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甲基戊烯聚合物项目规划设计纲要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41" w:history="1">
        <w:r>
          <w:rPr>
            <w:rFonts w:ascii="仿宋" w:eastAsia="仿宋" w:hAnsi="仿宋" w:cs="仿宋" w:hint="eastAsia"/>
            <w:lang w:eastAsia="zh-CN"/>
          </w:rPr>
          <w:t>概论</w:t>
        </w:r>
        <w:r>
          <w:tab/>
        </w:r>
        <w:r>
          <w:fldChar w:fldCharType="begin"/>
        </w:r>
        <w:r>
          <w:instrText xml:space="preserve"> PAGEREF _Toc17941 \h </w:instrText>
        </w:r>
        <w:r>
          <w:fldChar w:fldCharType="separate"/>
        </w:r>
        <w:r>
          <w:t>3</w:t>
        </w:r>
        <w:r>
          <w:fldChar w:fldCharType="end"/>
        </w:r>
      </w:hyperlink>
    </w:p>
    <w:p>
      <w:pPr>
        <w:pStyle w:val="TOC1"/>
        <w:tabs>
          <w:tab w:val="right" w:leader="dot" w:pos="8306"/>
        </w:tabs>
      </w:pPr>
      <w:hyperlink w:anchor="_Toc29488" w:history="1">
        <w:r>
          <w:rPr>
            <w:rFonts w:ascii="仿宋" w:eastAsia="仿宋" w:hAnsi="仿宋" w:cs="仿宋" w:hint="eastAsia"/>
            <w:lang w:eastAsia="zh-CN"/>
          </w:rPr>
          <w:t>一、市场分析、调研</w:t>
        </w:r>
        <w:r>
          <w:tab/>
        </w:r>
        <w:r>
          <w:fldChar w:fldCharType="begin"/>
        </w:r>
        <w:r>
          <w:instrText xml:space="preserve"> PAGEREF _Toc29488 \h </w:instrText>
        </w:r>
        <w:r>
          <w:fldChar w:fldCharType="separate"/>
        </w:r>
        <w:r>
          <w:t>3</w:t>
        </w:r>
        <w:r>
          <w:fldChar w:fldCharType="end"/>
        </w:r>
      </w:hyperlink>
    </w:p>
    <w:p>
      <w:pPr>
        <w:pStyle w:val="TOC2"/>
        <w:tabs>
          <w:tab w:val="right" w:leader="dot" w:pos="8306"/>
        </w:tabs>
      </w:pPr>
      <w:hyperlink w:anchor="_Toc32204" w:history="1">
        <w:r>
          <w:rPr>
            <w:rFonts w:ascii="仿宋" w:eastAsia="仿宋" w:hAnsi="仿宋" w:cs="仿宋" w:hint="eastAsia"/>
            <w:lang w:eastAsia="zh-CN"/>
          </w:rPr>
          <w:t>(一)、甲基戊烯聚合物行业分析</w:t>
        </w:r>
        <w:r>
          <w:tab/>
        </w:r>
        <w:r>
          <w:fldChar w:fldCharType="begin"/>
        </w:r>
        <w:r>
          <w:instrText xml:space="preserve"> PAGEREF _Toc32204 \h </w:instrText>
        </w:r>
        <w:r>
          <w:fldChar w:fldCharType="separate"/>
        </w:r>
        <w:r>
          <w:t>3</w:t>
        </w:r>
        <w:r>
          <w:fldChar w:fldCharType="end"/>
        </w:r>
      </w:hyperlink>
    </w:p>
    <w:p>
      <w:pPr>
        <w:pStyle w:val="TOC2"/>
        <w:tabs>
          <w:tab w:val="right" w:leader="dot" w:pos="8306"/>
        </w:tabs>
      </w:pPr>
      <w:hyperlink w:anchor="_Toc28638" w:history="1">
        <w:r>
          <w:rPr>
            <w:rFonts w:ascii="仿宋" w:eastAsia="仿宋" w:hAnsi="仿宋" w:cs="仿宋" w:hint="eastAsia"/>
            <w:lang w:eastAsia="zh-CN"/>
          </w:rPr>
          <w:t>(二)、甲基戊烯聚合物市场分析预测</w:t>
        </w:r>
        <w:r>
          <w:tab/>
        </w:r>
        <w:r>
          <w:fldChar w:fldCharType="begin"/>
        </w:r>
        <w:r>
          <w:instrText xml:space="preserve"> PAGEREF _Toc28638 \h </w:instrText>
        </w:r>
        <w:r>
          <w:fldChar w:fldCharType="separate"/>
        </w:r>
        <w:r>
          <w:t>4</w:t>
        </w:r>
        <w:r>
          <w:fldChar w:fldCharType="end"/>
        </w:r>
      </w:hyperlink>
    </w:p>
    <w:p>
      <w:pPr>
        <w:pStyle w:val="TOC1"/>
        <w:tabs>
          <w:tab w:val="right" w:leader="dot" w:pos="8306"/>
        </w:tabs>
      </w:pPr>
      <w:hyperlink w:anchor="_Toc19688" w:history="1">
        <w:r>
          <w:rPr>
            <w:rFonts w:ascii="仿宋" w:eastAsia="仿宋" w:hAnsi="仿宋" w:cs="仿宋" w:hint="eastAsia"/>
            <w:lang w:eastAsia="zh-CN"/>
          </w:rPr>
          <w:t>二、甲基戊烯聚合物项目选址可行性分析</w:t>
        </w:r>
        <w:r>
          <w:tab/>
        </w:r>
        <w:r>
          <w:fldChar w:fldCharType="begin"/>
        </w:r>
        <w:r>
          <w:instrText xml:space="preserve"> PAGEREF _Toc19688 \h </w:instrText>
        </w:r>
        <w:r>
          <w:fldChar w:fldCharType="separate"/>
        </w:r>
        <w:r>
          <w:t>5</w:t>
        </w:r>
        <w:r>
          <w:fldChar w:fldCharType="end"/>
        </w:r>
      </w:hyperlink>
    </w:p>
    <w:p>
      <w:pPr>
        <w:pStyle w:val="TOC2"/>
        <w:tabs>
          <w:tab w:val="right" w:leader="dot" w:pos="8306"/>
        </w:tabs>
      </w:pPr>
      <w:hyperlink w:anchor="_Toc8507" w:history="1">
        <w:r>
          <w:rPr>
            <w:rFonts w:ascii="仿宋" w:eastAsia="仿宋" w:hAnsi="仿宋" w:cs="仿宋" w:hint="eastAsia"/>
            <w:lang w:eastAsia="zh-CN"/>
          </w:rPr>
          <w:t>(一)、甲基戊烯聚合物项目选址</w:t>
        </w:r>
        <w:r>
          <w:tab/>
        </w:r>
        <w:r>
          <w:fldChar w:fldCharType="begin"/>
        </w:r>
        <w:r>
          <w:instrText xml:space="preserve"> PAGEREF _Toc8507 \h </w:instrText>
        </w:r>
        <w:r>
          <w:fldChar w:fldCharType="separate"/>
        </w:r>
        <w:r>
          <w:t>5</w:t>
        </w:r>
        <w:r>
          <w:fldChar w:fldCharType="end"/>
        </w:r>
      </w:hyperlink>
    </w:p>
    <w:p>
      <w:pPr>
        <w:pStyle w:val="TOC2"/>
        <w:tabs>
          <w:tab w:val="right" w:leader="dot" w:pos="8306"/>
        </w:tabs>
      </w:pPr>
      <w:hyperlink w:anchor="_Toc4702" w:history="1">
        <w:r>
          <w:rPr>
            <w:rFonts w:ascii="仿宋" w:eastAsia="仿宋" w:hAnsi="仿宋" w:cs="仿宋" w:hint="eastAsia"/>
            <w:lang w:eastAsia="zh-CN"/>
          </w:rPr>
          <w:t>(二)、用地控制指标</w:t>
        </w:r>
        <w:r>
          <w:tab/>
        </w:r>
        <w:r>
          <w:fldChar w:fldCharType="begin"/>
        </w:r>
        <w:r>
          <w:instrText xml:space="preserve"> PAGEREF _Toc4702 \h </w:instrText>
        </w:r>
        <w:r>
          <w:fldChar w:fldCharType="separate"/>
        </w:r>
        <w:r>
          <w:t>5</w:t>
        </w:r>
        <w:r>
          <w:fldChar w:fldCharType="end"/>
        </w:r>
      </w:hyperlink>
    </w:p>
    <w:p>
      <w:pPr>
        <w:pStyle w:val="TOC2"/>
        <w:tabs>
          <w:tab w:val="right" w:leader="dot" w:pos="8306"/>
        </w:tabs>
      </w:pPr>
      <w:hyperlink w:anchor="_Toc9042" w:history="1">
        <w:r>
          <w:rPr>
            <w:rFonts w:ascii="仿宋" w:eastAsia="仿宋" w:hAnsi="仿宋" w:cs="仿宋" w:hint="eastAsia"/>
            <w:lang w:eastAsia="zh-CN"/>
          </w:rPr>
          <w:t>(三)、节约用地措施</w:t>
        </w:r>
        <w:r>
          <w:tab/>
        </w:r>
        <w:r>
          <w:fldChar w:fldCharType="begin"/>
        </w:r>
        <w:r>
          <w:instrText xml:space="preserve"> PAGEREF _Toc9042 \h </w:instrText>
        </w:r>
        <w:r>
          <w:fldChar w:fldCharType="separate"/>
        </w:r>
        <w:r>
          <w:t>7</w:t>
        </w:r>
        <w:r>
          <w:fldChar w:fldCharType="end"/>
        </w:r>
      </w:hyperlink>
    </w:p>
    <w:p>
      <w:pPr>
        <w:pStyle w:val="TOC2"/>
        <w:tabs>
          <w:tab w:val="right" w:leader="dot" w:pos="8306"/>
        </w:tabs>
      </w:pPr>
      <w:hyperlink w:anchor="_Toc30544" w:history="1">
        <w:r>
          <w:rPr>
            <w:rFonts w:ascii="仿宋" w:eastAsia="仿宋" w:hAnsi="仿宋" w:cs="仿宋" w:hint="eastAsia"/>
            <w:lang w:eastAsia="zh-CN"/>
          </w:rPr>
          <w:t>(四)、总图布置方案</w:t>
        </w:r>
        <w:r>
          <w:tab/>
        </w:r>
        <w:r>
          <w:fldChar w:fldCharType="begin"/>
        </w:r>
        <w:r>
          <w:instrText xml:space="preserve"> PAGEREF _Toc30544 \h </w:instrText>
        </w:r>
        <w:r>
          <w:fldChar w:fldCharType="separate"/>
        </w:r>
        <w:r>
          <w:t>8</w:t>
        </w:r>
        <w:r>
          <w:fldChar w:fldCharType="end"/>
        </w:r>
      </w:hyperlink>
    </w:p>
    <w:p>
      <w:pPr>
        <w:pStyle w:val="TOC2"/>
        <w:tabs>
          <w:tab w:val="right" w:leader="dot" w:pos="8306"/>
        </w:tabs>
      </w:pPr>
      <w:hyperlink w:anchor="_Toc2805" w:history="1">
        <w:r>
          <w:rPr>
            <w:rFonts w:ascii="仿宋" w:eastAsia="仿宋" w:hAnsi="仿宋" w:cs="仿宋" w:hint="eastAsia"/>
            <w:lang w:eastAsia="zh-CN"/>
          </w:rPr>
          <w:t>(五)、选址综合评价</w:t>
        </w:r>
        <w:r>
          <w:tab/>
        </w:r>
        <w:r>
          <w:fldChar w:fldCharType="begin"/>
        </w:r>
        <w:r>
          <w:instrText xml:space="preserve"> PAGEREF _Toc2805 \h </w:instrText>
        </w:r>
        <w:r>
          <w:fldChar w:fldCharType="separate"/>
        </w:r>
        <w:r>
          <w:t>9</w:t>
        </w:r>
        <w:r>
          <w:fldChar w:fldCharType="end"/>
        </w:r>
      </w:hyperlink>
    </w:p>
    <w:p>
      <w:pPr>
        <w:pStyle w:val="TOC1"/>
        <w:tabs>
          <w:tab w:val="right" w:leader="dot" w:pos="8306"/>
        </w:tabs>
      </w:pPr>
      <w:hyperlink w:anchor="_Toc29852" w:history="1">
        <w:r>
          <w:rPr>
            <w:rFonts w:ascii="仿宋" w:eastAsia="仿宋" w:hAnsi="仿宋" w:cs="仿宋" w:hint="eastAsia"/>
            <w:lang w:eastAsia="zh-CN"/>
          </w:rPr>
          <w:t>三、甲基戊烯聚合物项目危机管理</w:t>
        </w:r>
        <w:r>
          <w:tab/>
        </w:r>
        <w:r>
          <w:fldChar w:fldCharType="begin"/>
        </w:r>
        <w:r>
          <w:instrText xml:space="preserve"> PAGEREF _Toc29852 \h </w:instrText>
        </w:r>
        <w:r>
          <w:fldChar w:fldCharType="separate"/>
        </w:r>
        <w:r>
          <w:t>10</w:t>
        </w:r>
        <w:r>
          <w:fldChar w:fldCharType="end"/>
        </w:r>
      </w:hyperlink>
    </w:p>
    <w:p>
      <w:pPr>
        <w:pStyle w:val="TOC2"/>
        <w:tabs>
          <w:tab w:val="right" w:leader="dot" w:pos="8306"/>
        </w:tabs>
      </w:pPr>
      <w:hyperlink w:anchor="_Toc3990" w:history="1">
        <w:r>
          <w:rPr>
            <w:rFonts w:ascii="仿宋" w:eastAsia="仿宋" w:hAnsi="仿宋" w:cs="仿宋" w:hint="eastAsia"/>
            <w:lang w:eastAsia="zh-CN"/>
          </w:rPr>
          <w:t>(一)、危机预警与识别</w:t>
        </w:r>
        <w:r>
          <w:tab/>
        </w:r>
        <w:r>
          <w:fldChar w:fldCharType="begin"/>
        </w:r>
        <w:r>
          <w:instrText xml:space="preserve"> PAGEREF _Toc3990 \h </w:instrText>
        </w:r>
        <w:r>
          <w:fldChar w:fldCharType="separate"/>
        </w:r>
        <w:r>
          <w:t>10</w:t>
        </w:r>
        <w:r>
          <w:fldChar w:fldCharType="end"/>
        </w:r>
      </w:hyperlink>
    </w:p>
    <w:p>
      <w:pPr>
        <w:pStyle w:val="TOC2"/>
        <w:tabs>
          <w:tab w:val="right" w:leader="dot" w:pos="8306"/>
        </w:tabs>
      </w:pPr>
      <w:hyperlink w:anchor="_Toc9674" w:history="1">
        <w:r>
          <w:rPr>
            <w:rFonts w:ascii="仿宋" w:eastAsia="仿宋" w:hAnsi="仿宋" w:cs="仿宋" w:hint="eastAsia"/>
            <w:lang w:eastAsia="zh-CN"/>
          </w:rPr>
          <w:t>(二)、危机应对与恢复</w:t>
        </w:r>
        <w:r>
          <w:tab/>
        </w:r>
        <w:r>
          <w:fldChar w:fldCharType="begin"/>
        </w:r>
        <w:r>
          <w:instrText xml:space="preserve"> PAGEREF _Toc9674 \h </w:instrText>
        </w:r>
        <w:r>
          <w:fldChar w:fldCharType="separate"/>
        </w:r>
        <w:r>
          <w:t>11</w:t>
        </w:r>
        <w:r>
          <w:fldChar w:fldCharType="end"/>
        </w:r>
      </w:hyperlink>
    </w:p>
    <w:p>
      <w:pPr>
        <w:pStyle w:val="TOC1"/>
        <w:tabs>
          <w:tab w:val="right" w:leader="dot" w:pos="8306"/>
        </w:tabs>
      </w:pPr>
      <w:hyperlink w:anchor="_Toc8438" w:history="1">
        <w:r>
          <w:rPr>
            <w:rFonts w:ascii="仿宋" w:eastAsia="仿宋" w:hAnsi="仿宋" w:cs="仿宋" w:hint="eastAsia"/>
            <w:lang w:eastAsia="zh-CN"/>
          </w:rPr>
          <w:t>四、甲基戊烯聚合物项目土建工程</w:t>
        </w:r>
        <w:r>
          <w:tab/>
        </w:r>
        <w:r>
          <w:fldChar w:fldCharType="begin"/>
        </w:r>
        <w:r>
          <w:instrText xml:space="preserve"> PAGEREF _Toc8438 \h </w:instrText>
        </w:r>
        <w:r>
          <w:fldChar w:fldCharType="separate"/>
        </w:r>
        <w:r>
          <w:t>13</w:t>
        </w:r>
        <w:r>
          <w:fldChar w:fldCharType="end"/>
        </w:r>
      </w:hyperlink>
    </w:p>
    <w:p>
      <w:pPr>
        <w:pStyle w:val="TOC2"/>
        <w:tabs>
          <w:tab w:val="right" w:leader="dot" w:pos="8306"/>
        </w:tabs>
      </w:pPr>
      <w:hyperlink w:anchor="_Toc23694" w:history="1">
        <w:r>
          <w:rPr>
            <w:rFonts w:ascii="仿宋" w:eastAsia="仿宋" w:hAnsi="仿宋" w:cs="仿宋" w:hint="eastAsia"/>
            <w:lang w:eastAsia="zh-CN"/>
          </w:rPr>
          <w:t>(一)、建筑工程设计原则</w:t>
        </w:r>
        <w:r>
          <w:tab/>
        </w:r>
        <w:r>
          <w:fldChar w:fldCharType="begin"/>
        </w:r>
        <w:r>
          <w:instrText xml:space="preserve"> PAGEREF _Toc23694 \h </w:instrText>
        </w:r>
        <w:r>
          <w:fldChar w:fldCharType="separate"/>
        </w:r>
        <w:r>
          <w:t>13</w:t>
        </w:r>
        <w:r>
          <w:fldChar w:fldCharType="end"/>
        </w:r>
      </w:hyperlink>
    </w:p>
    <w:p>
      <w:pPr>
        <w:pStyle w:val="TOC2"/>
        <w:tabs>
          <w:tab w:val="right" w:leader="dot" w:pos="8306"/>
        </w:tabs>
      </w:pPr>
      <w:hyperlink w:anchor="_Toc12068" w:history="1">
        <w:r>
          <w:rPr>
            <w:rFonts w:ascii="仿宋" w:eastAsia="仿宋" w:hAnsi="仿宋" w:cs="仿宋" w:hint="eastAsia"/>
            <w:lang w:eastAsia="zh-CN"/>
          </w:rPr>
          <w:t>(二)、土建工程设计年限及安全等级</w:t>
        </w:r>
        <w:r>
          <w:tab/>
        </w:r>
        <w:r>
          <w:fldChar w:fldCharType="begin"/>
        </w:r>
        <w:r>
          <w:instrText xml:space="preserve"> PAGEREF _Toc12068 \h </w:instrText>
        </w:r>
        <w:r>
          <w:fldChar w:fldCharType="separate"/>
        </w:r>
        <w:r>
          <w:t>14</w:t>
        </w:r>
        <w:r>
          <w:fldChar w:fldCharType="end"/>
        </w:r>
      </w:hyperlink>
    </w:p>
    <w:p>
      <w:pPr>
        <w:pStyle w:val="TOC2"/>
        <w:tabs>
          <w:tab w:val="right" w:leader="dot" w:pos="8306"/>
        </w:tabs>
      </w:pPr>
      <w:hyperlink w:anchor="_Toc16696" w:history="1">
        <w:r>
          <w:rPr>
            <w:rFonts w:ascii="仿宋" w:eastAsia="仿宋" w:hAnsi="仿宋" w:cs="仿宋" w:hint="eastAsia"/>
            <w:lang w:eastAsia="zh-CN"/>
          </w:rPr>
          <w:t>(三)、建筑工程设计总体要求</w:t>
        </w:r>
        <w:r>
          <w:tab/>
        </w:r>
        <w:r>
          <w:fldChar w:fldCharType="begin"/>
        </w:r>
        <w:r>
          <w:instrText xml:space="preserve"> PAGEREF _Toc16696 \h </w:instrText>
        </w:r>
        <w:r>
          <w:fldChar w:fldCharType="separate"/>
        </w:r>
        <w:r>
          <w:t>15</w:t>
        </w:r>
        <w:r>
          <w:fldChar w:fldCharType="end"/>
        </w:r>
      </w:hyperlink>
    </w:p>
    <w:p>
      <w:pPr>
        <w:pStyle w:val="TOC2"/>
        <w:tabs>
          <w:tab w:val="right" w:leader="dot" w:pos="8306"/>
        </w:tabs>
      </w:pPr>
      <w:hyperlink w:anchor="_Toc24486" w:history="1">
        <w:r>
          <w:rPr>
            <w:rFonts w:ascii="仿宋" w:eastAsia="仿宋" w:hAnsi="仿宋" w:cs="仿宋" w:hint="eastAsia"/>
            <w:lang w:eastAsia="zh-CN"/>
          </w:rPr>
          <w:t>(四)、土建工程建设指标</w:t>
        </w:r>
        <w:r>
          <w:tab/>
        </w:r>
        <w:r>
          <w:fldChar w:fldCharType="begin"/>
        </w:r>
        <w:r>
          <w:instrText xml:space="preserve"> PAGEREF _Toc24486 \h </w:instrText>
        </w:r>
        <w:r>
          <w:fldChar w:fldCharType="separate"/>
        </w:r>
        <w:r>
          <w:t>16</w:t>
        </w:r>
        <w:r>
          <w:fldChar w:fldCharType="end"/>
        </w:r>
      </w:hyperlink>
    </w:p>
    <w:p>
      <w:pPr>
        <w:pStyle w:val="TOC1"/>
        <w:tabs>
          <w:tab w:val="right" w:leader="dot" w:pos="8306"/>
        </w:tabs>
      </w:pPr>
      <w:hyperlink w:anchor="_Toc28618" w:history="1">
        <w:r>
          <w:rPr>
            <w:rFonts w:ascii="仿宋" w:eastAsia="仿宋" w:hAnsi="仿宋" w:cs="仿宋" w:hint="eastAsia"/>
            <w:lang w:eastAsia="zh-CN"/>
          </w:rPr>
          <w:t>五、产品规划分析</w:t>
        </w:r>
        <w:r>
          <w:tab/>
        </w:r>
        <w:r>
          <w:fldChar w:fldCharType="begin"/>
        </w:r>
        <w:r>
          <w:instrText xml:space="preserve"> PAGEREF _Toc28618 \h </w:instrText>
        </w:r>
        <w:r>
          <w:fldChar w:fldCharType="separate"/>
        </w:r>
        <w:r>
          <w:t>16</w:t>
        </w:r>
        <w:r>
          <w:fldChar w:fldCharType="end"/>
        </w:r>
      </w:hyperlink>
    </w:p>
    <w:p>
      <w:pPr>
        <w:pStyle w:val="TOC2"/>
        <w:tabs>
          <w:tab w:val="right" w:leader="dot" w:pos="8306"/>
        </w:tabs>
      </w:pPr>
      <w:hyperlink w:anchor="_Toc199" w:history="1">
        <w:r>
          <w:rPr>
            <w:rFonts w:ascii="仿宋" w:eastAsia="仿宋" w:hAnsi="仿宋" w:cs="仿宋" w:hint="eastAsia"/>
            <w:lang w:eastAsia="zh-CN"/>
          </w:rPr>
          <w:t>(一)、产品规划</w:t>
        </w:r>
        <w:r>
          <w:tab/>
        </w:r>
        <w:r>
          <w:fldChar w:fldCharType="begin"/>
        </w:r>
        <w:r>
          <w:instrText xml:space="preserve"> PAGEREF _Toc199 \h </w:instrText>
        </w:r>
        <w:r>
          <w:fldChar w:fldCharType="separate"/>
        </w:r>
        <w:r>
          <w:t>16</w:t>
        </w:r>
        <w:r>
          <w:fldChar w:fldCharType="end"/>
        </w:r>
      </w:hyperlink>
    </w:p>
    <w:p>
      <w:pPr>
        <w:pStyle w:val="TOC2"/>
        <w:tabs>
          <w:tab w:val="right" w:leader="dot" w:pos="8306"/>
        </w:tabs>
      </w:pPr>
      <w:hyperlink w:anchor="_Toc16007" w:history="1">
        <w:r>
          <w:rPr>
            <w:rFonts w:ascii="仿宋" w:eastAsia="仿宋" w:hAnsi="仿宋" w:cs="仿宋" w:hint="eastAsia"/>
            <w:lang w:eastAsia="zh-CN"/>
          </w:rPr>
          <w:t>(二)、建设规模</w:t>
        </w:r>
        <w:r>
          <w:tab/>
        </w:r>
        <w:r>
          <w:fldChar w:fldCharType="begin"/>
        </w:r>
        <w:r>
          <w:instrText xml:space="preserve"> PAGEREF _Toc16007 \h </w:instrText>
        </w:r>
        <w:r>
          <w:fldChar w:fldCharType="separate"/>
        </w:r>
        <w:r>
          <w:t>17</w:t>
        </w:r>
        <w:r>
          <w:fldChar w:fldCharType="end"/>
        </w:r>
      </w:hyperlink>
    </w:p>
    <w:p>
      <w:pPr>
        <w:pStyle w:val="TOC1"/>
        <w:tabs>
          <w:tab w:val="right" w:leader="dot" w:pos="8306"/>
        </w:tabs>
      </w:pPr>
      <w:hyperlink w:anchor="_Toc21586" w:history="1">
        <w:r>
          <w:rPr>
            <w:rFonts w:ascii="仿宋" w:eastAsia="仿宋" w:hAnsi="仿宋" w:cs="仿宋" w:hint="eastAsia"/>
            <w:lang w:eastAsia="zh-CN"/>
          </w:rPr>
          <w:t>六、甲基戊烯聚合物项目可持续发展</w:t>
        </w:r>
        <w:r>
          <w:tab/>
        </w:r>
        <w:r>
          <w:fldChar w:fldCharType="begin"/>
        </w:r>
        <w:r>
          <w:instrText xml:space="preserve"> PAGEREF _Toc21586 \h </w:instrText>
        </w:r>
        <w:r>
          <w:fldChar w:fldCharType="separate"/>
        </w:r>
        <w:r>
          <w:t>18</w:t>
        </w:r>
        <w:r>
          <w:fldChar w:fldCharType="end"/>
        </w:r>
      </w:hyperlink>
    </w:p>
    <w:p>
      <w:pPr>
        <w:pStyle w:val="TOC2"/>
        <w:tabs>
          <w:tab w:val="right" w:leader="dot" w:pos="8306"/>
        </w:tabs>
      </w:pPr>
      <w:hyperlink w:anchor="_Toc571" w:history="1">
        <w:r>
          <w:rPr>
            <w:rFonts w:ascii="仿宋" w:eastAsia="仿宋" w:hAnsi="仿宋" w:cs="仿宋" w:hint="eastAsia"/>
            <w:lang w:eastAsia="zh-CN"/>
          </w:rPr>
          <w:t>(一)、可持续战略与实践</w:t>
        </w:r>
        <w:r>
          <w:tab/>
        </w:r>
        <w:r>
          <w:fldChar w:fldCharType="begin"/>
        </w:r>
        <w:r>
          <w:instrText xml:space="preserve"> PAGEREF _Toc571 \h </w:instrText>
        </w:r>
        <w:r>
          <w:fldChar w:fldCharType="separate"/>
        </w:r>
        <w:r>
          <w:t>18</w:t>
        </w:r>
        <w:r>
          <w:fldChar w:fldCharType="end"/>
        </w:r>
      </w:hyperlink>
    </w:p>
    <w:p>
      <w:pPr>
        <w:pStyle w:val="TOC2"/>
        <w:tabs>
          <w:tab w:val="right" w:leader="dot" w:pos="8306"/>
        </w:tabs>
      </w:pPr>
      <w:hyperlink w:anchor="_Toc21842" w:history="1">
        <w:r>
          <w:rPr>
            <w:rFonts w:ascii="仿宋" w:eastAsia="仿宋" w:hAnsi="仿宋" w:cs="仿宋" w:hint="eastAsia"/>
            <w:lang w:eastAsia="zh-CN"/>
          </w:rPr>
          <w:t>(二)、环保与社会责任</w:t>
        </w:r>
        <w:r>
          <w:tab/>
        </w:r>
        <w:r>
          <w:fldChar w:fldCharType="begin"/>
        </w:r>
        <w:r>
          <w:instrText xml:space="preserve"> PAGEREF _Toc21842 \h </w:instrText>
        </w:r>
        <w:r>
          <w:fldChar w:fldCharType="separate"/>
        </w:r>
        <w:r>
          <w:t>19</w:t>
        </w:r>
        <w:r>
          <w:fldChar w:fldCharType="end"/>
        </w:r>
      </w:hyperlink>
    </w:p>
    <w:p>
      <w:pPr>
        <w:pStyle w:val="TOC1"/>
        <w:tabs>
          <w:tab w:val="right" w:leader="dot" w:pos="8306"/>
        </w:tabs>
      </w:pPr>
      <w:hyperlink w:anchor="_Toc1423" w:history="1">
        <w:r>
          <w:rPr>
            <w:rFonts w:ascii="仿宋" w:eastAsia="仿宋" w:hAnsi="仿宋" w:cs="仿宋" w:hint="eastAsia"/>
            <w:lang w:eastAsia="zh-CN"/>
          </w:rPr>
          <w:t>七、甲基戊烯聚合物项目社会影响</w:t>
        </w:r>
        <w:r>
          <w:tab/>
        </w:r>
        <w:r>
          <w:fldChar w:fldCharType="begin"/>
        </w:r>
        <w:r>
          <w:instrText xml:space="preserve"> PAGEREF _Toc1423 \h </w:instrText>
        </w:r>
        <w:r>
          <w:fldChar w:fldCharType="separate"/>
        </w:r>
        <w:r>
          <w:t>20</w:t>
        </w:r>
        <w:r>
          <w:fldChar w:fldCharType="end"/>
        </w:r>
      </w:hyperlink>
    </w:p>
    <w:p>
      <w:pPr>
        <w:pStyle w:val="TOC2"/>
        <w:tabs>
          <w:tab w:val="right" w:leader="dot" w:pos="8306"/>
        </w:tabs>
      </w:pPr>
      <w:hyperlink w:anchor="_Toc30848" w:history="1">
        <w:r>
          <w:rPr>
            <w:rFonts w:ascii="仿宋" w:eastAsia="仿宋" w:hAnsi="仿宋" w:cs="仿宋" w:hint="eastAsia"/>
            <w:lang w:eastAsia="zh-CN"/>
          </w:rPr>
          <w:t>(一)、社会责任与义务</w:t>
        </w:r>
        <w:r>
          <w:tab/>
        </w:r>
        <w:r>
          <w:fldChar w:fldCharType="begin"/>
        </w:r>
        <w:r>
          <w:instrText xml:space="preserve"> PAGEREF _Toc30848 \h </w:instrText>
        </w:r>
        <w:r>
          <w:fldChar w:fldCharType="separate"/>
        </w:r>
        <w:r>
          <w:t>20</w:t>
        </w:r>
        <w:r>
          <w:fldChar w:fldCharType="end"/>
        </w:r>
      </w:hyperlink>
    </w:p>
    <w:p>
      <w:pPr>
        <w:pStyle w:val="TOC2"/>
        <w:tabs>
          <w:tab w:val="right" w:leader="dot" w:pos="8306"/>
        </w:tabs>
      </w:pPr>
      <w:hyperlink w:anchor="_Toc21537" w:history="1">
        <w:r>
          <w:rPr>
            <w:rFonts w:ascii="仿宋" w:eastAsia="仿宋" w:hAnsi="仿宋" w:cs="仿宋" w:hint="eastAsia"/>
            <w:lang w:eastAsia="zh-CN"/>
          </w:rPr>
          <w:t>(二)、社会参与与沟通</w:t>
        </w:r>
        <w:r>
          <w:tab/>
        </w:r>
        <w:r>
          <w:fldChar w:fldCharType="begin"/>
        </w:r>
        <w:r>
          <w:instrText xml:space="preserve"> PAGEREF _Toc21537 \h </w:instrText>
        </w:r>
        <w:r>
          <w:fldChar w:fldCharType="separate"/>
        </w:r>
        <w:r>
          <w:t>20</w:t>
        </w:r>
        <w:r>
          <w:fldChar w:fldCharType="end"/>
        </w:r>
      </w:hyperlink>
    </w:p>
    <w:p>
      <w:pPr>
        <w:pStyle w:val="TOC1"/>
        <w:tabs>
          <w:tab w:val="right" w:leader="dot" w:pos="8306"/>
        </w:tabs>
      </w:pPr>
      <w:hyperlink w:anchor="_Toc9617" w:history="1">
        <w:r>
          <w:rPr>
            <w:rFonts w:ascii="仿宋" w:eastAsia="仿宋" w:hAnsi="仿宋" w:cs="仿宋" w:hint="eastAsia"/>
            <w:lang w:eastAsia="zh-CN"/>
          </w:rPr>
          <w:t>八、甲基戊烯聚合物项目环境影响分析</w:t>
        </w:r>
        <w:r>
          <w:tab/>
        </w:r>
        <w:r>
          <w:fldChar w:fldCharType="begin"/>
        </w:r>
        <w:r>
          <w:instrText xml:space="preserve"> PAGEREF _Toc9617 \h </w:instrText>
        </w:r>
        <w:r>
          <w:fldChar w:fldCharType="separate"/>
        </w:r>
        <w:r>
          <w:t>21</w:t>
        </w:r>
        <w:r>
          <w:fldChar w:fldCharType="end"/>
        </w:r>
      </w:hyperlink>
    </w:p>
    <w:p>
      <w:pPr>
        <w:pStyle w:val="TOC2"/>
        <w:tabs>
          <w:tab w:val="right" w:leader="dot" w:pos="8306"/>
        </w:tabs>
      </w:pPr>
      <w:hyperlink w:anchor="_Toc16186" w:history="1">
        <w:r>
          <w:rPr>
            <w:rFonts w:ascii="仿宋" w:eastAsia="仿宋" w:hAnsi="仿宋" w:cs="仿宋" w:hint="eastAsia"/>
            <w:lang w:eastAsia="zh-CN"/>
          </w:rPr>
          <w:t>(一)、建设区域环境质量现状</w:t>
        </w:r>
        <w:r>
          <w:tab/>
        </w:r>
        <w:r>
          <w:fldChar w:fldCharType="begin"/>
        </w:r>
        <w:r>
          <w:instrText xml:space="preserve"> PAGEREF _Toc16186 \h </w:instrText>
        </w:r>
        <w:r>
          <w:fldChar w:fldCharType="separate"/>
        </w:r>
        <w:r>
          <w:t>21</w:t>
        </w:r>
        <w:r>
          <w:fldChar w:fldCharType="end"/>
        </w:r>
      </w:hyperlink>
    </w:p>
    <w:p>
      <w:pPr>
        <w:pStyle w:val="TOC2"/>
        <w:tabs>
          <w:tab w:val="right" w:leader="dot" w:pos="8306"/>
        </w:tabs>
      </w:pPr>
      <w:hyperlink w:anchor="_Toc22400" w:history="1">
        <w:r>
          <w:rPr>
            <w:rFonts w:ascii="仿宋" w:eastAsia="仿宋" w:hAnsi="仿宋" w:cs="仿宋" w:hint="eastAsia"/>
            <w:lang w:eastAsia="zh-CN"/>
          </w:rPr>
          <w:t>(二)、建设期环境保护</w:t>
        </w:r>
        <w:r>
          <w:tab/>
        </w:r>
        <w:r>
          <w:fldChar w:fldCharType="begin"/>
        </w:r>
        <w:r>
          <w:instrText xml:space="preserve"> PAGEREF _Toc22400 \h </w:instrText>
        </w:r>
        <w:r>
          <w:fldChar w:fldCharType="separate"/>
        </w:r>
        <w:r>
          <w:t>23</w:t>
        </w:r>
        <w:r>
          <w:fldChar w:fldCharType="end"/>
        </w:r>
      </w:hyperlink>
    </w:p>
    <w:p>
      <w:pPr>
        <w:pStyle w:val="TOC2"/>
        <w:tabs>
          <w:tab w:val="right" w:leader="dot" w:pos="8306"/>
        </w:tabs>
      </w:pPr>
      <w:hyperlink w:anchor="_Toc29017" w:history="1">
        <w:r>
          <w:rPr>
            <w:rFonts w:ascii="仿宋" w:eastAsia="仿宋" w:hAnsi="仿宋" w:cs="仿宋" w:hint="eastAsia"/>
            <w:lang w:eastAsia="zh-CN"/>
          </w:rPr>
          <w:t>(三)、运营期环境保护</w:t>
        </w:r>
        <w:r>
          <w:tab/>
        </w:r>
        <w:r>
          <w:fldChar w:fldCharType="begin"/>
        </w:r>
        <w:r>
          <w:instrText xml:space="preserve"> PAGEREF _Toc29017 \h </w:instrText>
        </w:r>
        <w:r>
          <w:fldChar w:fldCharType="separate"/>
        </w:r>
        <w:r>
          <w:t>24</w:t>
        </w:r>
        <w:r>
          <w:fldChar w:fldCharType="end"/>
        </w:r>
      </w:hyperlink>
    </w:p>
    <w:p>
      <w:pPr>
        <w:pStyle w:val="TOC2"/>
        <w:tabs>
          <w:tab w:val="right" w:leader="dot" w:pos="8306"/>
        </w:tabs>
      </w:pPr>
      <w:hyperlink w:anchor="_Toc1152" w:history="1">
        <w:r>
          <w:rPr>
            <w:rFonts w:ascii="仿宋" w:eastAsia="仿宋" w:hAnsi="仿宋" w:cs="仿宋" w:hint="eastAsia"/>
            <w:lang w:eastAsia="zh-CN"/>
          </w:rPr>
          <w:t>(四)、甲基戊烯聚合物项目建设对区域经济的影响</w:t>
        </w:r>
        <w:r>
          <w:tab/>
        </w:r>
        <w:r>
          <w:fldChar w:fldCharType="begin"/>
        </w:r>
        <w:r>
          <w:instrText xml:space="preserve"> PAGEREF _Toc1152 \h </w:instrText>
        </w:r>
        <w:r>
          <w:fldChar w:fldCharType="separate"/>
        </w:r>
        <w:r>
          <w:t>26</w:t>
        </w:r>
        <w:r>
          <w:fldChar w:fldCharType="end"/>
        </w:r>
      </w:hyperlink>
    </w:p>
    <w:p>
      <w:pPr>
        <w:pStyle w:val="TOC2"/>
        <w:tabs>
          <w:tab w:val="right" w:leader="dot" w:pos="8306"/>
        </w:tabs>
      </w:pPr>
      <w:hyperlink w:anchor="_Toc20201" w:history="1">
        <w:r>
          <w:rPr>
            <w:rFonts w:ascii="仿宋" w:eastAsia="仿宋" w:hAnsi="仿宋" w:cs="仿宋" w:hint="eastAsia"/>
            <w:lang w:eastAsia="zh-CN"/>
          </w:rPr>
          <w:t>(五)、废弃物处理</w:t>
        </w:r>
        <w:r>
          <w:tab/>
        </w:r>
        <w:r>
          <w:fldChar w:fldCharType="begin"/>
        </w:r>
        <w:r>
          <w:instrText xml:space="preserve"> PAGEREF _Toc20201 \h </w:instrText>
        </w:r>
        <w:r>
          <w:fldChar w:fldCharType="separate"/>
        </w:r>
        <w:r>
          <w:t>27</w:t>
        </w:r>
        <w:r>
          <w:fldChar w:fldCharType="end"/>
        </w:r>
      </w:hyperlink>
    </w:p>
    <w:p>
      <w:pPr>
        <w:pStyle w:val="TOC2"/>
        <w:tabs>
          <w:tab w:val="right" w:leader="dot" w:pos="8306"/>
        </w:tabs>
      </w:pPr>
      <w:hyperlink w:anchor="_Toc12868" w:history="1">
        <w:r>
          <w:rPr>
            <w:rFonts w:ascii="仿宋" w:eastAsia="仿宋" w:hAnsi="仿宋" w:cs="仿宋" w:hint="eastAsia"/>
            <w:lang w:eastAsia="zh-CN"/>
          </w:rPr>
          <w:t>(六)、特殊环境影响分析</w:t>
        </w:r>
        <w:r>
          <w:tab/>
        </w:r>
        <w:r>
          <w:fldChar w:fldCharType="begin"/>
        </w:r>
        <w:r>
          <w:instrText xml:space="preserve"> PAGEREF _Toc12868 \h </w:instrText>
        </w:r>
        <w:r>
          <w:fldChar w:fldCharType="separate"/>
        </w:r>
        <w:r>
          <w:t>29</w:t>
        </w:r>
        <w:r>
          <w:fldChar w:fldCharType="end"/>
        </w:r>
      </w:hyperlink>
    </w:p>
    <w:p>
      <w:pPr>
        <w:pStyle w:val="TOC2"/>
        <w:tabs>
          <w:tab w:val="right" w:leader="dot" w:pos="8306"/>
        </w:tabs>
      </w:pPr>
      <w:hyperlink w:anchor="_Toc5599" w:history="1">
        <w:r>
          <w:rPr>
            <w:rFonts w:ascii="仿宋" w:eastAsia="仿宋" w:hAnsi="仿宋" w:cs="仿宋" w:hint="eastAsia"/>
            <w:lang w:eastAsia="zh-CN"/>
          </w:rPr>
          <w:t>(七)、清洁生产</w:t>
        </w:r>
        <w:r>
          <w:tab/>
        </w:r>
        <w:r>
          <w:fldChar w:fldCharType="begin"/>
        </w:r>
        <w:r>
          <w:instrText xml:space="preserve"> PAGEREF _Toc5599 \h </w:instrText>
        </w:r>
        <w:r>
          <w:fldChar w:fldCharType="separate"/>
        </w:r>
        <w:r>
          <w:t>30</w:t>
        </w:r>
        <w:r>
          <w:fldChar w:fldCharType="end"/>
        </w:r>
      </w:hyperlink>
    </w:p>
    <w:p>
      <w:pPr>
        <w:pStyle w:val="TOC2"/>
        <w:tabs>
          <w:tab w:val="right" w:leader="dot" w:pos="8306"/>
        </w:tabs>
      </w:pPr>
      <w:hyperlink w:anchor="_Toc443" w:history="1">
        <w:r>
          <w:rPr>
            <w:rFonts w:ascii="仿宋" w:eastAsia="仿宋" w:hAnsi="仿宋" w:cs="仿宋" w:hint="eastAsia"/>
            <w:lang w:eastAsia="zh-CN"/>
          </w:rPr>
          <w:t>(八)、环境保护综合评价</w:t>
        </w:r>
        <w:r>
          <w:tab/>
        </w:r>
        <w:r>
          <w:fldChar w:fldCharType="begin"/>
        </w:r>
        <w:r>
          <w:instrText xml:space="preserve"> PAGEREF _Toc443 \h </w:instrText>
        </w:r>
        <w:r>
          <w:fldChar w:fldCharType="separate"/>
        </w:r>
        <w:r>
          <w:t>31</w:t>
        </w:r>
        <w:r>
          <w:fldChar w:fldCharType="end"/>
        </w:r>
      </w:hyperlink>
    </w:p>
    <w:p>
      <w:pPr>
        <w:pStyle w:val="TOC1"/>
        <w:tabs>
          <w:tab w:val="right" w:leader="dot" w:pos="8306"/>
        </w:tabs>
      </w:pPr>
      <w:hyperlink w:anchor="_Toc31507" w:history="1">
        <w:r>
          <w:rPr>
            <w:rFonts w:ascii="仿宋" w:eastAsia="仿宋" w:hAnsi="仿宋" w:cs="仿宋" w:hint="eastAsia"/>
            <w:lang w:eastAsia="zh-CN"/>
          </w:rPr>
          <w:t>九、甲基戊烯聚合物项目计划安排</w:t>
        </w:r>
        <w:r>
          <w:tab/>
        </w:r>
        <w:r>
          <w:fldChar w:fldCharType="begin"/>
        </w:r>
        <w:r>
          <w:instrText xml:space="preserve"> PAGEREF _Toc31507 \h </w:instrText>
        </w:r>
        <w:r>
          <w:fldChar w:fldCharType="separate"/>
        </w:r>
        <w:r>
          <w:t>32</w:t>
        </w:r>
        <w:r>
          <w:fldChar w:fldCharType="end"/>
        </w:r>
      </w:hyperlink>
    </w:p>
    <w:p>
      <w:pPr>
        <w:pStyle w:val="TOC2"/>
        <w:tabs>
          <w:tab w:val="right" w:leader="dot" w:pos="8306"/>
        </w:tabs>
      </w:pPr>
      <w:hyperlink w:anchor="_Toc5490" w:history="1">
        <w:r>
          <w:rPr>
            <w:rFonts w:ascii="仿宋" w:eastAsia="仿宋" w:hAnsi="仿宋" w:cs="仿宋" w:hint="eastAsia"/>
            <w:lang w:eastAsia="zh-CN"/>
          </w:rPr>
          <w:t>(一)、建设周期</w:t>
        </w:r>
        <w:r>
          <w:tab/>
        </w:r>
        <w:r>
          <w:fldChar w:fldCharType="begin"/>
        </w:r>
        <w:r>
          <w:instrText xml:space="preserve"> PAGEREF _Toc5490 \h </w:instrText>
        </w:r>
        <w:r>
          <w:fldChar w:fldCharType="separate"/>
        </w:r>
        <w:r>
          <w:t>32</w:t>
        </w:r>
        <w:r>
          <w:fldChar w:fldCharType="end"/>
        </w:r>
      </w:hyperlink>
    </w:p>
    <w:p>
      <w:pPr>
        <w:pStyle w:val="TOC2"/>
        <w:tabs>
          <w:tab w:val="right" w:leader="dot" w:pos="8306"/>
        </w:tabs>
      </w:pPr>
      <w:hyperlink w:anchor="_Toc15249" w:history="1">
        <w:r>
          <w:rPr>
            <w:rFonts w:ascii="仿宋" w:eastAsia="仿宋" w:hAnsi="仿宋" w:cs="仿宋" w:hint="eastAsia"/>
            <w:lang w:eastAsia="zh-CN"/>
          </w:rPr>
          <w:t>(二)、建设进度</w:t>
        </w:r>
        <w:r>
          <w:tab/>
        </w:r>
        <w:r>
          <w:fldChar w:fldCharType="begin"/>
        </w:r>
        <w:r>
          <w:instrText xml:space="preserve"> PAGEREF _Toc15249 \h </w:instrText>
        </w:r>
        <w:r>
          <w:fldChar w:fldCharType="separate"/>
        </w:r>
        <w:r>
          <w:t>33</w:t>
        </w:r>
        <w:r>
          <w:fldChar w:fldCharType="end"/>
        </w:r>
      </w:hyperlink>
    </w:p>
    <w:p>
      <w:pPr>
        <w:pStyle w:val="TOC2"/>
        <w:tabs>
          <w:tab w:val="right" w:leader="dot" w:pos="8306"/>
        </w:tabs>
      </w:pPr>
      <w:hyperlink w:anchor="_Toc4150" w:history="1">
        <w:r>
          <w:rPr>
            <w:rFonts w:ascii="仿宋" w:eastAsia="仿宋" w:hAnsi="仿宋" w:cs="仿宋" w:hint="eastAsia"/>
            <w:lang w:eastAsia="zh-CN"/>
          </w:rPr>
          <w:t>(三)、进度安排注意事项</w:t>
        </w:r>
        <w:r>
          <w:tab/>
        </w:r>
        <w:r>
          <w:fldChar w:fldCharType="begin"/>
        </w:r>
        <w:r>
          <w:instrText xml:space="preserve"> PAGEREF _Toc4150 \h </w:instrText>
        </w:r>
        <w:r>
          <w:fldChar w:fldCharType="separate"/>
        </w:r>
        <w:r>
          <w:t>34</w:t>
        </w:r>
        <w:r>
          <w:fldChar w:fldCharType="end"/>
        </w:r>
      </w:hyperlink>
    </w:p>
    <w:p>
      <w:pPr>
        <w:pStyle w:val="TOC2"/>
        <w:tabs>
          <w:tab w:val="right" w:leader="dot" w:pos="8306"/>
        </w:tabs>
      </w:pPr>
      <w:hyperlink w:anchor="_Toc2351" w:history="1">
        <w:r>
          <w:rPr>
            <w:rFonts w:ascii="仿宋" w:eastAsia="仿宋" w:hAnsi="仿宋" w:cs="仿宋" w:hint="eastAsia"/>
            <w:lang w:eastAsia="zh-CN"/>
          </w:rPr>
          <w:t>(四)、人力资源配置</w:t>
        </w:r>
        <w:r>
          <w:tab/>
        </w:r>
        <w:r>
          <w:fldChar w:fldCharType="begin"/>
        </w:r>
        <w:r>
          <w:instrText xml:space="preserve"> PAGEREF _Toc2351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58" w:history="1">
        <w:r>
          <w:rPr>
            <w:rFonts w:ascii="仿宋" w:eastAsia="仿宋" w:hAnsi="仿宋" w:cs="仿宋" w:hint="eastAsia"/>
            <w:lang w:eastAsia="zh-CN"/>
          </w:rPr>
          <w:t>十、甲基戊烯聚合物项目人力资源管理</w:t>
        </w:r>
        <w:r>
          <w:tab/>
        </w:r>
        <w:r>
          <w:fldChar w:fldCharType="begin"/>
        </w:r>
        <w:r>
          <w:instrText xml:space="preserve"> PAGEREF _Toc5558 \h </w:instrText>
        </w:r>
        <w:r>
          <w:fldChar w:fldCharType="separate"/>
        </w:r>
        <w:r>
          <w:t>37</w:t>
        </w:r>
        <w:r>
          <w:fldChar w:fldCharType="end"/>
        </w:r>
      </w:hyperlink>
    </w:p>
    <w:p>
      <w:pPr>
        <w:pStyle w:val="TOC2"/>
        <w:tabs>
          <w:tab w:val="right" w:leader="dot" w:pos="8306"/>
        </w:tabs>
      </w:pPr>
      <w:hyperlink w:anchor="_Toc13621" w:history="1">
        <w:r>
          <w:rPr>
            <w:rFonts w:ascii="仿宋" w:eastAsia="仿宋" w:hAnsi="仿宋" w:cs="仿宋" w:hint="eastAsia"/>
            <w:lang w:eastAsia="zh-CN"/>
          </w:rPr>
          <w:t>(一)、建立健全的预算管理制度</w:t>
        </w:r>
        <w:r>
          <w:tab/>
        </w:r>
        <w:r>
          <w:fldChar w:fldCharType="begin"/>
        </w:r>
        <w:r>
          <w:instrText xml:space="preserve"> PAGEREF _Toc13621 \h </w:instrText>
        </w:r>
        <w:r>
          <w:fldChar w:fldCharType="separate"/>
        </w:r>
        <w:r>
          <w:t>37</w:t>
        </w:r>
        <w:r>
          <w:fldChar w:fldCharType="end"/>
        </w:r>
      </w:hyperlink>
    </w:p>
    <w:p>
      <w:pPr>
        <w:pStyle w:val="TOC2"/>
        <w:tabs>
          <w:tab w:val="right" w:leader="dot" w:pos="8306"/>
        </w:tabs>
      </w:pPr>
      <w:hyperlink w:anchor="_Toc17710" w:history="1">
        <w:r>
          <w:rPr>
            <w:rFonts w:ascii="仿宋" w:eastAsia="仿宋" w:hAnsi="仿宋" w:cs="仿宋" w:hint="eastAsia"/>
            <w:lang w:eastAsia="zh-CN"/>
          </w:rPr>
          <w:t>(二)、加强资金流动监控</w:t>
        </w:r>
        <w:r>
          <w:tab/>
        </w:r>
        <w:r>
          <w:fldChar w:fldCharType="begin"/>
        </w:r>
        <w:r>
          <w:instrText xml:space="preserve"> PAGEREF _Toc17710 \h </w:instrText>
        </w:r>
        <w:r>
          <w:fldChar w:fldCharType="separate"/>
        </w:r>
        <w:r>
          <w:t>38</w:t>
        </w:r>
        <w:r>
          <w:fldChar w:fldCharType="end"/>
        </w:r>
      </w:hyperlink>
    </w:p>
    <w:p>
      <w:pPr>
        <w:pStyle w:val="TOC2"/>
        <w:tabs>
          <w:tab w:val="right" w:leader="dot" w:pos="8306"/>
        </w:tabs>
      </w:pPr>
      <w:hyperlink w:anchor="_Toc20693" w:history="1">
        <w:r>
          <w:rPr>
            <w:rFonts w:ascii="仿宋" w:eastAsia="仿宋" w:hAnsi="仿宋" w:cs="仿宋" w:hint="eastAsia"/>
            <w:lang w:eastAsia="zh-CN"/>
          </w:rPr>
          <w:t>(三)、制定完善的风险控制机制</w:t>
        </w:r>
        <w:r>
          <w:tab/>
        </w:r>
        <w:r>
          <w:fldChar w:fldCharType="begin"/>
        </w:r>
        <w:r>
          <w:instrText xml:space="preserve"> PAGEREF _Toc20693 \h </w:instrText>
        </w:r>
        <w:r>
          <w:fldChar w:fldCharType="separate"/>
        </w:r>
        <w:r>
          <w:t>40</w:t>
        </w:r>
        <w:r>
          <w:fldChar w:fldCharType="end"/>
        </w:r>
      </w:hyperlink>
    </w:p>
    <w:p>
      <w:pPr>
        <w:pStyle w:val="TOC2"/>
        <w:tabs>
          <w:tab w:val="right" w:leader="dot" w:pos="8306"/>
        </w:tabs>
      </w:pPr>
      <w:hyperlink w:anchor="_Toc9821" w:history="1">
        <w:r>
          <w:rPr>
            <w:rFonts w:ascii="仿宋" w:eastAsia="仿宋" w:hAnsi="仿宋" w:cs="仿宋" w:hint="eastAsia"/>
            <w:lang w:eastAsia="zh-CN"/>
          </w:rPr>
          <w:t>(四)、优化成本管理</w:t>
        </w:r>
        <w:r>
          <w:tab/>
        </w:r>
        <w:r>
          <w:fldChar w:fldCharType="begin"/>
        </w:r>
        <w:r>
          <w:instrText xml:space="preserve"> PAGEREF _Toc9821 \h </w:instrText>
        </w:r>
        <w:r>
          <w:fldChar w:fldCharType="separate"/>
        </w:r>
        <w:r>
          <w:t>41</w:t>
        </w:r>
        <w:r>
          <w:fldChar w:fldCharType="end"/>
        </w:r>
      </w:hyperlink>
    </w:p>
    <w:p>
      <w:pPr>
        <w:pStyle w:val="TOC1"/>
        <w:tabs>
          <w:tab w:val="right" w:leader="dot" w:pos="8306"/>
        </w:tabs>
      </w:pPr>
      <w:hyperlink w:anchor="_Toc31422" w:history="1">
        <w:r>
          <w:rPr>
            <w:rFonts w:ascii="仿宋" w:eastAsia="仿宋" w:hAnsi="仿宋" w:cs="仿宋" w:hint="eastAsia"/>
            <w:lang w:eastAsia="zh-CN"/>
          </w:rPr>
          <w:t>十一、生产安全保护</w:t>
        </w:r>
        <w:r>
          <w:tab/>
        </w:r>
        <w:r>
          <w:fldChar w:fldCharType="begin"/>
        </w:r>
        <w:r>
          <w:instrText xml:space="preserve"> PAGEREF _Toc31422 \h </w:instrText>
        </w:r>
        <w:r>
          <w:fldChar w:fldCharType="separate"/>
        </w:r>
        <w:r>
          <w:t>42</w:t>
        </w:r>
        <w:r>
          <w:fldChar w:fldCharType="end"/>
        </w:r>
      </w:hyperlink>
    </w:p>
    <w:p>
      <w:pPr>
        <w:pStyle w:val="TOC2"/>
        <w:tabs>
          <w:tab w:val="right" w:leader="dot" w:pos="8306"/>
        </w:tabs>
      </w:pPr>
      <w:hyperlink w:anchor="_Toc863" w:history="1">
        <w:r>
          <w:rPr>
            <w:rFonts w:ascii="仿宋" w:eastAsia="仿宋" w:hAnsi="仿宋" w:cs="仿宋" w:hint="eastAsia"/>
            <w:lang w:eastAsia="zh-CN"/>
          </w:rPr>
          <w:t>(一)、消防安全</w:t>
        </w:r>
        <w:r>
          <w:tab/>
        </w:r>
        <w:r>
          <w:fldChar w:fldCharType="begin"/>
        </w:r>
        <w:r>
          <w:instrText xml:space="preserve"> PAGEREF _Toc863 \h </w:instrText>
        </w:r>
        <w:r>
          <w:fldChar w:fldCharType="separate"/>
        </w:r>
        <w:r>
          <w:t>42</w:t>
        </w:r>
        <w:r>
          <w:fldChar w:fldCharType="end"/>
        </w:r>
      </w:hyperlink>
    </w:p>
    <w:p>
      <w:pPr>
        <w:pStyle w:val="TOC2"/>
        <w:tabs>
          <w:tab w:val="right" w:leader="dot" w:pos="8306"/>
        </w:tabs>
      </w:pPr>
      <w:hyperlink w:anchor="_Toc2592" w:history="1">
        <w:r>
          <w:rPr>
            <w:rFonts w:ascii="仿宋" w:eastAsia="仿宋" w:hAnsi="仿宋" w:cs="仿宋" w:hint="eastAsia"/>
            <w:lang w:eastAsia="zh-CN"/>
          </w:rPr>
          <w:t>(二)、防火防爆总图布置措施</w:t>
        </w:r>
        <w:r>
          <w:tab/>
        </w:r>
        <w:r>
          <w:fldChar w:fldCharType="begin"/>
        </w:r>
        <w:r>
          <w:instrText xml:space="preserve"> PAGEREF _Toc2592 \h </w:instrText>
        </w:r>
        <w:r>
          <w:fldChar w:fldCharType="separate"/>
        </w:r>
        <w:r>
          <w:t>44</w:t>
        </w:r>
        <w:r>
          <w:fldChar w:fldCharType="end"/>
        </w:r>
      </w:hyperlink>
    </w:p>
    <w:p>
      <w:pPr>
        <w:pStyle w:val="TOC2"/>
        <w:tabs>
          <w:tab w:val="right" w:leader="dot" w:pos="8306"/>
        </w:tabs>
      </w:pPr>
      <w:hyperlink w:anchor="_Toc15904" w:history="1">
        <w:r>
          <w:rPr>
            <w:rFonts w:ascii="仿宋" w:eastAsia="仿宋" w:hAnsi="仿宋" w:cs="仿宋" w:hint="eastAsia"/>
            <w:lang w:eastAsia="zh-CN"/>
          </w:rPr>
          <w:t>(三)、自然灾害防范措施</w:t>
        </w:r>
        <w:r>
          <w:tab/>
        </w:r>
        <w:r>
          <w:fldChar w:fldCharType="begin"/>
        </w:r>
        <w:r>
          <w:instrText xml:space="preserve"> PAGEREF _Toc15904 \h </w:instrText>
        </w:r>
        <w:r>
          <w:fldChar w:fldCharType="separate"/>
        </w:r>
        <w:r>
          <w:t>45</w:t>
        </w:r>
        <w:r>
          <w:fldChar w:fldCharType="end"/>
        </w:r>
      </w:hyperlink>
    </w:p>
    <w:p>
      <w:pPr>
        <w:pStyle w:val="TOC2"/>
        <w:tabs>
          <w:tab w:val="right" w:leader="dot" w:pos="8306"/>
        </w:tabs>
      </w:pPr>
      <w:hyperlink w:anchor="_Toc2763" w:history="1">
        <w:r>
          <w:rPr>
            <w:rFonts w:ascii="仿宋" w:eastAsia="仿宋" w:hAnsi="仿宋" w:cs="仿宋" w:hint="eastAsia"/>
            <w:lang w:eastAsia="zh-CN"/>
          </w:rPr>
          <w:t>(四)、安全色及安全标志使用要求</w:t>
        </w:r>
        <w:r>
          <w:tab/>
        </w:r>
        <w:r>
          <w:fldChar w:fldCharType="begin"/>
        </w:r>
        <w:r>
          <w:instrText xml:space="preserve"> PAGEREF _Toc2763 \h </w:instrText>
        </w:r>
        <w:r>
          <w:fldChar w:fldCharType="separate"/>
        </w:r>
        <w:r>
          <w:t>46</w:t>
        </w:r>
        <w:r>
          <w:fldChar w:fldCharType="end"/>
        </w:r>
      </w:hyperlink>
    </w:p>
    <w:p>
      <w:pPr>
        <w:pStyle w:val="TOC2"/>
        <w:tabs>
          <w:tab w:val="right" w:leader="dot" w:pos="8306"/>
        </w:tabs>
      </w:pPr>
      <w:hyperlink w:anchor="_Toc26232" w:history="1">
        <w:r>
          <w:rPr>
            <w:rFonts w:ascii="仿宋" w:eastAsia="仿宋" w:hAnsi="仿宋" w:cs="仿宋" w:hint="eastAsia"/>
            <w:lang w:eastAsia="zh-CN"/>
          </w:rPr>
          <w:t>(五)、防尘防毒措施</w:t>
        </w:r>
        <w:r>
          <w:tab/>
        </w:r>
        <w:r>
          <w:fldChar w:fldCharType="begin"/>
        </w:r>
        <w:r>
          <w:instrText xml:space="preserve"> PAGEREF _Toc26232 \h </w:instrText>
        </w:r>
        <w:r>
          <w:fldChar w:fldCharType="separate"/>
        </w:r>
        <w:r>
          <w:t>47</w:t>
        </w:r>
        <w:r>
          <w:fldChar w:fldCharType="end"/>
        </w:r>
      </w:hyperlink>
    </w:p>
    <w:p>
      <w:pPr>
        <w:pStyle w:val="TOC2"/>
        <w:tabs>
          <w:tab w:val="right" w:leader="dot" w:pos="8306"/>
        </w:tabs>
      </w:pPr>
      <w:hyperlink w:anchor="_Toc23382" w:history="1">
        <w:r>
          <w:rPr>
            <w:rFonts w:ascii="仿宋" w:eastAsia="仿宋" w:hAnsi="仿宋" w:cs="仿宋" w:hint="eastAsia"/>
            <w:lang w:eastAsia="zh-CN"/>
          </w:rPr>
          <w:t>(六)、防静电、触电防护及防雷措施</w:t>
        </w:r>
        <w:r>
          <w:tab/>
        </w:r>
        <w:r>
          <w:fldChar w:fldCharType="begin"/>
        </w:r>
        <w:r>
          <w:instrText xml:space="preserve"> PAGEREF _Toc23382 \h </w:instrText>
        </w:r>
        <w:r>
          <w:fldChar w:fldCharType="separate"/>
        </w:r>
        <w:r>
          <w:t>48</w:t>
        </w:r>
        <w:r>
          <w:fldChar w:fldCharType="end"/>
        </w:r>
      </w:hyperlink>
    </w:p>
    <w:p>
      <w:pPr>
        <w:pStyle w:val="TOC2"/>
        <w:tabs>
          <w:tab w:val="right" w:leader="dot" w:pos="8306"/>
        </w:tabs>
      </w:pPr>
      <w:hyperlink w:anchor="_Toc15933" w:history="1">
        <w:r>
          <w:rPr>
            <w:rFonts w:ascii="仿宋" w:eastAsia="仿宋" w:hAnsi="仿宋" w:cs="仿宋" w:hint="eastAsia"/>
            <w:lang w:eastAsia="zh-CN"/>
          </w:rPr>
          <w:t>(七)、机械设备安全保障措施</w:t>
        </w:r>
        <w:r>
          <w:tab/>
        </w:r>
        <w:r>
          <w:fldChar w:fldCharType="begin"/>
        </w:r>
        <w:r>
          <w:instrText xml:space="preserve"> PAGEREF _Toc15933 \h </w:instrText>
        </w:r>
        <w:r>
          <w:fldChar w:fldCharType="separate"/>
        </w:r>
        <w:r>
          <w:t>49</w:t>
        </w:r>
        <w:r>
          <w:fldChar w:fldCharType="end"/>
        </w:r>
      </w:hyperlink>
    </w:p>
    <w:p>
      <w:pPr>
        <w:pStyle w:val="TOC1"/>
        <w:tabs>
          <w:tab w:val="right" w:leader="dot" w:pos="8306"/>
        </w:tabs>
      </w:pPr>
      <w:hyperlink w:anchor="_Toc1393" w:history="1">
        <w:r>
          <w:rPr>
            <w:rFonts w:ascii="仿宋" w:eastAsia="仿宋" w:hAnsi="仿宋" w:cs="仿宋" w:hint="eastAsia"/>
            <w:lang w:eastAsia="zh-CN"/>
          </w:rPr>
          <w:t>十二、甲基戊烯聚合物项目创新与研发</w:t>
        </w:r>
        <w:r>
          <w:tab/>
        </w:r>
        <w:r>
          <w:fldChar w:fldCharType="begin"/>
        </w:r>
        <w:r>
          <w:instrText xml:space="preserve"> PAGEREF _Toc1393 \h </w:instrText>
        </w:r>
        <w:r>
          <w:fldChar w:fldCharType="separate"/>
        </w:r>
        <w:r>
          <w:t>51</w:t>
        </w:r>
        <w:r>
          <w:fldChar w:fldCharType="end"/>
        </w:r>
      </w:hyperlink>
    </w:p>
    <w:p>
      <w:pPr>
        <w:pStyle w:val="TOC2"/>
        <w:tabs>
          <w:tab w:val="right" w:leader="dot" w:pos="8306"/>
        </w:tabs>
      </w:pPr>
      <w:hyperlink w:anchor="_Toc716" w:history="1">
        <w:r>
          <w:rPr>
            <w:rFonts w:ascii="仿宋" w:eastAsia="仿宋" w:hAnsi="仿宋" w:cs="仿宋" w:hint="eastAsia"/>
            <w:lang w:eastAsia="zh-CN"/>
          </w:rPr>
          <w:t>(一)、创新策略与方向</w:t>
        </w:r>
        <w:r>
          <w:tab/>
        </w:r>
        <w:r>
          <w:fldChar w:fldCharType="begin"/>
        </w:r>
        <w:r>
          <w:instrText xml:space="preserve"> PAGEREF _Toc716 \h </w:instrText>
        </w:r>
        <w:r>
          <w:fldChar w:fldCharType="separate"/>
        </w:r>
        <w:r>
          <w:t>51</w:t>
        </w:r>
        <w:r>
          <w:fldChar w:fldCharType="end"/>
        </w:r>
      </w:hyperlink>
    </w:p>
    <w:p>
      <w:pPr>
        <w:pStyle w:val="TOC2"/>
        <w:tabs>
          <w:tab w:val="right" w:leader="dot" w:pos="8306"/>
        </w:tabs>
      </w:pPr>
      <w:hyperlink w:anchor="_Toc27083" w:history="1">
        <w:r>
          <w:rPr>
            <w:rFonts w:ascii="仿宋" w:eastAsia="仿宋" w:hAnsi="仿宋" w:cs="仿宋" w:hint="eastAsia"/>
            <w:lang w:eastAsia="zh-CN"/>
          </w:rPr>
          <w:t>(二)、研发规划与投入</w:t>
        </w:r>
        <w:r>
          <w:tab/>
        </w:r>
        <w:r>
          <w:fldChar w:fldCharType="begin"/>
        </w:r>
        <w:r>
          <w:instrText xml:space="preserve"> PAGEREF _Toc27083 \h </w:instrText>
        </w:r>
        <w:r>
          <w:fldChar w:fldCharType="separate"/>
        </w:r>
        <w:r>
          <w:t>52</w:t>
        </w:r>
        <w:r>
          <w:fldChar w:fldCharType="end"/>
        </w:r>
      </w:hyperlink>
    </w:p>
    <w:p>
      <w:pPr>
        <w:pStyle w:val="TOC1"/>
        <w:tabs>
          <w:tab w:val="right" w:leader="dot" w:pos="8306"/>
        </w:tabs>
      </w:pPr>
      <w:hyperlink w:anchor="_Toc20429" w:history="1">
        <w:r>
          <w:rPr>
            <w:rFonts w:ascii="仿宋" w:eastAsia="仿宋" w:hAnsi="仿宋" w:cs="仿宋" w:hint="eastAsia"/>
            <w:lang w:eastAsia="zh-CN"/>
          </w:rPr>
          <w:t>十三、甲基戊烯聚合物项目治理与监督</w:t>
        </w:r>
        <w:r>
          <w:tab/>
        </w:r>
        <w:r>
          <w:fldChar w:fldCharType="begin"/>
        </w:r>
        <w:r>
          <w:instrText xml:space="preserve"> PAGEREF _Toc20429 \h </w:instrText>
        </w:r>
        <w:r>
          <w:fldChar w:fldCharType="separate"/>
        </w:r>
        <w:r>
          <w:t>54</w:t>
        </w:r>
        <w:r>
          <w:fldChar w:fldCharType="end"/>
        </w:r>
      </w:hyperlink>
    </w:p>
    <w:p>
      <w:pPr>
        <w:pStyle w:val="TOC2"/>
        <w:tabs>
          <w:tab w:val="right" w:leader="dot" w:pos="8306"/>
        </w:tabs>
      </w:pPr>
      <w:hyperlink w:anchor="_Toc25658" w:history="1">
        <w:r>
          <w:rPr>
            <w:rFonts w:ascii="仿宋" w:eastAsia="仿宋" w:hAnsi="仿宋" w:cs="仿宋" w:hint="eastAsia"/>
            <w:lang w:eastAsia="zh-CN"/>
          </w:rPr>
          <w:t>(一)、甲基戊烯聚合物项目治理结构</w:t>
        </w:r>
        <w:r>
          <w:tab/>
        </w:r>
        <w:r>
          <w:fldChar w:fldCharType="begin"/>
        </w:r>
        <w:r>
          <w:instrText xml:space="preserve"> PAGEREF _Toc25658 \h </w:instrText>
        </w:r>
        <w:r>
          <w:fldChar w:fldCharType="separate"/>
        </w:r>
        <w:r>
          <w:t>54</w:t>
        </w:r>
        <w:r>
          <w:fldChar w:fldCharType="end"/>
        </w:r>
      </w:hyperlink>
    </w:p>
    <w:p>
      <w:pPr>
        <w:pStyle w:val="TOC2"/>
        <w:tabs>
          <w:tab w:val="right" w:leader="dot" w:pos="8306"/>
        </w:tabs>
      </w:pPr>
      <w:hyperlink w:anchor="_Toc19786" w:history="1">
        <w:r>
          <w:rPr>
            <w:rFonts w:ascii="仿宋" w:eastAsia="仿宋" w:hAnsi="仿宋" w:cs="仿宋" w:hint="eastAsia"/>
            <w:lang w:eastAsia="zh-CN"/>
          </w:rPr>
          <w:t>(二)、监督与审计</w:t>
        </w:r>
        <w:r>
          <w:tab/>
        </w:r>
        <w:r>
          <w:fldChar w:fldCharType="begin"/>
        </w:r>
        <w:r>
          <w:instrText xml:space="preserve"> PAGEREF _Toc19786 \h </w:instrText>
        </w:r>
        <w:r>
          <w:fldChar w:fldCharType="separate"/>
        </w:r>
        <w:r>
          <w:t>55</w:t>
        </w:r>
        <w:r>
          <w:fldChar w:fldCharType="end"/>
        </w:r>
      </w:hyperlink>
    </w:p>
    <w:p>
      <w:pPr>
        <w:pStyle w:val="TOC1"/>
        <w:tabs>
          <w:tab w:val="right" w:leader="dot" w:pos="8306"/>
        </w:tabs>
      </w:pPr>
      <w:hyperlink w:anchor="_Toc29186" w:history="1">
        <w:r>
          <w:rPr>
            <w:rFonts w:ascii="仿宋" w:eastAsia="仿宋" w:hAnsi="仿宋" w:cs="仿宋" w:hint="eastAsia"/>
            <w:lang w:eastAsia="zh-CN"/>
          </w:rPr>
          <w:t>十四、营销与推广策略</w:t>
        </w:r>
        <w:r>
          <w:tab/>
        </w:r>
        <w:r>
          <w:fldChar w:fldCharType="begin"/>
        </w:r>
        <w:r>
          <w:instrText xml:space="preserve"> PAGEREF _Toc29186 \h </w:instrText>
        </w:r>
        <w:r>
          <w:fldChar w:fldCharType="separate"/>
        </w:r>
        <w:r>
          <w:t>57</w:t>
        </w:r>
        <w:r>
          <w:fldChar w:fldCharType="end"/>
        </w:r>
      </w:hyperlink>
    </w:p>
    <w:p>
      <w:pPr>
        <w:pStyle w:val="TOC2"/>
        <w:tabs>
          <w:tab w:val="right" w:leader="dot" w:pos="8306"/>
        </w:tabs>
      </w:pPr>
      <w:hyperlink w:anchor="_Toc11089" w:history="1">
        <w:r>
          <w:rPr>
            <w:rFonts w:ascii="仿宋" w:eastAsia="仿宋" w:hAnsi="仿宋" w:cs="仿宋" w:hint="eastAsia"/>
            <w:lang w:eastAsia="zh-CN"/>
          </w:rPr>
          <w:t>(一)、产品/服务定位与特点</w:t>
        </w:r>
        <w:r>
          <w:tab/>
        </w:r>
        <w:r>
          <w:fldChar w:fldCharType="begin"/>
        </w:r>
        <w:r>
          <w:instrText xml:space="preserve"> PAGEREF _Toc11089 \h </w:instrText>
        </w:r>
        <w:r>
          <w:fldChar w:fldCharType="separate"/>
        </w:r>
        <w:r>
          <w:t>57</w:t>
        </w:r>
        <w:r>
          <w:fldChar w:fldCharType="end"/>
        </w:r>
      </w:hyperlink>
    </w:p>
    <w:p>
      <w:pPr>
        <w:pStyle w:val="TOC2"/>
        <w:tabs>
          <w:tab w:val="right" w:leader="dot" w:pos="8306"/>
        </w:tabs>
      </w:pPr>
      <w:hyperlink w:anchor="_Toc29549" w:history="1">
        <w:r>
          <w:rPr>
            <w:rFonts w:ascii="仿宋" w:eastAsia="仿宋" w:hAnsi="仿宋" w:cs="仿宋" w:hint="eastAsia"/>
            <w:lang w:eastAsia="zh-CN"/>
          </w:rPr>
          <w:t>(二)、市场定位与竞争分析</w:t>
        </w:r>
        <w:r>
          <w:tab/>
        </w:r>
        <w:r>
          <w:fldChar w:fldCharType="begin"/>
        </w:r>
        <w:r>
          <w:instrText xml:space="preserve"> PAGEREF _Toc29549 \h </w:instrText>
        </w:r>
        <w:r>
          <w:fldChar w:fldCharType="separate"/>
        </w:r>
        <w:r>
          <w:t>58</w:t>
        </w:r>
        <w:r>
          <w:fldChar w:fldCharType="end"/>
        </w:r>
      </w:hyperlink>
    </w:p>
    <w:p>
      <w:pPr>
        <w:pStyle w:val="TOC2"/>
        <w:tabs>
          <w:tab w:val="right" w:leader="dot" w:pos="8306"/>
        </w:tabs>
      </w:pPr>
      <w:hyperlink w:anchor="_Toc16303" w:history="1">
        <w:r>
          <w:rPr>
            <w:rFonts w:ascii="仿宋" w:eastAsia="仿宋" w:hAnsi="仿宋" w:cs="仿宋" w:hint="eastAsia"/>
            <w:lang w:eastAsia="zh-CN"/>
          </w:rPr>
          <w:t>(三)、营销渠道与策略</w:t>
        </w:r>
        <w:r>
          <w:tab/>
        </w:r>
        <w:r>
          <w:fldChar w:fldCharType="begin"/>
        </w:r>
        <w:r>
          <w:instrText xml:space="preserve"> PAGEREF _Toc16303 \h </w:instrText>
        </w:r>
        <w:r>
          <w:fldChar w:fldCharType="separate"/>
        </w:r>
        <w:r>
          <w:t>59</w:t>
        </w:r>
        <w:r>
          <w:fldChar w:fldCharType="end"/>
        </w:r>
      </w:hyperlink>
    </w:p>
    <w:p>
      <w:pPr>
        <w:pStyle w:val="TOC2"/>
        <w:tabs>
          <w:tab w:val="right" w:leader="dot" w:pos="8306"/>
        </w:tabs>
      </w:pPr>
      <w:hyperlink w:anchor="_Toc11030" w:history="1">
        <w:r>
          <w:rPr>
            <w:rFonts w:ascii="仿宋" w:eastAsia="仿宋" w:hAnsi="仿宋" w:cs="仿宋" w:hint="eastAsia"/>
            <w:lang w:eastAsia="zh-CN"/>
          </w:rPr>
          <w:t>(四)、推广与宣传活动</w:t>
        </w:r>
        <w:r>
          <w:tab/>
        </w:r>
        <w:r>
          <w:fldChar w:fldCharType="begin"/>
        </w:r>
        <w:r>
          <w:instrText xml:space="preserve"> PAGEREF _Toc11030 \h </w:instrText>
        </w:r>
        <w:r>
          <w:fldChar w:fldCharType="separate"/>
        </w:r>
        <w:r>
          <w:t>61</w:t>
        </w:r>
        <w:r>
          <w:fldChar w:fldCharType="end"/>
        </w:r>
      </w:hyperlink>
    </w:p>
    <w:p>
      <w:pPr>
        <w:pStyle w:val="TOC1"/>
        <w:tabs>
          <w:tab w:val="right" w:leader="dot" w:pos="8306"/>
        </w:tabs>
      </w:pPr>
      <w:hyperlink w:anchor="_Toc32398" w:history="1">
        <w:r>
          <w:rPr>
            <w:rFonts w:ascii="仿宋" w:eastAsia="仿宋" w:hAnsi="仿宋" w:cs="仿宋" w:hint="eastAsia"/>
            <w:lang w:eastAsia="zh-CN"/>
          </w:rPr>
          <w:t>十五、甲基戊烯聚合物项目工程方案分析</w:t>
        </w:r>
        <w:r>
          <w:tab/>
        </w:r>
        <w:r>
          <w:fldChar w:fldCharType="begin"/>
        </w:r>
        <w:r>
          <w:instrText xml:space="preserve"> PAGEREF _Toc32398 \h </w:instrText>
        </w:r>
        <w:r>
          <w:fldChar w:fldCharType="separate"/>
        </w:r>
        <w:r>
          <w:t>66</w:t>
        </w:r>
        <w:r>
          <w:fldChar w:fldCharType="end"/>
        </w:r>
      </w:hyperlink>
    </w:p>
    <w:p>
      <w:pPr>
        <w:pStyle w:val="TOC2"/>
        <w:tabs>
          <w:tab w:val="right" w:leader="dot" w:pos="8306"/>
        </w:tabs>
      </w:pPr>
      <w:hyperlink w:anchor="_Toc28816" w:history="1">
        <w:r>
          <w:rPr>
            <w:rFonts w:ascii="仿宋" w:eastAsia="仿宋" w:hAnsi="仿宋" w:cs="仿宋" w:hint="eastAsia"/>
            <w:lang w:eastAsia="zh-CN"/>
          </w:rPr>
          <w:t>(一)、建筑工程设计原则</w:t>
        </w:r>
        <w:r>
          <w:tab/>
        </w:r>
        <w:r>
          <w:fldChar w:fldCharType="begin"/>
        </w:r>
        <w:r>
          <w:instrText xml:space="preserve"> PAGEREF _Toc28816 \h </w:instrText>
        </w:r>
        <w:r>
          <w:fldChar w:fldCharType="separate"/>
        </w:r>
        <w:r>
          <w:t>66</w:t>
        </w:r>
        <w:r>
          <w:fldChar w:fldCharType="end"/>
        </w:r>
      </w:hyperlink>
    </w:p>
    <w:p>
      <w:pPr>
        <w:pStyle w:val="TOC2"/>
        <w:tabs>
          <w:tab w:val="right" w:leader="dot" w:pos="8306"/>
        </w:tabs>
      </w:pPr>
      <w:hyperlink w:anchor="_Toc3322" w:history="1">
        <w:r>
          <w:rPr>
            <w:rFonts w:ascii="仿宋" w:eastAsia="仿宋" w:hAnsi="仿宋" w:cs="仿宋" w:hint="eastAsia"/>
            <w:lang w:eastAsia="zh-CN"/>
          </w:rPr>
          <w:t>(二)、土建工程建设指标</w:t>
        </w:r>
        <w:r>
          <w:tab/>
        </w:r>
        <w:r>
          <w:fldChar w:fldCharType="begin"/>
        </w:r>
        <w:r>
          <w:instrText xml:space="preserve"> PAGEREF _Toc3322 \h </w:instrText>
        </w:r>
        <w:r>
          <w:fldChar w:fldCharType="separate"/>
        </w:r>
        <w:r>
          <w:t>69</w:t>
        </w:r>
        <w:r>
          <w:fldChar w:fldCharType="end"/>
        </w:r>
      </w:hyperlink>
    </w:p>
    <w:p>
      <w:pPr>
        <w:pStyle w:val="TOC1"/>
        <w:tabs>
          <w:tab w:val="right" w:leader="dot" w:pos="8306"/>
        </w:tabs>
      </w:pPr>
      <w:hyperlink w:anchor="_Toc31064" w:history="1">
        <w:r>
          <w:rPr>
            <w:rFonts w:ascii="仿宋" w:eastAsia="仿宋" w:hAnsi="仿宋" w:cs="仿宋" w:hint="eastAsia"/>
            <w:lang w:eastAsia="zh-CN"/>
          </w:rPr>
          <w:t>十六、风险识别与分类</w:t>
        </w:r>
        <w:r>
          <w:tab/>
        </w:r>
        <w:r>
          <w:fldChar w:fldCharType="begin"/>
        </w:r>
        <w:r>
          <w:instrText xml:space="preserve"> PAGEREF _Toc31064 \h </w:instrText>
        </w:r>
        <w:r>
          <w:fldChar w:fldCharType="separate"/>
        </w:r>
        <w:r>
          <w:t>71</w:t>
        </w:r>
        <w:r>
          <w:fldChar w:fldCharType="end"/>
        </w:r>
      </w:hyperlink>
    </w:p>
    <w:p>
      <w:pPr>
        <w:pStyle w:val="TOC2"/>
        <w:tabs>
          <w:tab w:val="right" w:leader="dot" w:pos="8306"/>
        </w:tabs>
      </w:pPr>
      <w:hyperlink w:anchor="_Toc25755" w:history="1">
        <w:r>
          <w:rPr>
            <w:rFonts w:ascii="仿宋" w:eastAsia="仿宋" w:hAnsi="仿宋" w:cs="仿宋" w:hint="eastAsia"/>
            <w:lang w:eastAsia="zh-CN"/>
          </w:rPr>
          <w:t>(一)、风险识别</w:t>
        </w:r>
        <w:r>
          <w:tab/>
        </w:r>
        <w:r>
          <w:fldChar w:fldCharType="begin"/>
        </w:r>
        <w:r>
          <w:instrText xml:space="preserve"> PAGEREF _Toc25755 \h </w:instrText>
        </w:r>
        <w:r>
          <w:fldChar w:fldCharType="separate"/>
        </w:r>
        <w:r>
          <w:t>71</w:t>
        </w:r>
        <w:r>
          <w:fldChar w:fldCharType="end"/>
        </w:r>
      </w:hyperlink>
    </w:p>
    <w:p>
      <w:pPr>
        <w:pStyle w:val="TOC2"/>
        <w:tabs>
          <w:tab w:val="right" w:leader="dot" w:pos="8306"/>
        </w:tabs>
      </w:pPr>
      <w:hyperlink w:anchor="_Toc29228" w:history="1">
        <w:r>
          <w:rPr>
            <w:rFonts w:ascii="仿宋" w:eastAsia="仿宋" w:hAnsi="仿宋" w:cs="仿宋" w:hint="eastAsia"/>
            <w:lang w:eastAsia="zh-CN"/>
          </w:rPr>
          <w:t>(二)、风险分类</w:t>
        </w:r>
        <w:r>
          <w:tab/>
        </w:r>
        <w:r>
          <w:fldChar w:fldCharType="begin"/>
        </w:r>
        <w:r>
          <w:instrText xml:space="preserve"> PAGEREF _Toc29228 \h </w:instrText>
        </w:r>
        <w:r>
          <w:fldChar w:fldCharType="separate"/>
        </w:r>
        <w:r>
          <w:t>72</w:t>
        </w:r>
        <w:r>
          <w:fldChar w:fldCharType="end"/>
        </w:r>
      </w:hyperlink>
    </w:p>
    <w:p>
      <w:pPr>
        <w:pStyle w:val="TOC1"/>
        <w:tabs>
          <w:tab w:val="right" w:leader="dot" w:pos="8306"/>
        </w:tabs>
      </w:pPr>
      <w:hyperlink w:anchor="_Toc31264" w:history="1">
        <w:r>
          <w:rPr>
            <w:rFonts w:ascii="仿宋" w:eastAsia="仿宋" w:hAnsi="仿宋" w:cs="仿宋" w:hint="eastAsia"/>
            <w:lang w:eastAsia="zh-CN"/>
          </w:rPr>
          <w:t>十七、甲基戊烯聚合物项目变更管理</w:t>
        </w:r>
        <w:r>
          <w:tab/>
        </w:r>
        <w:r>
          <w:fldChar w:fldCharType="begin"/>
        </w:r>
        <w:r>
          <w:instrText xml:space="preserve"> PAGEREF _Toc31264 \h </w:instrText>
        </w:r>
        <w:r>
          <w:fldChar w:fldCharType="separate"/>
        </w:r>
        <w:r>
          <w:t>74</w:t>
        </w:r>
        <w:r>
          <w:fldChar w:fldCharType="end"/>
        </w:r>
      </w:hyperlink>
    </w:p>
    <w:p>
      <w:pPr>
        <w:pStyle w:val="TOC2"/>
        <w:tabs>
          <w:tab w:val="right" w:leader="dot" w:pos="8306"/>
        </w:tabs>
      </w:pPr>
      <w:hyperlink w:anchor="_Toc13370" w:history="1">
        <w:r>
          <w:rPr>
            <w:rFonts w:ascii="仿宋" w:eastAsia="仿宋" w:hAnsi="仿宋" w:cs="仿宋" w:hint="eastAsia"/>
            <w:lang w:eastAsia="zh-CN"/>
          </w:rPr>
          <w:t>(一)、变更申请与评估</w:t>
        </w:r>
        <w:r>
          <w:tab/>
        </w:r>
        <w:r>
          <w:fldChar w:fldCharType="begin"/>
        </w:r>
        <w:r>
          <w:instrText xml:space="preserve"> PAGEREF _Toc13370 \h </w:instrText>
        </w:r>
        <w:r>
          <w:fldChar w:fldCharType="separate"/>
        </w:r>
        <w:r>
          <w:t>74</w:t>
        </w:r>
        <w:r>
          <w:fldChar w:fldCharType="end"/>
        </w:r>
      </w:hyperlink>
    </w:p>
    <w:p>
      <w:pPr>
        <w:pStyle w:val="TOC2"/>
        <w:tabs>
          <w:tab w:val="right" w:leader="dot" w:pos="8306"/>
        </w:tabs>
      </w:pPr>
      <w:hyperlink w:anchor="_Toc9272" w:history="1">
        <w:r>
          <w:rPr>
            <w:rFonts w:ascii="仿宋" w:eastAsia="仿宋" w:hAnsi="仿宋" w:cs="仿宋" w:hint="eastAsia"/>
            <w:lang w:eastAsia="zh-CN"/>
          </w:rPr>
          <w:t>(二)、变更实施与控制</w:t>
        </w:r>
        <w:r>
          <w:tab/>
        </w:r>
        <w:r>
          <w:fldChar w:fldCharType="begin"/>
        </w:r>
        <w:r>
          <w:instrText xml:space="preserve"> PAGEREF _Toc9272 \h </w:instrText>
        </w:r>
        <w:r>
          <w:fldChar w:fldCharType="separate"/>
        </w:r>
        <w:r>
          <w:t>75</w:t>
        </w:r>
        <w:r>
          <w:fldChar w:fldCharType="end"/>
        </w:r>
      </w:hyperlink>
    </w:p>
    <w:p>
      <w:pPr>
        <w:pStyle w:val="TOC1"/>
        <w:tabs>
          <w:tab w:val="right" w:leader="dot" w:pos="8306"/>
        </w:tabs>
      </w:pPr>
      <w:hyperlink w:anchor="_Toc31952" w:history="1">
        <w:r>
          <w:rPr>
            <w:rFonts w:ascii="仿宋" w:eastAsia="仿宋" w:hAnsi="仿宋" w:cs="仿宋" w:hint="eastAsia"/>
            <w:lang w:eastAsia="zh-CN"/>
          </w:rPr>
          <w:t>十八、质量管理体系</w:t>
        </w:r>
        <w:r>
          <w:tab/>
        </w:r>
        <w:r>
          <w:fldChar w:fldCharType="begin"/>
        </w:r>
        <w:r>
          <w:instrText xml:space="preserve"> PAGEREF _Toc31952 \h </w:instrText>
        </w:r>
        <w:r>
          <w:fldChar w:fldCharType="separate"/>
        </w:r>
        <w:r>
          <w:t>75</w:t>
        </w:r>
        <w:r>
          <w:fldChar w:fldCharType="end"/>
        </w:r>
      </w:hyperlink>
    </w:p>
    <w:p>
      <w:pPr>
        <w:pStyle w:val="TOC2"/>
        <w:tabs>
          <w:tab w:val="right" w:leader="dot" w:pos="8306"/>
        </w:tabs>
      </w:pPr>
      <w:hyperlink w:anchor="_Toc12034" w:history="1">
        <w:r>
          <w:rPr>
            <w:rFonts w:ascii="仿宋" w:eastAsia="仿宋" w:hAnsi="仿宋" w:cs="仿宋" w:hint="eastAsia"/>
            <w:lang w:eastAsia="zh-CN"/>
          </w:rPr>
          <w:t>(一)、质量目标与方针</w:t>
        </w:r>
        <w:r>
          <w:tab/>
        </w:r>
        <w:r>
          <w:fldChar w:fldCharType="begin"/>
        </w:r>
        <w:r>
          <w:instrText xml:space="preserve"> PAGEREF _Toc12034 \h </w:instrText>
        </w:r>
        <w:r>
          <w:fldChar w:fldCharType="separate"/>
        </w:r>
        <w:r>
          <w:t>75</w:t>
        </w:r>
        <w:r>
          <w:fldChar w:fldCharType="end"/>
        </w:r>
      </w:hyperlink>
    </w:p>
    <w:p>
      <w:pPr>
        <w:pStyle w:val="TOC2"/>
        <w:tabs>
          <w:tab w:val="right" w:leader="dot" w:pos="8306"/>
        </w:tabs>
      </w:pPr>
      <w:hyperlink w:anchor="_Toc876" w:history="1">
        <w:r>
          <w:rPr>
            <w:rFonts w:ascii="仿宋" w:eastAsia="仿宋" w:hAnsi="仿宋" w:cs="仿宋" w:hint="eastAsia"/>
            <w:lang w:eastAsia="zh-CN"/>
          </w:rPr>
          <w:t>(二)、质量管理责任</w:t>
        </w:r>
        <w:r>
          <w:tab/>
        </w:r>
        <w:r>
          <w:fldChar w:fldCharType="begin"/>
        </w:r>
        <w:r>
          <w:instrText xml:space="preserve"> PAGEREF _Toc876 \h </w:instrText>
        </w:r>
        <w:r>
          <w:fldChar w:fldCharType="separate"/>
        </w:r>
        <w:r>
          <w:t>76</w:t>
        </w:r>
        <w:r>
          <w:fldChar w:fldCharType="end"/>
        </w:r>
      </w:hyperlink>
    </w:p>
    <w:p>
      <w:pPr>
        <w:pStyle w:val="TOC2"/>
        <w:tabs>
          <w:tab w:val="right" w:leader="dot" w:pos="8306"/>
        </w:tabs>
      </w:pPr>
      <w:hyperlink w:anchor="_Toc10337" w:history="1">
        <w:r>
          <w:rPr>
            <w:rFonts w:ascii="仿宋" w:eastAsia="仿宋" w:hAnsi="仿宋" w:cs="仿宋" w:hint="eastAsia"/>
            <w:lang w:eastAsia="zh-CN"/>
          </w:rPr>
          <w:t>(三)、质量管理体系文件</w:t>
        </w:r>
        <w:r>
          <w:tab/>
        </w:r>
        <w:r>
          <w:fldChar w:fldCharType="begin"/>
        </w:r>
        <w:r>
          <w:instrText xml:space="preserve"> PAGEREF _Toc10337 \h </w:instrText>
        </w:r>
        <w:r>
          <w:fldChar w:fldCharType="separate"/>
        </w:r>
        <w:r>
          <w:t>78</w:t>
        </w:r>
        <w:r>
          <w:fldChar w:fldCharType="end"/>
        </w:r>
      </w:hyperlink>
    </w:p>
    <w:p>
      <w:pPr>
        <w:pStyle w:val="TOC2"/>
        <w:tabs>
          <w:tab w:val="right" w:leader="dot" w:pos="8306"/>
        </w:tabs>
      </w:pPr>
      <w:hyperlink w:anchor="_Toc26968" w:history="1">
        <w:r>
          <w:rPr>
            <w:rFonts w:ascii="仿宋" w:eastAsia="仿宋" w:hAnsi="仿宋" w:cs="仿宋" w:hint="eastAsia"/>
            <w:lang w:eastAsia="zh-CN"/>
          </w:rPr>
          <w:t>(四)、质量培训与教育</w:t>
        </w:r>
        <w:r>
          <w:tab/>
        </w:r>
        <w:r>
          <w:fldChar w:fldCharType="begin"/>
        </w:r>
        <w:r>
          <w:instrText xml:space="preserve"> PAGEREF _Toc26968 \h </w:instrText>
        </w:r>
        <w:r>
          <w:fldChar w:fldCharType="separate"/>
        </w:r>
        <w:r>
          <w:t>80</w:t>
        </w:r>
        <w:r>
          <w:fldChar w:fldCharType="end"/>
        </w:r>
      </w:hyperlink>
    </w:p>
    <w:p>
      <w:pPr>
        <w:pStyle w:val="TOC2"/>
        <w:tabs>
          <w:tab w:val="right" w:leader="dot" w:pos="8306"/>
        </w:tabs>
      </w:pPr>
      <w:hyperlink w:anchor="_Toc5020" w:history="1">
        <w:r>
          <w:rPr>
            <w:rFonts w:ascii="仿宋" w:eastAsia="仿宋" w:hAnsi="仿宋" w:cs="仿宋" w:hint="eastAsia"/>
            <w:lang w:eastAsia="zh-CN"/>
          </w:rPr>
          <w:t>(五)、质量审核与评价</w:t>
        </w:r>
        <w:r>
          <w:tab/>
        </w:r>
        <w:r>
          <w:fldChar w:fldCharType="begin"/>
        </w:r>
        <w:r>
          <w:instrText xml:space="preserve"> PAGEREF _Toc5020 \h </w:instrText>
        </w:r>
        <w:r>
          <w:fldChar w:fldCharType="separate"/>
        </w:r>
        <w:r>
          <w:t>81</w:t>
        </w:r>
        <w:r>
          <w:fldChar w:fldCharType="end"/>
        </w:r>
      </w:hyperlink>
    </w:p>
    <w:p>
      <w:pPr>
        <w:pStyle w:val="TOC2"/>
        <w:tabs>
          <w:tab w:val="right" w:leader="dot" w:pos="8306"/>
        </w:tabs>
      </w:pPr>
      <w:hyperlink w:anchor="_Toc5956" w:history="1">
        <w:r>
          <w:rPr>
            <w:rFonts w:ascii="仿宋" w:eastAsia="仿宋" w:hAnsi="仿宋" w:cs="仿宋" w:hint="eastAsia"/>
            <w:lang w:eastAsia="zh-CN"/>
          </w:rPr>
          <w:t>(六)、不符合与纠正措施</w:t>
        </w:r>
        <w:r>
          <w:tab/>
        </w:r>
        <w:r>
          <w:fldChar w:fldCharType="begin"/>
        </w:r>
        <w:r>
          <w:instrText xml:space="preserve"> PAGEREF _Toc5956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48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204"/>
      <w:r>
        <w:rPr>
          <w:rFonts w:ascii="仿宋" w:eastAsia="仿宋" w:hAnsi="仿宋" w:cs="仿宋" w:hint="eastAsia"/>
          <w:lang w:eastAsia="zh-CN"/>
        </w:rPr>
        <w:t>(一)、甲基戊烯聚合物行业分析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行业一直以来都是市场的关注焦点。行业内的发展趋势、竞争态势以及潜在机会都对甲基戊烯聚合物项目的推进产生深远的影响。通过深入研究行业的整体概貌，我们将更好地理解行业的核心特征，为甲基戊烯聚合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戊烯聚合物行业，技术一直是推动创新和发展的关键因素。我们将对当前技术趋势进行详尽分析，包括但不限于人工智能、大数据应用、先进制造技术等。这有助于甲基戊烯聚合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甲基戊烯聚合物项目成功的基础。我们将对主要竞争对手进行深入研究，包括其市场份额、产品特点、市场定位等。通过全面了解竞争对手的优势和劣势，甲基戊烯聚合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638"/>
      <w:r>
        <w:rPr>
          <w:rFonts w:ascii="仿宋" w:eastAsia="仿宋" w:hAnsi="仿宋" w:cs="仿宋" w:hint="eastAsia"/>
          <w:sz w:val="28"/>
          <w:lang w:eastAsia="zh-CN"/>
        </w:rPr>
        <w:t>(二)、甲基戊烯聚合物市场分析预测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甲基戊烯聚合物市场未来的增长趋势。这包括市场的整体规模、各细分领域的发展趋势等。甲基戊烯聚合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甲基戊烯聚合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甲基戊烯聚合物项目实施过程中需要充分考虑的因素。我们将对市场风险进行全面评估，包括但不限于政策法规风险、市场竞争风险、技术变革风险等。通过对潜在风险的深入分析，甲基戊烯聚合物项目可以制定相应的风险缓解策略，降低不确定性对甲基戊烯聚合物项目的影响。</w:t>
      </w:r>
    </w:p>
    <w:p>
      <w:pPr>
        <w:pStyle w:val="Heading1"/>
        <w:ind w:firstLine="560" w:firstLineChars="200"/>
        <w:rPr>
          <w:rFonts w:ascii="仿宋" w:eastAsia="仿宋" w:hAnsi="仿宋" w:cs="仿宋" w:hint="eastAsia"/>
          <w:sz w:val="28"/>
          <w:lang w:eastAsia="zh-CN"/>
        </w:rPr>
      </w:pPr>
      <w:bookmarkStart w:id="5" w:name="_Toc19688"/>
      <w:r>
        <w:rPr>
          <w:rFonts w:ascii="仿宋" w:eastAsia="仿宋" w:hAnsi="仿宋" w:cs="仿宋" w:hint="eastAsia"/>
          <w:sz w:val="28"/>
          <w:lang w:eastAsia="zh-CN"/>
        </w:rPr>
        <w:t>二、甲基戊烯聚合物项目选址可行性分析</w:t>
      </w:r>
      <w:bookmarkEnd w:id="5"/>
    </w:p>
    <w:p>
      <w:pPr>
        <w:pStyle w:val="Heading2"/>
        <w:rPr>
          <w:rFonts w:ascii="仿宋" w:eastAsia="仿宋" w:hAnsi="仿宋" w:cs="仿宋" w:hint="eastAsia"/>
          <w:lang w:eastAsia="zh-CN"/>
        </w:rPr>
      </w:pPr>
      <w:bookmarkStart w:id="6" w:name="_Toc8507"/>
      <w:r>
        <w:rPr>
          <w:rFonts w:ascii="仿宋" w:eastAsia="仿宋" w:hAnsi="仿宋" w:cs="仿宋" w:hint="eastAsia"/>
          <w:lang w:eastAsia="zh-CN"/>
        </w:rPr>
        <w:t>(一)、甲基戊烯聚合物项目选址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该甲基戊烯聚合物项目选址位于XX省XX市XX区XXX街道</w:t>
      </w:r>
    </w:p>
    <w:p>
      <w:pPr>
        <w:pStyle w:val="Heading2"/>
        <w:ind w:firstLine="560" w:firstLineChars="200"/>
        <w:rPr>
          <w:rFonts w:ascii="仿宋" w:eastAsia="仿宋" w:hAnsi="仿宋" w:cs="仿宋" w:hint="eastAsia"/>
          <w:sz w:val="28"/>
          <w:lang w:eastAsia="zh-CN"/>
        </w:rPr>
      </w:pPr>
      <w:bookmarkStart w:id="7" w:name="_Toc470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甲基戊烯聚合物项目的征地面积将根据甲基戊烯聚合物项目的实际规模和需求进行精确规划。具体面积XXX平方米，旨在确保甲基戊烯聚合物项目不仅能够满足当前的发展需求，还能够预留空间以适应未来的扩展。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净用地面积是在征地面积基础上去除不可利用面积后的实际可开发用地。具体面积XXX平方米，考虑到环保、交通、安全等多方面因素，以确保甲基戊烯聚合物项目在整体利用效率上达到最优。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甲基戊烯聚合物项目计划建设的建筑总规模具体面积XXX平方米。这一规模的确定综合考虑了甲基戊烯聚合物项目的性质、规模，以及城市规划的相关要求，确保建筑布局与周边环境协调一致。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绿地率是甲基戊烯聚合物项目用地中被规划为绿地的比例。具体面积XXX平方米，旨在通过合理规划绿地，改善甲基戊烯聚合物项目周边环境，提升居民生活质量，并符合城市整体绿化规划。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容积率是用地上可以建设的建筑总体积与用地面积之比。具体面积XXX，通过合理的容积率规划，确保甲基戊烯聚合物项目建筑规模与周边环境和谐共生。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甲基戊烯聚合物项目选址与当地城市规划相一致，具体面积XXX平方米。通过与城市规划部门深入沟通，确保甲基戊烯聚合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甲基戊烯聚合物项目选址符合当地产业政策，具体面积XXX平方米。这包括甲基戊烯聚合物项目对当地经济的促进作用，以及对相关产业的带动效应，确保甲基戊烯聚合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用地总体要求必须符合环保和可持续发展的原则，具体面积XXX平方米。通过采用绿色建筑设计、节能减排等措施，确保甲基戊烯聚合物项目在建设和运营过程中对环境的影响最小化，达到可持续发展的要求。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确保甲基戊烯聚合物项目选址具备必要的公共设施配套，具体面积XXX平方米。这包括交通便利性、教育、医疗等基础设施，以提高居民生活品质，使得甲基戊烯聚合物项目选址更具吸引力。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考虑用地总体要求对当地社会稳定性的影响，具体面积XXX平方米。通过深入了解当地社区反馈，确保甲基戊烯聚合物项目的选址和建设过程对当地社会和谐稳定产生积极作用。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甲基戊烯聚合物项目选址不仅符合法规和规划，还在实际操作中具有可行性。这一全面规划将为甲基戊烯聚合物项目的成功实施提供坚实的基础，确保甲基戊烯聚合物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04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戊烯聚合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甲基戊烯聚合物项目的设备规划和空间设计中，我们将采取灵活设备布局的措施。设备布局将根据实际需求进行灵活设计，避免不必要的浪费。通过合理规划设备摆放位置，我们将提高设备的利用率，减少设备间距，以确保甲基戊烯聚合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甲基戊烯聚合物项目内部引入共享设施的概念，例如共享会议室、办公区等。通过这种方式，我们可以减少对资源的重复建设，提高资源共享效率，从而减小甲基戊烯聚合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054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甲基戊烯聚合物项目的总图布置中，我们将不同功能区域进行明确的规划，以最大程度满足甲基戊烯聚合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80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甲基戊烯聚合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甲基戊烯聚合物项目对环境的影响是综合评价的重要因素之一。我们将详细考虑选址周边的自然环境、生态保护区、水源地等情况，确保甲基戊烯聚合物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对选址的评价还需充分考虑当地政府的产业政策和法规。我们将详细了解甲基戊烯聚合物项目所在地的相关政策，确保甲基戊烯聚合物项目的规划和运营与当地法规相符，降低不必要的法律风险。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考虑到社会稳定性对企业运营的重要性，我们将评估选址地区的社会安全情况、劳工关系、社区反馈等方面，以确保甲基戊烯聚合物项目的建设和运营不会受到社会稳定性的负面影响。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最后，我们将综合考虑用地成本，包括土地购置费用、土地开发成本等。通过对用地成本的详细评估，我们能够做出更为精确的经济效益分析，为甲基戊烯聚合物项目的投资决策提供有力支持。</w:t>
      </w:r>
    </w:p>
    <w:p>
      <w:pPr>
        <w:pStyle w:val="Heading1"/>
        <w:ind w:firstLine="560" w:firstLineChars="200"/>
        <w:rPr>
          <w:rFonts w:ascii="仿宋" w:eastAsia="仿宋" w:hAnsi="仿宋" w:cs="仿宋" w:hint="eastAsia"/>
          <w:sz w:val="28"/>
          <w:lang w:eastAsia="zh-CN"/>
        </w:rPr>
      </w:pPr>
      <w:bookmarkStart w:id="11" w:name="_Toc29852"/>
      <w:r>
        <w:rPr>
          <w:rFonts w:ascii="仿宋" w:eastAsia="仿宋" w:hAnsi="仿宋" w:cs="仿宋" w:hint="eastAsia"/>
          <w:sz w:val="28"/>
          <w:lang w:eastAsia="zh-CN"/>
        </w:rPr>
        <w:t>三、甲基戊烯聚合物项目危机管理</w:t>
      </w:r>
      <w:bookmarkEnd w:id="11"/>
    </w:p>
    <w:p>
      <w:pPr>
        <w:pStyle w:val="Heading2"/>
        <w:rPr>
          <w:rFonts w:ascii="仿宋" w:eastAsia="仿宋" w:hAnsi="仿宋" w:cs="仿宋" w:hint="eastAsia"/>
          <w:lang w:eastAsia="zh-CN"/>
        </w:rPr>
      </w:pPr>
      <w:bookmarkStart w:id="12" w:name="_Toc399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甲基戊烯聚合物项目危机管理中，危机预警与识别是确保甲基戊烯聚合物项目稳健运行的核心步骤。通过建立全面的监测机制，甲基戊烯聚合物项目团队旨在及时发现和理解潜在的风险和危机因素，以便采取及时的预防和应对措施，确保甲基戊烯聚合物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甲基戊烯聚合物项目团队全面分析了整个甲基戊烯聚合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甲基戊烯聚合物项目团队着重于明确定义甲基戊烯聚合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甲基戊烯聚合物项目进展的持续监控，团队能够及时发现潜在问题并作出迅速反应。甲基戊烯聚合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在这一阶段，团队的专业素养和反应速度将发挥至关重要的作用，以确保潜在危机能够在初期得到有效的处理，最大程度地减轻负面影响。通过危机预警与识别，甲基戊烯聚合物项目得以更有序、可控地推进。</w:t>
      </w:r>
    </w:p>
    <w:p>
      <w:pPr>
        <w:pStyle w:val="Heading2"/>
        <w:ind w:firstLine="560" w:firstLineChars="200"/>
        <w:rPr>
          <w:rFonts w:ascii="仿宋" w:eastAsia="仿宋" w:hAnsi="仿宋" w:cs="仿宋" w:hint="eastAsia"/>
          <w:sz w:val="28"/>
          <w:lang w:eastAsia="zh-CN"/>
        </w:rPr>
      </w:pPr>
      <w:bookmarkStart w:id="13" w:name="_Toc967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在危机发生时，甲基戊烯聚合物项目团队立即行动，成立了应急小组。该小组的任务是迅速制定并实施紧急应对措施，以最小化潜在损失。以下是采取的主要措施：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暂停甲基戊烯聚合物项目进度：为遏制危机蔓延，甲基戊烯聚合物项目暂时停止进行，以便全面评估当前状况。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资源重新分配：重新评估甲基戊烯聚合物项目资源的分配，确保最大限度地减小损失。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实时沟通：与关键利益相关者建立实时沟通机制，向他们传递甲基戊烯聚合物项目危机的实际状况，保障甲基戊烯聚合物项目核心利益。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在紧急应对的同时，甲基戊烯聚合物项目团队强调了团队协作和有效沟通的重要性。以下是团队协作的关键举措：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信息共享机制：建立了信息共享平台，确保团队成员能够及时获取甲基戊烯聚合物项目危机的实时信息。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领导者沟通：甲基戊烯聚合物项目领导者通过定期会议和即时沟通工具，指导团队应对危机，保持团队稳定运行。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随着危机得到初步控制，甲基戊烯聚合物项目团队转向制定恢复计划，以确保甲基戊烯聚合物项目能够从中迅速恢复。主要恢复计划包括：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修复受损的进度计划：重新评估甲基戊烯聚合物项目进度，制定修复计划，确保甲基戊烯聚合物项目尽快回归正常进程。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重新调整资源分配：优化资源分配，确保甲基戊烯聚合物项目在有限资源下高效运转。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风险管理机制加强：对甲基戊烯聚合物项目风险进行全面评估，制定更强化的风险管理策略，以预防未来可能的危机。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8438"/>
      <w:r>
        <w:rPr>
          <w:rFonts w:ascii="仿宋" w:eastAsia="仿宋" w:hAnsi="仿宋" w:cs="仿宋" w:hint="eastAsia"/>
          <w:sz w:val="28"/>
          <w:lang w:eastAsia="zh-CN"/>
        </w:rPr>
        <w:t>四、甲基戊烯聚合物项目土建工程</w:t>
      </w:r>
      <w:bookmarkEnd w:id="14"/>
    </w:p>
    <w:p>
      <w:pPr>
        <w:pStyle w:val="Heading2"/>
        <w:rPr>
          <w:rFonts w:ascii="仿宋" w:eastAsia="仿宋" w:hAnsi="仿宋" w:cs="仿宋" w:hint="eastAsia"/>
          <w:lang w:eastAsia="zh-CN"/>
        </w:rPr>
      </w:pPr>
      <w:bookmarkStart w:id="15" w:name="_Toc2369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在甲基戊烯聚合物项目的建筑工程设计中，我们将秉承一系列重要的设计原则，以确保甲基戊烯聚合物项目建筑在功能、美观、可持续性等方面达到最佳效果。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首要原则是确保建筑的功能性得到最大化的发挥。我们将充分理解甲基戊烯聚合物项目的实际需求，合理布局各个功能区域，保证建筑在满足业务需求的同时，提供高效的工作环境。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在建筑设计中，我们将综合考虑建设和运营成本。通过精细的经济效益分析，确保设计方案在高效利用资源的同时，对甲基戊烯聚合物项目的长期盈利能力有积极的贡献。</w:t>
      </w:r>
    </w:p>
    <w:p>
      <w:pPr>
        <w:pStyle w:val="Heading2"/>
        <w:ind w:firstLine="560" w:firstLineChars="200"/>
        <w:rPr>
          <w:rFonts w:ascii="仿宋" w:eastAsia="仿宋" w:hAnsi="仿宋" w:cs="仿宋" w:hint="eastAsia"/>
          <w:sz w:val="28"/>
          <w:lang w:eastAsia="zh-CN"/>
        </w:rPr>
      </w:pPr>
      <w:bookmarkStart w:id="16" w:name="_Toc1206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戊烯聚合物项目的土建工程设计中，我们将精准设定设计年限，结合甲基戊烯聚合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甲基戊烯聚合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669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甲基戊烯聚合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甲基戊烯聚合物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甲基戊烯聚合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448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本期工程甲基戊烯聚合物项目预计总建筑面积XXX平方米，其中：计容建筑面积XXX平方米，计划建筑工程投资XX万元，占甲基戊烯聚合物项目总投资的XX%。</w:t>
      </w:r>
    </w:p>
    <w:p>
      <w:pPr>
        <w:pStyle w:val="Heading1"/>
        <w:ind w:firstLine="560" w:firstLineChars="200"/>
        <w:rPr>
          <w:rFonts w:ascii="仿宋" w:eastAsia="仿宋" w:hAnsi="仿宋" w:cs="仿宋" w:hint="eastAsia"/>
          <w:sz w:val="28"/>
          <w:lang w:eastAsia="zh-CN"/>
        </w:rPr>
      </w:pPr>
      <w:bookmarkStart w:id="19" w:name="_Toc28618"/>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199"/>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甲基戊烯聚合物项目的主要产品是XXXX，预计年产值为XXX万元。这一产品在市场中占据着重要的地位，其广泛的应用范围使得该甲基戊烯聚合物项目的市场前景非常广阔。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https://d.book118.com/636221130104010033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7E48BE"/>
    <w:rsid w:val="527E48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22113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2024-01-10T05:10:00Z</dcterms:created>
  <dcterms:modified xsi:type="dcterms:W3CDTF">2024-01-10T05:10:59Z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ABC8F57CB3754749AE4F736980560670_11</vt:lpwstr>
  </property>
  <property fmtid="{D5CDD505-2E9C-101B-9397-08002B2CF9AE}" pid="3" name="KSOProductBuildVer">
    <vt:lpwstr>2052-12.1.0.16120</vt:lpwstr>
  </property>
</Properties>
</file>