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25BB5" w:rsidP="00125BB5" w14:paraId="78A8800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25BB5">
        <w:rPr>
          <w:rFonts w:ascii="华文中宋" w:eastAsia="华文中宋" w:hAnsi="华文中宋"/>
          <w:b/>
          <w:sz w:val="30"/>
        </w:rPr>
        <w:t>2024</w:t>
      </w:r>
      <w:r w:rsidRPr="00125BB5">
        <w:rPr>
          <w:rFonts w:ascii="华文中宋" w:eastAsia="华文中宋" w:hAnsi="华文中宋"/>
          <w:b/>
          <w:sz w:val="30"/>
        </w:rPr>
        <w:t>年丽水市城市建设投资有限责任公司人员招聘考试题库及答案解析</w:t>
      </w:r>
    </w:p>
    <w:p w:rsidR="00A77B3E" w14:paraId="7345C96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74BEA9A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1673F7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定义的使命是抽象、概括出某类事物的本质特征。当定义概括不了时，本应修正定义，而有人却常常“开除”那些概括不了的同类事物，以维护定义的纯洁性，这无疑是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9F375F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C020F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、自欺欺人</w:t>
      </w:r>
    </w:p>
    <w:p w:rsidR="003F588C" w14:paraId="460A28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、削足适履</w:t>
      </w:r>
    </w:p>
    <w:p w:rsidR="003F588C" w14:paraId="0EB0FDC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、指鹿为马</w:t>
      </w:r>
    </w:p>
    <w:p w:rsidR="003F588C" w14:paraId="3704AC1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、掩耳盗铃</w:t>
      </w:r>
    </w:p>
    <w:p w:rsidR="003F588C" w14:paraId="4949A37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291051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与文段中“‘开除’那些概括不了的同类事物，以维护定义的纯洁性”对应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项“削足适履”的“削”字恰好体现出“开除”之意，而“履”则为纯洁的定义。故基本锁定答案为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项“指鹿为马”比喻故意颠倒黑白，混淆是非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项“自欺欺人”指欺骗自己，也欺骗别人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项“掩耳盗铃”比喻自己欺骗自己，明明掩盖不住的事情偏要想法子掩盖。这三个词语所表达的意思与“开除”这一行为不相符，可排除。故选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204934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微软中国分公司在招聘员工时，出了一道这样的考题：有</w:t>
      </w:r>
      <w:r w:rsidRPr="003F588C">
        <w:rPr>
          <w:rFonts w:ascii="Times New Roman" w:eastAsia="微软雅黑" w:hAnsi="微软雅黑" w:cs="宋体" w:hint="eastAsia"/>
          <w:szCs w:val="18"/>
        </w:rPr>
        <w:t>12</w:t>
      </w:r>
      <w:r w:rsidRPr="003F588C">
        <w:rPr>
          <w:rFonts w:ascii="Times New Roman" w:eastAsia="微软雅黑" w:hAnsi="微软雅黑" w:cs="宋体" w:hint="eastAsia"/>
          <w:szCs w:val="18"/>
        </w:rPr>
        <w:t>个小球，其中有一个质量与其他</w:t>
      </w:r>
      <w:r w:rsidRPr="003F588C">
        <w:rPr>
          <w:rFonts w:ascii="Times New Roman" w:eastAsia="微软雅黑" w:hAnsi="微软雅黑" w:cs="宋体" w:hint="eastAsia"/>
          <w:szCs w:val="18"/>
        </w:rPr>
        <w:t>11</w:t>
      </w:r>
      <w:r w:rsidRPr="003F588C">
        <w:rPr>
          <w:rFonts w:ascii="Times New Roman" w:eastAsia="微软雅黑" w:hAnsi="微软雅黑" w:cs="宋体" w:hint="eastAsia"/>
          <w:szCs w:val="18"/>
        </w:rPr>
        <w:t>个不同，如果只给你三次测试机会，在</w:t>
      </w:r>
      <w:r w:rsidRPr="003F588C">
        <w:rPr>
          <w:rFonts w:ascii="Times New Roman" w:eastAsia="微软雅黑" w:hAnsi="微软雅黑" w:cs="宋体" w:hint="eastAsia"/>
          <w:szCs w:val="18"/>
        </w:rPr>
        <w:t>30</w:t>
      </w:r>
      <w:r w:rsidRPr="003F588C">
        <w:rPr>
          <w:rFonts w:ascii="Times New Roman" w:eastAsia="微软雅黑" w:hAnsi="微软雅黑" w:cs="宋体" w:hint="eastAsia"/>
          <w:szCs w:val="18"/>
        </w:rPr>
        <w:t>分钟时间内，你怎样才能挑出这个球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绝大多数应聘者费尽了周折，在规定时间内也没琢磨出结果。之后，有一个青年依旧在考场里苦思冥想，几个钟头后，还在做着实验。教官发现后问，有结果了吗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青年摇头。最终，这青年被公司录用。理由是：他的智力和能力都不够出色，但毅力可嘉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一个成功的企业想可持续地发展，除了需要聪明才智外，不能缺少持之以恒的毅力，而此人身上体现的正是这种精神。</w:t>
      </w:r>
    </w:p>
    <w:p w:rsidR="003F588C" w14:paraId="34942C5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376F6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、招聘难题</w:t>
      </w:r>
    </w:p>
    <w:p w:rsidR="003F588C" w14:paraId="75EBC7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、智商测试</w:t>
      </w:r>
    </w:p>
    <w:p w:rsidR="003F588C" w14:paraId="715903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、微软招“笨人”</w:t>
      </w:r>
    </w:p>
    <w:p w:rsidR="003F588C" w14:paraId="7EEA3D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、企业需要有恒心的青年</w:t>
      </w:r>
    </w:p>
    <w:p w:rsidR="003F588C" w14:paraId="7B3B771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3353AC6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文段以招聘考题为切入点，重在介绍微软独特的用人理念，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两项显然没有抓住文段的核心观点，排除。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项虽然抓住了文段的主要意思，但作为标题，显然不如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项具有吸引力。故选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C09D4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美国“好奇号”火星车在火星表面着陆，这是人类迄今在其他星球登陆的最精密的移动科学实验室。“好奇号”将测量火星岩石和泥土中不同化学元素的丰度，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火星表面的辐射环境及其对未来登陆火星宇航员的危害，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火星是否具有适宜生命存在的环境，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行星变化的线索。</w:t>
      </w:r>
    </w:p>
    <w:p w:rsidR="003F588C" w14:paraId="102BAC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67C896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、评价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找寻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跟踪</w:t>
      </w:r>
    </w:p>
    <w:p w:rsidR="003F588C" w14:paraId="22AF8F4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、判断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考察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挖掘</w:t>
      </w:r>
    </w:p>
    <w:p w:rsidR="003F588C" w14:paraId="441786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、测算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注意</w:t>
      </w:r>
    </w:p>
    <w:p w:rsidR="003F588C" w14:paraId="559D5C0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、评估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寻找</w:t>
      </w:r>
    </w:p>
    <w:p w:rsidR="003F588C" w14:paraId="10E00B3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7E1A86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第一空，“判断”“测算”均不能与“环境”搭配，排除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。第二空，与“找寻”相比，“探索”更符合科技说明文的语境。故选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A98A1B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判断下列句子使用的修辞手法，正确的一项是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C7FC6F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①月下观景，雾中看花，不是别有一番情趣在心头吗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</w:p>
    <w:p w:rsidR="003F588C" w14:paraId="3D00A60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②读好文章如饮醇酒，其味无穷。</w:t>
      </w:r>
    </w:p>
    <w:p w:rsidR="003F588C" w14:paraId="5CEE528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③头顶盘着大辫子，顶得学生帽的顶上高高耸起，形成一座富士山。</w:t>
      </w:r>
    </w:p>
    <w:p w:rsidR="003F588C" w14:paraId="3DDFF14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④许多马克思主义的学者也是言必称希腊。对于自己的祖宗，则对不住，忘记了。</w:t>
      </w:r>
    </w:p>
    <w:p w:rsidR="003F588C" w14:paraId="53384FD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、反问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借代</w:t>
      </w:r>
    </w:p>
    <w:p w:rsidR="003F588C" w14:paraId="325CC3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、设问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https://d.book118.com/636231220120010034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paraId="3177325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BB5" w14:paraId="70FCCB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paraId="44D2999B" w14:textId="4AF68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25BB5" w14:paraId="45C0C8D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paraId="5877F55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BB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textId="4AF68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25BB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BB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:rsidP="005E01B6" w14:textId="4AF68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25BB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paraId="77A510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paraId="190D23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paraId="1C54EBE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B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5BB5"/>
    <w:rsid w:val="003F588C"/>
    <w:rsid w:val="00541498"/>
    <w:rsid w:val="005E01B6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286CBD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Header">
    <w:name w:val="header"/>
    <w:basedOn w:val="Normal"/>
    <w:link w:val="a"/>
    <w:rsid w:val="00125B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25BB5"/>
    <w:rPr>
      <w:sz w:val="18"/>
      <w:szCs w:val="18"/>
    </w:rPr>
  </w:style>
  <w:style w:type="paragraph" w:styleId="Footer">
    <w:name w:val="footer"/>
    <w:basedOn w:val="Normal"/>
    <w:link w:val="a0"/>
    <w:rsid w:val="00125B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25BB5"/>
    <w:rPr>
      <w:sz w:val="18"/>
      <w:szCs w:val="18"/>
    </w:rPr>
  </w:style>
  <w:style w:type="character" w:styleId="PageNumber">
    <w:name w:val="page number"/>
    <w:basedOn w:val="DefaultParagraphFont"/>
    <w:rsid w:val="0012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36231220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4023</Words>
  <Characters>22935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2024-01-14T03:49:00Z</dcterms:created>
  <dcterms:modified xsi:type="dcterms:W3CDTF">2024-01-14T03:49:00Z</dcterms:modified>
</cp:coreProperties>
</file>