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功能性高分子材料项目规划设计纲要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69" w:history="1">
        <w:r>
          <w:rPr>
            <w:rFonts w:ascii="仿宋" w:eastAsia="仿宋" w:hAnsi="仿宋" w:cs="仿宋" w:hint="eastAsia"/>
            <w:lang w:eastAsia="zh-CN"/>
          </w:rPr>
          <w:t>概论</w:t>
        </w:r>
        <w:r>
          <w:tab/>
        </w:r>
        <w:r>
          <w:fldChar w:fldCharType="begin"/>
        </w:r>
        <w:r>
          <w:instrText xml:space="preserve"> PAGEREF _Toc3469 \h </w:instrText>
        </w:r>
        <w:r>
          <w:fldChar w:fldCharType="separate"/>
        </w:r>
        <w:r>
          <w:t>3</w:t>
        </w:r>
        <w:r>
          <w:fldChar w:fldCharType="end"/>
        </w:r>
      </w:hyperlink>
    </w:p>
    <w:p>
      <w:pPr>
        <w:pStyle w:val="TOC1"/>
        <w:tabs>
          <w:tab w:val="right" w:leader="dot" w:pos="8306"/>
        </w:tabs>
      </w:pPr>
      <w:hyperlink w:anchor="_Toc17538" w:history="1">
        <w:r>
          <w:rPr>
            <w:rFonts w:ascii="仿宋" w:eastAsia="仿宋" w:hAnsi="仿宋" w:cs="仿宋" w:hint="eastAsia"/>
            <w:lang w:eastAsia="zh-CN"/>
          </w:rPr>
          <w:t>一、功能性高分子材料项目可持续发展</w:t>
        </w:r>
        <w:r>
          <w:tab/>
        </w:r>
        <w:r>
          <w:fldChar w:fldCharType="begin"/>
        </w:r>
        <w:r>
          <w:instrText xml:space="preserve"> PAGEREF _Toc17538 \h </w:instrText>
        </w:r>
        <w:r>
          <w:fldChar w:fldCharType="separate"/>
        </w:r>
        <w:r>
          <w:t>3</w:t>
        </w:r>
        <w:r>
          <w:fldChar w:fldCharType="end"/>
        </w:r>
      </w:hyperlink>
    </w:p>
    <w:p>
      <w:pPr>
        <w:pStyle w:val="TOC2"/>
        <w:tabs>
          <w:tab w:val="right" w:leader="dot" w:pos="8306"/>
        </w:tabs>
      </w:pPr>
      <w:hyperlink w:anchor="_Toc6019" w:history="1">
        <w:r>
          <w:rPr>
            <w:rFonts w:ascii="仿宋" w:eastAsia="仿宋" w:hAnsi="仿宋" w:cs="仿宋" w:hint="eastAsia"/>
            <w:lang w:eastAsia="zh-CN"/>
          </w:rPr>
          <w:t>(一)、可持续战略与实践</w:t>
        </w:r>
        <w:r>
          <w:tab/>
        </w:r>
        <w:r>
          <w:fldChar w:fldCharType="begin"/>
        </w:r>
        <w:r>
          <w:instrText xml:space="preserve"> PAGEREF _Toc6019 \h </w:instrText>
        </w:r>
        <w:r>
          <w:fldChar w:fldCharType="separate"/>
        </w:r>
        <w:r>
          <w:t>3</w:t>
        </w:r>
        <w:r>
          <w:fldChar w:fldCharType="end"/>
        </w:r>
      </w:hyperlink>
    </w:p>
    <w:p>
      <w:pPr>
        <w:pStyle w:val="TOC2"/>
        <w:tabs>
          <w:tab w:val="right" w:leader="dot" w:pos="8306"/>
        </w:tabs>
      </w:pPr>
      <w:hyperlink w:anchor="_Toc27412" w:history="1">
        <w:r>
          <w:rPr>
            <w:rFonts w:ascii="仿宋" w:eastAsia="仿宋" w:hAnsi="仿宋" w:cs="仿宋" w:hint="eastAsia"/>
            <w:lang w:eastAsia="zh-CN"/>
          </w:rPr>
          <w:t>(二)、环保与社会责任</w:t>
        </w:r>
        <w:r>
          <w:tab/>
        </w:r>
        <w:r>
          <w:fldChar w:fldCharType="begin"/>
        </w:r>
        <w:r>
          <w:instrText xml:space="preserve"> PAGEREF _Toc27412 \h </w:instrText>
        </w:r>
        <w:r>
          <w:fldChar w:fldCharType="separate"/>
        </w:r>
        <w:r>
          <w:t>4</w:t>
        </w:r>
        <w:r>
          <w:fldChar w:fldCharType="end"/>
        </w:r>
      </w:hyperlink>
    </w:p>
    <w:p>
      <w:pPr>
        <w:pStyle w:val="TOC1"/>
        <w:tabs>
          <w:tab w:val="right" w:leader="dot" w:pos="8306"/>
        </w:tabs>
      </w:pPr>
      <w:hyperlink w:anchor="_Toc11802" w:history="1">
        <w:r>
          <w:rPr>
            <w:rFonts w:ascii="仿宋" w:eastAsia="仿宋" w:hAnsi="仿宋" w:cs="仿宋" w:hint="eastAsia"/>
            <w:lang w:eastAsia="zh-CN"/>
          </w:rPr>
          <w:t>二、功能性高分子材料项目建设单位说明</w:t>
        </w:r>
        <w:r>
          <w:tab/>
        </w:r>
        <w:r>
          <w:fldChar w:fldCharType="begin"/>
        </w:r>
        <w:r>
          <w:instrText xml:space="preserve"> PAGEREF _Toc11802 \h </w:instrText>
        </w:r>
        <w:r>
          <w:fldChar w:fldCharType="separate"/>
        </w:r>
        <w:r>
          <w:t>5</w:t>
        </w:r>
        <w:r>
          <w:fldChar w:fldCharType="end"/>
        </w:r>
      </w:hyperlink>
    </w:p>
    <w:p>
      <w:pPr>
        <w:pStyle w:val="TOC2"/>
        <w:tabs>
          <w:tab w:val="right" w:leader="dot" w:pos="8306"/>
        </w:tabs>
      </w:pPr>
      <w:hyperlink w:anchor="_Toc393" w:history="1">
        <w:r>
          <w:rPr>
            <w:rFonts w:ascii="仿宋" w:eastAsia="仿宋" w:hAnsi="仿宋" w:cs="仿宋" w:hint="eastAsia"/>
            <w:lang w:eastAsia="zh-CN"/>
          </w:rPr>
          <w:t>(一)、功能性高分子材料项目承办单位基本情况</w:t>
        </w:r>
        <w:r>
          <w:tab/>
        </w:r>
        <w:r>
          <w:fldChar w:fldCharType="begin"/>
        </w:r>
        <w:r>
          <w:instrText xml:space="preserve"> PAGEREF _Toc393 \h </w:instrText>
        </w:r>
        <w:r>
          <w:fldChar w:fldCharType="separate"/>
        </w:r>
        <w:r>
          <w:t>5</w:t>
        </w:r>
        <w:r>
          <w:fldChar w:fldCharType="end"/>
        </w:r>
      </w:hyperlink>
    </w:p>
    <w:p>
      <w:pPr>
        <w:pStyle w:val="TOC2"/>
        <w:tabs>
          <w:tab w:val="right" w:leader="dot" w:pos="8306"/>
        </w:tabs>
      </w:pPr>
      <w:hyperlink w:anchor="_Toc28837" w:history="1">
        <w:r>
          <w:rPr>
            <w:rFonts w:ascii="仿宋" w:eastAsia="仿宋" w:hAnsi="仿宋" w:cs="仿宋" w:hint="eastAsia"/>
            <w:lang w:eastAsia="zh-CN"/>
          </w:rPr>
          <w:t>(二)、公司经济效益分析</w:t>
        </w:r>
        <w:r>
          <w:tab/>
        </w:r>
        <w:r>
          <w:fldChar w:fldCharType="begin"/>
        </w:r>
        <w:r>
          <w:instrText xml:space="preserve"> PAGEREF _Toc28837 \h </w:instrText>
        </w:r>
        <w:r>
          <w:fldChar w:fldCharType="separate"/>
        </w:r>
        <w:r>
          <w:t>5</w:t>
        </w:r>
        <w:r>
          <w:fldChar w:fldCharType="end"/>
        </w:r>
      </w:hyperlink>
    </w:p>
    <w:p>
      <w:pPr>
        <w:pStyle w:val="TOC1"/>
        <w:tabs>
          <w:tab w:val="right" w:leader="dot" w:pos="8306"/>
        </w:tabs>
      </w:pPr>
      <w:hyperlink w:anchor="_Toc27211" w:history="1">
        <w:r>
          <w:rPr>
            <w:rFonts w:ascii="仿宋" w:eastAsia="仿宋" w:hAnsi="仿宋" w:cs="仿宋" w:hint="eastAsia"/>
            <w:lang w:eastAsia="zh-CN"/>
          </w:rPr>
          <w:t>三、功能性高分子材料项目概论</w:t>
        </w:r>
        <w:r>
          <w:tab/>
        </w:r>
        <w:r>
          <w:fldChar w:fldCharType="begin"/>
        </w:r>
        <w:r>
          <w:instrText xml:space="preserve"> PAGEREF _Toc27211 \h </w:instrText>
        </w:r>
        <w:r>
          <w:fldChar w:fldCharType="separate"/>
        </w:r>
        <w:r>
          <w:t>6</w:t>
        </w:r>
        <w:r>
          <w:fldChar w:fldCharType="end"/>
        </w:r>
      </w:hyperlink>
    </w:p>
    <w:p>
      <w:pPr>
        <w:pStyle w:val="TOC2"/>
        <w:tabs>
          <w:tab w:val="right" w:leader="dot" w:pos="8306"/>
        </w:tabs>
      </w:pPr>
      <w:hyperlink w:anchor="_Toc24281" w:history="1">
        <w:r>
          <w:rPr>
            <w:rFonts w:ascii="仿宋" w:eastAsia="仿宋" w:hAnsi="仿宋" w:cs="仿宋" w:hint="eastAsia"/>
            <w:lang w:eastAsia="zh-CN"/>
          </w:rPr>
          <w:t>(一)、功能性高分子材料项目概况</w:t>
        </w:r>
        <w:r>
          <w:tab/>
        </w:r>
        <w:r>
          <w:fldChar w:fldCharType="begin"/>
        </w:r>
        <w:r>
          <w:instrText xml:space="preserve"> PAGEREF _Toc24281 \h </w:instrText>
        </w:r>
        <w:r>
          <w:fldChar w:fldCharType="separate"/>
        </w:r>
        <w:r>
          <w:t>6</w:t>
        </w:r>
        <w:r>
          <w:fldChar w:fldCharType="end"/>
        </w:r>
      </w:hyperlink>
    </w:p>
    <w:p>
      <w:pPr>
        <w:pStyle w:val="TOC2"/>
        <w:tabs>
          <w:tab w:val="right" w:leader="dot" w:pos="8306"/>
        </w:tabs>
      </w:pPr>
      <w:hyperlink w:anchor="_Toc31071" w:history="1">
        <w:r>
          <w:rPr>
            <w:rFonts w:ascii="仿宋" w:eastAsia="仿宋" w:hAnsi="仿宋" w:cs="仿宋" w:hint="eastAsia"/>
            <w:lang w:eastAsia="zh-CN"/>
          </w:rPr>
          <w:t>(二)、功能性高分子材料项目目标</w:t>
        </w:r>
        <w:r>
          <w:tab/>
        </w:r>
        <w:r>
          <w:fldChar w:fldCharType="begin"/>
        </w:r>
        <w:r>
          <w:instrText xml:space="preserve"> PAGEREF _Toc31071 \h </w:instrText>
        </w:r>
        <w:r>
          <w:fldChar w:fldCharType="separate"/>
        </w:r>
        <w:r>
          <w:t>9</w:t>
        </w:r>
        <w:r>
          <w:fldChar w:fldCharType="end"/>
        </w:r>
      </w:hyperlink>
    </w:p>
    <w:p>
      <w:pPr>
        <w:pStyle w:val="TOC2"/>
        <w:tabs>
          <w:tab w:val="right" w:leader="dot" w:pos="8306"/>
        </w:tabs>
      </w:pPr>
      <w:hyperlink w:anchor="_Toc11048" w:history="1">
        <w:r>
          <w:rPr>
            <w:rFonts w:ascii="仿宋" w:eastAsia="仿宋" w:hAnsi="仿宋" w:cs="仿宋" w:hint="eastAsia"/>
            <w:lang w:eastAsia="zh-CN"/>
          </w:rPr>
          <w:t>(三)、功能性高分子材料项目提出的理由</w:t>
        </w:r>
        <w:r>
          <w:tab/>
        </w:r>
        <w:r>
          <w:fldChar w:fldCharType="begin"/>
        </w:r>
        <w:r>
          <w:instrText xml:space="preserve"> PAGEREF _Toc11048 \h </w:instrText>
        </w:r>
        <w:r>
          <w:fldChar w:fldCharType="separate"/>
        </w:r>
        <w:r>
          <w:t>10</w:t>
        </w:r>
        <w:r>
          <w:fldChar w:fldCharType="end"/>
        </w:r>
      </w:hyperlink>
    </w:p>
    <w:p>
      <w:pPr>
        <w:pStyle w:val="TOC2"/>
        <w:tabs>
          <w:tab w:val="right" w:leader="dot" w:pos="8306"/>
        </w:tabs>
      </w:pPr>
      <w:hyperlink w:anchor="_Toc5102" w:history="1">
        <w:r>
          <w:rPr>
            <w:rFonts w:ascii="仿宋" w:eastAsia="仿宋" w:hAnsi="仿宋" w:cs="仿宋" w:hint="eastAsia"/>
            <w:lang w:eastAsia="zh-CN"/>
          </w:rPr>
          <w:t>(四)、功能性高分子材料项目意义</w:t>
        </w:r>
        <w:r>
          <w:tab/>
        </w:r>
        <w:r>
          <w:fldChar w:fldCharType="begin"/>
        </w:r>
        <w:r>
          <w:instrText xml:space="preserve"> PAGEREF _Toc5102 \h </w:instrText>
        </w:r>
        <w:r>
          <w:fldChar w:fldCharType="separate"/>
        </w:r>
        <w:r>
          <w:t>11</w:t>
        </w:r>
        <w:r>
          <w:fldChar w:fldCharType="end"/>
        </w:r>
      </w:hyperlink>
    </w:p>
    <w:p>
      <w:pPr>
        <w:pStyle w:val="TOC2"/>
        <w:tabs>
          <w:tab w:val="right" w:leader="dot" w:pos="8306"/>
        </w:tabs>
      </w:pPr>
      <w:hyperlink w:anchor="_Toc6316" w:history="1">
        <w:r>
          <w:rPr>
            <w:rFonts w:ascii="仿宋" w:eastAsia="仿宋" w:hAnsi="仿宋" w:cs="仿宋" w:hint="eastAsia"/>
            <w:lang w:eastAsia="zh-CN"/>
          </w:rPr>
          <w:t>(五)、功能性高分子材料项目背景</w:t>
        </w:r>
        <w:r>
          <w:tab/>
        </w:r>
        <w:r>
          <w:fldChar w:fldCharType="begin"/>
        </w:r>
        <w:r>
          <w:instrText xml:space="preserve"> PAGEREF _Toc6316 \h </w:instrText>
        </w:r>
        <w:r>
          <w:fldChar w:fldCharType="separate"/>
        </w:r>
        <w:r>
          <w:t>12</w:t>
        </w:r>
        <w:r>
          <w:fldChar w:fldCharType="end"/>
        </w:r>
      </w:hyperlink>
    </w:p>
    <w:p>
      <w:pPr>
        <w:pStyle w:val="TOC1"/>
        <w:tabs>
          <w:tab w:val="right" w:leader="dot" w:pos="8306"/>
        </w:tabs>
      </w:pPr>
      <w:hyperlink w:anchor="_Toc24814" w:history="1">
        <w:r>
          <w:rPr>
            <w:rFonts w:ascii="仿宋" w:eastAsia="仿宋" w:hAnsi="仿宋" w:cs="仿宋" w:hint="eastAsia"/>
            <w:lang w:eastAsia="zh-CN"/>
          </w:rPr>
          <w:t>四、工艺说明</w:t>
        </w:r>
        <w:r>
          <w:tab/>
        </w:r>
        <w:r>
          <w:fldChar w:fldCharType="begin"/>
        </w:r>
        <w:r>
          <w:instrText xml:space="preserve"> PAGEREF _Toc24814 \h </w:instrText>
        </w:r>
        <w:r>
          <w:fldChar w:fldCharType="separate"/>
        </w:r>
        <w:r>
          <w:t>13</w:t>
        </w:r>
        <w:r>
          <w:fldChar w:fldCharType="end"/>
        </w:r>
      </w:hyperlink>
    </w:p>
    <w:p>
      <w:pPr>
        <w:pStyle w:val="TOC2"/>
        <w:tabs>
          <w:tab w:val="right" w:leader="dot" w:pos="8306"/>
        </w:tabs>
      </w:pPr>
      <w:hyperlink w:anchor="_Toc2467" w:history="1">
        <w:r>
          <w:rPr>
            <w:rFonts w:ascii="仿宋" w:eastAsia="仿宋" w:hAnsi="仿宋" w:cs="仿宋" w:hint="eastAsia"/>
            <w:lang w:eastAsia="zh-CN"/>
          </w:rPr>
          <w:t>(一)、技术管理特点</w:t>
        </w:r>
        <w:r>
          <w:tab/>
        </w:r>
        <w:r>
          <w:fldChar w:fldCharType="begin"/>
        </w:r>
        <w:r>
          <w:instrText xml:space="preserve"> PAGEREF _Toc2467 \h </w:instrText>
        </w:r>
        <w:r>
          <w:fldChar w:fldCharType="separate"/>
        </w:r>
        <w:r>
          <w:t>13</w:t>
        </w:r>
        <w:r>
          <w:fldChar w:fldCharType="end"/>
        </w:r>
      </w:hyperlink>
    </w:p>
    <w:p>
      <w:pPr>
        <w:pStyle w:val="TOC2"/>
        <w:tabs>
          <w:tab w:val="right" w:leader="dot" w:pos="8306"/>
        </w:tabs>
      </w:pPr>
      <w:hyperlink w:anchor="_Toc15431" w:history="1">
        <w:r>
          <w:rPr>
            <w:rFonts w:ascii="仿宋" w:eastAsia="仿宋" w:hAnsi="仿宋" w:cs="仿宋" w:hint="eastAsia"/>
            <w:lang w:eastAsia="zh-CN"/>
          </w:rPr>
          <w:t>(二)、功能性高分子材料项目工艺技术设计方案</w:t>
        </w:r>
        <w:r>
          <w:tab/>
        </w:r>
        <w:r>
          <w:fldChar w:fldCharType="begin"/>
        </w:r>
        <w:r>
          <w:instrText xml:space="preserve"> PAGEREF _Toc15431 \h </w:instrText>
        </w:r>
        <w:r>
          <w:fldChar w:fldCharType="separate"/>
        </w:r>
        <w:r>
          <w:t>14</w:t>
        </w:r>
        <w:r>
          <w:fldChar w:fldCharType="end"/>
        </w:r>
      </w:hyperlink>
    </w:p>
    <w:p>
      <w:pPr>
        <w:pStyle w:val="TOC2"/>
        <w:tabs>
          <w:tab w:val="right" w:leader="dot" w:pos="8306"/>
        </w:tabs>
      </w:pPr>
      <w:hyperlink w:anchor="_Toc19081" w:history="1">
        <w:r>
          <w:rPr>
            <w:rFonts w:ascii="仿宋" w:eastAsia="仿宋" w:hAnsi="仿宋" w:cs="仿宋" w:hint="eastAsia"/>
            <w:lang w:eastAsia="zh-CN"/>
          </w:rPr>
          <w:t>(三)、设备选型方案</w:t>
        </w:r>
        <w:r>
          <w:tab/>
        </w:r>
        <w:r>
          <w:fldChar w:fldCharType="begin"/>
        </w:r>
        <w:r>
          <w:instrText xml:space="preserve"> PAGEREF _Toc19081 \h </w:instrText>
        </w:r>
        <w:r>
          <w:fldChar w:fldCharType="separate"/>
        </w:r>
        <w:r>
          <w:t>16</w:t>
        </w:r>
        <w:r>
          <w:fldChar w:fldCharType="end"/>
        </w:r>
      </w:hyperlink>
    </w:p>
    <w:p>
      <w:pPr>
        <w:pStyle w:val="TOC1"/>
        <w:tabs>
          <w:tab w:val="right" w:leader="dot" w:pos="8306"/>
        </w:tabs>
      </w:pPr>
      <w:hyperlink w:anchor="_Toc26596" w:history="1">
        <w:r>
          <w:rPr>
            <w:rFonts w:ascii="仿宋" w:eastAsia="仿宋" w:hAnsi="仿宋" w:cs="仿宋" w:hint="eastAsia"/>
            <w:lang w:eastAsia="zh-CN"/>
          </w:rPr>
          <w:t>五、功能性高分子材料项目选址可行性分析</w:t>
        </w:r>
        <w:r>
          <w:tab/>
        </w:r>
        <w:r>
          <w:fldChar w:fldCharType="begin"/>
        </w:r>
        <w:r>
          <w:instrText xml:space="preserve"> PAGEREF _Toc26596 \h </w:instrText>
        </w:r>
        <w:r>
          <w:fldChar w:fldCharType="separate"/>
        </w:r>
        <w:r>
          <w:t>17</w:t>
        </w:r>
        <w:r>
          <w:fldChar w:fldCharType="end"/>
        </w:r>
      </w:hyperlink>
    </w:p>
    <w:p>
      <w:pPr>
        <w:pStyle w:val="TOC2"/>
        <w:tabs>
          <w:tab w:val="right" w:leader="dot" w:pos="8306"/>
        </w:tabs>
      </w:pPr>
      <w:hyperlink w:anchor="_Toc18266" w:history="1">
        <w:r>
          <w:rPr>
            <w:rFonts w:ascii="仿宋" w:eastAsia="仿宋" w:hAnsi="仿宋" w:cs="仿宋" w:hint="eastAsia"/>
            <w:lang w:eastAsia="zh-CN"/>
          </w:rPr>
          <w:t>(一)、功能性高分子材料项目选址</w:t>
        </w:r>
        <w:r>
          <w:tab/>
        </w:r>
        <w:r>
          <w:fldChar w:fldCharType="begin"/>
        </w:r>
        <w:r>
          <w:instrText xml:space="preserve"> PAGEREF _Toc18266 \h </w:instrText>
        </w:r>
        <w:r>
          <w:fldChar w:fldCharType="separate"/>
        </w:r>
        <w:r>
          <w:t>17</w:t>
        </w:r>
        <w:r>
          <w:fldChar w:fldCharType="end"/>
        </w:r>
      </w:hyperlink>
    </w:p>
    <w:p>
      <w:pPr>
        <w:pStyle w:val="TOC2"/>
        <w:tabs>
          <w:tab w:val="right" w:leader="dot" w:pos="8306"/>
        </w:tabs>
      </w:pPr>
      <w:hyperlink w:anchor="_Toc4757" w:history="1">
        <w:r>
          <w:rPr>
            <w:rFonts w:ascii="仿宋" w:eastAsia="仿宋" w:hAnsi="仿宋" w:cs="仿宋" w:hint="eastAsia"/>
            <w:lang w:eastAsia="zh-CN"/>
          </w:rPr>
          <w:t>(二)、用地控制指标</w:t>
        </w:r>
        <w:r>
          <w:tab/>
        </w:r>
        <w:r>
          <w:fldChar w:fldCharType="begin"/>
        </w:r>
        <w:r>
          <w:instrText xml:space="preserve"> PAGEREF _Toc4757 \h </w:instrText>
        </w:r>
        <w:r>
          <w:fldChar w:fldCharType="separate"/>
        </w:r>
        <w:r>
          <w:t>17</w:t>
        </w:r>
        <w:r>
          <w:fldChar w:fldCharType="end"/>
        </w:r>
      </w:hyperlink>
    </w:p>
    <w:p>
      <w:pPr>
        <w:pStyle w:val="TOC2"/>
        <w:tabs>
          <w:tab w:val="right" w:leader="dot" w:pos="8306"/>
        </w:tabs>
      </w:pPr>
      <w:hyperlink w:anchor="_Toc894" w:history="1">
        <w:r>
          <w:rPr>
            <w:rFonts w:ascii="仿宋" w:eastAsia="仿宋" w:hAnsi="仿宋" w:cs="仿宋" w:hint="eastAsia"/>
            <w:lang w:eastAsia="zh-CN"/>
          </w:rPr>
          <w:t>(三)、节约用地措施</w:t>
        </w:r>
        <w:r>
          <w:tab/>
        </w:r>
        <w:r>
          <w:fldChar w:fldCharType="begin"/>
        </w:r>
        <w:r>
          <w:instrText xml:space="preserve"> PAGEREF _Toc894 \h </w:instrText>
        </w:r>
        <w:r>
          <w:fldChar w:fldCharType="separate"/>
        </w:r>
        <w:r>
          <w:t>19</w:t>
        </w:r>
        <w:r>
          <w:fldChar w:fldCharType="end"/>
        </w:r>
      </w:hyperlink>
    </w:p>
    <w:p>
      <w:pPr>
        <w:pStyle w:val="TOC2"/>
        <w:tabs>
          <w:tab w:val="right" w:leader="dot" w:pos="8306"/>
        </w:tabs>
      </w:pPr>
      <w:hyperlink w:anchor="_Toc19113" w:history="1">
        <w:r>
          <w:rPr>
            <w:rFonts w:ascii="仿宋" w:eastAsia="仿宋" w:hAnsi="仿宋" w:cs="仿宋" w:hint="eastAsia"/>
            <w:lang w:eastAsia="zh-CN"/>
          </w:rPr>
          <w:t>(四)、总图布置方案</w:t>
        </w:r>
        <w:r>
          <w:tab/>
        </w:r>
        <w:r>
          <w:fldChar w:fldCharType="begin"/>
        </w:r>
        <w:r>
          <w:instrText xml:space="preserve"> PAGEREF _Toc19113 \h </w:instrText>
        </w:r>
        <w:r>
          <w:fldChar w:fldCharType="separate"/>
        </w:r>
        <w:r>
          <w:t>20</w:t>
        </w:r>
        <w:r>
          <w:fldChar w:fldCharType="end"/>
        </w:r>
      </w:hyperlink>
    </w:p>
    <w:p>
      <w:pPr>
        <w:pStyle w:val="TOC2"/>
        <w:tabs>
          <w:tab w:val="right" w:leader="dot" w:pos="8306"/>
        </w:tabs>
      </w:pPr>
      <w:hyperlink w:anchor="_Toc12901" w:history="1">
        <w:r>
          <w:rPr>
            <w:rFonts w:ascii="仿宋" w:eastAsia="仿宋" w:hAnsi="仿宋" w:cs="仿宋" w:hint="eastAsia"/>
            <w:lang w:eastAsia="zh-CN"/>
          </w:rPr>
          <w:t>(五)、选址综合评价</w:t>
        </w:r>
        <w:r>
          <w:tab/>
        </w:r>
        <w:r>
          <w:fldChar w:fldCharType="begin"/>
        </w:r>
        <w:r>
          <w:instrText xml:space="preserve"> PAGEREF _Toc12901 \h </w:instrText>
        </w:r>
        <w:r>
          <w:fldChar w:fldCharType="separate"/>
        </w:r>
        <w:r>
          <w:t>21</w:t>
        </w:r>
        <w:r>
          <w:fldChar w:fldCharType="end"/>
        </w:r>
      </w:hyperlink>
    </w:p>
    <w:p>
      <w:pPr>
        <w:pStyle w:val="TOC1"/>
        <w:tabs>
          <w:tab w:val="right" w:leader="dot" w:pos="8306"/>
        </w:tabs>
      </w:pPr>
      <w:hyperlink w:anchor="_Toc25254" w:history="1">
        <w:r>
          <w:rPr>
            <w:rFonts w:ascii="仿宋" w:eastAsia="仿宋" w:hAnsi="仿宋" w:cs="仿宋" w:hint="eastAsia"/>
            <w:lang w:eastAsia="zh-CN"/>
          </w:rPr>
          <w:t>六、功能性高分子材料项目文档管理</w:t>
        </w:r>
        <w:r>
          <w:tab/>
        </w:r>
        <w:r>
          <w:fldChar w:fldCharType="begin"/>
        </w:r>
        <w:r>
          <w:instrText xml:space="preserve"> PAGEREF _Toc25254 \h </w:instrText>
        </w:r>
        <w:r>
          <w:fldChar w:fldCharType="separate"/>
        </w:r>
        <w:r>
          <w:t>23</w:t>
        </w:r>
        <w:r>
          <w:fldChar w:fldCharType="end"/>
        </w:r>
      </w:hyperlink>
    </w:p>
    <w:p>
      <w:pPr>
        <w:pStyle w:val="TOC2"/>
        <w:tabs>
          <w:tab w:val="right" w:leader="dot" w:pos="8306"/>
        </w:tabs>
      </w:pPr>
      <w:hyperlink w:anchor="_Toc32242" w:history="1">
        <w:r>
          <w:rPr>
            <w:rFonts w:ascii="仿宋" w:eastAsia="仿宋" w:hAnsi="仿宋" w:cs="仿宋" w:hint="eastAsia"/>
            <w:lang w:eastAsia="zh-CN"/>
          </w:rPr>
          <w:t>(一)、文档编制与审查</w:t>
        </w:r>
        <w:r>
          <w:tab/>
        </w:r>
        <w:r>
          <w:fldChar w:fldCharType="begin"/>
        </w:r>
        <w:r>
          <w:instrText xml:space="preserve"> PAGEREF _Toc32242 \h </w:instrText>
        </w:r>
        <w:r>
          <w:fldChar w:fldCharType="separate"/>
        </w:r>
        <w:r>
          <w:t>23</w:t>
        </w:r>
        <w:r>
          <w:fldChar w:fldCharType="end"/>
        </w:r>
      </w:hyperlink>
    </w:p>
    <w:p>
      <w:pPr>
        <w:pStyle w:val="TOC2"/>
        <w:tabs>
          <w:tab w:val="right" w:leader="dot" w:pos="8306"/>
        </w:tabs>
      </w:pPr>
      <w:hyperlink w:anchor="_Toc16532" w:history="1">
        <w:r>
          <w:rPr>
            <w:rFonts w:ascii="仿宋" w:eastAsia="仿宋" w:hAnsi="仿宋" w:cs="仿宋" w:hint="eastAsia"/>
            <w:lang w:eastAsia="zh-CN"/>
          </w:rPr>
          <w:t>(二)、文档发布与分发</w:t>
        </w:r>
        <w:r>
          <w:tab/>
        </w:r>
        <w:r>
          <w:fldChar w:fldCharType="begin"/>
        </w:r>
        <w:r>
          <w:instrText xml:space="preserve"> PAGEREF _Toc16532 \h </w:instrText>
        </w:r>
        <w:r>
          <w:fldChar w:fldCharType="separate"/>
        </w:r>
        <w:r>
          <w:t>24</w:t>
        </w:r>
        <w:r>
          <w:fldChar w:fldCharType="end"/>
        </w:r>
      </w:hyperlink>
    </w:p>
    <w:p>
      <w:pPr>
        <w:pStyle w:val="TOC2"/>
        <w:tabs>
          <w:tab w:val="right" w:leader="dot" w:pos="8306"/>
        </w:tabs>
      </w:pPr>
      <w:hyperlink w:anchor="_Toc12559" w:history="1">
        <w:r>
          <w:rPr>
            <w:rFonts w:ascii="仿宋" w:eastAsia="仿宋" w:hAnsi="仿宋" w:cs="仿宋" w:hint="eastAsia"/>
            <w:lang w:eastAsia="zh-CN"/>
          </w:rPr>
          <w:t>(三)、文档存档与归档</w:t>
        </w:r>
        <w:r>
          <w:tab/>
        </w:r>
        <w:r>
          <w:fldChar w:fldCharType="begin"/>
        </w:r>
        <w:r>
          <w:instrText xml:space="preserve"> PAGEREF _Toc12559 \h </w:instrText>
        </w:r>
        <w:r>
          <w:fldChar w:fldCharType="separate"/>
        </w:r>
        <w:r>
          <w:t>25</w:t>
        </w:r>
        <w:r>
          <w:fldChar w:fldCharType="end"/>
        </w:r>
      </w:hyperlink>
    </w:p>
    <w:p>
      <w:pPr>
        <w:pStyle w:val="TOC1"/>
        <w:tabs>
          <w:tab w:val="right" w:leader="dot" w:pos="8306"/>
        </w:tabs>
      </w:pPr>
      <w:hyperlink w:anchor="_Toc5288" w:history="1">
        <w:r>
          <w:rPr>
            <w:rFonts w:ascii="仿宋" w:eastAsia="仿宋" w:hAnsi="仿宋" w:cs="仿宋" w:hint="eastAsia"/>
            <w:lang w:eastAsia="zh-CN"/>
          </w:rPr>
          <w:t>七、功能性高分子材料项目风险管理</w:t>
        </w:r>
        <w:r>
          <w:tab/>
        </w:r>
        <w:r>
          <w:fldChar w:fldCharType="begin"/>
        </w:r>
        <w:r>
          <w:instrText xml:space="preserve"> PAGEREF _Toc5288 \h </w:instrText>
        </w:r>
        <w:r>
          <w:fldChar w:fldCharType="separate"/>
        </w:r>
        <w:r>
          <w:t>26</w:t>
        </w:r>
        <w:r>
          <w:fldChar w:fldCharType="end"/>
        </w:r>
      </w:hyperlink>
    </w:p>
    <w:p>
      <w:pPr>
        <w:pStyle w:val="TOC2"/>
        <w:tabs>
          <w:tab w:val="right" w:leader="dot" w:pos="8306"/>
        </w:tabs>
      </w:pPr>
      <w:hyperlink w:anchor="_Toc28717" w:history="1">
        <w:r>
          <w:rPr>
            <w:rFonts w:ascii="仿宋" w:eastAsia="仿宋" w:hAnsi="仿宋" w:cs="仿宋" w:hint="eastAsia"/>
            <w:lang w:eastAsia="zh-CN"/>
          </w:rPr>
          <w:t>(一)、风险识别与评估</w:t>
        </w:r>
        <w:r>
          <w:tab/>
        </w:r>
        <w:r>
          <w:fldChar w:fldCharType="begin"/>
        </w:r>
        <w:r>
          <w:instrText xml:space="preserve"> PAGEREF _Toc28717 \h </w:instrText>
        </w:r>
        <w:r>
          <w:fldChar w:fldCharType="separate"/>
        </w:r>
        <w:r>
          <w:t>26</w:t>
        </w:r>
        <w:r>
          <w:fldChar w:fldCharType="end"/>
        </w:r>
      </w:hyperlink>
    </w:p>
    <w:p>
      <w:pPr>
        <w:pStyle w:val="TOC2"/>
        <w:tabs>
          <w:tab w:val="right" w:leader="dot" w:pos="8306"/>
        </w:tabs>
      </w:pPr>
      <w:hyperlink w:anchor="_Toc6750" w:history="1">
        <w:r>
          <w:rPr>
            <w:rFonts w:ascii="仿宋" w:eastAsia="仿宋" w:hAnsi="仿宋" w:cs="仿宋" w:hint="eastAsia"/>
            <w:lang w:eastAsia="zh-CN"/>
          </w:rPr>
          <w:t>(二)、风险应对策略</w:t>
        </w:r>
        <w:r>
          <w:tab/>
        </w:r>
        <w:r>
          <w:fldChar w:fldCharType="begin"/>
        </w:r>
        <w:r>
          <w:instrText xml:space="preserve"> PAGEREF _Toc6750 \h </w:instrText>
        </w:r>
        <w:r>
          <w:fldChar w:fldCharType="separate"/>
        </w:r>
        <w:r>
          <w:t>27</w:t>
        </w:r>
        <w:r>
          <w:fldChar w:fldCharType="end"/>
        </w:r>
      </w:hyperlink>
    </w:p>
    <w:p>
      <w:pPr>
        <w:pStyle w:val="TOC2"/>
        <w:tabs>
          <w:tab w:val="right" w:leader="dot" w:pos="8306"/>
        </w:tabs>
      </w:pPr>
      <w:hyperlink w:anchor="_Toc13949" w:history="1">
        <w:r>
          <w:rPr>
            <w:rFonts w:ascii="仿宋" w:eastAsia="仿宋" w:hAnsi="仿宋" w:cs="仿宋" w:hint="eastAsia"/>
            <w:lang w:eastAsia="zh-CN"/>
          </w:rPr>
          <w:t>(三)、风险监控与控制</w:t>
        </w:r>
        <w:r>
          <w:tab/>
        </w:r>
        <w:r>
          <w:fldChar w:fldCharType="begin"/>
        </w:r>
        <w:r>
          <w:instrText xml:space="preserve"> PAGEREF _Toc13949 \h </w:instrText>
        </w:r>
        <w:r>
          <w:fldChar w:fldCharType="separate"/>
        </w:r>
        <w:r>
          <w:t>29</w:t>
        </w:r>
        <w:r>
          <w:fldChar w:fldCharType="end"/>
        </w:r>
      </w:hyperlink>
    </w:p>
    <w:p>
      <w:pPr>
        <w:pStyle w:val="TOC1"/>
        <w:tabs>
          <w:tab w:val="right" w:leader="dot" w:pos="8306"/>
        </w:tabs>
      </w:pPr>
      <w:hyperlink w:anchor="_Toc24381" w:history="1">
        <w:r>
          <w:rPr>
            <w:rFonts w:ascii="仿宋" w:eastAsia="仿宋" w:hAnsi="仿宋" w:cs="仿宋" w:hint="eastAsia"/>
            <w:lang w:eastAsia="zh-CN"/>
          </w:rPr>
          <w:t>八、功能性高分子材料项目创新与研发</w:t>
        </w:r>
        <w:r>
          <w:tab/>
        </w:r>
        <w:r>
          <w:fldChar w:fldCharType="begin"/>
        </w:r>
        <w:r>
          <w:instrText xml:space="preserve"> PAGEREF _Toc24381 \h </w:instrText>
        </w:r>
        <w:r>
          <w:fldChar w:fldCharType="separate"/>
        </w:r>
        <w:r>
          <w:t>30</w:t>
        </w:r>
        <w:r>
          <w:fldChar w:fldCharType="end"/>
        </w:r>
      </w:hyperlink>
    </w:p>
    <w:p>
      <w:pPr>
        <w:pStyle w:val="TOC2"/>
        <w:tabs>
          <w:tab w:val="right" w:leader="dot" w:pos="8306"/>
        </w:tabs>
      </w:pPr>
      <w:hyperlink w:anchor="_Toc17947" w:history="1">
        <w:r>
          <w:rPr>
            <w:rFonts w:ascii="仿宋" w:eastAsia="仿宋" w:hAnsi="仿宋" w:cs="仿宋" w:hint="eastAsia"/>
            <w:lang w:eastAsia="zh-CN"/>
          </w:rPr>
          <w:t>(一)、创新策略与方向</w:t>
        </w:r>
        <w:r>
          <w:tab/>
        </w:r>
        <w:r>
          <w:fldChar w:fldCharType="begin"/>
        </w:r>
        <w:r>
          <w:instrText xml:space="preserve"> PAGEREF _Toc17947 \h </w:instrText>
        </w:r>
        <w:r>
          <w:fldChar w:fldCharType="separate"/>
        </w:r>
        <w:r>
          <w:t>30</w:t>
        </w:r>
        <w:r>
          <w:fldChar w:fldCharType="end"/>
        </w:r>
      </w:hyperlink>
    </w:p>
    <w:p>
      <w:pPr>
        <w:pStyle w:val="TOC2"/>
        <w:tabs>
          <w:tab w:val="right" w:leader="dot" w:pos="8306"/>
        </w:tabs>
      </w:pPr>
      <w:hyperlink w:anchor="_Toc9431" w:history="1">
        <w:r>
          <w:rPr>
            <w:rFonts w:ascii="仿宋" w:eastAsia="仿宋" w:hAnsi="仿宋" w:cs="仿宋" w:hint="eastAsia"/>
            <w:lang w:eastAsia="zh-CN"/>
          </w:rPr>
          <w:t>(二)、研发规划与投入</w:t>
        </w:r>
        <w:r>
          <w:tab/>
        </w:r>
        <w:r>
          <w:fldChar w:fldCharType="begin"/>
        </w:r>
        <w:r>
          <w:instrText xml:space="preserve"> PAGEREF _Toc9431 \h </w:instrText>
        </w:r>
        <w:r>
          <w:fldChar w:fldCharType="separate"/>
        </w:r>
        <w:r>
          <w:t>32</w:t>
        </w:r>
        <w:r>
          <w:fldChar w:fldCharType="end"/>
        </w:r>
      </w:hyperlink>
    </w:p>
    <w:p>
      <w:pPr>
        <w:pStyle w:val="TOC1"/>
        <w:tabs>
          <w:tab w:val="right" w:leader="dot" w:pos="8306"/>
        </w:tabs>
      </w:pPr>
      <w:hyperlink w:anchor="_Toc27280" w:history="1">
        <w:r>
          <w:rPr>
            <w:rFonts w:ascii="仿宋" w:eastAsia="仿宋" w:hAnsi="仿宋" w:cs="仿宋" w:hint="eastAsia"/>
            <w:lang w:eastAsia="zh-CN"/>
          </w:rPr>
          <w:t>九、功能性高分子材料项目环境影响分析</w:t>
        </w:r>
        <w:r>
          <w:tab/>
        </w:r>
        <w:r>
          <w:fldChar w:fldCharType="begin"/>
        </w:r>
        <w:r>
          <w:instrText xml:space="preserve"> PAGEREF _Toc27280 \h </w:instrText>
        </w:r>
        <w:r>
          <w:fldChar w:fldCharType="separate"/>
        </w:r>
        <w:r>
          <w:t>33</w:t>
        </w:r>
        <w:r>
          <w:fldChar w:fldCharType="end"/>
        </w:r>
      </w:hyperlink>
    </w:p>
    <w:p>
      <w:pPr>
        <w:pStyle w:val="TOC2"/>
        <w:tabs>
          <w:tab w:val="right" w:leader="dot" w:pos="8306"/>
        </w:tabs>
      </w:pPr>
      <w:hyperlink w:anchor="_Toc24525" w:history="1">
        <w:r>
          <w:rPr>
            <w:rFonts w:ascii="仿宋" w:eastAsia="仿宋" w:hAnsi="仿宋" w:cs="仿宋" w:hint="eastAsia"/>
            <w:lang w:eastAsia="zh-CN"/>
          </w:rPr>
          <w:t>(一)、建设区域环境质量现状</w:t>
        </w:r>
        <w:r>
          <w:tab/>
        </w:r>
        <w:r>
          <w:fldChar w:fldCharType="begin"/>
        </w:r>
        <w:r>
          <w:instrText xml:space="preserve"> PAGEREF _Toc24525 \h </w:instrText>
        </w:r>
        <w:r>
          <w:fldChar w:fldCharType="separate"/>
        </w:r>
        <w:r>
          <w:t>33</w:t>
        </w:r>
        <w:r>
          <w:fldChar w:fldCharType="end"/>
        </w:r>
      </w:hyperlink>
    </w:p>
    <w:p>
      <w:pPr>
        <w:pStyle w:val="TOC2"/>
        <w:tabs>
          <w:tab w:val="right" w:leader="dot" w:pos="8306"/>
        </w:tabs>
      </w:pPr>
      <w:hyperlink w:anchor="_Toc10316" w:history="1">
        <w:r>
          <w:rPr>
            <w:rFonts w:ascii="仿宋" w:eastAsia="仿宋" w:hAnsi="仿宋" w:cs="仿宋" w:hint="eastAsia"/>
            <w:lang w:eastAsia="zh-CN"/>
          </w:rPr>
          <w:t>(二)、建设期环境保护</w:t>
        </w:r>
        <w:r>
          <w:tab/>
        </w:r>
        <w:r>
          <w:fldChar w:fldCharType="begin"/>
        </w:r>
        <w:r>
          <w:instrText xml:space="preserve"> PAGEREF _Toc10316 \h </w:instrText>
        </w:r>
        <w:r>
          <w:fldChar w:fldCharType="separate"/>
        </w:r>
        <w:r>
          <w:t>35</w:t>
        </w:r>
        <w:r>
          <w:fldChar w:fldCharType="end"/>
        </w:r>
      </w:hyperlink>
    </w:p>
    <w:p>
      <w:pPr>
        <w:pStyle w:val="TOC2"/>
        <w:tabs>
          <w:tab w:val="right" w:leader="dot" w:pos="8306"/>
        </w:tabs>
      </w:pPr>
      <w:hyperlink w:anchor="_Toc9175" w:history="1">
        <w:r>
          <w:rPr>
            <w:rFonts w:ascii="仿宋" w:eastAsia="仿宋" w:hAnsi="仿宋" w:cs="仿宋" w:hint="eastAsia"/>
            <w:lang w:eastAsia="zh-CN"/>
          </w:rPr>
          <w:t>(三)、运营期环境保护</w:t>
        </w:r>
        <w:r>
          <w:tab/>
        </w:r>
        <w:r>
          <w:fldChar w:fldCharType="begin"/>
        </w:r>
        <w:r>
          <w:instrText xml:space="preserve"> PAGEREF _Toc9175 \h </w:instrText>
        </w:r>
        <w:r>
          <w:fldChar w:fldCharType="separate"/>
        </w:r>
        <w:r>
          <w:t>36</w:t>
        </w:r>
        <w:r>
          <w:fldChar w:fldCharType="end"/>
        </w:r>
      </w:hyperlink>
    </w:p>
    <w:p>
      <w:pPr>
        <w:pStyle w:val="TOC2"/>
        <w:tabs>
          <w:tab w:val="right" w:leader="dot" w:pos="8306"/>
        </w:tabs>
      </w:pPr>
      <w:hyperlink w:anchor="_Toc2315" w:history="1">
        <w:r>
          <w:rPr>
            <w:rFonts w:ascii="仿宋" w:eastAsia="仿宋" w:hAnsi="仿宋" w:cs="仿宋" w:hint="eastAsia"/>
            <w:lang w:eastAsia="zh-CN"/>
          </w:rPr>
          <w:t>(四)、功能性高分子材料项目建设对区域经济的影响</w:t>
        </w:r>
        <w:r>
          <w:tab/>
        </w:r>
        <w:r>
          <w:fldChar w:fldCharType="begin"/>
        </w:r>
        <w:r>
          <w:instrText xml:space="preserve"> PAGEREF _Toc2315 \h </w:instrText>
        </w:r>
        <w:r>
          <w:fldChar w:fldCharType="separate"/>
        </w:r>
        <w:r>
          <w:t>38</w:t>
        </w:r>
        <w:r>
          <w:fldChar w:fldCharType="end"/>
        </w:r>
      </w:hyperlink>
    </w:p>
    <w:p>
      <w:pPr>
        <w:pStyle w:val="TOC2"/>
        <w:tabs>
          <w:tab w:val="right" w:leader="dot" w:pos="8306"/>
        </w:tabs>
      </w:pPr>
      <w:hyperlink w:anchor="_Toc3360" w:history="1">
        <w:r>
          <w:rPr>
            <w:rFonts w:ascii="仿宋" w:eastAsia="仿宋" w:hAnsi="仿宋" w:cs="仿宋" w:hint="eastAsia"/>
            <w:lang w:eastAsia="zh-CN"/>
          </w:rPr>
          <w:t>(五)、废弃物处理</w:t>
        </w:r>
        <w:r>
          <w:tab/>
        </w:r>
        <w:r>
          <w:fldChar w:fldCharType="begin"/>
        </w:r>
        <w:r>
          <w:instrText xml:space="preserve"> PAGEREF _Toc3360 \h </w:instrText>
        </w:r>
        <w:r>
          <w:fldChar w:fldCharType="separate"/>
        </w:r>
        <w:r>
          <w:t>39</w:t>
        </w:r>
        <w:r>
          <w:fldChar w:fldCharType="end"/>
        </w:r>
      </w:hyperlink>
    </w:p>
    <w:p>
      <w:pPr>
        <w:pStyle w:val="TOC2"/>
        <w:tabs>
          <w:tab w:val="right" w:leader="dot" w:pos="8306"/>
        </w:tabs>
      </w:pPr>
      <w:hyperlink w:anchor="_Toc29760" w:history="1">
        <w:r>
          <w:rPr>
            <w:rFonts w:ascii="仿宋" w:eastAsia="仿宋" w:hAnsi="仿宋" w:cs="仿宋" w:hint="eastAsia"/>
            <w:lang w:eastAsia="zh-CN"/>
          </w:rPr>
          <w:t>(六)、特殊环境影响分析</w:t>
        </w:r>
        <w:r>
          <w:tab/>
        </w:r>
        <w:r>
          <w:fldChar w:fldCharType="begin"/>
        </w:r>
        <w:r>
          <w:instrText xml:space="preserve"> PAGEREF _Toc29760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96" w:history="1">
        <w:r>
          <w:rPr>
            <w:rFonts w:ascii="仿宋" w:eastAsia="仿宋" w:hAnsi="仿宋" w:cs="仿宋" w:hint="eastAsia"/>
            <w:lang w:eastAsia="zh-CN"/>
          </w:rPr>
          <w:t>(七)、清洁生产</w:t>
        </w:r>
        <w:r>
          <w:tab/>
        </w:r>
        <w:r>
          <w:fldChar w:fldCharType="begin"/>
        </w:r>
        <w:r>
          <w:instrText xml:space="preserve"> PAGEREF _Toc31096 \h </w:instrText>
        </w:r>
        <w:r>
          <w:fldChar w:fldCharType="separate"/>
        </w:r>
        <w:r>
          <w:t>42</w:t>
        </w:r>
        <w:r>
          <w:fldChar w:fldCharType="end"/>
        </w:r>
      </w:hyperlink>
    </w:p>
    <w:p>
      <w:pPr>
        <w:pStyle w:val="TOC2"/>
        <w:tabs>
          <w:tab w:val="right" w:leader="dot" w:pos="8306"/>
        </w:tabs>
      </w:pPr>
      <w:hyperlink w:anchor="_Toc15353" w:history="1">
        <w:r>
          <w:rPr>
            <w:rFonts w:ascii="仿宋" w:eastAsia="仿宋" w:hAnsi="仿宋" w:cs="仿宋" w:hint="eastAsia"/>
            <w:lang w:eastAsia="zh-CN"/>
          </w:rPr>
          <w:t>(八)、环境保护综合评价</w:t>
        </w:r>
        <w:r>
          <w:tab/>
        </w:r>
        <w:r>
          <w:fldChar w:fldCharType="begin"/>
        </w:r>
        <w:r>
          <w:instrText xml:space="preserve"> PAGEREF _Toc15353 \h </w:instrText>
        </w:r>
        <w:r>
          <w:fldChar w:fldCharType="separate"/>
        </w:r>
        <w:r>
          <w:t>43</w:t>
        </w:r>
        <w:r>
          <w:fldChar w:fldCharType="end"/>
        </w:r>
      </w:hyperlink>
    </w:p>
    <w:p>
      <w:pPr>
        <w:pStyle w:val="TOC1"/>
        <w:tabs>
          <w:tab w:val="right" w:leader="dot" w:pos="8306"/>
        </w:tabs>
      </w:pPr>
      <w:hyperlink w:anchor="_Toc14380" w:history="1">
        <w:r>
          <w:rPr>
            <w:rFonts w:ascii="仿宋" w:eastAsia="仿宋" w:hAnsi="仿宋" w:cs="仿宋" w:hint="eastAsia"/>
            <w:lang w:eastAsia="zh-CN"/>
          </w:rPr>
          <w:t>十、功能性高分子材料项目人力资源管理</w:t>
        </w:r>
        <w:r>
          <w:tab/>
        </w:r>
        <w:r>
          <w:fldChar w:fldCharType="begin"/>
        </w:r>
        <w:r>
          <w:instrText xml:space="preserve"> PAGEREF _Toc14380 \h </w:instrText>
        </w:r>
        <w:r>
          <w:fldChar w:fldCharType="separate"/>
        </w:r>
        <w:r>
          <w:t>44</w:t>
        </w:r>
        <w:r>
          <w:fldChar w:fldCharType="end"/>
        </w:r>
      </w:hyperlink>
    </w:p>
    <w:p>
      <w:pPr>
        <w:pStyle w:val="TOC2"/>
        <w:tabs>
          <w:tab w:val="right" w:leader="dot" w:pos="8306"/>
        </w:tabs>
      </w:pPr>
      <w:hyperlink w:anchor="_Toc2530" w:history="1">
        <w:r>
          <w:rPr>
            <w:rFonts w:ascii="仿宋" w:eastAsia="仿宋" w:hAnsi="仿宋" w:cs="仿宋" w:hint="eastAsia"/>
            <w:lang w:eastAsia="zh-CN"/>
          </w:rPr>
          <w:t>(一)、建立健全的预算管理制度</w:t>
        </w:r>
        <w:r>
          <w:tab/>
        </w:r>
        <w:r>
          <w:fldChar w:fldCharType="begin"/>
        </w:r>
        <w:r>
          <w:instrText xml:space="preserve"> PAGEREF _Toc2530 \h </w:instrText>
        </w:r>
        <w:r>
          <w:fldChar w:fldCharType="separate"/>
        </w:r>
        <w:r>
          <w:t>44</w:t>
        </w:r>
        <w:r>
          <w:fldChar w:fldCharType="end"/>
        </w:r>
      </w:hyperlink>
    </w:p>
    <w:p>
      <w:pPr>
        <w:pStyle w:val="TOC2"/>
        <w:tabs>
          <w:tab w:val="right" w:leader="dot" w:pos="8306"/>
        </w:tabs>
      </w:pPr>
      <w:hyperlink w:anchor="_Toc19842" w:history="1">
        <w:r>
          <w:rPr>
            <w:rFonts w:ascii="仿宋" w:eastAsia="仿宋" w:hAnsi="仿宋" w:cs="仿宋" w:hint="eastAsia"/>
            <w:lang w:eastAsia="zh-CN"/>
          </w:rPr>
          <w:t>(二)、加强资金流动监控</w:t>
        </w:r>
        <w:r>
          <w:tab/>
        </w:r>
        <w:r>
          <w:fldChar w:fldCharType="begin"/>
        </w:r>
        <w:r>
          <w:instrText xml:space="preserve"> PAGEREF _Toc19842 \h </w:instrText>
        </w:r>
        <w:r>
          <w:fldChar w:fldCharType="separate"/>
        </w:r>
        <w:r>
          <w:t>46</w:t>
        </w:r>
        <w:r>
          <w:fldChar w:fldCharType="end"/>
        </w:r>
      </w:hyperlink>
    </w:p>
    <w:p>
      <w:pPr>
        <w:pStyle w:val="TOC2"/>
        <w:tabs>
          <w:tab w:val="right" w:leader="dot" w:pos="8306"/>
        </w:tabs>
      </w:pPr>
      <w:hyperlink w:anchor="_Toc30025" w:history="1">
        <w:r>
          <w:rPr>
            <w:rFonts w:ascii="仿宋" w:eastAsia="仿宋" w:hAnsi="仿宋" w:cs="仿宋" w:hint="eastAsia"/>
            <w:lang w:eastAsia="zh-CN"/>
          </w:rPr>
          <w:t>(三)、制定完善的风险控制机制</w:t>
        </w:r>
        <w:r>
          <w:tab/>
        </w:r>
        <w:r>
          <w:fldChar w:fldCharType="begin"/>
        </w:r>
        <w:r>
          <w:instrText xml:space="preserve"> PAGEREF _Toc30025 \h </w:instrText>
        </w:r>
        <w:r>
          <w:fldChar w:fldCharType="separate"/>
        </w:r>
        <w:r>
          <w:t>47</w:t>
        </w:r>
        <w:r>
          <w:fldChar w:fldCharType="end"/>
        </w:r>
      </w:hyperlink>
    </w:p>
    <w:p>
      <w:pPr>
        <w:pStyle w:val="TOC2"/>
        <w:tabs>
          <w:tab w:val="right" w:leader="dot" w:pos="8306"/>
        </w:tabs>
      </w:pPr>
      <w:hyperlink w:anchor="_Toc3883" w:history="1">
        <w:r>
          <w:rPr>
            <w:rFonts w:ascii="仿宋" w:eastAsia="仿宋" w:hAnsi="仿宋" w:cs="仿宋" w:hint="eastAsia"/>
            <w:lang w:eastAsia="zh-CN"/>
          </w:rPr>
          <w:t>(四)、优化成本管理</w:t>
        </w:r>
        <w:r>
          <w:tab/>
        </w:r>
        <w:r>
          <w:fldChar w:fldCharType="begin"/>
        </w:r>
        <w:r>
          <w:instrText xml:space="preserve"> PAGEREF _Toc3883 \h </w:instrText>
        </w:r>
        <w:r>
          <w:fldChar w:fldCharType="separate"/>
        </w:r>
        <w:r>
          <w:t>49</w:t>
        </w:r>
        <w:r>
          <w:fldChar w:fldCharType="end"/>
        </w:r>
      </w:hyperlink>
    </w:p>
    <w:p>
      <w:pPr>
        <w:pStyle w:val="TOC1"/>
        <w:tabs>
          <w:tab w:val="right" w:leader="dot" w:pos="8306"/>
        </w:tabs>
      </w:pPr>
      <w:hyperlink w:anchor="_Toc4690" w:history="1">
        <w:r>
          <w:rPr>
            <w:rFonts w:ascii="仿宋" w:eastAsia="仿宋" w:hAnsi="仿宋" w:cs="仿宋" w:hint="eastAsia"/>
            <w:lang w:eastAsia="zh-CN"/>
          </w:rPr>
          <w:t>十一、生产安全保护</w:t>
        </w:r>
        <w:r>
          <w:tab/>
        </w:r>
        <w:r>
          <w:fldChar w:fldCharType="begin"/>
        </w:r>
        <w:r>
          <w:instrText xml:space="preserve"> PAGEREF _Toc4690 \h </w:instrText>
        </w:r>
        <w:r>
          <w:fldChar w:fldCharType="separate"/>
        </w:r>
        <w:r>
          <w:t>50</w:t>
        </w:r>
        <w:r>
          <w:fldChar w:fldCharType="end"/>
        </w:r>
      </w:hyperlink>
    </w:p>
    <w:p>
      <w:pPr>
        <w:pStyle w:val="TOC2"/>
        <w:tabs>
          <w:tab w:val="right" w:leader="dot" w:pos="8306"/>
        </w:tabs>
      </w:pPr>
      <w:hyperlink w:anchor="_Toc18727" w:history="1">
        <w:r>
          <w:rPr>
            <w:rFonts w:ascii="仿宋" w:eastAsia="仿宋" w:hAnsi="仿宋" w:cs="仿宋" w:hint="eastAsia"/>
            <w:lang w:eastAsia="zh-CN"/>
          </w:rPr>
          <w:t>(一)、消防安全</w:t>
        </w:r>
        <w:r>
          <w:tab/>
        </w:r>
        <w:r>
          <w:fldChar w:fldCharType="begin"/>
        </w:r>
        <w:r>
          <w:instrText xml:space="preserve"> PAGEREF _Toc18727 \h </w:instrText>
        </w:r>
        <w:r>
          <w:fldChar w:fldCharType="separate"/>
        </w:r>
        <w:r>
          <w:t>50</w:t>
        </w:r>
        <w:r>
          <w:fldChar w:fldCharType="end"/>
        </w:r>
      </w:hyperlink>
    </w:p>
    <w:p>
      <w:pPr>
        <w:pStyle w:val="TOC2"/>
        <w:tabs>
          <w:tab w:val="right" w:leader="dot" w:pos="8306"/>
        </w:tabs>
      </w:pPr>
      <w:hyperlink w:anchor="_Toc3004" w:history="1">
        <w:r>
          <w:rPr>
            <w:rFonts w:ascii="仿宋" w:eastAsia="仿宋" w:hAnsi="仿宋" w:cs="仿宋" w:hint="eastAsia"/>
            <w:lang w:eastAsia="zh-CN"/>
          </w:rPr>
          <w:t>(二)、防火防爆总图布置措施</w:t>
        </w:r>
        <w:r>
          <w:tab/>
        </w:r>
        <w:r>
          <w:fldChar w:fldCharType="begin"/>
        </w:r>
        <w:r>
          <w:instrText xml:space="preserve"> PAGEREF _Toc3004 \h </w:instrText>
        </w:r>
        <w:r>
          <w:fldChar w:fldCharType="separate"/>
        </w:r>
        <w:r>
          <w:t>52</w:t>
        </w:r>
        <w:r>
          <w:fldChar w:fldCharType="end"/>
        </w:r>
      </w:hyperlink>
    </w:p>
    <w:p>
      <w:pPr>
        <w:pStyle w:val="TOC2"/>
        <w:tabs>
          <w:tab w:val="right" w:leader="dot" w:pos="8306"/>
        </w:tabs>
      </w:pPr>
      <w:hyperlink w:anchor="_Toc22257" w:history="1">
        <w:r>
          <w:rPr>
            <w:rFonts w:ascii="仿宋" w:eastAsia="仿宋" w:hAnsi="仿宋" w:cs="仿宋" w:hint="eastAsia"/>
            <w:lang w:eastAsia="zh-CN"/>
          </w:rPr>
          <w:t>(三)、自然灾害防范措施</w:t>
        </w:r>
        <w:r>
          <w:tab/>
        </w:r>
        <w:r>
          <w:fldChar w:fldCharType="begin"/>
        </w:r>
        <w:r>
          <w:instrText xml:space="preserve"> PAGEREF _Toc22257 \h </w:instrText>
        </w:r>
        <w:r>
          <w:fldChar w:fldCharType="separate"/>
        </w:r>
        <w:r>
          <w:t>53</w:t>
        </w:r>
        <w:r>
          <w:fldChar w:fldCharType="end"/>
        </w:r>
      </w:hyperlink>
    </w:p>
    <w:p>
      <w:pPr>
        <w:pStyle w:val="TOC2"/>
        <w:tabs>
          <w:tab w:val="right" w:leader="dot" w:pos="8306"/>
        </w:tabs>
      </w:pPr>
      <w:hyperlink w:anchor="_Toc9191" w:history="1">
        <w:r>
          <w:rPr>
            <w:rFonts w:ascii="仿宋" w:eastAsia="仿宋" w:hAnsi="仿宋" w:cs="仿宋" w:hint="eastAsia"/>
            <w:lang w:eastAsia="zh-CN"/>
          </w:rPr>
          <w:t>(四)、安全色及安全标志使用要求</w:t>
        </w:r>
        <w:r>
          <w:tab/>
        </w:r>
        <w:r>
          <w:fldChar w:fldCharType="begin"/>
        </w:r>
        <w:r>
          <w:instrText xml:space="preserve"> PAGEREF _Toc9191 \h </w:instrText>
        </w:r>
        <w:r>
          <w:fldChar w:fldCharType="separate"/>
        </w:r>
        <w:r>
          <w:t>54</w:t>
        </w:r>
        <w:r>
          <w:fldChar w:fldCharType="end"/>
        </w:r>
      </w:hyperlink>
    </w:p>
    <w:p>
      <w:pPr>
        <w:pStyle w:val="TOC2"/>
        <w:tabs>
          <w:tab w:val="right" w:leader="dot" w:pos="8306"/>
        </w:tabs>
      </w:pPr>
      <w:hyperlink w:anchor="_Toc15089" w:history="1">
        <w:r>
          <w:rPr>
            <w:rFonts w:ascii="仿宋" w:eastAsia="仿宋" w:hAnsi="仿宋" w:cs="仿宋" w:hint="eastAsia"/>
            <w:lang w:eastAsia="zh-CN"/>
          </w:rPr>
          <w:t>(五)、防尘防毒措施</w:t>
        </w:r>
        <w:r>
          <w:tab/>
        </w:r>
        <w:r>
          <w:fldChar w:fldCharType="begin"/>
        </w:r>
        <w:r>
          <w:instrText xml:space="preserve"> PAGEREF _Toc15089 \h </w:instrText>
        </w:r>
        <w:r>
          <w:fldChar w:fldCharType="separate"/>
        </w:r>
        <w:r>
          <w:t>55</w:t>
        </w:r>
        <w:r>
          <w:fldChar w:fldCharType="end"/>
        </w:r>
      </w:hyperlink>
    </w:p>
    <w:p>
      <w:pPr>
        <w:pStyle w:val="TOC2"/>
        <w:tabs>
          <w:tab w:val="right" w:leader="dot" w:pos="8306"/>
        </w:tabs>
      </w:pPr>
      <w:hyperlink w:anchor="_Toc7937" w:history="1">
        <w:r>
          <w:rPr>
            <w:rFonts w:ascii="仿宋" w:eastAsia="仿宋" w:hAnsi="仿宋" w:cs="仿宋" w:hint="eastAsia"/>
            <w:lang w:eastAsia="zh-CN"/>
          </w:rPr>
          <w:t>(六)、防静电、触电防护及防雷措施</w:t>
        </w:r>
        <w:r>
          <w:tab/>
        </w:r>
        <w:r>
          <w:fldChar w:fldCharType="begin"/>
        </w:r>
        <w:r>
          <w:instrText xml:space="preserve"> PAGEREF _Toc7937 \h </w:instrText>
        </w:r>
        <w:r>
          <w:fldChar w:fldCharType="separate"/>
        </w:r>
        <w:r>
          <w:t>56</w:t>
        </w:r>
        <w:r>
          <w:fldChar w:fldCharType="end"/>
        </w:r>
      </w:hyperlink>
    </w:p>
    <w:p>
      <w:pPr>
        <w:pStyle w:val="TOC2"/>
        <w:tabs>
          <w:tab w:val="right" w:leader="dot" w:pos="8306"/>
        </w:tabs>
      </w:pPr>
      <w:hyperlink w:anchor="_Toc20093" w:history="1">
        <w:r>
          <w:rPr>
            <w:rFonts w:ascii="仿宋" w:eastAsia="仿宋" w:hAnsi="仿宋" w:cs="仿宋" w:hint="eastAsia"/>
            <w:lang w:eastAsia="zh-CN"/>
          </w:rPr>
          <w:t>(七)、机械设备安全保障措施</w:t>
        </w:r>
        <w:r>
          <w:tab/>
        </w:r>
        <w:r>
          <w:fldChar w:fldCharType="begin"/>
        </w:r>
        <w:r>
          <w:instrText xml:space="preserve"> PAGEREF _Toc20093 \h </w:instrText>
        </w:r>
        <w:r>
          <w:fldChar w:fldCharType="separate"/>
        </w:r>
        <w:r>
          <w:t>57</w:t>
        </w:r>
        <w:r>
          <w:fldChar w:fldCharType="end"/>
        </w:r>
      </w:hyperlink>
    </w:p>
    <w:p>
      <w:pPr>
        <w:pStyle w:val="TOC1"/>
        <w:tabs>
          <w:tab w:val="right" w:leader="dot" w:pos="8306"/>
        </w:tabs>
      </w:pPr>
      <w:hyperlink w:anchor="_Toc26485" w:history="1">
        <w:r>
          <w:rPr>
            <w:rFonts w:ascii="仿宋" w:eastAsia="仿宋" w:hAnsi="仿宋" w:cs="仿宋" w:hint="eastAsia"/>
            <w:lang w:eastAsia="zh-CN"/>
          </w:rPr>
          <w:t>十二、功能性高分子材料项目投资规划</w:t>
        </w:r>
        <w:r>
          <w:tab/>
        </w:r>
        <w:r>
          <w:fldChar w:fldCharType="begin"/>
        </w:r>
        <w:r>
          <w:instrText xml:space="preserve"> PAGEREF _Toc26485 \h </w:instrText>
        </w:r>
        <w:r>
          <w:fldChar w:fldCharType="separate"/>
        </w:r>
        <w:r>
          <w:t>59</w:t>
        </w:r>
        <w:r>
          <w:fldChar w:fldCharType="end"/>
        </w:r>
      </w:hyperlink>
    </w:p>
    <w:p>
      <w:pPr>
        <w:pStyle w:val="TOC2"/>
        <w:tabs>
          <w:tab w:val="right" w:leader="dot" w:pos="8306"/>
        </w:tabs>
      </w:pPr>
      <w:hyperlink w:anchor="_Toc14072" w:history="1">
        <w:r>
          <w:rPr>
            <w:rFonts w:ascii="仿宋" w:eastAsia="仿宋" w:hAnsi="仿宋" w:cs="仿宋" w:hint="eastAsia"/>
            <w:lang w:eastAsia="zh-CN"/>
          </w:rPr>
          <w:t>(一)、功能性高分子材料项目总投资估算</w:t>
        </w:r>
        <w:r>
          <w:tab/>
        </w:r>
        <w:r>
          <w:fldChar w:fldCharType="begin"/>
        </w:r>
        <w:r>
          <w:instrText xml:space="preserve"> PAGEREF _Toc14072 \h </w:instrText>
        </w:r>
        <w:r>
          <w:fldChar w:fldCharType="separate"/>
        </w:r>
        <w:r>
          <w:t>59</w:t>
        </w:r>
        <w:r>
          <w:fldChar w:fldCharType="end"/>
        </w:r>
      </w:hyperlink>
    </w:p>
    <w:p>
      <w:pPr>
        <w:pStyle w:val="TOC2"/>
        <w:tabs>
          <w:tab w:val="right" w:leader="dot" w:pos="8306"/>
        </w:tabs>
      </w:pPr>
      <w:hyperlink w:anchor="_Toc1822" w:history="1">
        <w:r>
          <w:rPr>
            <w:rFonts w:ascii="仿宋" w:eastAsia="仿宋" w:hAnsi="仿宋" w:cs="仿宋" w:hint="eastAsia"/>
            <w:lang w:eastAsia="zh-CN"/>
          </w:rPr>
          <w:t>(二)、资金筹措</w:t>
        </w:r>
        <w:r>
          <w:tab/>
        </w:r>
        <w:r>
          <w:fldChar w:fldCharType="begin"/>
        </w:r>
        <w:r>
          <w:instrText xml:space="preserve"> PAGEREF _Toc1822 \h </w:instrText>
        </w:r>
        <w:r>
          <w:fldChar w:fldCharType="separate"/>
        </w:r>
        <w:r>
          <w:t>60</w:t>
        </w:r>
        <w:r>
          <w:fldChar w:fldCharType="end"/>
        </w:r>
      </w:hyperlink>
    </w:p>
    <w:p>
      <w:pPr>
        <w:pStyle w:val="TOC1"/>
        <w:tabs>
          <w:tab w:val="right" w:leader="dot" w:pos="8306"/>
        </w:tabs>
      </w:pPr>
      <w:hyperlink w:anchor="_Toc28878" w:history="1">
        <w:r>
          <w:rPr>
            <w:rFonts w:ascii="仿宋" w:eastAsia="仿宋" w:hAnsi="仿宋" w:cs="仿宋" w:hint="eastAsia"/>
            <w:lang w:eastAsia="zh-CN"/>
          </w:rPr>
          <w:t>十三、功能性高分子材料项目变更管理</w:t>
        </w:r>
        <w:r>
          <w:tab/>
        </w:r>
        <w:r>
          <w:fldChar w:fldCharType="begin"/>
        </w:r>
        <w:r>
          <w:instrText xml:space="preserve"> PAGEREF _Toc28878 \h </w:instrText>
        </w:r>
        <w:r>
          <w:fldChar w:fldCharType="separate"/>
        </w:r>
        <w:r>
          <w:t>61</w:t>
        </w:r>
        <w:r>
          <w:fldChar w:fldCharType="end"/>
        </w:r>
      </w:hyperlink>
    </w:p>
    <w:p>
      <w:pPr>
        <w:pStyle w:val="TOC2"/>
        <w:tabs>
          <w:tab w:val="right" w:leader="dot" w:pos="8306"/>
        </w:tabs>
      </w:pPr>
      <w:hyperlink w:anchor="_Toc8907" w:history="1">
        <w:r>
          <w:rPr>
            <w:rFonts w:ascii="仿宋" w:eastAsia="仿宋" w:hAnsi="仿宋" w:cs="仿宋" w:hint="eastAsia"/>
            <w:lang w:eastAsia="zh-CN"/>
          </w:rPr>
          <w:t>(一)、变更申请与评估</w:t>
        </w:r>
        <w:r>
          <w:tab/>
        </w:r>
        <w:r>
          <w:fldChar w:fldCharType="begin"/>
        </w:r>
        <w:r>
          <w:instrText xml:space="preserve"> PAGEREF _Toc8907 \h </w:instrText>
        </w:r>
        <w:r>
          <w:fldChar w:fldCharType="separate"/>
        </w:r>
        <w:r>
          <w:t>61</w:t>
        </w:r>
        <w:r>
          <w:fldChar w:fldCharType="end"/>
        </w:r>
      </w:hyperlink>
    </w:p>
    <w:p>
      <w:pPr>
        <w:pStyle w:val="TOC2"/>
        <w:tabs>
          <w:tab w:val="right" w:leader="dot" w:pos="8306"/>
        </w:tabs>
      </w:pPr>
      <w:hyperlink w:anchor="_Toc1880" w:history="1">
        <w:r>
          <w:rPr>
            <w:rFonts w:ascii="仿宋" w:eastAsia="仿宋" w:hAnsi="仿宋" w:cs="仿宋" w:hint="eastAsia"/>
            <w:lang w:eastAsia="zh-CN"/>
          </w:rPr>
          <w:t>(二)、变更实施与控制</w:t>
        </w:r>
        <w:r>
          <w:tab/>
        </w:r>
        <w:r>
          <w:fldChar w:fldCharType="begin"/>
        </w:r>
        <w:r>
          <w:instrText xml:space="preserve"> PAGEREF _Toc1880 \h </w:instrText>
        </w:r>
        <w:r>
          <w:fldChar w:fldCharType="separate"/>
        </w:r>
        <w:r>
          <w:t>61</w:t>
        </w:r>
        <w:r>
          <w:fldChar w:fldCharType="end"/>
        </w:r>
      </w:hyperlink>
    </w:p>
    <w:p>
      <w:pPr>
        <w:pStyle w:val="TOC1"/>
        <w:tabs>
          <w:tab w:val="right" w:leader="dot" w:pos="8306"/>
        </w:tabs>
      </w:pPr>
      <w:hyperlink w:anchor="_Toc21265" w:history="1">
        <w:r>
          <w:rPr>
            <w:rFonts w:ascii="仿宋" w:eastAsia="仿宋" w:hAnsi="仿宋" w:cs="仿宋" w:hint="eastAsia"/>
            <w:lang w:eastAsia="zh-CN"/>
          </w:rPr>
          <w:t>十四、质量管理体系</w:t>
        </w:r>
        <w:r>
          <w:tab/>
        </w:r>
        <w:r>
          <w:fldChar w:fldCharType="begin"/>
        </w:r>
        <w:r>
          <w:instrText xml:space="preserve"> PAGEREF _Toc21265 \h </w:instrText>
        </w:r>
        <w:r>
          <w:fldChar w:fldCharType="separate"/>
        </w:r>
        <w:r>
          <w:t>62</w:t>
        </w:r>
        <w:r>
          <w:fldChar w:fldCharType="end"/>
        </w:r>
      </w:hyperlink>
    </w:p>
    <w:p>
      <w:pPr>
        <w:pStyle w:val="TOC2"/>
        <w:tabs>
          <w:tab w:val="right" w:leader="dot" w:pos="8306"/>
        </w:tabs>
      </w:pPr>
      <w:hyperlink w:anchor="_Toc2296" w:history="1">
        <w:r>
          <w:rPr>
            <w:rFonts w:ascii="仿宋" w:eastAsia="仿宋" w:hAnsi="仿宋" w:cs="仿宋" w:hint="eastAsia"/>
            <w:lang w:eastAsia="zh-CN"/>
          </w:rPr>
          <w:t>(一)、质量目标与方针</w:t>
        </w:r>
        <w:r>
          <w:tab/>
        </w:r>
        <w:r>
          <w:fldChar w:fldCharType="begin"/>
        </w:r>
        <w:r>
          <w:instrText xml:space="preserve"> PAGEREF _Toc2296 \h </w:instrText>
        </w:r>
        <w:r>
          <w:fldChar w:fldCharType="separate"/>
        </w:r>
        <w:r>
          <w:t>62</w:t>
        </w:r>
        <w:r>
          <w:fldChar w:fldCharType="end"/>
        </w:r>
      </w:hyperlink>
    </w:p>
    <w:p>
      <w:pPr>
        <w:pStyle w:val="TOC2"/>
        <w:tabs>
          <w:tab w:val="right" w:leader="dot" w:pos="8306"/>
        </w:tabs>
      </w:pPr>
      <w:hyperlink w:anchor="_Toc19584" w:history="1">
        <w:r>
          <w:rPr>
            <w:rFonts w:ascii="仿宋" w:eastAsia="仿宋" w:hAnsi="仿宋" w:cs="仿宋" w:hint="eastAsia"/>
            <w:lang w:eastAsia="zh-CN"/>
          </w:rPr>
          <w:t>(二)、质量管理责任</w:t>
        </w:r>
        <w:r>
          <w:tab/>
        </w:r>
        <w:r>
          <w:fldChar w:fldCharType="begin"/>
        </w:r>
        <w:r>
          <w:instrText xml:space="preserve"> PAGEREF _Toc19584 \h </w:instrText>
        </w:r>
        <w:r>
          <w:fldChar w:fldCharType="separate"/>
        </w:r>
        <w:r>
          <w:t>63</w:t>
        </w:r>
        <w:r>
          <w:fldChar w:fldCharType="end"/>
        </w:r>
      </w:hyperlink>
    </w:p>
    <w:p>
      <w:pPr>
        <w:pStyle w:val="TOC2"/>
        <w:tabs>
          <w:tab w:val="right" w:leader="dot" w:pos="8306"/>
        </w:tabs>
      </w:pPr>
      <w:hyperlink w:anchor="_Toc226" w:history="1">
        <w:r>
          <w:rPr>
            <w:rFonts w:ascii="仿宋" w:eastAsia="仿宋" w:hAnsi="仿宋" w:cs="仿宋" w:hint="eastAsia"/>
            <w:lang w:eastAsia="zh-CN"/>
          </w:rPr>
          <w:t>(三)、质量管理体系文件</w:t>
        </w:r>
        <w:r>
          <w:tab/>
        </w:r>
        <w:r>
          <w:fldChar w:fldCharType="begin"/>
        </w:r>
        <w:r>
          <w:instrText xml:space="preserve"> PAGEREF _Toc226 \h </w:instrText>
        </w:r>
        <w:r>
          <w:fldChar w:fldCharType="separate"/>
        </w:r>
        <w:r>
          <w:t>64</w:t>
        </w:r>
        <w:r>
          <w:fldChar w:fldCharType="end"/>
        </w:r>
      </w:hyperlink>
    </w:p>
    <w:p>
      <w:pPr>
        <w:pStyle w:val="TOC2"/>
        <w:tabs>
          <w:tab w:val="right" w:leader="dot" w:pos="8306"/>
        </w:tabs>
      </w:pPr>
      <w:hyperlink w:anchor="_Toc6839" w:history="1">
        <w:r>
          <w:rPr>
            <w:rFonts w:ascii="仿宋" w:eastAsia="仿宋" w:hAnsi="仿宋" w:cs="仿宋" w:hint="eastAsia"/>
            <w:lang w:eastAsia="zh-CN"/>
          </w:rPr>
          <w:t>(四)、质量培训与教育</w:t>
        </w:r>
        <w:r>
          <w:tab/>
        </w:r>
        <w:r>
          <w:fldChar w:fldCharType="begin"/>
        </w:r>
        <w:r>
          <w:instrText xml:space="preserve"> PAGEREF _Toc6839 \h </w:instrText>
        </w:r>
        <w:r>
          <w:fldChar w:fldCharType="separate"/>
        </w:r>
        <w:r>
          <w:t>66</w:t>
        </w:r>
        <w:r>
          <w:fldChar w:fldCharType="end"/>
        </w:r>
      </w:hyperlink>
    </w:p>
    <w:p>
      <w:pPr>
        <w:pStyle w:val="TOC2"/>
        <w:tabs>
          <w:tab w:val="right" w:leader="dot" w:pos="8306"/>
        </w:tabs>
      </w:pPr>
      <w:hyperlink w:anchor="_Toc19574" w:history="1">
        <w:r>
          <w:rPr>
            <w:rFonts w:ascii="仿宋" w:eastAsia="仿宋" w:hAnsi="仿宋" w:cs="仿宋" w:hint="eastAsia"/>
            <w:lang w:eastAsia="zh-CN"/>
          </w:rPr>
          <w:t>(五)、质量审核与评价</w:t>
        </w:r>
        <w:r>
          <w:tab/>
        </w:r>
        <w:r>
          <w:fldChar w:fldCharType="begin"/>
        </w:r>
        <w:r>
          <w:instrText xml:space="preserve"> PAGEREF _Toc19574 \h </w:instrText>
        </w:r>
        <w:r>
          <w:fldChar w:fldCharType="separate"/>
        </w:r>
        <w:r>
          <w:t>68</w:t>
        </w:r>
        <w:r>
          <w:fldChar w:fldCharType="end"/>
        </w:r>
      </w:hyperlink>
    </w:p>
    <w:p>
      <w:pPr>
        <w:pStyle w:val="TOC2"/>
        <w:tabs>
          <w:tab w:val="right" w:leader="dot" w:pos="8306"/>
        </w:tabs>
      </w:pPr>
      <w:hyperlink w:anchor="_Toc3312" w:history="1">
        <w:r>
          <w:rPr>
            <w:rFonts w:ascii="仿宋" w:eastAsia="仿宋" w:hAnsi="仿宋" w:cs="仿宋" w:hint="eastAsia"/>
            <w:lang w:eastAsia="zh-CN"/>
          </w:rPr>
          <w:t>(六)、不符合与纠正措施</w:t>
        </w:r>
        <w:r>
          <w:tab/>
        </w:r>
        <w:r>
          <w:fldChar w:fldCharType="begin"/>
        </w:r>
        <w:r>
          <w:instrText xml:space="preserve"> PAGEREF _Toc3312 \h </w:instrText>
        </w:r>
        <w:r>
          <w:fldChar w:fldCharType="separate"/>
        </w:r>
        <w:r>
          <w:t>69</w:t>
        </w:r>
        <w:r>
          <w:fldChar w:fldCharType="end"/>
        </w:r>
      </w:hyperlink>
    </w:p>
    <w:p>
      <w:pPr>
        <w:pStyle w:val="TOC1"/>
        <w:tabs>
          <w:tab w:val="right" w:leader="dot" w:pos="8306"/>
        </w:tabs>
      </w:pPr>
      <w:hyperlink w:anchor="_Toc4114" w:history="1">
        <w:r>
          <w:rPr>
            <w:rFonts w:ascii="仿宋" w:eastAsia="仿宋" w:hAnsi="仿宋" w:cs="仿宋" w:hint="eastAsia"/>
            <w:lang w:eastAsia="zh-CN"/>
          </w:rPr>
          <w:t>十五、功能性高分子材料项目工程方案分析</w:t>
        </w:r>
        <w:r>
          <w:tab/>
        </w:r>
        <w:r>
          <w:fldChar w:fldCharType="begin"/>
        </w:r>
        <w:r>
          <w:instrText xml:space="preserve"> PAGEREF _Toc4114 \h </w:instrText>
        </w:r>
        <w:r>
          <w:fldChar w:fldCharType="separate"/>
        </w:r>
        <w:r>
          <w:t>70</w:t>
        </w:r>
        <w:r>
          <w:fldChar w:fldCharType="end"/>
        </w:r>
      </w:hyperlink>
    </w:p>
    <w:p>
      <w:pPr>
        <w:pStyle w:val="TOC2"/>
        <w:tabs>
          <w:tab w:val="right" w:leader="dot" w:pos="8306"/>
        </w:tabs>
      </w:pPr>
      <w:hyperlink w:anchor="_Toc10222" w:history="1">
        <w:r>
          <w:rPr>
            <w:rFonts w:ascii="仿宋" w:eastAsia="仿宋" w:hAnsi="仿宋" w:cs="仿宋" w:hint="eastAsia"/>
            <w:lang w:eastAsia="zh-CN"/>
          </w:rPr>
          <w:t>(一)、建筑工程设计原则</w:t>
        </w:r>
        <w:r>
          <w:tab/>
        </w:r>
        <w:r>
          <w:fldChar w:fldCharType="begin"/>
        </w:r>
        <w:r>
          <w:instrText xml:space="preserve"> PAGEREF _Toc10222 \h </w:instrText>
        </w:r>
        <w:r>
          <w:fldChar w:fldCharType="separate"/>
        </w:r>
        <w:r>
          <w:t>70</w:t>
        </w:r>
        <w:r>
          <w:fldChar w:fldCharType="end"/>
        </w:r>
      </w:hyperlink>
    </w:p>
    <w:p>
      <w:pPr>
        <w:pStyle w:val="TOC2"/>
        <w:tabs>
          <w:tab w:val="right" w:leader="dot" w:pos="8306"/>
        </w:tabs>
      </w:pPr>
      <w:hyperlink w:anchor="_Toc28610" w:history="1">
        <w:r>
          <w:rPr>
            <w:rFonts w:ascii="仿宋" w:eastAsia="仿宋" w:hAnsi="仿宋" w:cs="仿宋" w:hint="eastAsia"/>
            <w:lang w:eastAsia="zh-CN"/>
          </w:rPr>
          <w:t>(二)、土建工程建设指标</w:t>
        </w:r>
        <w:r>
          <w:tab/>
        </w:r>
        <w:r>
          <w:fldChar w:fldCharType="begin"/>
        </w:r>
        <w:r>
          <w:instrText xml:space="preserve"> PAGEREF _Toc28610 \h </w:instrText>
        </w:r>
        <w:r>
          <w:fldChar w:fldCharType="separate"/>
        </w:r>
        <w:r>
          <w:t>73</w:t>
        </w:r>
        <w:r>
          <w:fldChar w:fldCharType="end"/>
        </w:r>
      </w:hyperlink>
    </w:p>
    <w:p>
      <w:pPr>
        <w:pStyle w:val="TOC1"/>
        <w:tabs>
          <w:tab w:val="right" w:leader="dot" w:pos="8306"/>
        </w:tabs>
      </w:pPr>
      <w:hyperlink w:anchor="_Toc20609" w:history="1">
        <w:r>
          <w:rPr>
            <w:rFonts w:ascii="仿宋" w:eastAsia="仿宋" w:hAnsi="仿宋" w:cs="仿宋" w:hint="eastAsia"/>
            <w:lang w:eastAsia="zh-CN"/>
          </w:rPr>
          <w:t>十六、功能性高分子材料项目实施时间节点</w:t>
        </w:r>
        <w:r>
          <w:tab/>
        </w:r>
        <w:r>
          <w:fldChar w:fldCharType="begin"/>
        </w:r>
        <w:r>
          <w:instrText xml:space="preserve"> PAGEREF _Toc20609 \h </w:instrText>
        </w:r>
        <w:r>
          <w:fldChar w:fldCharType="separate"/>
        </w:r>
        <w:r>
          <w:t>75</w:t>
        </w:r>
        <w:r>
          <w:fldChar w:fldCharType="end"/>
        </w:r>
      </w:hyperlink>
    </w:p>
    <w:p>
      <w:pPr>
        <w:pStyle w:val="TOC2"/>
        <w:tabs>
          <w:tab w:val="right" w:leader="dot" w:pos="8306"/>
        </w:tabs>
      </w:pPr>
      <w:hyperlink w:anchor="_Toc4673" w:history="1">
        <w:r>
          <w:rPr>
            <w:rFonts w:ascii="仿宋" w:eastAsia="仿宋" w:hAnsi="仿宋" w:cs="仿宋" w:hint="eastAsia"/>
            <w:lang w:eastAsia="zh-CN"/>
          </w:rPr>
          <w:t>(一)、功能性高分子材料项目启动阶段时间节点</w:t>
        </w:r>
        <w:r>
          <w:tab/>
        </w:r>
        <w:r>
          <w:fldChar w:fldCharType="begin"/>
        </w:r>
        <w:r>
          <w:instrText xml:space="preserve"> PAGEREF _Toc4673 \h </w:instrText>
        </w:r>
        <w:r>
          <w:fldChar w:fldCharType="separate"/>
        </w:r>
        <w:r>
          <w:t>75</w:t>
        </w:r>
        <w:r>
          <w:fldChar w:fldCharType="end"/>
        </w:r>
      </w:hyperlink>
    </w:p>
    <w:p>
      <w:pPr>
        <w:pStyle w:val="TOC2"/>
        <w:tabs>
          <w:tab w:val="right" w:leader="dot" w:pos="8306"/>
        </w:tabs>
      </w:pPr>
      <w:hyperlink w:anchor="_Toc15094" w:history="1">
        <w:r>
          <w:rPr>
            <w:rFonts w:ascii="仿宋" w:eastAsia="仿宋" w:hAnsi="仿宋" w:cs="仿宋" w:hint="eastAsia"/>
            <w:lang w:eastAsia="zh-CN"/>
          </w:rPr>
          <w:t>(二)、功能性高分子材料项目执行阶段时间节点</w:t>
        </w:r>
        <w:r>
          <w:tab/>
        </w:r>
        <w:r>
          <w:fldChar w:fldCharType="begin"/>
        </w:r>
        <w:r>
          <w:instrText xml:space="preserve"> PAGEREF _Toc15094 \h </w:instrText>
        </w:r>
        <w:r>
          <w:fldChar w:fldCharType="separate"/>
        </w:r>
        <w:r>
          <w:t>76</w:t>
        </w:r>
        <w:r>
          <w:fldChar w:fldCharType="end"/>
        </w:r>
      </w:hyperlink>
    </w:p>
    <w:p>
      <w:pPr>
        <w:pStyle w:val="TOC2"/>
        <w:tabs>
          <w:tab w:val="right" w:leader="dot" w:pos="8306"/>
        </w:tabs>
      </w:pPr>
      <w:hyperlink w:anchor="_Toc26915" w:history="1">
        <w:r>
          <w:rPr>
            <w:rFonts w:ascii="仿宋" w:eastAsia="仿宋" w:hAnsi="仿宋" w:cs="仿宋" w:hint="eastAsia"/>
            <w:lang w:eastAsia="zh-CN"/>
          </w:rPr>
          <w:t>(三)、功能性高分子材料项目完成阶段时间节点</w:t>
        </w:r>
        <w:r>
          <w:tab/>
        </w:r>
        <w:r>
          <w:fldChar w:fldCharType="begin"/>
        </w:r>
        <w:r>
          <w:instrText xml:space="preserve"> PAGEREF _Toc26915 \h </w:instrText>
        </w:r>
        <w:r>
          <w:fldChar w:fldCharType="separate"/>
        </w:r>
        <w:r>
          <w:t>77</w:t>
        </w:r>
        <w:r>
          <w:fldChar w:fldCharType="end"/>
        </w:r>
      </w:hyperlink>
    </w:p>
    <w:p>
      <w:pPr>
        <w:pStyle w:val="TOC1"/>
        <w:tabs>
          <w:tab w:val="right" w:leader="dot" w:pos="8306"/>
        </w:tabs>
      </w:pPr>
      <w:hyperlink w:anchor="_Toc20267" w:history="1">
        <w:r>
          <w:rPr>
            <w:rFonts w:ascii="仿宋" w:eastAsia="仿宋" w:hAnsi="仿宋" w:cs="仿宋" w:hint="eastAsia"/>
            <w:lang w:eastAsia="zh-CN"/>
          </w:rPr>
          <w:t>十七、风险识别与分类</w:t>
        </w:r>
        <w:r>
          <w:tab/>
        </w:r>
        <w:r>
          <w:fldChar w:fldCharType="begin"/>
        </w:r>
        <w:r>
          <w:instrText xml:space="preserve"> PAGEREF _Toc20267 \h </w:instrText>
        </w:r>
        <w:r>
          <w:fldChar w:fldCharType="separate"/>
        </w:r>
        <w:r>
          <w:t>78</w:t>
        </w:r>
        <w:r>
          <w:fldChar w:fldCharType="end"/>
        </w:r>
      </w:hyperlink>
    </w:p>
    <w:p>
      <w:pPr>
        <w:pStyle w:val="TOC2"/>
        <w:tabs>
          <w:tab w:val="right" w:leader="dot" w:pos="8306"/>
        </w:tabs>
      </w:pPr>
      <w:hyperlink w:anchor="_Toc20252" w:history="1">
        <w:r>
          <w:rPr>
            <w:rFonts w:ascii="仿宋" w:eastAsia="仿宋" w:hAnsi="仿宋" w:cs="仿宋" w:hint="eastAsia"/>
            <w:lang w:eastAsia="zh-CN"/>
          </w:rPr>
          <w:t>(一)、风险识别</w:t>
        </w:r>
        <w:r>
          <w:tab/>
        </w:r>
        <w:r>
          <w:fldChar w:fldCharType="begin"/>
        </w:r>
        <w:r>
          <w:instrText xml:space="preserve"> PAGEREF _Toc20252 \h </w:instrText>
        </w:r>
        <w:r>
          <w:fldChar w:fldCharType="separate"/>
        </w:r>
        <w:r>
          <w:t>78</w:t>
        </w:r>
        <w:r>
          <w:fldChar w:fldCharType="end"/>
        </w:r>
      </w:hyperlink>
    </w:p>
    <w:p>
      <w:pPr>
        <w:pStyle w:val="TOC2"/>
        <w:tabs>
          <w:tab w:val="right" w:leader="dot" w:pos="8306"/>
        </w:tabs>
      </w:pPr>
      <w:hyperlink w:anchor="_Toc28190" w:history="1">
        <w:r>
          <w:rPr>
            <w:rFonts w:ascii="仿宋" w:eastAsia="仿宋" w:hAnsi="仿宋" w:cs="仿宋" w:hint="eastAsia"/>
            <w:lang w:eastAsia="zh-CN"/>
          </w:rPr>
          <w:t>(二)、风险分类</w:t>
        </w:r>
        <w:r>
          <w:tab/>
        </w:r>
        <w:r>
          <w:fldChar w:fldCharType="begin"/>
        </w:r>
        <w:r>
          <w:instrText xml:space="preserve"> PAGEREF _Toc28190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38"/>
      <w:r>
        <w:rPr>
          <w:rFonts w:ascii="仿宋" w:eastAsia="仿宋" w:hAnsi="仿宋" w:cs="仿宋" w:hint="eastAsia"/>
          <w:sz w:val="28"/>
          <w:lang w:eastAsia="zh-CN"/>
        </w:rPr>
        <w:t>一、功能性高分子材料项目可持续发展</w:t>
      </w:r>
      <w:bookmarkEnd w:id="2"/>
    </w:p>
    <w:p>
      <w:pPr>
        <w:pStyle w:val="Heading2"/>
        <w:rPr>
          <w:rFonts w:ascii="仿宋" w:eastAsia="仿宋" w:hAnsi="仿宋" w:cs="仿宋" w:hint="eastAsia"/>
          <w:lang w:eastAsia="zh-CN"/>
        </w:rPr>
      </w:pPr>
      <w:bookmarkStart w:id="3" w:name="_Toc601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高分子材料项目中，功能性高分子材料项目团队着眼于未来，明确了可持续发展的战略方向。制定的具体可持续发展目标包括降低资源使用、采用环保技术、最大化社会效益等。这一步骤不仅有助于功能性高分子材料项目在环保和社会责任方面达到最高标准，也为未来提供了明确的指引，确保功能性高分子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可持续实践的融入功能性高分子材料项目管理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功能性高分子材料项目管理周期。从功能性高分子材料项目规划开始，功能性高分子材料项目团队就考虑了环境和社会的因素。在执行阶段，功能性高分子材料项目团队积极推动绿色技术的应用，优化资源利用。此外，关注员工的社会责任，通过培训和沟通活动提高员工对可持续发展的认知，使他们能够在日常工作中践行可持续实践。这些举措不仅为功能性高分子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4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功能性高分子材料项目的可持续发展理念，我们深信环保与社会责任是功能性高分子材料项目成功的关键支柱。在功能性高分子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团队通过引入先进的环保技术、建立高效的废物处理系统以及推动能源节约措施，积极履行环保责任。定期的环保监测和评估确保功能性高分子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功能性高分子材料项目不仅致力于自身可持续发展，还注重对社会的回馈。通过支持社区功能性高分子材料项目、参与慈善事业、提供培训机会等方式，功能性高分子材料项目积极履行社会责任。与当地社区建立积极互动，关注员工的工作与生活平衡，以及员工的身心健康，是功能性高分子材料项目在社会责任层面的关键举措。这样的实践不仅增强了功能性高分子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802"/>
      <w:r>
        <w:rPr>
          <w:rFonts w:ascii="仿宋" w:eastAsia="仿宋" w:hAnsi="仿宋" w:cs="仿宋" w:hint="eastAsia"/>
          <w:sz w:val="28"/>
          <w:lang w:eastAsia="zh-CN"/>
        </w:rPr>
        <w:t>二、功能性高分子材料项目建设单位说明</w:t>
      </w:r>
      <w:bookmarkEnd w:id="5"/>
    </w:p>
    <w:p>
      <w:pPr>
        <w:pStyle w:val="Heading2"/>
        <w:rPr>
          <w:rFonts w:ascii="仿宋" w:eastAsia="仿宋" w:hAnsi="仿宋" w:cs="仿宋" w:hint="eastAsia"/>
          <w:lang w:eastAsia="zh-CN"/>
        </w:rPr>
      </w:pPr>
      <w:bookmarkStart w:id="6" w:name="_Toc393"/>
      <w:r>
        <w:rPr>
          <w:rFonts w:ascii="仿宋" w:eastAsia="仿宋" w:hAnsi="仿宋" w:cs="仿宋" w:hint="eastAsia"/>
          <w:lang w:eastAsia="zh-CN"/>
        </w:rPr>
        <w:t>(一)、功能性高分子材料项目承办单位基本情况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8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功能性高分子材料项目承办单位的XXXX，我们着眼于实现可持续的经济效益。通过技术创新和解决方案的提供，公司预计在功能性高分子材料项目执行期间将获得可观的收入增长。这一收入来源主要包括功能性高分子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同时，我们注重成本控制和效率提升，以确保功能性高分子材料项目的可持续盈利。透过精细的管理和资源优化，公司期望实现功能性高分子材料项目利润最大化。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功能性高分子材料项目实施进行全面的投资评估，包括功能性高分子材料项目启动阶段的资金投入和后续运营成本。通过对功能性高分子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功能性高分子材料项目实施过程中具备足够的资金流动性，公司将进行详尽的现金流分析。这包括资金需求的合理预测、功能性高分子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211"/>
      <w:r>
        <w:rPr>
          <w:rFonts w:ascii="仿宋" w:eastAsia="仿宋" w:hAnsi="仿宋" w:cs="仿宋" w:hint="eastAsia"/>
          <w:sz w:val="28"/>
          <w:lang w:eastAsia="zh-CN"/>
        </w:rPr>
        <w:t>三、功能性高分子材料项目概论</w:t>
      </w:r>
      <w:bookmarkEnd w:id="8"/>
    </w:p>
    <w:p>
      <w:pPr>
        <w:pStyle w:val="Heading2"/>
        <w:rPr>
          <w:rFonts w:ascii="仿宋" w:eastAsia="仿宋" w:hAnsi="仿宋" w:cs="仿宋" w:hint="eastAsia"/>
          <w:lang w:eastAsia="zh-CN"/>
        </w:rPr>
      </w:pPr>
      <w:bookmarkStart w:id="9" w:name="_Toc24281"/>
      <w:r>
        <w:rPr>
          <w:rFonts w:ascii="仿宋" w:eastAsia="仿宋" w:hAnsi="仿宋" w:cs="仿宋" w:hint="eastAsia"/>
          <w:lang w:eastAsia="zh-CN"/>
        </w:rPr>
        <w:t>(一)、功能性高分子材料项目概况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起源追溯至对市场的深入洞察。市场的不断演变与变革为功能性高分子材料项目提供了难得的机遇。当前市场存在的需求缺口和变革的大环境共同构成了功能性高分子材料项目的背景。这个功能性高分子材料项目旨在充分利用市场机遇，填补行业中尚未满足的需求，为客户提供全新的解决方案。市场的变革和需求的增长使得这个功能性高分子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功能性高分子材料项目名称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正式命名为功能性高分子材料。这个名称不仅仅是一个标识，更代表了功能性高分子材料项目的核心理念和愿景。它蕴含着功能性高分子材料项目所要解决问题的关键字，具有强烈的表达和辨识度，为功能性高分子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功能性高分子材料项目目标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核心目标是提供一种全新、高效的解决方案，满足客户日益增长的需求。功能性高分子材料项目追求的不仅仅是满足市场需求，更是在市场中获得卓越的竞争优势。通过不断提升产品或服务的质量和创新水平，功能性高分子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功能性高分子材料项目范围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全面涵盖了产品研发、制造、市场推广和售后服务，确保从产品设计到最终用户体验的全方位关注。这一全面的功能性高分子材料项目范围是为了确保功能性高分子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功能性高分子材料项目时间表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功能性高分子材料项目计划在未来18个月内完成，包括研发、测试、市场试点和正式推出等不同阶段。这个时间表的合理设计是为了确保功能性高分子材料项目各个阶段的顺利推进，以便按时交付高质量的成果。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功能性高分子材料项目预算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总预算估算为XX百万美元，主要分配在研发、市场推广、人员培训和运营等方面。这一充足的预算为功能性高分子材料项目提供了充足的资源，确保功能性高分子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功能性高分子材料项目风险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可能面临的风险包括市场接受度低、技术难题、竞争激烈等。功能性高分子材料项目团队已经制定了相应的风险应对计划，通过前瞻性的风险管理，确保功能性高分子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功能性高分子材料项目团队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功能性高分子材料项目汇聚了一支经验丰富、多领域专业素养的核心团队，确保功能性高分子材料项目在各个方面都能拥有高水平的执行力。团队的协同作战是功能性高分子材料项目成功的关键因素之一。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功能性高分子材料项目背景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功能性高分子材料项目的背景根植于市场对更高效、创新产品的渴望，同时也受到科技发展对行业格局的深刻改变的影响。这为功能性高分子材料项目提供了广阔的发展空间和市场需求。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功能性高分子材料项目现状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截至目前，功能性高分子材料项目已完成市场调研和技术验证，取得了初步的成功。这为功能性高分子材料项目在未来的发展奠定了坚实的基础，为更远大的目标打下了坚实的基石。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071"/>
      <w:r>
        <w:rPr>
          <w:rFonts w:ascii="仿宋" w:eastAsia="仿宋" w:hAnsi="仿宋" w:cs="仿宋" w:hint="eastAsia"/>
          <w:sz w:val="28"/>
          <w:lang w:eastAsia="zh-CN"/>
        </w:rPr>
        <w:t>(二)、功能性高分子材料项目目标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功能性高分子材料项目首要业务目标是在市场中占据有利地位，实现产品/服务的成功推广和销售。通过不断提升产品质量、创新性，功能性高分子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在科技迅速发展的时代，功能性高分子材料项目着眼于技术创新。通过持续的研发和技术升级，功能性高分子材料项目旨在推出更具创新性的产品或服务，以满足市场对新鲜、先进解决方案的需求。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功能性高分子材料项目设定了客户满意度目标。通过提供卓越的产品质量和优质的客户服务，功能性高分子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功能性高分子材料项目注重社会责任和可持续发展。通过实施环保、社会责任功能性高分子材料项目，功能性高分子材料项目致力于在经济发展的同时保护环境，促进社会公平，实现可持续经营。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功能性高分子材料项目的团队是实现目标的核心驱动力。因此，功能性高分子材料项目设定了团队发展目标，包括提升团队成员的专业技能、培养领导力，以及搭建协同高效的团队工作氛围。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048"/>
      <w:r>
        <w:rPr>
          <w:rFonts w:ascii="仿宋" w:eastAsia="仿宋" w:hAnsi="仿宋" w:cs="仿宋" w:hint="eastAsia"/>
          <w:sz w:val="28"/>
          <w:lang w:eastAsia="zh-CN"/>
        </w:rPr>
        <w:t>(三)、功能性高分子材料项目提出的理由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功能性高分子材料项目提出的理由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提出源于对市场机遇的深刻洞察。当前市场中存在的需求缺口和行业发展趋势表明，有巨大的商业机会等待被开发。通过准确捕捉市场机遇，功能性高分子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理念基于对技术创新的信仰。通过持续的研发和技术投入，功能性高分子材料项目有望推出更具创新性的产品或服务。在科技飞速发展的当下，功能性高分子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提出是为了增强企业的行业竞争力。通过提升产品或服务的质量和独特性，功能性高分子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性高分子材料项目响应了消费者需求的变化。随着社会和科技的不断发展，消费者对产品和服务的需求也在发生变化。通过深入了解并及时回应消费者的新需求，功能性高分子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提出是企业战略发展规划的一部分。在面对日益激烈的市场竞争和不断变化的商业环境中，功能性高分子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提出不仅仅是基于商业考量，还注重社会责任。通过推出环保、社会责任等方面的功能性高分子材料项目，功能性高分子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功能性高分子材料项目的提出反映了对利益相关者期望的关注。包括客户、员工、投资者等利益相关者在企业发展中都有着各自的期望，功能性高分子材料项目力求在满足这些期望的同时，取得更大的共赢。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102"/>
      <w:r>
        <w:rPr>
          <w:rFonts w:ascii="仿宋" w:eastAsia="仿宋" w:hAnsi="仿宋" w:cs="仿宋" w:hint="eastAsia"/>
          <w:sz w:val="28"/>
          <w:lang w:eastAsia="zh-CN"/>
        </w:rPr>
        <w:t>(四)、功能性高分子材料项目意义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在实施功能性高分子材料项目的过程中，我们不仅仅是在追逐商业成功，更是为企业和社会的多个层面创造了深远的意义。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首要意义在于提升企业的市场竞争力。通过持续的创新和对产品质量的高标准要求，功能性高分子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性高分子材料项目的推进将促使行业技术水平的提升。通过引入先进技术和创新性解决方案，功能性高分子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功能性高分子材料项目不仅创造了大量就业机会，提高了就业水平，还注重社会责任和环保。通过参与社会公益事业和推动环保功能性高分子材料项目，功能性高分子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综合而言，功能性高分子材料项目意义重大，不仅推动了企业的发展，也为行业和社会的进步贡献了积极力量。这是一个全面而深刻的影响，将在未来产生可持续的正面效应。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316"/>
      <w:r>
        <w:rPr>
          <w:rFonts w:ascii="仿宋" w:eastAsia="仿宋" w:hAnsi="仿宋" w:cs="仿宋" w:hint="eastAsia"/>
          <w:sz w:val="28"/>
          <w:lang w:eastAsia="zh-CN"/>
        </w:rPr>
        <w:t>(五)、功能性高分子材料项目背景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在当今迅猛发展的商业环境中，功能性高分子材料项目的动因根植于对多方面因素的审慎考量。这个功能性高分子材料项目的提出并非孤立的决策，而是对企业所处背景深入思考的产物。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功能性高分子材料项目背后的首要原因。科技的迅速发展和全球市场的快速变化使得企业必须灵活应对。功能性高分子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竞争的激烈程度也是功能性高分子材料项目背景中不可忽视的一环。企业需要在激烈竞争中脱颖而出，为此，功能性高分子材料项目致力于打破常规，提供独特的价值主张，以吸引客户并确保市场份额的增长。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技术的迅速发展为企业带来了机遇与挑战。作为功能性高分子材料项目启动的背景之一，对新兴技术的应用将有助于提升企业的技术水平，使其在不断演进的商业环境中保持竞争优势。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此外，社会对企业责任的期望也在逐渐升高。功能性高分子材料项目充分融入了社会责任的理念，通过可持续经营和社会公益功能性高分子材料项目，企图为社会贡献一份力量，在商业成功的同时关注社会价值。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81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46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性高分子材料项目的技术管理特点体现在其创新导向。通过引入最先进的技术趋势和解决方案，功能性高分子材料项目致力于提升科技含量、提高质量和效率水平。这意味着我们将采用最新的工具和方法，确保功能性高分子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功能性高分子材料项目技术管理的显著特征。通过整合不同领域的技术资源，我们实现了跨学科的协同工作。这有助于优化技术架构，提高整体效能。此外，整合性策略还促进了不同技术团队之间的紧密沟通和高效合作，确保功能性高分子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功能性高分子材料项目所采用的技术。通过不断优化技术方案，功能性高分子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功能性高分子材料项目团队将在功能性高分子材料项目初期识别可能的技术风险，并采取相应的预防和应对措施。通过建立健全的风险评估机制，功能性高分子材料项目能够在实施过程中及时发现并解决潜在的技术问题，保障功能性高分子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功能性高分子材料项目中，技术将成为功能性高分子材料项目成功的有力支持。这一深度剖析揭示了技术管理在功能性高分子材料项目实施中的关键作用，为功能性高分子材料项目的技术基础奠定了坚实的基础。</w:t>
      </w:r>
    </w:p>
    <w:p>
      <w:pPr>
        <w:pStyle w:val="Heading2"/>
        <w:ind w:firstLine="560" w:firstLineChars="200"/>
        <w:rPr>
          <w:rFonts w:ascii="仿宋" w:eastAsia="仿宋" w:hAnsi="仿宋" w:cs="仿宋" w:hint="eastAsia"/>
          <w:sz w:val="28"/>
          <w:lang w:eastAsia="zh-CN"/>
        </w:rPr>
      </w:pPr>
      <w:bookmarkStart w:id="16" w:name="_Toc15431"/>
      <w:r>
        <w:rPr>
          <w:rFonts w:ascii="仿宋" w:eastAsia="仿宋" w:hAnsi="仿宋" w:cs="仿宋" w:hint="eastAsia"/>
          <w:sz w:val="28"/>
          <w:lang w:eastAsia="zh-CN"/>
        </w:rPr>
        <w:t>(二)、功能性高分子材料项目工艺技术设计方案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功能性高分子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功能性高分子材料项目将严格按照相关行业规范要求进行组织。通过有效控制产品质量，功能性高分子材料项目将致力于为顾客提供优质的功能性高分子材料项目产品和良好的服务。这体现了功能性高分子材料项目对于生产活动合规性和质量标准的高度重视，为功能性高分子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功能性高分子材料项目注重生态效益和清洁生产原则。功能性高分子材料项目建设将紧密结合地方特色经济发展，与社会经济发展规划和区域环境保护规划方案相协调一致。通过与当地区域自然生态系统的结合，功能性高分子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功能性高分子材料项目产品具有多样化的客户需求和个性化的特点。因此，功能性高分子材料项目产品规格品种多样，且单批生产数量较小。为满足这一特点，功能性高分子材料项目承办单位将建设先进的柔性制造生产线。通过广泛应用柔性制造技术，功能性高分子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功能性高分子材料项目采用的技术具有较高的技术含量和自动化水平，处于国内先进水平。这一技术选用不仅体现了对生产效率、质量和环境友好性的高标准要求，同时为功能性高分子材料项目的可持续发展奠定了坚实的基础。</w:t>
      </w:r>
    </w:p>
    <w:p>
      <w:pPr>
        <w:pStyle w:val="Heading2"/>
        <w:ind w:firstLine="560" w:firstLineChars="200"/>
        <w:rPr>
          <w:rFonts w:ascii="仿宋" w:eastAsia="仿宋" w:hAnsi="仿宋" w:cs="仿宋" w:hint="eastAsia"/>
          <w:sz w:val="28"/>
          <w:lang w:eastAsia="zh-CN"/>
        </w:rPr>
      </w:pPr>
      <w:bookmarkStart w:id="17" w:name="_Toc1908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为确保功能性高分子材料项目的高效生产和技术实施，我们制定了一套精心设计的设备选型方案，以满足功能性高分子材料项目生产、质量和环保的要求。该方案的主要特点如下：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功能性高分子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https://d.book118.com/637000015010006032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功能性高分子材料项目规划设计纲要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8775D"/>
    <w:rsid w:val="0B1877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700001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2024-01-15T03:48:00Z</dcterms:created>
  <dcterms:modified xsi:type="dcterms:W3CDTF">2024-01-15T03:48:26Z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72BD0E0103EB4CFD9ADE26659D0E1DD0_11</vt:lpwstr>
  </property>
  <property fmtid="{D5CDD505-2E9C-101B-9397-08002B2CF9AE}" pid="3" name="KSOProductBuildVer">
    <vt:lpwstr>2052-12.1.0.16120</vt:lpwstr>
  </property>
</Properties>
</file>