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胶型氯化聚乙烯项目可行性建设方案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44" w:history="1">
        <w:r>
          <w:rPr>
            <w:rFonts w:ascii="仿宋" w:eastAsia="仿宋" w:hAnsi="仿宋" w:cs="仿宋" w:hint="eastAsia"/>
            <w:lang w:eastAsia="zh-CN"/>
          </w:rPr>
          <w:t>概论</w:t>
        </w:r>
        <w:r>
          <w:tab/>
        </w:r>
        <w:r>
          <w:fldChar w:fldCharType="begin"/>
        </w:r>
        <w:r>
          <w:instrText xml:space="preserve"> PAGEREF _Toc13844 \h </w:instrText>
        </w:r>
        <w:r>
          <w:fldChar w:fldCharType="separate"/>
        </w:r>
        <w:r>
          <w:t>3</w:t>
        </w:r>
        <w:r>
          <w:fldChar w:fldCharType="end"/>
        </w:r>
      </w:hyperlink>
    </w:p>
    <w:p>
      <w:pPr>
        <w:pStyle w:val="TOC1"/>
        <w:tabs>
          <w:tab w:val="right" w:leader="dot" w:pos="8306"/>
        </w:tabs>
      </w:pPr>
      <w:hyperlink w:anchor="_Toc13554" w:history="1">
        <w:r>
          <w:rPr>
            <w:rFonts w:ascii="仿宋" w:eastAsia="仿宋" w:hAnsi="仿宋" w:cs="仿宋" w:hint="eastAsia"/>
            <w:lang w:eastAsia="zh-CN"/>
          </w:rPr>
          <w:t>一、财务管理与成本控制</w:t>
        </w:r>
        <w:r>
          <w:tab/>
        </w:r>
        <w:r>
          <w:fldChar w:fldCharType="begin"/>
        </w:r>
        <w:r>
          <w:instrText xml:space="preserve"> PAGEREF _Toc13554 \h </w:instrText>
        </w:r>
        <w:r>
          <w:fldChar w:fldCharType="separate"/>
        </w:r>
        <w:r>
          <w:t>3</w:t>
        </w:r>
        <w:r>
          <w:fldChar w:fldCharType="end"/>
        </w:r>
      </w:hyperlink>
    </w:p>
    <w:p>
      <w:pPr>
        <w:pStyle w:val="TOC2"/>
        <w:tabs>
          <w:tab w:val="right" w:leader="dot" w:pos="8306"/>
        </w:tabs>
      </w:pPr>
      <w:hyperlink w:anchor="_Toc6868" w:history="1">
        <w:r>
          <w:rPr>
            <w:rFonts w:ascii="仿宋" w:eastAsia="仿宋" w:hAnsi="仿宋" w:cs="仿宋" w:hint="eastAsia"/>
            <w:lang w:eastAsia="zh-CN"/>
          </w:rPr>
          <w:t>(一)、财务管理体系建设</w:t>
        </w:r>
        <w:r>
          <w:tab/>
        </w:r>
        <w:r>
          <w:fldChar w:fldCharType="begin"/>
        </w:r>
        <w:r>
          <w:instrText xml:space="preserve"> PAGEREF _Toc6868 \h </w:instrText>
        </w:r>
        <w:r>
          <w:fldChar w:fldCharType="separate"/>
        </w:r>
        <w:r>
          <w:t>3</w:t>
        </w:r>
        <w:r>
          <w:fldChar w:fldCharType="end"/>
        </w:r>
      </w:hyperlink>
    </w:p>
    <w:p>
      <w:pPr>
        <w:pStyle w:val="TOC2"/>
        <w:tabs>
          <w:tab w:val="right" w:leader="dot" w:pos="8306"/>
        </w:tabs>
      </w:pPr>
      <w:hyperlink w:anchor="_Toc27435" w:history="1">
        <w:r>
          <w:rPr>
            <w:rFonts w:ascii="仿宋" w:eastAsia="仿宋" w:hAnsi="仿宋" w:cs="仿宋" w:hint="eastAsia"/>
            <w:lang w:eastAsia="zh-CN"/>
          </w:rPr>
          <w:t>(二)、成本控制措施</w:t>
        </w:r>
        <w:r>
          <w:tab/>
        </w:r>
        <w:r>
          <w:fldChar w:fldCharType="begin"/>
        </w:r>
        <w:r>
          <w:instrText xml:space="preserve"> PAGEREF _Toc27435 \h </w:instrText>
        </w:r>
        <w:r>
          <w:fldChar w:fldCharType="separate"/>
        </w:r>
        <w:r>
          <w:t>4</w:t>
        </w:r>
        <w:r>
          <w:fldChar w:fldCharType="end"/>
        </w:r>
      </w:hyperlink>
    </w:p>
    <w:p>
      <w:pPr>
        <w:pStyle w:val="TOC1"/>
        <w:tabs>
          <w:tab w:val="right" w:leader="dot" w:pos="8306"/>
        </w:tabs>
      </w:pPr>
      <w:hyperlink w:anchor="_Toc14303" w:history="1">
        <w:r>
          <w:rPr>
            <w:rFonts w:ascii="仿宋" w:eastAsia="仿宋" w:hAnsi="仿宋" w:cs="仿宋" w:hint="eastAsia"/>
            <w:lang w:eastAsia="zh-CN"/>
          </w:rPr>
          <w:t>二、经济影响分析</w:t>
        </w:r>
        <w:r>
          <w:tab/>
        </w:r>
        <w:r>
          <w:fldChar w:fldCharType="begin"/>
        </w:r>
        <w:r>
          <w:instrText xml:space="preserve"> PAGEREF _Toc14303 \h </w:instrText>
        </w:r>
        <w:r>
          <w:fldChar w:fldCharType="separate"/>
        </w:r>
        <w:r>
          <w:t>5</w:t>
        </w:r>
        <w:r>
          <w:fldChar w:fldCharType="end"/>
        </w:r>
      </w:hyperlink>
    </w:p>
    <w:p>
      <w:pPr>
        <w:pStyle w:val="TOC2"/>
        <w:tabs>
          <w:tab w:val="right" w:leader="dot" w:pos="8306"/>
        </w:tabs>
      </w:pPr>
      <w:hyperlink w:anchor="_Toc3465" w:history="1">
        <w:r>
          <w:rPr>
            <w:rFonts w:ascii="仿宋" w:eastAsia="仿宋" w:hAnsi="仿宋" w:cs="仿宋" w:hint="eastAsia"/>
            <w:lang w:eastAsia="zh-CN"/>
          </w:rPr>
          <w:t>(一)、经济费用效益或费用效果分析</w:t>
        </w:r>
        <w:r>
          <w:tab/>
        </w:r>
        <w:r>
          <w:fldChar w:fldCharType="begin"/>
        </w:r>
        <w:r>
          <w:instrText xml:space="preserve"> PAGEREF _Toc3465 \h </w:instrText>
        </w:r>
        <w:r>
          <w:fldChar w:fldCharType="separate"/>
        </w:r>
        <w:r>
          <w:t>5</w:t>
        </w:r>
        <w:r>
          <w:fldChar w:fldCharType="end"/>
        </w:r>
      </w:hyperlink>
    </w:p>
    <w:p>
      <w:pPr>
        <w:pStyle w:val="TOC2"/>
        <w:tabs>
          <w:tab w:val="right" w:leader="dot" w:pos="8306"/>
        </w:tabs>
      </w:pPr>
      <w:hyperlink w:anchor="_Toc14952" w:history="1">
        <w:r>
          <w:rPr>
            <w:rFonts w:ascii="仿宋" w:eastAsia="仿宋" w:hAnsi="仿宋" w:cs="仿宋" w:hint="eastAsia"/>
            <w:lang w:eastAsia="zh-CN"/>
          </w:rPr>
          <w:t>(二)、行业影响分析</w:t>
        </w:r>
        <w:r>
          <w:tab/>
        </w:r>
        <w:r>
          <w:fldChar w:fldCharType="begin"/>
        </w:r>
        <w:r>
          <w:instrText xml:space="preserve"> PAGEREF _Toc14952 \h </w:instrText>
        </w:r>
        <w:r>
          <w:fldChar w:fldCharType="separate"/>
        </w:r>
        <w:r>
          <w:t>8</w:t>
        </w:r>
        <w:r>
          <w:fldChar w:fldCharType="end"/>
        </w:r>
      </w:hyperlink>
    </w:p>
    <w:p>
      <w:pPr>
        <w:pStyle w:val="TOC2"/>
        <w:tabs>
          <w:tab w:val="right" w:leader="dot" w:pos="8306"/>
        </w:tabs>
      </w:pPr>
      <w:hyperlink w:anchor="_Toc18085" w:history="1">
        <w:r>
          <w:rPr>
            <w:rFonts w:ascii="仿宋" w:eastAsia="仿宋" w:hAnsi="仿宋" w:cs="仿宋" w:hint="eastAsia"/>
            <w:lang w:eastAsia="zh-CN"/>
          </w:rPr>
          <w:t>(三)、区域经济影响分析</w:t>
        </w:r>
        <w:r>
          <w:tab/>
        </w:r>
        <w:r>
          <w:fldChar w:fldCharType="begin"/>
        </w:r>
        <w:r>
          <w:instrText xml:space="preserve"> PAGEREF _Toc18085 \h </w:instrText>
        </w:r>
        <w:r>
          <w:fldChar w:fldCharType="separate"/>
        </w:r>
        <w:r>
          <w:t>9</w:t>
        </w:r>
        <w:r>
          <w:fldChar w:fldCharType="end"/>
        </w:r>
      </w:hyperlink>
    </w:p>
    <w:p>
      <w:pPr>
        <w:pStyle w:val="TOC2"/>
        <w:tabs>
          <w:tab w:val="right" w:leader="dot" w:pos="8306"/>
        </w:tabs>
      </w:pPr>
      <w:hyperlink w:anchor="_Toc21517" w:history="1">
        <w:r>
          <w:rPr>
            <w:rFonts w:ascii="仿宋" w:eastAsia="仿宋" w:hAnsi="仿宋" w:cs="仿宋" w:hint="eastAsia"/>
            <w:lang w:eastAsia="zh-CN"/>
          </w:rPr>
          <w:t>(四)、宏观经济影响分析</w:t>
        </w:r>
        <w:r>
          <w:tab/>
        </w:r>
        <w:r>
          <w:fldChar w:fldCharType="begin"/>
        </w:r>
        <w:r>
          <w:instrText xml:space="preserve"> PAGEREF _Toc21517 \h </w:instrText>
        </w:r>
        <w:r>
          <w:fldChar w:fldCharType="separate"/>
        </w:r>
        <w:r>
          <w:t>10</w:t>
        </w:r>
        <w:r>
          <w:fldChar w:fldCharType="end"/>
        </w:r>
      </w:hyperlink>
    </w:p>
    <w:p>
      <w:pPr>
        <w:pStyle w:val="TOC1"/>
        <w:tabs>
          <w:tab w:val="right" w:leader="dot" w:pos="8306"/>
        </w:tabs>
      </w:pPr>
      <w:hyperlink w:anchor="_Toc5480" w:history="1">
        <w:r>
          <w:rPr>
            <w:rFonts w:ascii="仿宋" w:eastAsia="仿宋" w:hAnsi="仿宋" w:cs="仿宋" w:hint="eastAsia"/>
            <w:lang w:eastAsia="zh-CN"/>
          </w:rPr>
          <w:t>三、胶型氯化聚乙烯项目概论</w:t>
        </w:r>
        <w:r>
          <w:tab/>
        </w:r>
        <w:r>
          <w:fldChar w:fldCharType="begin"/>
        </w:r>
        <w:r>
          <w:instrText xml:space="preserve"> PAGEREF _Toc5480 \h </w:instrText>
        </w:r>
        <w:r>
          <w:fldChar w:fldCharType="separate"/>
        </w:r>
        <w:r>
          <w:t>12</w:t>
        </w:r>
        <w:r>
          <w:fldChar w:fldCharType="end"/>
        </w:r>
      </w:hyperlink>
    </w:p>
    <w:p>
      <w:pPr>
        <w:pStyle w:val="TOC2"/>
        <w:tabs>
          <w:tab w:val="right" w:leader="dot" w:pos="8306"/>
        </w:tabs>
      </w:pPr>
      <w:hyperlink w:anchor="_Toc21712" w:history="1">
        <w:r>
          <w:rPr>
            <w:rFonts w:ascii="仿宋" w:eastAsia="仿宋" w:hAnsi="仿宋" w:cs="仿宋" w:hint="eastAsia"/>
            <w:lang w:eastAsia="zh-CN"/>
          </w:rPr>
          <w:t>(一)、项目申报单位概况</w:t>
        </w:r>
        <w:r>
          <w:tab/>
        </w:r>
        <w:r>
          <w:fldChar w:fldCharType="begin"/>
        </w:r>
        <w:r>
          <w:instrText xml:space="preserve"> PAGEREF _Toc21712 \h </w:instrText>
        </w:r>
        <w:r>
          <w:fldChar w:fldCharType="separate"/>
        </w:r>
        <w:r>
          <w:t>12</w:t>
        </w:r>
        <w:r>
          <w:fldChar w:fldCharType="end"/>
        </w:r>
      </w:hyperlink>
    </w:p>
    <w:p>
      <w:pPr>
        <w:pStyle w:val="TOC2"/>
        <w:tabs>
          <w:tab w:val="right" w:leader="dot" w:pos="8306"/>
        </w:tabs>
      </w:pPr>
      <w:hyperlink w:anchor="_Toc2972" w:history="1">
        <w:r>
          <w:rPr>
            <w:rFonts w:ascii="仿宋" w:eastAsia="仿宋" w:hAnsi="仿宋" w:cs="仿宋" w:hint="eastAsia"/>
            <w:lang w:eastAsia="zh-CN"/>
          </w:rPr>
          <w:t>(二)、项目概况</w:t>
        </w:r>
        <w:r>
          <w:tab/>
        </w:r>
        <w:r>
          <w:fldChar w:fldCharType="begin"/>
        </w:r>
        <w:r>
          <w:instrText xml:space="preserve"> PAGEREF _Toc2972 \h </w:instrText>
        </w:r>
        <w:r>
          <w:fldChar w:fldCharType="separate"/>
        </w:r>
        <w:r>
          <w:t>13</w:t>
        </w:r>
        <w:r>
          <w:fldChar w:fldCharType="end"/>
        </w:r>
      </w:hyperlink>
    </w:p>
    <w:p>
      <w:pPr>
        <w:pStyle w:val="TOC1"/>
        <w:tabs>
          <w:tab w:val="right" w:leader="dot" w:pos="8306"/>
        </w:tabs>
      </w:pPr>
      <w:hyperlink w:anchor="_Toc18907" w:history="1">
        <w:r>
          <w:rPr>
            <w:rFonts w:ascii="仿宋" w:eastAsia="仿宋" w:hAnsi="仿宋" w:cs="仿宋" w:hint="eastAsia"/>
            <w:lang w:eastAsia="zh-CN"/>
          </w:rPr>
          <w:t>四、项目选址研究</w:t>
        </w:r>
        <w:r>
          <w:tab/>
        </w:r>
        <w:r>
          <w:fldChar w:fldCharType="begin"/>
        </w:r>
        <w:r>
          <w:instrText xml:space="preserve"> PAGEREF _Toc18907 \h </w:instrText>
        </w:r>
        <w:r>
          <w:fldChar w:fldCharType="separate"/>
        </w:r>
        <w:r>
          <w:t>16</w:t>
        </w:r>
        <w:r>
          <w:fldChar w:fldCharType="end"/>
        </w:r>
      </w:hyperlink>
    </w:p>
    <w:p>
      <w:pPr>
        <w:pStyle w:val="TOC2"/>
        <w:tabs>
          <w:tab w:val="right" w:leader="dot" w:pos="8306"/>
        </w:tabs>
      </w:pPr>
      <w:hyperlink w:anchor="_Toc25130" w:history="1">
        <w:r>
          <w:rPr>
            <w:rFonts w:ascii="仿宋" w:eastAsia="仿宋" w:hAnsi="仿宋" w:cs="仿宋" w:hint="eastAsia"/>
            <w:lang w:eastAsia="zh-CN"/>
          </w:rPr>
          <w:t>(一)、项目选址原则</w:t>
        </w:r>
        <w:r>
          <w:tab/>
        </w:r>
        <w:r>
          <w:fldChar w:fldCharType="begin"/>
        </w:r>
        <w:r>
          <w:instrText xml:space="preserve"> PAGEREF _Toc25130 \h </w:instrText>
        </w:r>
        <w:r>
          <w:fldChar w:fldCharType="separate"/>
        </w:r>
        <w:r>
          <w:t>16</w:t>
        </w:r>
        <w:r>
          <w:fldChar w:fldCharType="end"/>
        </w:r>
      </w:hyperlink>
    </w:p>
    <w:p>
      <w:pPr>
        <w:pStyle w:val="TOC2"/>
        <w:tabs>
          <w:tab w:val="right" w:leader="dot" w:pos="8306"/>
        </w:tabs>
      </w:pPr>
      <w:hyperlink w:anchor="_Toc28494" w:history="1">
        <w:r>
          <w:rPr>
            <w:rFonts w:ascii="仿宋" w:eastAsia="仿宋" w:hAnsi="仿宋" w:cs="仿宋" w:hint="eastAsia"/>
            <w:lang w:eastAsia="zh-CN"/>
          </w:rPr>
          <w:t>(二)、项目选址</w:t>
        </w:r>
        <w:r>
          <w:tab/>
        </w:r>
        <w:r>
          <w:fldChar w:fldCharType="begin"/>
        </w:r>
        <w:r>
          <w:instrText xml:space="preserve"> PAGEREF _Toc28494 \h </w:instrText>
        </w:r>
        <w:r>
          <w:fldChar w:fldCharType="separate"/>
        </w:r>
        <w:r>
          <w:t>19</w:t>
        </w:r>
        <w:r>
          <w:fldChar w:fldCharType="end"/>
        </w:r>
      </w:hyperlink>
    </w:p>
    <w:p>
      <w:pPr>
        <w:pStyle w:val="TOC2"/>
        <w:tabs>
          <w:tab w:val="right" w:leader="dot" w:pos="8306"/>
        </w:tabs>
      </w:pPr>
      <w:hyperlink w:anchor="_Toc6172" w:history="1">
        <w:r>
          <w:rPr>
            <w:rFonts w:ascii="仿宋" w:eastAsia="仿宋" w:hAnsi="仿宋" w:cs="仿宋" w:hint="eastAsia"/>
            <w:lang w:eastAsia="zh-CN"/>
          </w:rPr>
          <w:t>(三)、建设条件分析</w:t>
        </w:r>
        <w:r>
          <w:tab/>
        </w:r>
        <w:r>
          <w:fldChar w:fldCharType="begin"/>
        </w:r>
        <w:r>
          <w:instrText xml:space="preserve"> PAGEREF _Toc6172 \h </w:instrText>
        </w:r>
        <w:r>
          <w:fldChar w:fldCharType="separate"/>
        </w:r>
        <w:r>
          <w:t>21</w:t>
        </w:r>
        <w:r>
          <w:fldChar w:fldCharType="end"/>
        </w:r>
      </w:hyperlink>
    </w:p>
    <w:p>
      <w:pPr>
        <w:pStyle w:val="TOC2"/>
        <w:tabs>
          <w:tab w:val="right" w:leader="dot" w:pos="8306"/>
        </w:tabs>
      </w:pPr>
      <w:hyperlink w:anchor="_Toc30130" w:history="1">
        <w:r>
          <w:rPr>
            <w:rFonts w:ascii="仿宋" w:eastAsia="仿宋" w:hAnsi="仿宋" w:cs="仿宋" w:hint="eastAsia"/>
            <w:lang w:eastAsia="zh-CN"/>
          </w:rPr>
          <w:t>(四)、用地控制指标</w:t>
        </w:r>
        <w:r>
          <w:tab/>
        </w:r>
        <w:r>
          <w:fldChar w:fldCharType="begin"/>
        </w:r>
        <w:r>
          <w:instrText xml:space="preserve"> PAGEREF _Toc30130 \h </w:instrText>
        </w:r>
        <w:r>
          <w:fldChar w:fldCharType="separate"/>
        </w:r>
        <w:r>
          <w:t>23</w:t>
        </w:r>
        <w:r>
          <w:fldChar w:fldCharType="end"/>
        </w:r>
      </w:hyperlink>
    </w:p>
    <w:p>
      <w:pPr>
        <w:pStyle w:val="TOC2"/>
        <w:tabs>
          <w:tab w:val="right" w:leader="dot" w:pos="8306"/>
        </w:tabs>
      </w:pPr>
      <w:hyperlink w:anchor="_Toc15070" w:history="1">
        <w:r>
          <w:rPr>
            <w:rFonts w:ascii="仿宋" w:eastAsia="仿宋" w:hAnsi="仿宋" w:cs="仿宋" w:hint="eastAsia"/>
            <w:lang w:eastAsia="zh-CN"/>
          </w:rPr>
          <w:t>(五)、地总体要求</w:t>
        </w:r>
        <w:r>
          <w:tab/>
        </w:r>
        <w:r>
          <w:fldChar w:fldCharType="begin"/>
        </w:r>
        <w:r>
          <w:instrText xml:space="preserve"> PAGEREF _Toc15070 \h </w:instrText>
        </w:r>
        <w:r>
          <w:fldChar w:fldCharType="separate"/>
        </w:r>
        <w:r>
          <w:t>24</w:t>
        </w:r>
        <w:r>
          <w:fldChar w:fldCharType="end"/>
        </w:r>
      </w:hyperlink>
    </w:p>
    <w:p>
      <w:pPr>
        <w:pStyle w:val="TOC2"/>
        <w:tabs>
          <w:tab w:val="right" w:leader="dot" w:pos="8306"/>
        </w:tabs>
      </w:pPr>
      <w:hyperlink w:anchor="_Toc24514" w:history="1">
        <w:r>
          <w:rPr>
            <w:rFonts w:ascii="仿宋" w:eastAsia="仿宋" w:hAnsi="仿宋" w:cs="仿宋" w:hint="eastAsia"/>
            <w:lang w:eastAsia="zh-CN"/>
          </w:rPr>
          <w:t>(六)、节约用地措施</w:t>
        </w:r>
        <w:r>
          <w:tab/>
        </w:r>
        <w:r>
          <w:fldChar w:fldCharType="begin"/>
        </w:r>
        <w:r>
          <w:instrText xml:space="preserve"> PAGEREF _Toc24514 \h </w:instrText>
        </w:r>
        <w:r>
          <w:fldChar w:fldCharType="separate"/>
        </w:r>
        <w:r>
          <w:t>25</w:t>
        </w:r>
        <w:r>
          <w:fldChar w:fldCharType="end"/>
        </w:r>
      </w:hyperlink>
    </w:p>
    <w:p>
      <w:pPr>
        <w:pStyle w:val="TOC2"/>
        <w:tabs>
          <w:tab w:val="right" w:leader="dot" w:pos="8306"/>
        </w:tabs>
      </w:pPr>
      <w:hyperlink w:anchor="_Toc10576" w:history="1">
        <w:r>
          <w:rPr>
            <w:rFonts w:ascii="仿宋" w:eastAsia="仿宋" w:hAnsi="仿宋" w:cs="仿宋" w:hint="eastAsia"/>
            <w:lang w:eastAsia="zh-CN"/>
          </w:rPr>
          <w:t>(七)、选址综合评价</w:t>
        </w:r>
        <w:r>
          <w:tab/>
        </w:r>
        <w:r>
          <w:fldChar w:fldCharType="begin"/>
        </w:r>
        <w:r>
          <w:instrText xml:space="preserve"> PAGEREF _Toc10576 \h </w:instrText>
        </w:r>
        <w:r>
          <w:fldChar w:fldCharType="separate"/>
        </w:r>
        <w:r>
          <w:t>27</w:t>
        </w:r>
        <w:r>
          <w:fldChar w:fldCharType="end"/>
        </w:r>
      </w:hyperlink>
    </w:p>
    <w:p>
      <w:pPr>
        <w:pStyle w:val="TOC1"/>
        <w:tabs>
          <w:tab w:val="right" w:leader="dot" w:pos="8306"/>
        </w:tabs>
      </w:pPr>
      <w:hyperlink w:anchor="_Toc9121" w:history="1">
        <w:r>
          <w:rPr>
            <w:rFonts w:ascii="仿宋" w:eastAsia="仿宋" w:hAnsi="仿宋" w:cs="仿宋" w:hint="eastAsia"/>
            <w:lang w:eastAsia="zh-CN"/>
          </w:rPr>
          <w:t>五、环境和生态影响分析</w:t>
        </w:r>
        <w:r>
          <w:tab/>
        </w:r>
        <w:r>
          <w:fldChar w:fldCharType="begin"/>
        </w:r>
        <w:r>
          <w:instrText xml:space="preserve"> PAGEREF _Toc9121 \h </w:instrText>
        </w:r>
        <w:r>
          <w:fldChar w:fldCharType="separate"/>
        </w:r>
        <w:r>
          <w:t>28</w:t>
        </w:r>
        <w:r>
          <w:fldChar w:fldCharType="end"/>
        </w:r>
      </w:hyperlink>
    </w:p>
    <w:p>
      <w:pPr>
        <w:pStyle w:val="TOC2"/>
        <w:tabs>
          <w:tab w:val="right" w:leader="dot" w:pos="8306"/>
        </w:tabs>
      </w:pPr>
      <w:hyperlink w:anchor="_Toc28844" w:history="1">
        <w:r>
          <w:rPr>
            <w:rFonts w:ascii="仿宋" w:eastAsia="仿宋" w:hAnsi="仿宋" w:cs="仿宋" w:hint="eastAsia"/>
            <w:lang w:eastAsia="zh-CN"/>
          </w:rPr>
          <w:t>(一)、环境和生态现状</w:t>
        </w:r>
        <w:r>
          <w:tab/>
        </w:r>
        <w:r>
          <w:fldChar w:fldCharType="begin"/>
        </w:r>
        <w:r>
          <w:instrText xml:space="preserve"> PAGEREF _Toc28844 \h </w:instrText>
        </w:r>
        <w:r>
          <w:fldChar w:fldCharType="separate"/>
        </w:r>
        <w:r>
          <w:t>28</w:t>
        </w:r>
        <w:r>
          <w:fldChar w:fldCharType="end"/>
        </w:r>
      </w:hyperlink>
    </w:p>
    <w:p>
      <w:pPr>
        <w:pStyle w:val="TOC2"/>
        <w:tabs>
          <w:tab w:val="right" w:leader="dot" w:pos="8306"/>
        </w:tabs>
      </w:pPr>
      <w:hyperlink w:anchor="_Toc21187" w:history="1">
        <w:r>
          <w:rPr>
            <w:rFonts w:ascii="仿宋" w:eastAsia="仿宋" w:hAnsi="仿宋" w:cs="仿宋" w:hint="eastAsia"/>
            <w:lang w:eastAsia="zh-CN"/>
          </w:rPr>
          <w:t>(二)、生态环境影响分析</w:t>
        </w:r>
        <w:r>
          <w:tab/>
        </w:r>
        <w:r>
          <w:fldChar w:fldCharType="begin"/>
        </w:r>
        <w:r>
          <w:instrText xml:space="preserve"> PAGEREF _Toc21187 \h </w:instrText>
        </w:r>
        <w:r>
          <w:fldChar w:fldCharType="separate"/>
        </w:r>
        <w:r>
          <w:t>29</w:t>
        </w:r>
        <w:r>
          <w:fldChar w:fldCharType="end"/>
        </w:r>
      </w:hyperlink>
    </w:p>
    <w:p>
      <w:pPr>
        <w:pStyle w:val="TOC2"/>
        <w:tabs>
          <w:tab w:val="right" w:leader="dot" w:pos="8306"/>
        </w:tabs>
      </w:pPr>
      <w:hyperlink w:anchor="_Toc6472" w:history="1">
        <w:r>
          <w:rPr>
            <w:rFonts w:ascii="仿宋" w:eastAsia="仿宋" w:hAnsi="仿宋" w:cs="仿宋" w:hint="eastAsia"/>
            <w:lang w:eastAsia="zh-CN"/>
          </w:rPr>
          <w:t>(三)、生态环境保护措施</w:t>
        </w:r>
        <w:r>
          <w:tab/>
        </w:r>
        <w:r>
          <w:fldChar w:fldCharType="begin"/>
        </w:r>
        <w:r>
          <w:instrText xml:space="preserve"> PAGEREF _Toc6472 \h </w:instrText>
        </w:r>
        <w:r>
          <w:fldChar w:fldCharType="separate"/>
        </w:r>
        <w:r>
          <w:t>30</w:t>
        </w:r>
        <w:r>
          <w:fldChar w:fldCharType="end"/>
        </w:r>
      </w:hyperlink>
    </w:p>
    <w:p>
      <w:pPr>
        <w:pStyle w:val="TOC2"/>
        <w:tabs>
          <w:tab w:val="right" w:leader="dot" w:pos="8306"/>
        </w:tabs>
      </w:pPr>
      <w:hyperlink w:anchor="_Toc26123" w:history="1">
        <w:r>
          <w:rPr>
            <w:rFonts w:ascii="仿宋" w:eastAsia="仿宋" w:hAnsi="仿宋" w:cs="仿宋" w:hint="eastAsia"/>
            <w:lang w:eastAsia="zh-CN"/>
          </w:rPr>
          <w:t>(四)、地质灾害影响分析</w:t>
        </w:r>
        <w:r>
          <w:tab/>
        </w:r>
        <w:r>
          <w:fldChar w:fldCharType="begin"/>
        </w:r>
        <w:r>
          <w:instrText xml:space="preserve"> PAGEREF _Toc26123 \h </w:instrText>
        </w:r>
        <w:r>
          <w:fldChar w:fldCharType="separate"/>
        </w:r>
        <w:r>
          <w:t>32</w:t>
        </w:r>
        <w:r>
          <w:fldChar w:fldCharType="end"/>
        </w:r>
      </w:hyperlink>
    </w:p>
    <w:p>
      <w:pPr>
        <w:pStyle w:val="TOC2"/>
        <w:tabs>
          <w:tab w:val="right" w:leader="dot" w:pos="8306"/>
        </w:tabs>
      </w:pPr>
      <w:hyperlink w:anchor="_Toc10940" w:history="1">
        <w:r>
          <w:rPr>
            <w:rFonts w:ascii="仿宋" w:eastAsia="仿宋" w:hAnsi="仿宋" w:cs="仿宋" w:hint="eastAsia"/>
            <w:lang w:eastAsia="zh-CN"/>
          </w:rPr>
          <w:t>(五)、特殊环境影响</w:t>
        </w:r>
        <w:r>
          <w:tab/>
        </w:r>
        <w:r>
          <w:fldChar w:fldCharType="begin"/>
        </w:r>
        <w:r>
          <w:instrText xml:space="preserve"> PAGEREF _Toc10940 \h </w:instrText>
        </w:r>
        <w:r>
          <w:fldChar w:fldCharType="separate"/>
        </w:r>
        <w:r>
          <w:t>34</w:t>
        </w:r>
        <w:r>
          <w:fldChar w:fldCharType="end"/>
        </w:r>
      </w:hyperlink>
    </w:p>
    <w:p>
      <w:pPr>
        <w:pStyle w:val="TOC1"/>
        <w:tabs>
          <w:tab w:val="right" w:leader="dot" w:pos="8306"/>
        </w:tabs>
      </w:pPr>
      <w:hyperlink w:anchor="_Toc30702" w:history="1">
        <w:r>
          <w:rPr>
            <w:rFonts w:ascii="仿宋" w:eastAsia="仿宋" w:hAnsi="仿宋" w:cs="仿宋" w:hint="eastAsia"/>
            <w:lang w:eastAsia="zh-CN"/>
          </w:rPr>
          <w:t>六、背景、必要性分析</w:t>
        </w:r>
        <w:r>
          <w:tab/>
        </w:r>
        <w:r>
          <w:fldChar w:fldCharType="begin"/>
        </w:r>
        <w:r>
          <w:instrText xml:space="preserve"> PAGEREF _Toc30702 \h </w:instrText>
        </w:r>
        <w:r>
          <w:fldChar w:fldCharType="separate"/>
        </w:r>
        <w:r>
          <w:t>35</w:t>
        </w:r>
        <w:r>
          <w:fldChar w:fldCharType="end"/>
        </w:r>
      </w:hyperlink>
    </w:p>
    <w:p>
      <w:pPr>
        <w:pStyle w:val="TOC2"/>
        <w:tabs>
          <w:tab w:val="right" w:leader="dot" w:pos="8306"/>
        </w:tabs>
      </w:pPr>
      <w:hyperlink w:anchor="_Toc10745" w:history="1">
        <w:r>
          <w:rPr>
            <w:rFonts w:ascii="仿宋" w:eastAsia="仿宋" w:hAnsi="仿宋" w:cs="仿宋" w:hint="eastAsia"/>
            <w:lang w:eastAsia="zh-CN"/>
          </w:rPr>
          <w:t>(一)、项目建设背景</w:t>
        </w:r>
        <w:r>
          <w:tab/>
        </w:r>
        <w:r>
          <w:fldChar w:fldCharType="begin"/>
        </w:r>
        <w:r>
          <w:instrText xml:space="preserve"> PAGEREF _Toc10745 \h </w:instrText>
        </w:r>
        <w:r>
          <w:fldChar w:fldCharType="separate"/>
        </w:r>
        <w:r>
          <w:t>35</w:t>
        </w:r>
        <w:r>
          <w:fldChar w:fldCharType="end"/>
        </w:r>
      </w:hyperlink>
    </w:p>
    <w:p>
      <w:pPr>
        <w:pStyle w:val="TOC2"/>
        <w:tabs>
          <w:tab w:val="right" w:leader="dot" w:pos="8306"/>
        </w:tabs>
      </w:pPr>
      <w:hyperlink w:anchor="_Toc17565" w:history="1">
        <w:r>
          <w:rPr>
            <w:rFonts w:ascii="仿宋" w:eastAsia="仿宋" w:hAnsi="仿宋" w:cs="仿宋" w:hint="eastAsia"/>
            <w:lang w:eastAsia="zh-CN"/>
          </w:rPr>
          <w:t>(二)、必要性分析</w:t>
        </w:r>
        <w:r>
          <w:tab/>
        </w:r>
        <w:r>
          <w:fldChar w:fldCharType="begin"/>
        </w:r>
        <w:r>
          <w:instrText xml:space="preserve"> PAGEREF _Toc17565 \h </w:instrText>
        </w:r>
        <w:r>
          <w:fldChar w:fldCharType="separate"/>
        </w:r>
        <w:r>
          <w:t>36</w:t>
        </w:r>
        <w:r>
          <w:fldChar w:fldCharType="end"/>
        </w:r>
      </w:hyperlink>
    </w:p>
    <w:p>
      <w:pPr>
        <w:pStyle w:val="TOC2"/>
        <w:tabs>
          <w:tab w:val="right" w:leader="dot" w:pos="8306"/>
        </w:tabs>
      </w:pPr>
      <w:hyperlink w:anchor="_Toc10579" w:history="1">
        <w:r>
          <w:rPr>
            <w:rFonts w:ascii="仿宋" w:eastAsia="仿宋" w:hAnsi="仿宋" w:cs="仿宋" w:hint="eastAsia"/>
            <w:lang w:eastAsia="zh-CN"/>
          </w:rPr>
          <w:t>(三)、项目建设有利条件</w:t>
        </w:r>
        <w:r>
          <w:tab/>
        </w:r>
        <w:r>
          <w:fldChar w:fldCharType="begin"/>
        </w:r>
        <w:r>
          <w:instrText xml:space="preserve"> PAGEREF _Toc10579 \h </w:instrText>
        </w:r>
        <w:r>
          <w:fldChar w:fldCharType="separate"/>
        </w:r>
        <w:r>
          <w:t>37</w:t>
        </w:r>
        <w:r>
          <w:fldChar w:fldCharType="end"/>
        </w:r>
      </w:hyperlink>
    </w:p>
    <w:p>
      <w:pPr>
        <w:pStyle w:val="TOC1"/>
        <w:tabs>
          <w:tab w:val="right" w:leader="dot" w:pos="8306"/>
        </w:tabs>
      </w:pPr>
      <w:hyperlink w:anchor="_Toc18558" w:history="1">
        <w:r>
          <w:rPr>
            <w:rFonts w:ascii="仿宋" w:eastAsia="仿宋" w:hAnsi="仿宋" w:cs="仿宋" w:hint="eastAsia"/>
            <w:lang w:eastAsia="zh-CN"/>
          </w:rPr>
          <w:t>七、项目变更管理</w:t>
        </w:r>
        <w:r>
          <w:tab/>
        </w:r>
        <w:r>
          <w:fldChar w:fldCharType="begin"/>
        </w:r>
        <w:r>
          <w:instrText xml:space="preserve"> PAGEREF _Toc18558 \h </w:instrText>
        </w:r>
        <w:r>
          <w:fldChar w:fldCharType="separate"/>
        </w:r>
        <w:r>
          <w:t>39</w:t>
        </w:r>
        <w:r>
          <w:fldChar w:fldCharType="end"/>
        </w:r>
      </w:hyperlink>
    </w:p>
    <w:p>
      <w:pPr>
        <w:pStyle w:val="TOC2"/>
        <w:tabs>
          <w:tab w:val="right" w:leader="dot" w:pos="8306"/>
        </w:tabs>
      </w:pPr>
      <w:hyperlink w:anchor="_Toc390" w:history="1">
        <w:r>
          <w:rPr>
            <w:rFonts w:ascii="仿宋" w:eastAsia="仿宋" w:hAnsi="仿宋" w:cs="仿宋" w:hint="eastAsia"/>
            <w:lang w:eastAsia="zh-CN"/>
          </w:rPr>
          <w:t>(一)、变更控制流程</w:t>
        </w:r>
        <w:r>
          <w:tab/>
        </w:r>
        <w:r>
          <w:fldChar w:fldCharType="begin"/>
        </w:r>
        <w:r>
          <w:instrText xml:space="preserve"> PAGEREF _Toc390 \h </w:instrText>
        </w:r>
        <w:r>
          <w:fldChar w:fldCharType="separate"/>
        </w:r>
        <w:r>
          <w:t>39</w:t>
        </w:r>
        <w:r>
          <w:fldChar w:fldCharType="end"/>
        </w:r>
      </w:hyperlink>
    </w:p>
    <w:p>
      <w:pPr>
        <w:pStyle w:val="TOC2"/>
        <w:tabs>
          <w:tab w:val="right" w:leader="dot" w:pos="8306"/>
        </w:tabs>
      </w:pPr>
      <w:hyperlink w:anchor="_Toc22403" w:history="1">
        <w:r>
          <w:rPr>
            <w:rFonts w:ascii="仿宋" w:eastAsia="仿宋" w:hAnsi="仿宋" w:cs="仿宋" w:hint="eastAsia"/>
            <w:lang w:eastAsia="zh-CN"/>
          </w:rPr>
          <w:t>(二)、影响评估与处理</w:t>
        </w:r>
        <w:r>
          <w:tab/>
        </w:r>
        <w:r>
          <w:fldChar w:fldCharType="begin"/>
        </w:r>
        <w:r>
          <w:instrText xml:space="preserve"> PAGEREF _Toc22403 \h </w:instrText>
        </w:r>
        <w:r>
          <w:fldChar w:fldCharType="separate"/>
        </w:r>
        <w:r>
          <w:t>40</w:t>
        </w:r>
        <w:r>
          <w:fldChar w:fldCharType="end"/>
        </w:r>
      </w:hyperlink>
    </w:p>
    <w:p>
      <w:pPr>
        <w:pStyle w:val="TOC2"/>
        <w:tabs>
          <w:tab w:val="right" w:leader="dot" w:pos="8306"/>
        </w:tabs>
      </w:pPr>
      <w:hyperlink w:anchor="_Toc17471" w:history="1">
        <w:r>
          <w:rPr>
            <w:rFonts w:ascii="仿宋" w:eastAsia="仿宋" w:hAnsi="仿宋" w:cs="仿宋" w:hint="eastAsia"/>
            <w:lang w:eastAsia="zh-CN"/>
          </w:rPr>
          <w:t>(三)、变更记录与追踪</w:t>
        </w:r>
        <w:r>
          <w:tab/>
        </w:r>
        <w:r>
          <w:fldChar w:fldCharType="begin"/>
        </w:r>
        <w:r>
          <w:instrText xml:space="preserve"> PAGEREF _Toc17471 \h </w:instrText>
        </w:r>
        <w:r>
          <w:fldChar w:fldCharType="separate"/>
        </w:r>
        <w:r>
          <w:t>41</w:t>
        </w:r>
        <w:r>
          <w:fldChar w:fldCharType="end"/>
        </w:r>
      </w:hyperlink>
    </w:p>
    <w:p>
      <w:pPr>
        <w:pStyle w:val="TOC2"/>
        <w:tabs>
          <w:tab w:val="right" w:leader="dot" w:pos="8306"/>
        </w:tabs>
      </w:pPr>
      <w:hyperlink w:anchor="_Toc7198" w:history="1">
        <w:r>
          <w:rPr>
            <w:rFonts w:ascii="仿宋" w:eastAsia="仿宋" w:hAnsi="仿宋" w:cs="仿宋" w:hint="eastAsia"/>
            <w:lang w:eastAsia="zh-CN"/>
          </w:rPr>
          <w:t>(四)、变更管理策略</w:t>
        </w:r>
        <w:r>
          <w:tab/>
        </w:r>
        <w:r>
          <w:fldChar w:fldCharType="begin"/>
        </w:r>
        <w:r>
          <w:instrText xml:space="preserve"> PAGEREF _Toc7198 \h </w:instrText>
        </w:r>
        <w:r>
          <w:fldChar w:fldCharType="separate"/>
        </w:r>
        <w:r>
          <w:t>43</w:t>
        </w:r>
        <w:r>
          <w:fldChar w:fldCharType="end"/>
        </w:r>
      </w:hyperlink>
    </w:p>
    <w:p>
      <w:pPr>
        <w:pStyle w:val="TOC1"/>
        <w:tabs>
          <w:tab w:val="right" w:leader="dot" w:pos="8306"/>
        </w:tabs>
      </w:pPr>
      <w:hyperlink w:anchor="_Toc15294" w:history="1">
        <w:r>
          <w:rPr>
            <w:rFonts w:ascii="仿宋" w:eastAsia="仿宋" w:hAnsi="仿宋" w:cs="仿宋" w:hint="eastAsia"/>
            <w:lang w:eastAsia="zh-CN"/>
          </w:rPr>
          <w:t>八、土地利用与规划方案</w:t>
        </w:r>
        <w:r>
          <w:tab/>
        </w:r>
        <w:r>
          <w:fldChar w:fldCharType="begin"/>
        </w:r>
        <w:r>
          <w:instrText xml:space="preserve"> PAGEREF _Toc15294 \h </w:instrText>
        </w:r>
        <w:r>
          <w:fldChar w:fldCharType="separate"/>
        </w:r>
        <w:r>
          <w:t>45</w:t>
        </w:r>
        <w:r>
          <w:fldChar w:fldCharType="end"/>
        </w:r>
      </w:hyperlink>
    </w:p>
    <w:p>
      <w:pPr>
        <w:pStyle w:val="TOC2"/>
        <w:tabs>
          <w:tab w:val="right" w:leader="dot" w:pos="8306"/>
        </w:tabs>
      </w:pPr>
      <w:hyperlink w:anchor="_Toc8924" w:history="1">
        <w:r>
          <w:rPr>
            <w:rFonts w:ascii="仿宋" w:eastAsia="仿宋" w:hAnsi="仿宋" w:cs="仿宋" w:hint="eastAsia"/>
            <w:lang w:eastAsia="zh-CN"/>
          </w:rPr>
          <w:t>(一)、项目用地情况分析</w:t>
        </w:r>
        <w:r>
          <w:tab/>
        </w:r>
        <w:r>
          <w:fldChar w:fldCharType="begin"/>
        </w:r>
        <w:r>
          <w:instrText xml:space="preserve"> PAGEREF _Toc8924 \h </w:instrText>
        </w:r>
        <w:r>
          <w:fldChar w:fldCharType="separate"/>
        </w:r>
        <w:r>
          <w:t>45</w:t>
        </w:r>
        <w:r>
          <w:fldChar w:fldCharType="end"/>
        </w:r>
      </w:hyperlink>
    </w:p>
    <w:p>
      <w:pPr>
        <w:pStyle w:val="TOC2"/>
        <w:tabs>
          <w:tab w:val="right" w:leader="dot" w:pos="8306"/>
        </w:tabs>
      </w:pPr>
      <w:hyperlink w:anchor="_Toc10358" w:history="1">
        <w:r>
          <w:rPr>
            <w:rFonts w:ascii="仿宋" w:eastAsia="仿宋" w:hAnsi="仿宋" w:cs="仿宋" w:hint="eastAsia"/>
            <w:lang w:eastAsia="zh-CN"/>
          </w:rPr>
          <w:t>(二)、土地利用规划方案</w:t>
        </w:r>
        <w:r>
          <w:tab/>
        </w:r>
        <w:r>
          <w:fldChar w:fldCharType="begin"/>
        </w:r>
        <w:r>
          <w:instrText xml:space="preserve"> PAGEREF _Toc10358 \h </w:instrText>
        </w:r>
        <w:r>
          <w:fldChar w:fldCharType="separate"/>
        </w:r>
        <w:r>
          <w:t>46</w:t>
        </w:r>
        <w:r>
          <w:fldChar w:fldCharType="end"/>
        </w:r>
      </w:hyperlink>
    </w:p>
    <w:p>
      <w:pPr>
        <w:pStyle w:val="TOC1"/>
        <w:tabs>
          <w:tab w:val="right" w:leader="dot" w:pos="8306"/>
        </w:tabs>
      </w:pPr>
      <w:hyperlink w:anchor="_Toc32763" w:history="1">
        <w:r>
          <w:rPr>
            <w:rFonts w:ascii="仿宋" w:eastAsia="仿宋" w:hAnsi="仿宋" w:cs="仿宋" w:hint="eastAsia"/>
            <w:lang w:eastAsia="zh-CN"/>
          </w:rPr>
          <w:t>九、环境保护与绿色发展</w:t>
        </w:r>
        <w:r>
          <w:tab/>
        </w:r>
        <w:r>
          <w:fldChar w:fldCharType="begin"/>
        </w:r>
        <w:r>
          <w:instrText xml:space="preserve"> PAGEREF _Toc32763 \h </w:instrText>
        </w:r>
        <w:r>
          <w:fldChar w:fldCharType="separate"/>
        </w:r>
        <w:r>
          <w:t>47</w:t>
        </w:r>
        <w:r>
          <w:fldChar w:fldCharType="end"/>
        </w:r>
      </w:hyperlink>
    </w:p>
    <w:p>
      <w:pPr>
        <w:pStyle w:val="TOC2"/>
        <w:tabs>
          <w:tab w:val="right" w:leader="dot" w:pos="8306"/>
        </w:tabs>
      </w:pPr>
      <w:hyperlink w:anchor="_Toc13541" w:history="1">
        <w:r>
          <w:rPr>
            <w:rFonts w:ascii="仿宋" w:eastAsia="仿宋" w:hAnsi="仿宋" w:cs="仿宋" w:hint="eastAsia"/>
            <w:lang w:eastAsia="zh-CN"/>
          </w:rPr>
          <w:t>(一)、环境保护措施</w:t>
        </w:r>
        <w:r>
          <w:tab/>
        </w:r>
        <w:r>
          <w:fldChar w:fldCharType="begin"/>
        </w:r>
        <w:r>
          <w:instrText xml:space="preserve"> PAGEREF _Toc13541 \h </w:instrText>
        </w:r>
        <w:r>
          <w:fldChar w:fldCharType="separate"/>
        </w:r>
        <w:r>
          <w:t>47</w:t>
        </w:r>
        <w:r>
          <w:fldChar w:fldCharType="end"/>
        </w:r>
      </w:hyperlink>
    </w:p>
    <w:p>
      <w:pPr>
        <w:pStyle w:val="TOC2"/>
        <w:tabs>
          <w:tab w:val="right" w:leader="dot" w:pos="8306"/>
        </w:tabs>
      </w:pPr>
      <w:hyperlink w:anchor="_Toc18027" w:history="1">
        <w:r>
          <w:rPr>
            <w:rFonts w:ascii="仿宋" w:eastAsia="仿宋" w:hAnsi="仿宋" w:cs="仿宋" w:hint="eastAsia"/>
            <w:lang w:eastAsia="zh-CN"/>
          </w:rPr>
          <w:t>(二)、绿色发展与可持续发展策略</w:t>
        </w:r>
        <w:r>
          <w:tab/>
        </w:r>
        <w:r>
          <w:fldChar w:fldCharType="begin"/>
        </w:r>
        <w:r>
          <w:instrText xml:space="preserve"> PAGEREF _Toc18027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394" w:history="1">
        <w:r>
          <w:rPr>
            <w:rFonts w:ascii="仿宋" w:eastAsia="仿宋" w:hAnsi="仿宋" w:cs="仿宋" w:hint="eastAsia"/>
            <w:lang w:eastAsia="zh-CN"/>
          </w:rPr>
          <w:t>十、环境保护与治理方案</w:t>
        </w:r>
        <w:r>
          <w:tab/>
        </w:r>
        <w:r>
          <w:fldChar w:fldCharType="begin"/>
        </w:r>
        <w:r>
          <w:instrText xml:space="preserve"> PAGEREF _Toc6394 \h </w:instrText>
        </w:r>
        <w:r>
          <w:fldChar w:fldCharType="separate"/>
        </w:r>
        <w:r>
          <w:t>50</w:t>
        </w:r>
        <w:r>
          <w:fldChar w:fldCharType="end"/>
        </w:r>
      </w:hyperlink>
    </w:p>
    <w:p>
      <w:pPr>
        <w:pStyle w:val="TOC2"/>
        <w:tabs>
          <w:tab w:val="right" w:leader="dot" w:pos="8306"/>
        </w:tabs>
      </w:pPr>
      <w:hyperlink w:anchor="_Toc1052" w:history="1">
        <w:r>
          <w:rPr>
            <w:rFonts w:ascii="仿宋" w:eastAsia="仿宋" w:hAnsi="仿宋" w:cs="仿宋" w:hint="eastAsia"/>
            <w:lang w:eastAsia="zh-CN"/>
          </w:rPr>
          <w:t>(一)、项目环境影响评估</w:t>
        </w:r>
        <w:r>
          <w:tab/>
        </w:r>
        <w:r>
          <w:fldChar w:fldCharType="begin"/>
        </w:r>
        <w:r>
          <w:instrText xml:space="preserve"> PAGEREF _Toc1052 \h </w:instrText>
        </w:r>
        <w:r>
          <w:fldChar w:fldCharType="separate"/>
        </w:r>
        <w:r>
          <w:t>50</w:t>
        </w:r>
        <w:r>
          <w:fldChar w:fldCharType="end"/>
        </w:r>
      </w:hyperlink>
    </w:p>
    <w:p>
      <w:pPr>
        <w:pStyle w:val="TOC2"/>
        <w:tabs>
          <w:tab w:val="right" w:leader="dot" w:pos="8306"/>
        </w:tabs>
      </w:pPr>
      <w:hyperlink w:anchor="_Toc29111" w:history="1">
        <w:r>
          <w:rPr>
            <w:rFonts w:ascii="仿宋" w:eastAsia="仿宋" w:hAnsi="仿宋" w:cs="仿宋" w:hint="eastAsia"/>
            <w:lang w:eastAsia="zh-CN"/>
          </w:rPr>
          <w:t>(二)、环境保护措施与治理方案</w:t>
        </w:r>
        <w:r>
          <w:tab/>
        </w:r>
        <w:r>
          <w:fldChar w:fldCharType="begin"/>
        </w:r>
        <w:r>
          <w:instrText xml:space="preserve"> PAGEREF _Toc29111 \h </w:instrText>
        </w:r>
        <w:r>
          <w:fldChar w:fldCharType="separate"/>
        </w:r>
        <w:r>
          <w:t>50</w:t>
        </w:r>
        <w:r>
          <w:fldChar w:fldCharType="end"/>
        </w:r>
      </w:hyperlink>
    </w:p>
    <w:p>
      <w:pPr>
        <w:pStyle w:val="TOC1"/>
        <w:tabs>
          <w:tab w:val="right" w:leader="dot" w:pos="8306"/>
        </w:tabs>
      </w:pPr>
      <w:hyperlink w:anchor="_Toc21903" w:history="1">
        <w:r>
          <w:rPr>
            <w:rFonts w:ascii="仿宋" w:eastAsia="仿宋" w:hAnsi="仿宋" w:cs="仿宋" w:hint="eastAsia"/>
            <w:lang w:eastAsia="zh-CN"/>
          </w:rPr>
          <w:t>十一、经济效益与社会效益优化</w:t>
        </w:r>
        <w:r>
          <w:tab/>
        </w:r>
        <w:r>
          <w:fldChar w:fldCharType="begin"/>
        </w:r>
        <w:r>
          <w:instrText xml:space="preserve"> PAGEREF _Toc21903 \h </w:instrText>
        </w:r>
        <w:r>
          <w:fldChar w:fldCharType="separate"/>
        </w:r>
        <w:r>
          <w:t>51</w:t>
        </w:r>
        <w:r>
          <w:fldChar w:fldCharType="end"/>
        </w:r>
      </w:hyperlink>
    </w:p>
    <w:p>
      <w:pPr>
        <w:pStyle w:val="TOC2"/>
        <w:tabs>
          <w:tab w:val="right" w:leader="dot" w:pos="8306"/>
        </w:tabs>
      </w:pPr>
      <w:hyperlink w:anchor="_Toc14079" w:history="1">
        <w:r>
          <w:rPr>
            <w:rFonts w:ascii="仿宋" w:eastAsia="仿宋" w:hAnsi="仿宋" w:cs="仿宋" w:hint="eastAsia"/>
            <w:lang w:eastAsia="zh-CN"/>
          </w:rPr>
          <w:t>(一)、经济效益提升策略</w:t>
        </w:r>
        <w:r>
          <w:tab/>
        </w:r>
        <w:r>
          <w:fldChar w:fldCharType="begin"/>
        </w:r>
        <w:r>
          <w:instrText xml:space="preserve"> PAGEREF _Toc14079 \h </w:instrText>
        </w:r>
        <w:r>
          <w:fldChar w:fldCharType="separate"/>
        </w:r>
        <w:r>
          <w:t>51</w:t>
        </w:r>
        <w:r>
          <w:fldChar w:fldCharType="end"/>
        </w:r>
      </w:hyperlink>
    </w:p>
    <w:p>
      <w:pPr>
        <w:pStyle w:val="TOC2"/>
        <w:tabs>
          <w:tab w:val="right" w:leader="dot" w:pos="8306"/>
        </w:tabs>
      </w:pPr>
      <w:hyperlink w:anchor="_Toc29430" w:history="1">
        <w:r>
          <w:rPr>
            <w:rFonts w:ascii="仿宋" w:eastAsia="仿宋" w:hAnsi="仿宋" w:cs="仿宋" w:hint="eastAsia"/>
            <w:lang w:eastAsia="zh-CN"/>
          </w:rPr>
          <w:t>(二)、社会效益增强方案</w:t>
        </w:r>
        <w:r>
          <w:tab/>
        </w:r>
        <w:r>
          <w:fldChar w:fldCharType="begin"/>
        </w:r>
        <w:r>
          <w:instrText xml:space="preserve"> PAGEREF _Toc29430 \h </w:instrText>
        </w:r>
        <w:r>
          <w:fldChar w:fldCharType="separate"/>
        </w:r>
        <w:r>
          <w:t>52</w:t>
        </w:r>
        <w:r>
          <w:fldChar w:fldCharType="end"/>
        </w:r>
      </w:hyperlink>
    </w:p>
    <w:p>
      <w:pPr>
        <w:pStyle w:val="TOC1"/>
        <w:tabs>
          <w:tab w:val="right" w:leader="dot" w:pos="8306"/>
        </w:tabs>
      </w:pPr>
      <w:hyperlink w:anchor="_Toc18602" w:history="1">
        <w:r>
          <w:rPr>
            <w:rFonts w:ascii="仿宋" w:eastAsia="仿宋" w:hAnsi="仿宋" w:cs="仿宋" w:hint="eastAsia"/>
            <w:lang w:eastAsia="zh-CN"/>
          </w:rPr>
          <w:t>十二、资金管理与财务规划</w:t>
        </w:r>
        <w:r>
          <w:tab/>
        </w:r>
        <w:r>
          <w:fldChar w:fldCharType="begin"/>
        </w:r>
        <w:r>
          <w:instrText xml:space="preserve"> PAGEREF _Toc18602 \h </w:instrText>
        </w:r>
        <w:r>
          <w:fldChar w:fldCharType="separate"/>
        </w:r>
        <w:r>
          <w:t>53</w:t>
        </w:r>
        <w:r>
          <w:fldChar w:fldCharType="end"/>
        </w:r>
      </w:hyperlink>
    </w:p>
    <w:p>
      <w:pPr>
        <w:pStyle w:val="TOC2"/>
        <w:tabs>
          <w:tab w:val="right" w:leader="dot" w:pos="8306"/>
        </w:tabs>
      </w:pPr>
      <w:hyperlink w:anchor="_Toc27509" w:history="1">
        <w:r>
          <w:rPr>
            <w:rFonts w:ascii="仿宋" w:eastAsia="仿宋" w:hAnsi="仿宋" w:cs="仿宋" w:hint="eastAsia"/>
            <w:lang w:eastAsia="zh-CN"/>
          </w:rPr>
          <w:t>(一)、项目资金来源与筹措</w:t>
        </w:r>
        <w:r>
          <w:tab/>
        </w:r>
        <w:r>
          <w:fldChar w:fldCharType="begin"/>
        </w:r>
        <w:r>
          <w:instrText xml:space="preserve"> PAGEREF _Toc27509 \h </w:instrText>
        </w:r>
        <w:r>
          <w:fldChar w:fldCharType="separate"/>
        </w:r>
        <w:r>
          <w:t>53</w:t>
        </w:r>
        <w:r>
          <w:fldChar w:fldCharType="end"/>
        </w:r>
      </w:hyperlink>
    </w:p>
    <w:p>
      <w:pPr>
        <w:pStyle w:val="TOC2"/>
        <w:tabs>
          <w:tab w:val="right" w:leader="dot" w:pos="8306"/>
        </w:tabs>
      </w:pPr>
      <w:hyperlink w:anchor="_Toc5456" w:history="1">
        <w:r>
          <w:rPr>
            <w:rFonts w:ascii="仿宋" w:eastAsia="仿宋" w:hAnsi="仿宋" w:cs="仿宋" w:hint="eastAsia"/>
            <w:lang w:eastAsia="zh-CN"/>
          </w:rPr>
          <w:t>(二)、资金使用与监管</w:t>
        </w:r>
        <w:r>
          <w:tab/>
        </w:r>
        <w:r>
          <w:fldChar w:fldCharType="begin"/>
        </w:r>
        <w:r>
          <w:instrText xml:space="preserve"> PAGEREF _Toc5456 \h </w:instrText>
        </w:r>
        <w:r>
          <w:fldChar w:fldCharType="separate"/>
        </w:r>
        <w:r>
          <w:t>55</w:t>
        </w:r>
        <w:r>
          <w:fldChar w:fldCharType="end"/>
        </w:r>
      </w:hyperlink>
    </w:p>
    <w:p>
      <w:pPr>
        <w:pStyle w:val="TOC2"/>
        <w:tabs>
          <w:tab w:val="right" w:leader="dot" w:pos="8306"/>
        </w:tabs>
      </w:pPr>
      <w:hyperlink w:anchor="_Toc10043" w:history="1">
        <w:r>
          <w:rPr>
            <w:rFonts w:ascii="仿宋" w:eastAsia="仿宋" w:hAnsi="仿宋" w:cs="仿宋" w:hint="eastAsia"/>
            <w:lang w:eastAsia="zh-CN"/>
          </w:rPr>
          <w:t>(三)、财务规划与预测</w:t>
        </w:r>
        <w:r>
          <w:tab/>
        </w:r>
        <w:r>
          <w:fldChar w:fldCharType="begin"/>
        </w:r>
        <w:r>
          <w:instrText xml:space="preserve"> PAGEREF _Toc10043 \h </w:instrText>
        </w:r>
        <w:r>
          <w:fldChar w:fldCharType="separate"/>
        </w:r>
        <w:r>
          <w:t>56</w:t>
        </w:r>
        <w:r>
          <w:fldChar w:fldCharType="end"/>
        </w:r>
      </w:hyperlink>
    </w:p>
    <w:p>
      <w:pPr>
        <w:pStyle w:val="TOC1"/>
        <w:tabs>
          <w:tab w:val="right" w:leader="dot" w:pos="8306"/>
        </w:tabs>
      </w:pPr>
      <w:hyperlink w:anchor="_Toc12404" w:history="1">
        <w:r>
          <w:rPr>
            <w:rFonts w:ascii="仿宋" w:eastAsia="仿宋" w:hAnsi="仿宋" w:cs="仿宋" w:hint="eastAsia"/>
            <w:lang w:eastAsia="zh-CN"/>
          </w:rPr>
          <w:t>十三、企业合规与伦理</w:t>
        </w:r>
        <w:r>
          <w:tab/>
        </w:r>
        <w:r>
          <w:fldChar w:fldCharType="begin"/>
        </w:r>
        <w:r>
          <w:instrText xml:space="preserve"> PAGEREF _Toc12404 \h </w:instrText>
        </w:r>
        <w:r>
          <w:fldChar w:fldCharType="separate"/>
        </w:r>
        <w:r>
          <w:t>57</w:t>
        </w:r>
        <w:r>
          <w:fldChar w:fldCharType="end"/>
        </w:r>
      </w:hyperlink>
    </w:p>
    <w:p>
      <w:pPr>
        <w:pStyle w:val="TOC2"/>
        <w:tabs>
          <w:tab w:val="right" w:leader="dot" w:pos="8306"/>
        </w:tabs>
      </w:pPr>
      <w:hyperlink w:anchor="_Toc20364" w:history="1">
        <w:r>
          <w:rPr>
            <w:rFonts w:ascii="仿宋" w:eastAsia="仿宋" w:hAnsi="仿宋" w:cs="仿宋" w:hint="eastAsia"/>
            <w:lang w:eastAsia="zh-CN"/>
          </w:rPr>
          <w:t>(一)、合规政策与程序</w:t>
        </w:r>
        <w:r>
          <w:tab/>
        </w:r>
        <w:r>
          <w:fldChar w:fldCharType="begin"/>
        </w:r>
        <w:r>
          <w:instrText xml:space="preserve"> PAGEREF _Toc20364 \h </w:instrText>
        </w:r>
        <w:r>
          <w:fldChar w:fldCharType="separate"/>
        </w:r>
        <w:r>
          <w:t>57</w:t>
        </w:r>
        <w:r>
          <w:fldChar w:fldCharType="end"/>
        </w:r>
      </w:hyperlink>
    </w:p>
    <w:p>
      <w:pPr>
        <w:pStyle w:val="TOC2"/>
        <w:tabs>
          <w:tab w:val="right" w:leader="dot" w:pos="8306"/>
        </w:tabs>
      </w:pPr>
      <w:hyperlink w:anchor="_Toc6895" w:history="1">
        <w:r>
          <w:rPr>
            <w:rFonts w:ascii="仿宋" w:eastAsia="仿宋" w:hAnsi="仿宋" w:cs="仿宋" w:hint="eastAsia"/>
            <w:lang w:eastAsia="zh-CN"/>
          </w:rPr>
          <w:t>(二)、伦理规范与培训</w:t>
        </w:r>
        <w:r>
          <w:tab/>
        </w:r>
        <w:r>
          <w:fldChar w:fldCharType="begin"/>
        </w:r>
        <w:r>
          <w:instrText xml:space="preserve"> PAGEREF _Toc6895 \h </w:instrText>
        </w:r>
        <w:r>
          <w:fldChar w:fldCharType="separate"/>
        </w:r>
        <w:r>
          <w:t>58</w:t>
        </w:r>
        <w:r>
          <w:fldChar w:fldCharType="end"/>
        </w:r>
      </w:hyperlink>
    </w:p>
    <w:p>
      <w:pPr>
        <w:pStyle w:val="TOC2"/>
        <w:tabs>
          <w:tab w:val="right" w:leader="dot" w:pos="8306"/>
        </w:tabs>
      </w:pPr>
      <w:hyperlink w:anchor="_Toc29684" w:history="1">
        <w:r>
          <w:rPr>
            <w:rFonts w:ascii="仿宋" w:eastAsia="仿宋" w:hAnsi="仿宋" w:cs="仿宋" w:hint="eastAsia"/>
            <w:lang w:eastAsia="zh-CN"/>
          </w:rPr>
          <w:t>(三)、合规风险评估</w:t>
        </w:r>
        <w:r>
          <w:tab/>
        </w:r>
        <w:r>
          <w:fldChar w:fldCharType="begin"/>
        </w:r>
        <w:r>
          <w:instrText xml:space="preserve"> PAGEREF _Toc29684 \h </w:instrText>
        </w:r>
        <w:r>
          <w:fldChar w:fldCharType="separate"/>
        </w:r>
        <w:r>
          <w:t>59</w:t>
        </w:r>
        <w:r>
          <w:fldChar w:fldCharType="end"/>
        </w:r>
      </w:hyperlink>
    </w:p>
    <w:p>
      <w:pPr>
        <w:pStyle w:val="TOC2"/>
        <w:tabs>
          <w:tab w:val="right" w:leader="dot" w:pos="8306"/>
        </w:tabs>
      </w:pPr>
      <w:hyperlink w:anchor="_Toc22477" w:history="1">
        <w:r>
          <w:rPr>
            <w:rFonts w:ascii="仿宋" w:eastAsia="仿宋" w:hAnsi="仿宋" w:cs="仿宋" w:hint="eastAsia"/>
            <w:lang w:eastAsia="zh-CN"/>
          </w:rPr>
          <w:t>(四)、合规监督与执行</w:t>
        </w:r>
        <w:r>
          <w:tab/>
        </w:r>
        <w:r>
          <w:fldChar w:fldCharType="begin"/>
        </w:r>
        <w:r>
          <w:instrText xml:space="preserve"> PAGEREF _Toc22477 \h </w:instrText>
        </w:r>
        <w:r>
          <w:fldChar w:fldCharType="separate"/>
        </w:r>
        <w:r>
          <w:t>60</w:t>
        </w:r>
        <w:r>
          <w:fldChar w:fldCharType="end"/>
        </w:r>
      </w:hyperlink>
    </w:p>
    <w:p>
      <w:pPr>
        <w:pStyle w:val="TOC1"/>
        <w:tabs>
          <w:tab w:val="right" w:leader="dot" w:pos="8306"/>
        </w:tabs>
      </w:pPr>
      <w:hyperlink w:anchor="_Toc15929" w:history="1">
        <w:r>
          <w:rPr>
            <w:rFonts w:ascii="仿宋" w:eastAsia="仿宋" w:hAnsi="仿宋" w:cs="仿宋" w:hint="eastAsia"/>
            <w:lang w:eastAsia="zh-CN"/>
          </w:rPr>
          <w:t>十四、人力资源管理与开发</w:t>
        </w:r>
        <w:r>
          <w:tab/>
        </w:r>
        <w:r>
          <w:fldChar w:fldCharType="begin"/>
        </w:r>
        <w:r>
          <w:instrText xml:space="preserve"> PAGEREF _Toc15929 \h </w:instrText>
        </w:r>
        <w:r>
          <w:fldChar w:fldCharType="separate"/>
        </w:r>
        <w:r>
          <w:t>61</w:t>
        </w:r>
        <w:r>
          <w:fldChar w:fldCharType="end"/>
        </w:r>
      </w:hyperlink>
    </w:p>
    <w:p>
      <w:pPr>
        <w:pStyle w:val="TOC2"/>
        <w:tabs>
          <w:tab w:val="right" w:leader="dot" w:pos="8306"/>
        </w:tabs>
      </w:pPr>
      <w:hyperlink w:anchor="_Toc30971" w:history="1">
        <w:r>
          <w:rPr>
            <w:rFonts w:ascii="仿宋" w:eastAsia="仿宋" w:hAnsi="仿宋" w:cs="仿宋" w:hint="eastAsia"/>
            <w:lang w:eastAsia="zh-CN"/>
          </w:rPr>
          <w:t>(一)、人力资源规划</w:t>
        </w:r>
        <w:r>
          <w:tab/>
        </w:r>
        <w:r>
          <w:fldChar w:fldCharType="begin"/>
        </w:r>
        <w:r>
          <w:instrText xml:space="preserve"> PAGEREF _Toc30971 \h </w:instrText>
        </w:r>
        <w:r>
          <w:fldChar w:fldCharType="separate"/>
        </w:r>
        <w:r>
          <w:t>61</w:t>
        </w:r>
        <w:r>
          <w:fldChar w:fldCharType="end"/>
        </w:r>
      </w:hyperlink>
    </w:p>
    <w:p>
      <w:pPr>
        <w:pStyle w:val="TOC2"/>
        <w:tabs>
          <w:tab w:val="right" w:leader="dot" w:pos="8306"/>
        </w:tabs>
      </w:pPr>
      <w:hyperlink w:anchor="_Toc21199" w:history="1">
        <w:r>
          <w:rPr>
            <w:rFonts w:ascii="仿宋" w:eastAsia="仿宋" w:hAnsi="仿宋" w:cs="仿宋" w:hint="eastAsia"/>
            <w:lang w:eastAsia="zh-CN"/>
          </w:rPr>
          <w:t>(二)、人力资源开发与培训</w:t>
        </w:r>
        <w:r>
          <w:tab/>
        </w:r>
        <w:r>
          <w:fldChar w:fldCharType="begin"/>
        </w:r>
        <w:r>
          <w:instrText xml:space="preserve"> PAGEREF _Toc21199 \h </w:instrText>
        </w:r>
        <w:r>
          <w:fldChar w:fldCharType="separate"/>
        </w:r>
        <w:r>
          <w:t>63</w:t>
        </w:r>
        <w:r>
          <w:fldChar w:fldCharType="end"/>
        </w:r>
      </w:hyperlink>
    </w:p>
    <w:p>
      <w:pPr>
        <w:pStyle w:val="TOC1"/>
        <w:tabs>
          <w:tab w:val="right" w:leader="dot" w:pos="8306"/>
        </w:tabs>
      </w:pPr>
      <w:hyperlink w:anchor="_Toc27254" w:history="1">
        <w:r>
          <w:rPr>
            <w:rFonts w:ascii="仿宋" w:eastAsia="仿宋" w:hAnsi="仿宋" w:cs="仿宋" w:hint="eastAsia"/>
            <w:lang w:eastAsia="zh-CN"/>
          </w:rPr>
          <w:t>十五、创新驱动与持续发展</w:t>
        </w:r>
        <w:r>
          <w:tab/>
        </w:r>
        <w:r>
          <w:fldChar w:fldCharType="begin"/>
        </w:r>
        <w:r>
          <w:instrText xml:space="preserve"> PAGEREF _Toc27254 \h </w:instrText>
        </w:r>
        <w:r>
          <w:fldChar w:fldCharType="separate"/>
        </w:r>
        <w:r>
          <w:t>65</w:t>
        </w:r>
        <w:r>
          <w:fldChar w:fldCharType="end"/>
        </w:r>
      </w:hyperlink>
    </w:p>
    <w:p>
      <w:pPr>
        <w:pStyle w:val="TOC2"/>
        <w:tabs>
          <w:tab w:val="right" w:leader="dot" w:pos="8306"/>
        </w:tabs>
      </w:pPr>
      <w:hyperlink w:anchor="_Toc10701" w:history="1">
        <w:r>
          <w:rPr>
            <w:rFonts w:ascii="仿宋" w:eastAsia="仿宋" w:hAnsi="仿宋" w:cs="仿宋" w:hint="eastAsia"/>
            <w:lang w:eastAsia="zh-CN"/>
          </w:rPr>
          <w:t>(一)、创新驱动战略实施</w:t>
        </w:r>
        <w:r>
          <w:tab/>
        </w:r>
        <w:r>
          <w:fldChar w:fldCharType="begin"/>
        </w:r>
        <w:r>
          <w:instrText xml:space="preserve"> PAGEREF _Toc10701 \h </w:instrText>
        </w:r>
        <w:r>
          <w:fldChar w:fldCharType="separate"/>
        </w:r>
        <w:r>
          <w:t>65</w:t>
        </w:r>
        <w:r>
          <w:fldChar w:fldCharType="end"/>
        </w:r>
      </w:hyperlink>
    </w:p>
    <w:p>
      <w:pPr>
        <w:pStyle w:val="TOC2"/>
        <w:tabs>
          <w:tab w:val="right" w:leader="dot" w:pos="8306"/>
        </w:tabs>
      </w:pPr>
      <w:hyperlink w:anchor="_Toc14295" w:history="1">
        <w:r>
          <w:rPr>
            <w:rFonts w:ascii="仿宋" w:eastAsia="仿宋" w:hAnsi="仿宋" w:cs="仿宋" w:hint="eastAsia"/>
            <w:lang w:eastAsia="zh-CN"/>
          </w:rPr>
          <w:t>(二)、持续发展路径探索</w:t>
        </w:r>
        <w:r>
          <w:tab/>
        </w:r>
        <w:r>
          <w:fldChar w:fldCharType="begin"/>
        </w:r>
        <w:r>
          <w:instrText xml:space="preserve"> PAGEREF _Toc14295 \h </w:instrText>
        </w:r>
        <w:r>
          <w:fldChar w:fldCharType="separate"/>
        </w:r>
        <w:r>
          <w:t>67</w:t>
        </w:r>
        <w:r>
          <w:fldChar w:fldCharType="end"/>
        </w:r>
      </w:hyperlink>
    </w:p>
    <w:p>
      <w:pPr>
        <w:pStyle w:val="TOC1"/>
        <w:tabs>
          <w:tab w:val="right" w:leader="dot" w:pos="8306"/>
        </w:tabs>
      </w:pPr>
      <w:hyperlink w:anchor="_Toc19642" w:history="1">
        <w:r>
          <w:rPr>
            <w:rFonts w:ascii="仿宋" w:eastAsia="仿宋" w:hAnsi="仿宋" w:cs="仿宋" w:hint="eastAsia"/>
            <w:lang w:eastAsia="zh-CN"/>
          </w:rPr>
          <w:t>十六、法律法规与政策遵循</w:t>
        </w:r>
        <w:r>
          <w:tab/>
        </w:r>
        <w:r>
          <w:fldChar w:fldCharType="begin"/>
        </w:r>
        <w:r>
          <w:instrText xml:space="preserve"> PAGEREF _Toc19642 \h </w:instrText>
        </w:r>
        <w:r>
          <w:fldChar w:fldCharType="separate"/>
        </w:r>
        <w:r>
          <w:t>71</w:t>
        </w:r>
        <w:r>
          <w:fldChar w:fldCharType="end"/>
        </w:r>
      </w:hyperlink>
    </w:p>
    <w:p>
      <w:pPr>
        <w:pStyle w:val="TOC2"/>
        <w:tabs>
          <w:tab w:val="right" w:leader="dot" w:pos="8306"/>
        </w:tabs>
      </w:pPr>
      <w:hyperlink w:anchor="_Toc10106" w:history="1">
        <w:r>
          <w:rPr>
            <w:rFonts w:ascii="仿宋" w:eastAsia="仿宋" w:hAnsi="仿宋" w:cs="仿宋" w:hint="eastAsia"/>
            <w:lang w:eastAsia="zh-CN"/>
          </w:rPr>
          <w:t>(一)、法律法规遵守</w:t>
        </w:r>
        <w:r>
          <w:tab/>
        </w:r>
        <w:r>
          <w:fldChar w:fldCharType="begin"/>
        </w:r>
        <w:r>
          <w:instrText xml:space="preserve"> PAGEREF _Toc10106 \h </w:instrText>
        </w:r>
        <w:r>
          <w:fldChar w:fldCharType="separate"/>
        </w:r>
        <w:r>
          <w:t>71</w:t>
        </w:r>
        <w:r>
          <w:fldChar w:fldCharType="end"/>
        </w:r>
      </w:hyperlink>
    </w:p>
    <w:p>
      <w:pPr>
        <w:pStyle w:val="TOC2"/>
        <w:tabs>
          <w:tab w:val="right" w:leader="dot" w:pos="8306"/>
        </w:tabs>
      </w:pPr>
      <w:hyperlink w:anchor="_Toc1972" w:history="1">
        <w:r>
          <w:rPr>
            <w:rFonts w:ascii="仿宋" w:eastAsia="仿宋" w:hAnsi="仿宋" w:cs="仿宋" w:hint="eastAsia"/>
            <w:lang w:eastAsia="zh-CN"/>
          </w:rPr>
          <w:t>(二)、政策导向与利用</w:t>
        </w:r>
        <w:r>
          <w:tab/>
        </w:r>
        <w:r>
          <w:fldChar w:fldCharType="begin"/>
        </w:r>
        <w:r>
          <w:instrText xml:space="preserve"> PAGEREF _Toc1972 \h </w:instrText>
        </w:r>
        <w:r>
          <w:fldChar w:fldCharType="separate"/>
        </w:r>
        <w:r>
          <w:t>72</w:t>
        </w:r>
        <w:r>
          <w:fldChar w:fldCharType="end"/>
        </w:r>
      </w:hyperlink>
    </w:p>
    <w:p>
      <w:pPr>
        <w:pStyle w:val="TOC1"/>
        <w:tabs>
          <w:tab w:val="right" w:leader="dot" w:pos="8306"/>
        </w:tabs>
      </w:pPr>
      <w:hyperlink w:anchor="_Toc8073" w:history="1">
        <w:r>
          <w:rPr>
            <w:rFonts w:ascii="仿宋" w:eastAsia="仿宋" w:hAnsi="仿宋" w:cs="仿宋" w:hint="eastAsia"/>
            <w:lang w:eastAsia="zh-CN"/>
          </w:rPr>
          <w:t>十七、质量管理与控制</w:t>
        </w:r>
        <w:r>
          <w:tab/>
        </w:r>
        <w:r>
          <w:fldChar w:fldCharType="begin"/>
        </w:r>
        <w:r>
          <w:instrText xml:space="preserve"> PAGEREF _Toc8073 \h </w:instrText>
        </w:r>
        <w:r>
          <w:fldChar w:fldCharType="separate"/>
        </w:r>
        <w:r>
          <w:t>73</w:t>
        </w:r>
        <w:r>
          <w:fldChar w:fldCharType="end"/>
        </w:r>
      </w:hyperlink>
    </w:p>
    <w:p>
      <w:pPr>
        <w:pStyle w:val="TOC2"/>
        <w:tabs>
          <w:tab w:val="right" w:leader="dot" w:pos="8306"/>
        </w:tabs>
      </w:pPr>
      <w:hyperlink w:anchor="_Toc20656" w:history="1">
        <w:r>
          <w:rPr>
            <w:rFonts w:ascii="仿宋" w:eastAsia="仿宋" w:hAnsi="仿宋" w:cs="仿宋" w:hint="eastAsia"/>
            <w:lang w:eastAsia="zh-CN"/>
          </w:rPr>
          <w:t>(一)、质量管理体系建设</w:t>
        </w:r>
        <w:r>
          <w:tab/>
        </w:r>
        <w:r>
          <w:fldChar w:fldCharType="begin"/>
        </w:r>
        <w:r>
          <w:instrText xml:space="preserve"> PAGEREF _Toc20656 \h </w:instrText>
        </w:r>
        <w:r>
          <w:fldChar w:fldCharType="separate"/>
        </w:r>
        <w:r>
          <w:t>73</w:t>
        </w:r>
        <w:r>
          <w:fldChar w:fldCharType="end"/>
        </w:r>
      </w:hyperlink>
    </w:p>
    <w:p>
      <w:pPr>
        <w:pStyle w:val="TOC2"/>
        <w:tabs>
          <w:tab w:val="right" w:leader="dot" w:pos="8306"/>
        </w:tabs>
      </w:pPr>
      <w:hyperlink w:anchor="_Toc11444" w:history="1">
        <w:r>
          <w:rPr>
            <w:rFonts w:ascii="仿宋" w:eastAsia="仿宋" w:hAnsi="仿宋" w:cs="仿宋" w:hint="eastAsia"/>
            <w:lang w:eastAsia="zh-CN"/>
          </w:rPr>
          <w:t>(二)、质量控制措施</w:t>
        </w:r>
        <w:r>
          <w:tab/>
        </w:r>
        <w:r>
          <w:fldChar w:fldCharType="begin"/>
        </w:r>
        <w:r>
          <w:instrText xml:space="preserve"> PAGEREF _Toc11444 \h </w:instrText>
        </w:r>
        <w:r>
          <w:fldChar w:fldCharType="separate"/>
        </w:r>
        <w:r>
          <w:t>74</w:t>
        </w:r>
        <w:r>
          <w:fldChar w:fldCharType="end"/>
        </w:r>
      </w:hyperlink>
    </w:p>
    <w:p>
      <w:pPr>
        <w:pStyle w:val="TOC1"/>
        <w:tabs>
          <w:tab w:val="right" w:leader="dot" w:pos="8306"/>
        </w:tabs>
      </w:pPr>
      <w:hyperlink w:anchor="_Toc32238" w:history="1">
        <w:r>
          <w:rPr>
            <w:rFonts w:ascii="仿宋" w:eastAsia="仿宋" w:hAnsi="仿宋" w:cs="仿宋" w:hint="eastAsia"/>
            <w:lang w:eastAsia="zh-CN"/>
          </w:rPr>
          <w:t>十八、合作与交流机制建立</w:t>
        </w:r>
        <w:r>
          <w:tab/>
        </w:r>
        <w:r>
          <w:fldChar w:fldCharType="begin"/>
        </w:r>
        <w:r>
          <w:instrText xml:space="preserve"> PAGEREF _Toc32238 \h </w:instrText>
        </w:r>
        <w:r>
          <w:fldChar w:fldCharType="separate"/>
        </w:r>
        <w:r>
          <w:t>75</w:t>
        </w:r>
        <w:r>
          <w:fldChar w:fldCharType="end"/>
        </w:r>
      </w:hyperlink>
    </w:p>
    <w:p>
      <w:pPr>
        <w:pStyle w:val="TOC2"/>
        <w:tabs>
          <w:tab w:val="right" w:leader="dot" w:pos="8306"/>
        </w:tabs>
      </w:pPr>
      <w:hyperlink w:anchor="_Toc32608" w:history="1">
        <w:r>
          <w:rPr>
            <w:rFonts w:ascii="仿宋" w:eastAsia="仿宋" w:hAnsi="仿宋" w:cs="仿宋" w:hint="eastAsia"/>
            <w:lang w:eastAsia="zh-CN"/>
          </w:rPr>
          <w:t>(一)、合作伙伴选择与合作方式</w:t>
        </w:r>
        <w:r>
          <w:tab/>
        </w:r>
        <w:r>
          <w:fldChar w:fldCharType="begin"/>
        </w:r>
        <w:r>
          <w:instrText xml:space="preserve"> PAGEREF _Toc32608 \h </w:instrText>
        </w:r>
        <w:r>
          <w:fldChar w:fldCharType="separate"/>
        </w:r>
        <w:r>
          <w:t>75</w:t>
        </w:r>
        <w:r>
          <w:fldChar w:fldCharType="end"/>
        </w:r>
      </w:hyperlink>
    </w:p>
    <w:p>
      <w:pPr>
        <w:pStyle w:val="TOC2"/>
        <w:tabs>
          <w:tab w:val="right" w:leader="dot" w:pos="8306"/>
        </w:tabs>
      </w:pPr>
      <w:hyperlink w:anchor="_Toc27859" w:history="1">
        <w:r>
          <w:rPr>
            <w:rFonts w:ascii="仿宋" w:eastAsia="仿宋" w:hAnsi="仿宋" w:cs="仿宋" w:hint="eastAsia"/>
            <w:lang w:eastAsia="zh-CN"/>
          </w:rPr>
          <w:t>(二)、交流与合作平台搭建</w:t>
        </w:r>
        <w:r>
          <w:tab/>
        </w:r>
        <w:r>
          <w:fldChar w:fldCharType="begin"/>
        </w:r>
        <w:r>
          <w:instrText xml:space="preserve"> PAGEREF _Toc27859 \h </w:instrText>
        </w:r>
        <w:r>
          <w:fldChar w:fldCharType="separate"/>
        </w:r>
        <w:r>
          <w:t>77</w:t>
        </w:r>
        <w:r>
          <w:fldChar w:fldCharType="end"/>
        </w:r>
      </w:hyperlink>
    </w:p>
    <w:p>
      <w:pPr>
        <w:pStyle w:val="TOC1"/>
        <w:tabs>
          <w:tab w:val="right" w:leader="dot" w:pos="8306"/>
        </w:tabs>
      </w:pPr>
      <w:hyperlink w:anchor="_Toc7057" w:history="1">
        <w:r>
          <w:rPr>
            <w:rFonts w:ascii="仿宋" w:eastAsia="仿宋" w:hAnsi="仿宋" w:cs="仿宋" w:hint="eastAsia"/>
            <w:lang w:eastAsia="zh-CN"/>
          </w:rPr>
          <w:t>十九、知识产权管理与保护</w:t>
        </w:r>
        <w:r>
          <w:tab/>
        </w:r>
        <w:r>
          <w:fldChar w:fldCharType="begin"/>
        </w:r>
        <w:r>
          <w:instrText xml:space="preserve"> PAGEREF _Toc7057 \h </w:instrText>
        </w:r>
        <w:r>
          <w:fldChar w:fldCharType="separate"/>
        </w:r>
        <w:r>
          <w:t>78</w:t>
        </w:r>
        <w:r>
          <w:fldChar w:fldCharType="end"/>
        </w:r>
      </w:hyperlink>
    </w:p>
    <w:p>
      <w:pPr>
        <w:pStyle w:val="TOC2"/>
        <w:tabs>
          <w:tab w:val="right" w:leader="dot" w:pos="8306"/>
        </w:tabs>
      </w:pPr>
      <w:hyperlink w:anchor="_Toc1220" w:history="1">
        <w:r>
          <w:rPr>
            <w:rFonts w:ascii="仿宋" w:eastAsia="仿宋" w:hAnsi="仿宋" w:cs="仿宋" w:hint="eastAsia"/>
            <w:lang w:eastAsia="zh-CN"/>
          </w:rPr>
          <w:t>(一)、知识产权管理体系建设</w:t>
        </w:r>
        <w:r>
          <w:tab/>
        </w:r>
        <w:r>
          <w:fldChar w:fldCharType="begin"/>
        </w:r>
        <w:r>
          <w:instrText xml:space="preserve"> PAGEREF _Toc1220 \h </w:instrText>
        </w:r>
        <w:r>
          <w:fldChar w:fldCharType="separate"/>
        </w:r>
        <w:r>
          <w:t>78</w:t>
        </w:r>
        <w:r>
          <w:fldChar w:fldCharType="end"/>
        </w:r>
      </w:hyperlink>
    </w:p>
    <w:p>
      <w:pPr>
        <w:pStyle w:val="TOC2"/>
        <w:tabs>
          <w:tab w:val="right" w:leader="dot" w:pos="8306"/>
        </w:tabs>
      </w:pPr>
      <w:hyperlink w:anchor="_Toc6362" w:history="1">
        <w:r>
          <w:rPr>
            <w:rFonts w:ascii="仿宋" w:eastAsia="仿宋" w:hAnsi="仿宋" w:cs="仿宋" w:hint="eastAsia"/>
            <w:lang w:eastAsia="zh-CN"/>
          </w:rPr>
          <w:t>(二)、知识产权保护措施</w:t>
        </w:r>
        <w:r>
          <w:tab/>
        </w:r>
        <w:r>
          <w:fldChar w:fldCharType="begin"/>
        </w:r>
        <w:r>
          <w:instrText xml:space="preserve"> PAGEREF _Toc6362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4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554"/>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6868"/>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胶型氯化聚乙烯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7435"/>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4303"/>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3465"/>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直接收益：假设胶型氯化聚乙烯项目的产品或服务年销售收入为XX万元。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4952"/>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胶型氯化聚乙烯项目通过引入先进的人工智能技术优化生产流程，例如自动化的物流系统和智能数据分析，可能大幅提高产品的质量和生产效率。这可能迫使竞争对手也必须投资于类似技术，以保持市场竞争力。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胶型氯化聚乙烯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若胶型氯化聚乙烯项目成功推广新型环保产品，比如采用可回收材料的包装，可能会激发消费者对可持续产品的需求。这种需求的增长可能迫使整个行业转向更环保的产品设计和生产方法。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胶型氯化聚乙烯项目在减少环境影响方面的努力，如实施零废物生产和减少二氧化碳排放，可能会促使行业设立更高的环保标准。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胶型氯化聚乙烯项目对新原料和技术的需求可能促使供应商调整生产策略，比如采用更环保的生产方法或开发新型原材料。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18085"/>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型氯化聚乙烯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胶型氯化聚乙烯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胶型氯化聚乙烯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9" w:name="_Toc21517"/>
      <w:r>
        <w:rPr>
          <w:rFonts w:ascii="仿宋" w:eastAsia="仿宋" w:hAnsi="仿宋" w:cs="仿宋" w:hint="eastAsia"/>
          <w:sz w:val="28"/>
          <w:lang w:eastAsia="zh-CN"/>
        </w:rPr>
        <w:t>(四)、宏观经济影响分析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型氯化聚乙烯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胶型氯化聚乙烯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胶型氯化聚乙烯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胶型氯化聚乙烯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https://d.book118.com/637001001021006041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胶型氯化聚乙烯项目可行性建设方案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5B74E5"/>
    <w:rsid w:val="2B5B74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700100102100604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2024-02-02T04:43:00Z</dcterms:created>
  <dcterms:modified xsi:type="dcterms:W3CDTF">2024-02-02T04:43:33Z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8724110CEDF54EC1A26DDA4F6FF00F88_11</vt:lpwstr>
  </property>
  <property fmtid="{D5CDD505-2E9C-101B-9397-08002B2CF9AE}" pid="3" name="KSOProductBuildVer">
    <vt:lpwstr>2052-12.1.0.16250</vt:lpwstr>
  </property>
</Properties>
</file>