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低噪音轴承项目建设总纲及方案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15" w:history="1">
        <w:r>
          <w:rPr>
            <w:rFonts w:ascii="仿宋" w:eastAsia="仿宋" w:hAnsi="仿宋" w:cs="仿宋" w:hint="eastAsia"/>
            <w:lang w:eastAsia="zh-CN"/>
          </w:rPr>
          <w:t>序言</w:t>
        </w:r>
        <w:r>
          <w:tab/>
        </w:r>
        <w:r>
          <w:fldChar w:fldCharType="begin"/>
        </w:r>
        <w:r>
          <w:instrText xml:space="preserve"> PAGEREF _Toc8515 \h </w:instrText>
        </w:r>
        <w:r>
          <w:fldChar w:fldCharType="separate"/>
        </w:r>
        <w:r>
          <w:t>3</w:t>
        </w:r>
        <w:r>
          <w:fldChar w:fldCharType="end"/>
        </w:r>
      </w:hyperlink>
    </w:p>
    <w:p>
      <w:pPr>
        <w:pStyle w:val="TOC1"/>
        <w:tabs>
          <w:tab w:val="right" w:leader="dot" w:pos="8306"/>
        </w:tabs>
      </w:pPr>
      <w:hyperlink w:anchor="_Toc6900" w:history="1">
        <w:r>
          <w:rPr>
            <w:rFonts w:ascii="仿宋" w:eastAsia="仿宋" w:hAnsi="仿宋" w:cs="仿宋" w:hint="eastAsia"/>
            <w:lang w:eastAsia="zh-CN"/>
          </w:rPr>
          <w:t>一、建设风险评估分析</w:t>
        </w:r>
        <w:r>
          <w:tab/>
        </w:r>
        <w:r>
          <w:fldChar w:fldCharType="begin"/>
        </w:r>
        <w:r>
          <w:instrText xml:space="preserve"> PAGEREF _Toc6900 \h </w:instrText>
        </w:r>
        <w:r>
          <w:fldChar w:fldCharType="separate"/>
        </w:r>
        <w:r>
          <w:t>3</w:t>
        </w:r>
        <w:r>
          <w:fldChar w:fldCharType="end"/>
        </w:r>
      </w:hyperlink>
    </w:p>
    <w:p>
      <w:pPr>
        <w:pStyle w:val="TOC2"/>
        <w:tabs>
          <w:tab w:val="right" w:leader="dot" w:pos="8306"/>
        </w:tabs>
      </w:pPr>
      <w:hyperlink w:anchor="_Toc30166" w:history="1">
        <w:r>
          <w:rPr>
            <w:rFonts w:ascii="仿宋" w:eastAsia="仿宋" w:hAnsi="仿宋" w:cs="仿宋" w:hint="eastAsia"/>
            <w:lang w:eastAsia="zh-CN"/>
          </w:rPr>
          <w:t>(一)、政策风险分析</w:t>
        </w:r>
        <w:r>
          <w:tab/>
        </w:r>
        <w:r>
          <w:fldChar w:fldCharType="begin"/>
        </w:r>
        <w:r>
          <w:instrText xml:space="preserve"> PAGEREF _Toc30166 \h </w:instrText>
        </w:r>
        <w:r>
          <w:fldChar w:fldCharType="separate"/>
        </w:r>
        <w:r>
          <w:t>3</w:t>
        </w:r>
        <w:r>
          <w:fldChar w:fldCharType="end"/>
        </w:r>
      </w:hyperlink>
    </w:p>
    <w:p>
      <w:pPr>
        <w:pStyle w:val="TOC2"/>
        <w:tabs>
          <w:tab w:val="right" w:leader="dot" w:pos="8306"/>
        </w:tabs>
      </w:pPr>
      <w:hyperlink w:anchor="_Toc26621" w:history="1">
        <w:r>
          <w:rPr>
            <w:rFonts w:ascii="仿宋" w:eastAsia="仿宋" w:hAnsi="仿宋" w:cs="仿宋" w:hint="eastAsia"/>
            <w:lang w:eastAsia="zh-CN"/>
          </w:rPr>
          <w:t>(二)、社会风险分析</w:t>
        </w:r>
        <w:r>
          <w:tab/>
        </w:r>
        <w:r>
          <w:fldChar w:fldCharType="begin"/>
        </w:r>
        <w:r>
          <w:instrText xml:space="preserve"> PAGEREF _Toc26621 \h </w:instrText>
        </w:r>
        <w:r>
          <w:fldChar w:fldCharType="separate"/>
        </w:r>
        <w:r>
          <w:t>4</w:t>
        </w:r>
        <w:r>
          <w:fldChar w:fldCharType="end"/>
        </w:r>
      </w:hyperlink>
    </w:p>
    <w:p>
      <w:pPr>
        <w:pStyle w:val="TOC2"/>
        <w:tabs>
          <w:tab w:val="right" w:leader="dot" w:pos="8306"/>
        </w:tabs>
      </w:pPr>
      <w:hyperlink w:anchor="_Toc14614" w:history="1">
        <w:r>
          <w:rPr>
            <w:rFonts w:ascii="仿宋" w:eastAsia="仿宋" w:hAnsi="仿宋" w:cs="仿宋" w:hint="eastAsia"/>
            <w:lang w:eastAsia="zh-CN"/>
          </w:rPr>
          <w:t>(三)、市场风险分析</w:t>
        </w:r>
        <w:r>
          <w:tab/>
        </w:r>
        <w:r>
          <w:fldChar w:fldCharType="begin"/>
        </w:r>
        <w:r>
          <w:instrText xml:space="preserve"> PAGEREF _Toc14614 \h </w:instrText>
        </w:r>
        <w:r>
          <w:fldChar w:fldCharType="separate"/>
        </w:r>
        <w:r>
          <w:t>6</w:t>
        </w:r>
        <w:r>
          <w:fldChar w:fldCharType="end"/>
        </w:r>
      </w:hyperlink>
    </w:p>
    <w:p>
      <w:pPr>
        <w:pStyle w:val="TOC2"/>
        <w:tabs>
          <w:tab w:val="right" w:leader="dot" w:pos="8306"/>
        </w:tabs>
      </w:pPr>
      <w:hyperlink w:anchor="_Toc32592" w:history="1">
        <w:r>
          <w:rPr>
            <w:rFonts w:ascii="仿宋" w:eastAsia="仿宋" w:hAnsi="仿宋" w:cs="仿宋" w:hint="eastAsia"/>
            <w:lang w:eastAsia="zh-CN"/>
          </w:rPr>
          <w:t>(四)、资金风险分析</w:t>
        </w:r>
        <w:r>
          <w:tab/>
        </w:r>
        <w:r>
          <w:fldChar w:fldCharType="begin"/>
        </w:r>
        <w:r>
          <w:instrText xml:space="preserve"> PAGEREF _Toc32592 \h </w:instrText>
        </w:r>
        <w:r>
          <w:fldChar w:fldCharType="separate"/>
        </w:r>
        <w:r>
          <w:t>6</w:t>
        </w:r>
        <w:r>
          <w:fldChar w:fldCharType="end"/>
        </w:r>
      </w:hyperlink>
    </w:p>
    <w:p>
      <w:pPr>
        <w:pStyle w:val="TOC2"/>
        <w:tabs>
          <w:tab w:val="right" w:leader="dot" w:pos="8306"/>
        </w:tabs>
      </w:pPr>
      <w:hyperlink w:anchor="_Toc12163" w:history="1">
        <w:r>
          <w:rPr>
            <w:rFonts w:ascii="仿宋" w:eastAsia="仿宋" w:hAnsi="仿宋" w:cs="仿宋" w:hint="eastAsia"/>
            <w:lang w:eastAsia="zh-CN"/>
          </w:rPr>
          <w:t>(五)、技术风险分析</w:t>
        </w:r>
        <w:r>
          <w:tab/>
        </w:r>
        <w:r>
          <w:fldChar w:fldCharType="begin"/>
        </w:r>
        <w:r>
          <w:instrText xml:space="preserve"> PAGEREF _Toc12163 \h </w:instrText>
        </w:r>
        <w:r>
          <w:fldChar w:fldCharType="separate"/>
        </w:r>
        <w:r>
          <w:t>8</w:t>
        </w:r>
        <w:r>
          <w:fldChar w:fldCharType="end"/>
        </w:r>
      </w:hyperlink>
    </w:p>
    <w:p>
      <w:pPr>
        <w:pStyle w:val="TOC2"/>
        <w:tabs>
          <w:tab w:val="right" w:leader="dot" w:pos="8306"/>
        </w:tabs>
      </w:pPr>
      <w:hyperlink w:anchor="_Toc18425" w:history="1">
        <w:r>
          <w:rPr>
            <w:rFonts w:ascii="仿宋" w:eastAsia="仿宋" w:hAnsi="仿宋" w:cs="仿宋" w:hint="eastAsia"/>
            <w:lang w:eastAsia="zh-CN"/>
          </w:rPr>
          <w:t>(六)、财务风险分析</w:t>
        </w:r>
        <w:r>
          <w:tab/>
        </w:r>
        <w:r>
          <w:fldChar w:fldCharType="begin"/>
        </w:r>
        <w:r>
          <w:instrText xml:space="preserve"> PAGEREF _Toc18425 \h </w:instrText>
        </w:r>
        <w:r>
          <w:fldChar w:fldCharType="separate"/>
        </w:r>
        <w:r>
          <w:t>9</w:t>
        </w:r>
        <w:r>
          <w:fldChar w:fldCharType="end"/>
        </w:r>
      </w:hyperlink>
    </w:p>
    <w:p>
      <w:pPr>
        <w:pStyle w:val="TOC2"/>
        <w:tabs>
          <w:tab w:val="right" w:leader="dot" w:pos="8306"/>
        </w:tabs>
      </w:pPr>
      <w:hyperlink w:anchor="_Toc11868" w:history="1">
        <w:r>
          <w:rPr>
            <w:rFonts w:ascii="仿宋" w:eastAsia="仿宋" w:hAnsi="仿宋" w:cs="仿宋" w:hint="eastAsia"/>
            <w:lang w:eastAsia="zh-CN"/>
          </w:rPr>
          <w:t>(七)、管理风险分析</w:t>
        </w:r>
        <w:r>
          <w:tab/>
        </w:r>
        <w:r>
          <w:fldChar w:fldCharType="begin"/>
        </w:r>
        <w:r>
          <w:instrText xml:space="preserve"> PAGEREF _Toc11868 \h </w:instrText>
        </w:r>
        <w:r>
          <w:fldChar w:fldCharType="separate"/>
        </w:r>
        <w:r>
          <w:t>11</w:t>
        </w:r>
        <w:r>
          <w:fldChar w:fldCharType="end"/>
        </w:r>
      </w:hyperlink>
    </w:p>
    <w:p>
      <w:pPr>
        <w:pStyle w:val="TOC2"/>
        <w:tabs>
          <w:tab w:val="right" w:leader="dot" w:pos="8306"/>
        </w:tabs>
      </w:pPr>
      <w:hyperlink w:anchor="_Toc11024" w:history="1">
        <w:r>
          <w:rPr>
            <w:rFonts w:ascii="仿宋" w:eastAsia="仿宋" w:hAnsi="仿宋" w:cs="仿宋" w:hint="eastAsia"/>
            <w:lang w:eastAsia="zh-CN"/>
          </w:rPr>
          <w:t>(八)、其它风险分析</w:t>
        </w:r>
        <w:r>
          <w:tab/>
        </w:r>
        <w:r>
          <w:fldChar w:fldCharType="begin"/>
        </w:r>
        <w:r>
          <w:instrText xml:space="preserve"> PAGEREF _Toc11024 \h </w:instrText>
        </w:r>
        <w:r>
          <w:fldChar w:fldCharType="separate"/>
        </w:r>
        <w:r>
          <w:t>12</w:t>
        </w:r>
        <w:r>
          <w:fldChar w:fldCharType="end"/>
        </w:r>
      </w:hyperlink>
    </w:p>
    <w:p>
      <w:pPr>
        <w:pStyle w:val="TOC2"/>
        <w:tabs>
          <w:tab w:val="right" w:leader="dot" w:pos="8306"/>
        </w:tabs>
      </w:pPr>
      <w:hyperlink w:anchor="_Toc10186" w:history="1">
        <w:r>
          <w:rPr>
            <w:rFonts w:ascii="仿宋" w:eastAsia="仿宋" w:hAnsi="仿宋" w:cs="仿宋" w:hint="eastAsia"/>
            <w:lang w:eastAsia="zh-CN"/>
          </w:rPr>
          <w:t>(九)、社会影响评估</w:t>
        </w:r>
        <w:r>
          <w:tab/>
        </w:r>
        <w:r>
          <w:fldChar w:fldCharType="begin"/>
        </w:r>
        <w:r>
          <w:instrText xml:space="preserve"> PAGEREF _Toc10186 \h </w:instrText>
        </w:r>
        <w:r>
          <w:fldChar w:fldCharType="separate"/>
        </w:r>
        <w:r>
          <w:t>13</w:t>
        </w:r>
        <w:r>
          <w:fldChar w:fldCharType="end"/>
        </w:r>
      </w:hyperlink>
    </w:p>
    <w:p>
      <w:pPr>
        <w:pStyle w:val="TOC1"/>
        <w:tabs>
          <w:tab w:val="right" w:leader="dot" w:pos="8306"/>
        </w:tabs>
      </w:pPr>
      <w:hyperlink w:anchor="_Toc4552" w:history="1">
        <w:r>
          <w:rPr>
            <w:rFonts w:ascii="仿宋" w:eastAsia="仿宋" w:hAnsi="仿宋" w:cs="仿宋" w:hint="eastAsia"/>
            <w:lang w:eastAsia="zh-CN"/>
          </w:rPr>
          <w:t>二、环境和生态影响分析</w:t>
        </w:r>
        <w:r>
          <w:tab/>
        </w:r>
        <w:r>
          <w:fldChar w:fldCharType="begin"/>
        </w:r>
        <w:r>
          <w:instrText xml:space="preserve"> PAGEREF _Toc4552 \h </w:instrText>
        </w:r>
        <w:r>
          <w:fldChar w:fldCharType="separate"/>
        </w:r>
        <w:r>
          <w:t>15</w:t>
        </w:r>
        <w:r>
          <w:fldChar w:fldCharType="end"/>
        </w:r>
      </w:hyperlink>
    </w:p>
    <w:p>
      <w:pPr>
        <w:pStyle w:val="TOC2"/>
        <w:tabs>
          <w:tab w:val="right" w:leader="dot" w:pos="8306"/>
        </w:tabs>
      </w:pPr>
      <w:hyperlink w:anchor="_Toc18744" w:history="1">
        <w:r>
          <w:rPr>
            <w:rFonts w:ascii="仿宋" w:eastAsia="仿宋" w:hAnsi="仿宋" w:cs="仿宋" w:hint="eastAsia"/>
            <w:lang w:eastAsia="zh-CN"/>
          </w:rPr>
          <w:t>(一)、环境和生态现状</w:t>
        </w:r>
        <w:r>
          <w:tab/>
        </w:r>
        <w:r>
          <w:fldChar w:fldCharType="begin"/>
        </w:r>
        <w:r>
          <w:instrText xml:space="preserve"> PAGEREF _Toc18744 \h </w:instrText>
        </w:r>
        <w:r>
          <w:fldChar w:fldCharType="separate"/>
        </w:r>
        <w:r>
          <w:t>15</w:t>
        </w:r>
        <w:r>
          <w:fldChar w:fldCharType="end"/>
        </w:r>
      </w:hyperlink>
    </w:p>
    <w:p>
      <w:pPr>
        <w:pStyle w:val="TOC2"/>
        <w:tabs>
          <w:tab w:val="right" w:leader="dot" w:pos="8306"/>
        </w:tabs>
      </w:pPr>
      <w:hyperlink w:anchor="_Toc16602" w:history="1">
        <w:r>
          <w:rPr>
            <w:rFonts w:ascii="仿宋" w:eastAsia="仿宋" w:hAnsi="仿宋" w:cs="仿宋" w:hint="eastAsia"/>
            <w:lang w:eastAsia="zh-CN"/>
          </w:rPr>
          <w:t>(二)、生态环境影响分析</w:t>
        </w:r>
        <w:r>
          <w:tab/>
        </w:r>
        <w:r>
          <w:fldChar w:fldCharType="begin"/>
        </w:r>
        <w:r>
          <w:instrText xml:space="preserve"> PAGEREF _Toc16602 \h </w:instrText>
        </w:r>
        <w:r>
          <w:fldChar w:fldCharType="separate"/>
        </w:r>
        <w:r>
          <w:t>17</w:t>
        </w:r>
        <w:r>
          <w:fldChar w:fldCharType="end"/>
        </w:r>
      </w:hyperlink>
    </w:p>
    <w:p>
      <w:pPr>
        <w:pStyle w:val="TOC2"/>
        <w:tabs>
          <w:tab w:val="right" w:leader="dot" w:pos="8306"/>
        </w:tabs>
      </w:pPr>
      <w:hyperlink w:anchor="_Toc17805" w:history="1">
        <w:r>
          <w:rPr>
            <w:rFonts w:ascii="仿宋" w:eastAsia="仿宋" w:hAnsi="仿宋" w:cs="仿宋" w:hint="eastAsia"/>
            <w:lang w:eastAsia="zh-CN"/>
          </w:rPr>
          <w:t>(三)、生态环境保护措施</w:t>
        </w:r>
        <w:r>
          <w:tab/>
        </w:r>
        <w:r>
          <w:fldChar w:fldCharType="begin"/>
        </w:r>
        <w:r>
          <w:instrText xml:space="preserve"> PAGEREF _Toc17805 \h </w:instrText>
        </w:r>
        <w:r>
          <w:fldChar w:fldCharType="separate"/>
        </w:r>
        <w:r>
          <w:t>18</w:t>
        </w:r>
        <w:r>
          <w:fldChar w:fldCharType="end"/>
        </w:r>
      </w:hyperlink>
    </w:p>
    <w:p>
      <w:pPr>
        <w:pStyle w:val="TOC2"/>
        <w:tabs>
          <w:tab w:val="right" w:leader="dot" w:pos="8306"/>
        </w:tabs>
      </w:pPr>
      <w:hyperlink w:anchor="_Toc25692" w:history="1">
        <w:r>
          <w:rPr>
            <w:rFonts w:ascii="仿宋" w:eastAsia="仿宋" w:hAnsi="仿宋" w:cs="仿宋" w:hint="eastAsia"/>
            <w:lang w:eastAsia="zh-CN"/>
          </w:rPr>
          <w:t>(四)、地质灾害影响分析</w:t>
        </w:r>
        <w:r>
          <w:tab/>
        </w:r>
        <w:r>
          <w:fldChar w:fldCharType="begin"/>
        </w:r>
        <w:r>
          <w:instrText xml:space="preserve"> PAGEREF _Toc25692 \h </w:instrText>
        </w:r>
        <w:r>
          <w:fldChar w:fldCharType="separate"/>
        </w:r>
        <w:r>
          <w:t>20</w:t>
        </w:r>
        <w:r>
          <w:fldChar w:fldCharType="end"/>
        </w:r>
      </w:hyperlink>
    </w:p>
    <w:p>
      <w:pPr>
        <w:pStyle w:val="TOC2"/>
        <w:tabs>
          <w:tab w:val="right" w:leader="dot" w:pos="8306"/>
        </w:tabs>
      </w:pPr>
      <w:hyperlink w:anchor="_Toc29224" w:history="1">
        <w:r>
          <w:rPr>
            <w:rFonts w:ascii="仿宋" w:eastAsia="仿宋" w:hAnsi="仿宋" w:cs="仿宋" w:hint="eastAsia"/>
            <w:lang w:eastAsia="zh-CN"/>
          </w:rPr>
          <w:t>(五)、特殊环境影响</w:t>
        </w:r>
        <w:r>
          <w:tab/>
        </w:r>
        <w:r>
          <w:fldChar w:fldCharType="begin"/>
        </w:r>
        <w:r>
          <w:instrText xml:space="preserve"> PAGEREF _Toc29224 \h </w:instrText>
        </w:r>
        <w:r>
          <w:fldChar w:fldCharType="separate"/>
        </w:r>
        <w:r>
          <w:t>22</w:t>
        </w:r>
        <w:r>
          <w:fldChar w:fldCharType="end"/>
        </w:r>
      </w:hyperlink>
    </w:p>
    <w:p>
      <w:pPr>
        <w:pStyle w:val="TOC1"/>
        <w:tabs>
          <w:tab w:val="right" w:leader="dot" w:pos="8306"/>
        </w:tabs>
      </w:pPr>
      <w:hyperlink w:anchor="_Toc30536" w:history="1">
        <w:r>
          <w:rPr>
            <w:rFonts w:ascii="仿宋" w:eastAsia="仿宋" w:hAnsi="仿宋" w:cs="仿宋" w:hint="eastAsia"/>
            <w:lang w:eastAsia="zh-CN"/>
          </w:rPr>
          <w:t>三、项目监理与质量保证</w:t>
        </w:r>
        <w:r>
          <w:tab/>
        </w:r>
        <w:r>
          <w:fldChar w:fldCharType="begin"/>
        </w:r>
        <w:r>
          <w:instrText xml:space="preserve"> PAGEREF _Toc30536 \h </w:instrText>
        </w:r>
        <w:r>
          <w:fldChar w:fldCharType="separate"/>
        </w:r>
        <w:r>
          <w:t>23</w:t>
        </w:r>
        <w:r>
          <w:fldChar w:fldCharType="end"/>
        </w:r>
      </w:hyperlink>
    </w:p>
    <w:p>
      <w:pPr>
        <w:pStyle w:val="TOC2"/>
        <w:tabs>
          <w:tab w:val="right" w:leader="dot" w:pos="8306"/>
        </w:tabs>
      </w:pPr>
      <w:hyperlink w:anchor="_Toc21709" w:history="1">
        <w:r>
          <w:rPr>
            <w:rFonts w:ascii="仿宋" w:eastAsia="仿宋" w:hAnsi="仿宋" w:cs="仿宋" w:hint="eastAsia"/>
            <w:lang w:eastAsia="zh-CN"/>
          </w:rPr>
          <w:t>(一)、监理体系构建</w:t>
        </w:r>
        <w:r>
          <w:tab/>
        </w:r>
        <w:r>
          <w:fldChar w:fldCharType="begin"/>
        </w:r>
        <w:r>
          <w:instrText xml:space="preserve"> PAGEREF _Toc21709 \h </w:instrText>
        </w:r>
        <w:r>
          <w:fldChar w:fldCharType="separate"/>
        </w:r>
        <w:r>
          <w:t>23</w:t>
        </w:r>
        <w:r>
          <w:fldChar w:fldCharType="end"/>
        </w:r>
      </w:hyperlink>
    </w:p>
    <w:p>
      <w:pPr>
        <w:pStyle w:val="TOC2"/>
        <w:tabs>
          <w:tab w:val="right" w:leader="dot" w:pos="8306"/>
        </w:tabs>
      </w:pPr>
      <w:hyperlink w:anchor="_Toc19516" w:history="1">
        <w:r>
          <w:rPr>
            <w:rFonts w:ascii="仿宋" w:eastAsia="仿宋" w:hAnsi="仿宋" w:cs="仿宋" w:hint="eastAsia"/>
            <w:lang w:eastAsia="zh-CN"/>
          </w:rPr>
          <w:t>(二)、质量保证体系实施</w:t>
        </w:r>
        <w:r>
          <w:tab/>
        </w:r>
        <w:r>
          <w:fldChar w:fldCharType="begin"/>
        </w:r>
        <w:r>
          <w:instrText xml:space="preserve"> PAGEREF _Toc19516 \h </w:instrText>
        </w:r>
        <w:r>
          <w:fldChar w:fldCharType="separate"/>
        </w:r>
        <w:r>
          <w:t>23</w:t>
        </w:r>
        <w:r>
          <w:fldChar w:fldCharType="end"/>
        </w:r>
      </w:hyperlink>
    </w:p>
    <w:p>
      <w:pPr>
        <w:pStyle w:val="TOC2"/>
        <w:tabs>
          <w:tab w:val="right" w:leader="dot" w:pos="8306"/>
        </w:tabs>
      </w:pPr>
      <w:hyperlink w:anchor="_Toc29157" w:history="1">
        <w:r>
          <w:rPr>
            <w:rFonts w:ascii="仿宋" w:eastAsia="仿宋" w:hAnsi="仿宋" w:cs="仿宋" w:hint="eastAsia"/>
            <w:lang w:eastAsia="zh-CN"/>
          </w:rPr>
          <w:t>(三)、监理与质量控制流程</w:t>
        </w:r>
        <w:r>
          <w:tab/>
        </w:r>
        <w:r>
          <w:fldChar w:fldCharType="begin"/>
        </w:r>
        <w:r>
          <w:instrText xml:space="preserve"> PAGEREF _Toc29157 \h </w:instrText>
        </w:r>
        <w:r>
          <w:fldChar w:fldCharType="separate"/>
        </w:r>
        <w:r>
          <w:t>24</w:t>
        </w:r>
        <w:r>
          <w:fldChar w:fldCharType="end"/>
        </w:r>
      </w:hyperlink>
    </w:p>
    <w:p>
      <w:pPr>
        <w:pStyle w:val="TOC1"/>
        <w:tabs>
          <w:tab w:val="right" w:leader="dot" w:pos="8306"/>
        </w:tabs>
      </w:pPr>
      <w:hyperlink w:anchor="_Toc26940" w:history="1">
        <w:r>
          <w:rPr>
            <w:rFonts w:ascii="仿宋" w:eastAsia="仿宋" w:hAnsi="仿宋" w:cs="仿宋" w:hint="eastAsia"/>
            <w:lang w:eastAsia="zh-CN"/>
          </w:rPr>
          <w:t>四、资源开发及综合利用分析</w:t>
        </w:r>
        <w:r>
          <w:tab/>
        </w:r>
        <w:r>
          <w:fldChar w:fldCharType="begin"/>
        </w:r>
        <w:r>
          <w:instrText xml:space="preserve"> PAGEREF _Toc26940 \h </w:instrText>
        </w:r>
        <w:r>
          <w:fldChar w:fldCharType="separate"/>
        </w:r>
        <w:r>
          <w:t>25</w:t>
        </w:r>
        <w:r>
          <w:fldChar w:fldCharType="end"/>
        </w:r>
      </w:hyperlink>
    </w:p>
    <w:p>
      <w:pPr>
        <w:pStyle w:val="TOC2"/>
        <w:tabs>
          <w:tab w:val="right" w:leader="dot" w:pos="8306"/>
        </w:tabs>
      </w:pPr>
      <w:hyperlink w:anchor="_Toc26038" w:history="1">
        <w:r>
          <w:rPr>
            <w:rFonts w:ascii="仿宋" w:eastAsia="仿宋" w:hAnsi="仿宋" w:cs="仿宋" w:hint="eastAsia"/>
            <w:lang w:eastAsia="zh-CN"/>
          </w:rPr>
          <w:t>(一)、资源开发方案</w:t>
        </w:r>
        <w:r>
          <w:tab/>
        </w:r>
        <w:r>
          <w:fldChar w:fldCharType="begin"/>
        </w:r>
        <w:r>
          <w:instrText xml:space="preserve"> PAGEREF _Toc26038 \h </w:instrText>
        </w:r>
        <w:r>
          <w:fldChar w:fldCharType="separate"/>
        </w:r>
        <w:r>
          <w:t>25</w:t>
        </w:r>
        <w:r>
          <w:fldChar w:fldCharType="end"/>
        </w:r>
      </w:hyperlink>
    </w:p>
    <w:p>
      <w:pPr>
        <w:pStyle w:val="TOC2"/>
        <w:tabs>
          <w:tab w:val="right" w:leader="dot" w:pos="8306"/>
        </w:tabs>
      </w:pPr>
      <w:hyperlink w:anchor="_Toc13946" w:history="1">
        <w:r>
          <w:rPr>
            <w:rFonts w:ascii="仿宋" w:eastAsia="仿宋" w:hAnsi="仿宋" w:cs="仿宋" w:hint="eastAsia"/>
            <w:lang w:eastAsia="zh-CN"/>
          </w:rPr>
          <w:t>(二)、资源利用方案</w:t>
        </w:r>
        <w:r>
          <w:tab/>
        </w:r>
        <w:r>
          <w:fldChar w:fldCharType="begin"/>
        </w:r>
        <w:r>
          <w:instrText xml:space="preserve"> PAGEREF _Toc13946 \h </w:instrText>
        </w:r>
        <w:r>
          <w:fldChar w:fldCharType="separate"/>
        </w:r>
        <w:r>
          <w:t>26</w:t>
        </w:r>
        <w:r>
          <w:fldChar w:fldCharType="end"/>
        </w:r>
      </w:hyperlink>
    </w:p>
    <w:p>
      <w:pPr>
        <w:pStyle w:val="TOC2"/>
        <w:tabs>
          <w:tab w:val="right" w:leader="dot" w:pos="8306"/>
        </w:tabs>
      </w:pPr>
      <w:hyperlink w:anchor="_Toc26762" w:history="1">
        <w:r>
          <w:rPr>
            <w:rFonts w:ascii="仿宋" w:eastAsia="仿宋" w:hAnsi="仿宋" w:cs="仿宋" w:hint="eastAsia"/>
            <w:lang w:eastAsia="zh-CN"/>
          </w:rPr>
          <w:t>(三)、资源节约措施</w:t>
        </w:r>
        <w:r>
          <w:tab/>
        </w:r>
        <w:r>
          <w:fldChar w:fldCharType="begin"/>
        </w:r>
        <w:r>
          <w:instrText xml:space="preserve"> PAGEREF _Toc26762 \h </w:instrText>
        </w:r>
        <w:r>
          <w:fldChar w:fldCharType="separate"/>
        </w:r>
        <w:r>
          <w:t>27</w:t>
        </w:r>
        <w:r>
          <w:fldChar w:fldCharType="end"/>
        </w:r>
      </w:hyperlink>
    </w:p>
    <w:p>
      <w:pPr>
        <w:pStyle w:val="TOC1"/>
        <w:tabs>
          <w:tab w:val="right" w:leader="dot" w:pos="8306"/>
        </w:tabs>
      </w:pPr>
      <w:hyperlink w:anchor="_Toc16500" w:history="1">
        <w:r>
          <w:rPr>
            <w:rFonts w:ascii="仿宋" w:eastAsia="仿宋" w:hAnsi="仿宋" w:cs="仿宋" w:hint="eastAsia"/>
            <w:lang w:eastAsia="zh-CN"/>
          </w:rPr>
          <w:t>五、财务管理与成本控制</w:t>
        </w:r>
        <w:r>
          <w:tab/>
        </w:r>
        <w:r>
          <w:fldChar w:fldCharType="begin"/>
        </w:r>
        <w:r>
          <w:instrText xml:space="preserve"> PAGEREF _Toc16500 \h </w:instrText>
        </w:r>
        <w:r>
          <w:fldChar w:fldCharType="separate"/>
        </w:r>
        <w:r>
          <w:t>28</w:t>
        </w:r>
        <w:r>
          <w:fldChar w:fldCharType="end"/>
        </w:r>
      </w:hyperlink>
    </w:p>
    <w:p>
      <w:pPr>
        <w:pStyle w:val="TOC2"/>
        <w:tabs>
          <w:tab w:val="right" w:leader="dot" w:pos="8306"/>
        </w:tabs>
      </w:pPr>
      <w:hyperlink w:anchor="_Toc7387" w:history="1">
        <w:r>
          <w:rPr>
            <w:rFonts w:ascii="仿宋" w:eastAsia="仿宋" w:hAnsi="仿宋" w:cs="仿宋" w:hint="eastAsia"/>
            <w:lang w:eastAsia="zh-CN"/>
          </w:rPr>
          <w:t>(一)、财务管理体系建设</w:t>
        </w:r>
        <w:r>
          <w:tab/>
        </w:r>
        <w:r>
          <w:fldChar w:fldCharType="begin"/>
        </w:r>
        <w:r>
          <w:instrText xml:space="preserve"> PAGEREF _Toc7387 \h </w:instrText>
        </w:r>
        <w:r>
          <w:fldChar w:fldCharType="separate"/>
        </w:r>
        <w:r>
          <w:t>28</w:t>
        </w:r>
        <w:r>
          <w:fldChar w:fldCharType="end"/>
        </w:r>
      </w:hyperlink>
    </w:p>
    <w:p>
      <w:pPr>
        <w:pStyle w:val="TOC2"/>
        <w:tabs>
          <w:tab w:val="right" w:leader="dot" w:pos="8306"/>
        </w:tabs>
      </w:pPr>
      <w:hyperlink w:anchor="_Toc4069" w:history="1">
        <w:r>
          <w:rPr>
            <w:rFonts w:ascii="仿宋" w:eastAsia="仿宋" w:hAnsi="仿宋" w:cs="仿宋" w:hint="eastAsia"/>
            <w:lang w:eastAsia="zh-CN"/>
          </w:rPr>
          <w:t>(二)、成本控制措施</w:t>
        </w:r>
        <w:r>
          <w:tab/>
        </w:r>
        <w:r>
          <w:fldChar w:fldCharType="begin"/>
        </w:r>
        <w:r>
          <w:instrText xml:space="preserve"> PAGEREF _Toc4069 \h </w:instrText>
        </w:r>
        <w:r>
          <w:fldChar w:fldCharType="separate"/>
        </w:r>
        <w:r>
          <w:t>29</w:t>
        </w:r>
        <w:r>
          <w:fldChar w:fldCharType="end"/>
        </w:r>
      </w:hyperlink>
    </w:p>
    <w:p>
      <w:pPr>
        <w:pStyle w:val="TOC1"/>
        <w:tabs>
          <w:tab w:val="right" w:leader="dot" w:pos="8306"/>
        </w:tabs>
      </w:pPr>
      <w:hyperlink w:anchor="_Toc16375" w:history="1">
        <w:r>
          <w:rPr>
            <w:rFonts w:ascii="仿宋" w:eastAsia="仿宋" w:hAnsi="仿宋" w:cs="仿宋" w:hint="eastAsia"/>
            <w:lang w:eastAsia="zh-CN"/>
          </w:rPr>
          <w:t>六、经济影响分析</w:t>
        </w:r>
        <w:r>
          <w:tab/>
        </w:r>
        <w:r>
          <w:fldChar w:fldCharType="begin"/>
        </w:r>
        <w:r>
          <w:instrText xml:space="preserve"> PAGEREF _Toc16375 \h </w:instrText>
        </w:r>
        <w:r>
          <w:fldChar w:fldCharType="separate"/>
        </w:r>
        <w:r>
          <w:t>31</w:t>
        </w:r>
        <w:r>
          <w:fldChar w:fldCharType="end"/>
        </w:r>
      </w:hyperlink>
    </w:p>
    <w:p>
      <w:pPr>
        <w:pStyle w:val="TOC2"/>
        <w:tabs>
          <w:tab w:val="right" w:leader="dot" w:pos="8306"/>
        </w:tabs>
      </w:pPr>
      <w:hyperlink w:anchor="_Toc28254" w:history="1">
        <w:r>
          <w:rPr>
            <w:rFonts w:ascii="仿宋" w:eastAsia="仿宋" w:hAnsi="仿宋" w:cs="仿宋" w:hint="eastAsia"/>
            <w:lang w:eastAsia="zh-CN"/>
          </w:rPr>
          <w:t>(一)、经济费用效益或费用效果分析</w:t>
        </w:r>
        <w:r>
          <w:tab/>
        </w:r>
        <w:r>
          <w:fldChar w:fldCharType="begin"/>
        </w:r>
        <w:r>
          <w:instrText xml:space="preserve"> PAGEREF _Toc28254 \h </w:instrText>
        </w:r>
        <w:r>
          <w:fldChar w:fldCharType="separate"/>
        </w:r>
        <w:r>
          <w:t>31</w:t>
        </w:r>
        <w:r>
          <w:fldChar w:fldCharType="end"/>
        </w:r>
      </w:hyperlink>
    </w:p>
    <w:p>
      <w:pPr>
        <w:pStyle w:val="TOC2"/>
        <w:tabs>
          <w:tab w:val="right" w:leader="dot" w:pos="8306"/>
        </w:tabs>
      </w:pPr>
      <w:hyperlink w:anchor="_Toc22722" w:history="1">
        <w:r>
          <w:rPr>
            <w:rFonts w:ascii="仿宋" w:eastAsia="仿宋" w:hAnsi="仿宋" w:cs="仿宋" w:hint="eastAsia"/>
            <w:lang w:eastAsia="zh-CN"/>
          </w:rPr>
          <w:t>(二)、行业影响分析</w:t>
        </w:r>
        <w:r>
          <w:tab/>
        </w:r>
        <w:r>
          <w:fldChar w:fldCharType="begin"/>
        </w:r>
        <w:r>
          <w:instrText xml:space="preserve"> PAGEREF _Toc22722 \h </w:instrText>
        </w:r>
        <w:r>
          <w:fldChar w:fldCharType="separate"/>
        </w:r>
        <w:r>
          <w:t>33</w:t>
        </w:r>
        <w:r>
          <w:fldChar w:fldCharType="end"/>
        </w:r>
      </w:hyperlink>
    </w:p>
    <w:p>
      <w:pPr>
        <w:pStyle w:val="TOC2"/>
        <w:tabs>
          <w:tab w:val="right" w:leader="dot" w:pos="8306"/>
        </w:tabs>
      </w:pPr>
      <w:hyperlink w:anchor="_Toc25727" w:history="1">
        <w:r>
          <w:rPr>
            <w:rFonts w:ascii="仿宋" w:eastAsia="仿宋" w:hAnsi="仿宋" w:cs="仿宋" w:hint="eastAsia"/>
            <w:lang w:eastAsia="zh-CN"/>
          </w:rPr>
          <w:t>(三)、区域经济影响分析</w:t>
        </w:r>
        <w:r>
          <w:tab/>
        </w:r>
        <w:r>
          <w:fldChar w:fldCharType="begin"/>
        </w:r>
        <w:r>
          <w:instrText xml:space="preserve"> PAGEREF _Toc25727 \h </w:instrText>
        </w:r>
        <w:r>
          <w:fldChar w:fldCharType="separate"/>
        </w:r>
        <w:r>
          <w:t>35</w:t>
        </w:r>
        <w:r>
          <w:fldChar w:fldCharType="end"/>
        </w:r>
      </w:hyperlink>
    </w:p>
    <w:p>
      <w:pPr>
        <w:pStyle w:val="TOC2"/>
        <w:tabs>
          <w:tab w:val="right" w:leader="dot" w:pos="8306"/>
        </w:tabs>
      </w:pPr>
      <w:hyperlink w:anchor="_Toc7544" w:history="1">
        <w:r>
          <w:rPr>
            <w:rFonts w:ascii="仿宋" w:eastAsia="仿宋" w:hAnsi="仿宋" w:cs="仿宋" w:hint="eastAsia"/>
            <w:lang w:eastAsia="zh-CN"/>
          </w:rPr>
          <w:t>(四)、宏观经济影响分析</w:t>
        </w:r>
        <w:r>
          <w:tab/>
        </w:r>
        <w:r>
          <w:fldChar w:fldCharType="begin"/>
        </w:r>
        <w:r>
          <w:instrText xml:space="preserve"> PAGEREF _Toc7544 \h </w:instrText>
        </w:r>
        <w:r>
          <w:fldChar w:fldCharType="separate"/>
        </w:r>
        <w:r>
          <w:t>35</w:t>
        </w:r>
        <w:r>
          <w:fldChar w:fldCharType="end"/>
        </w:r>
      </w:hyperlink>
    </w:p>
    <w:p>
      <w:pPr>
        <w:pStyle w:val="TOC1"/>
        <w:tabs>
          <w:tab w:val="right" w:leader="dot" w:pos="8306"/>
        </w:tabs>
      </w:pPr>
      <w:hyperlink w:anchor="_Toc26413" w:history="1">
        <w:r>
          <w:rPr>
            <w:rFonts w:ascii="仿宋" w:eastAsia="仿宋" w:hAnsi="仿宋" w:cs="仿宋" w:hint="eastAsia"/>
            <w:lang w:eastAsia="zh-CN"/>
          </w:rPr>
          <w:t>七、经济效益与社会效益优化</w:t>
        </w:r>
        <w:r>
          <w:tab/>
        </w:r>
        <w:r>
          <w:fldChar w:fldCharType="begin"/>
        </w:r>
        <w:r>
          <w:instrText xml:space="preserve"> PAGEREF _Toc26413 \h </w:instrText>
        </w:r>
        <w:r>
          <w:fldChar w:fldCharType="separate"/>
        </w:r>
        <w:r>
          <w:t>37</w:t>
        </w:r>
        <w:r>
          <w:fldChar w:fldCharType="end"/>
        </w:r>
      </w:hyperlink>
    </w:p>
    <w:p>
      <w:pPr>
        <w:pStyle w:val="TOC2"/>
        <w:tabs>
          <w:tab w:val="right" w:leader="dot" w:pos="8306"/>
        </w:tabs>
      </w:pPr>
      <w:hyperlink w:anchor="_Toc20643" w:history="1">
        <w:r>
          <w:rPr>
            <w:rFonts w:ascii="仿宋" w:eastAsia="仿宋" w:hAnsi="仿宋" w:cs="仿宋" w:hint="eastAsia"/>
            <w:lang w:eastAsia="zh-CN"/>
          </w:rPr>
          <w:t>(一)、经济效益提升策略</w:t>
        </w:r>
        <w:r>
          <w:tab/>
        </w:r>
        <w:r>
          <w:fldChar w:fldCharType="begin"/>
        </w:r>
        <w:r>
          <w:instrText xml:space="preserve"> PAGEREF _Toc20643 \h </w:instrText>
        </w:r>
        <w:r>
          <w:fldChar w:fldCharType="separate"/>
        </w:r>
        <w:r>
          <w:t>37</w:t>
        </w:r>
        <w:r>
          <w:fldChar w:fldCharType="end"/>
        </w:r>
      </w:hyperlink>
    </w:p>
    <w:p>
      <w:pPr>
        <w:pStyle w:val="TOC2"/>
        <w:tabs>
          <w:tab w:val="right" w:leader="dot" w:pos="8306"/>
        </w:tabs>
      </w:pPr>
      <w:hyperlink w:anchor="_Toc4914" w:history="1">
        <w:r>
          <w:rPr>
            <w:rFonts w:ascii="仿宋" w:eastAsia="仿宋" w:hAnsi="仿宋" w:cs="仿宋" w:hint="eastAsia"/>
            <w:lang w:eastAsia="zh-CN"/>
          </w:rPr>
          <w:t>(二)、社会效益增强方案</w:t>
        </w:r>
        <w:r>
          <w:tab/>
        </w:r>
        <w:r>
          <w:fldChar w:fldCharType="begin"/>
        </w:r>
        <w:r>
          <w:instrText xml:space="preserve"> PAGEREF _Toc4914 \h </w:instrText>
        </w:r>
        <w:r>
          <w:fldChar w:fldCharType="separate"/>
        </w:r>
        <w:r>
          <w:t>38</w:t>
        </w:r>
        <w:r>
          <w:fldChar w:fldCharType="end"/>
        </w:r>
      </w:hyperlink>
    </w:p>
    <w:p>
      <w:pPr>
        <w:pStyle w:val="TOC1"/>
        <w:tabs>
          <w:tab w:val="right" w:leader="dot" w:pos="8306"/>
        </w:tabs>
      </w:pPr>
      <w:hyperlink w:anchor="_Toc5794" w:history="1">
        <w:r>
          <w:rPr>
            <w:rFonts w:ascii="仿宋" w:eastAsia="仿宋" w:hAnsi="仿宋" w:cs="仿宋" w:hint="eastAsia"/>
            <w:lang w:eastAsia="zh-CN"/>
          </w:rPr>
          <w:t>八、项目质量与标准</w:t>
        </w:r>
        <w:r>
          <w:tab/>
        </w:r>
        <w:r>
          <w:fldChar w:fldCharType="begin"/>
        </w:r>
        <w:r>
          <w:instrText xml:space="preserve"> PAGEREF _Toc5794 \h </w:instrText>
        </w:r>
        <w:r>
          <w:fldChar w:fldCharType="separate"/>
        </w:r>
        <w:r>
          <w:t>39</w:t>
        </w:r>
        <w:r>
          <w:fldChar w:fldCharType="end"/>
        </w:r>
      </w:hyperlink>
    </w:p>
    <w:p>
      <w:pPr>
        <w:pStyle w:val="TOC2"/>
        <w:tabs>
          <w:tab w:val="right" w:leader="dot" w:pos="8306"/>
        </w:tabs>
      </w:pPr>
      <w:hyperlink w:anchor="_Toc4908" w:history="1">
        <w:r>
          <w:rPr>
            <w:rFonts w:ascii="仿宋" w:eastAsia="仿宋" w:hAnsi="仿宋" w:cs="仿宋" w:hint="eastAsia"/>
            <w:lang w:eastAsia="zh-CN"/>
          </w:rPr>
          <w:t>(一)、质量保障体系</w:t>
        </w:r>
        <w:r>
          <w:tab/>
        </w:r>
        <w:r>
          <w:fldChar w:fldCharType="begin"/>
        </w:r>
        <w:r>
          <w:instrText xml:space="preserve"> PAGEREF _Toc4908 \h </w:instrText>
        </w:r>
        <w:r>
          <w:fldChar w:fldCharType="separate"/>
        </w:r>
        <w:r>
          <w:t>39</w:t>
        </w:r>
        <w:r>
          <w:fldChar w:fldCharType="end"/>
        </w:r>
      </w:hyperlink>
    </w:p>
    <w:p>
      <w:pPr>
        <w:pStyle w:val="TOC2"/>
        <w:tabs>
          <w:tab w:val="right" w:leader="dot" w:pos="8306"/>
        </w:tabs>
      </w:pPr>
      <w:hyperlink w:anchor="_Toc4205" w:history="1">
        <w:r>
          <w:rPr>
            <w:rFonts w:ascii="仿宋" w:eastAsia="仿宋" w:hAnsi="仿宋" w:cs="仿宋" w:hint="eastAsia"/>
            <w:lang w:eastAsia="zh-CN"/>
          </w:rPr>
          <w:t>(二)、标准化作业流程</w:t>
        </w:r>
        <w:r>
          <w:tab/>
        </w:r>
        <w:r>
          <w:fldChar w:fldCharType="begin"/>
        </w:r>
        <w:r>
          <w:instrText xml:space="preserve"> PAGEREF _Toc4205 \h </w:instrText>
        </w:r>
        <w:r>
          <w:fldChar w:fldCharType="separate"/>
        </w:r>
        <w:r>
          <w:t>41</w:t>
        </w:r>
        <w:r>
          <w:fldChar w:fldCharType="end"/>
        </w:r>
      </w:hyperlink>
    </w:p>
    <w:p>
      <w:pPr>
        <w:pStyle w:val="TOC2"/>
        <w:tabs>
          <w:tab w:val="right" w:leader="dot" w:pos="8306"/>
        </w:tabs>
      </w:pPr>
      <w:hyperlink w:anchor="_Toc27070" w:history="1">
        <w:r>
          <w:rPr>
            <w:rFonts w:ascii="仿宋" w:eastAsia="仿宋" w:hAnsi="仿宋" w:cs="仿宋" w:hint="eastAsia"/>
            <w:lang w:eastAsia="zh-CN"/>
          </w:rPr>
          <w:t>(三)、质量监控与评估</w:t>
        </w:r>
        <w:r>
          <w:tab/>
        </w:r>
        <w:r>
          <w:fldChar w:fldCharType="begin"/>
        </w:r>
        <w:r>
          <w:instrText xml:space="preserve"> PAGEREF _Toc27070 \h </w:instrText>
        </w:r>
        <w:r>
          <w:fldChar w:fldCharType="separate"/>
        </w:r>
        <w:r>
          <w:t>42</w:t>
        </w:r>
        <w:r>
          <w:fldChar w:fldCharType="end"/>
        </w:r>
      </w:hyperlink>
    </w:p>
    <w:p>
      <w:pPr>
        <w:pStyle w:val="TOC2"/>
        <w:tabs>
          <w:tab w:val="right" w:leader="dot" w:pos="8306"/>
        </w:tabs>
      </w:pPr>
      <w:hyperlink w:anchor="_Toc11646" w:history="1">
        <w:r>
          <w:rPr>
            <w:rFonts w:ascii="仿宋" w:eastAsia="仿宋" w:hAnsi="仿宋" w:cs="仿宋" w:hint="eastAsia"/>
            <w:lang w:eastAsia="zh-CN"/>
          </w:rPr>
          <w:t>(四)、质量改进计划</w:t>
        </w:r>
        <w:r>
          <w:tab/>
        </w:r>
        <w:r>
          <w:fldChar w:fldCharType="begin"/>
        </w:r>
        <w:r>
          <w:instrText xml:space="preserve"> PAGEREF _Toc11646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18" w:history="1">
        <w:r>
          <w:rPr>
            <w:rFonts w:ascii="仿宋" w:eastAsia="仿宋" w:hAnsi="仿宋" w:cs="仿宋" w:hint="eastAsia"/>
            <w:lang w:eastAsia="zh-CN"/>
          </w:rPr>
          <w:t>九、环境保护与绿色发展</w:t>
        </w:r>
        <w:r>
          <w:tab/>
        </w:r>
        <w:r>
          <w:fldChar w:fldCharType="begin"/>
        </w:r>
        <w:r>
          <w:instrText xml:space="preserve"> PAGEREF _Toc27218 \h </w:instrText>
        </w:r>
        <w:r>
          <w:fldChar w:fldCharType="separate"/>
        </w:r>
        <w:r>
          <w:t>44</w:t>
        </w:r>
        <w:r>
          <w:fldChar w:fldCharType="end"/>
        </w:r>
      </w:hyperlink>
    </w:p>
    <w:p>
      <w:pPr>
        <w:pStyle w:val="TOC2"/>
        <w:tabs>
          <w:tab w:val="right" w:leader="dot" w:pos="8306"/>
        </w:tabs>
      </w:pPr>
      <w:hyperlink w:anchor="_Toc30218" w:history="1">
        <w:r>
          <w:rPr>
            <w:rFonts w:ascii="仿宋" w:eastAsia="仿宋" w:hAnsi="仿宋" w:cs="仿宋" w:hint="eastAsia"/>
            <w:lang w:eastAsia="zh-CN"/>
          </w:rPr>
          <w:t>(一)、环境保护措施</w:t>
        </w:r>
        <w:r>
          <w:tab/>
        </w:r>
        <w:r>
          <w:fldChar w:fldCharType="begin"/>
        </w:r>
        <w:r>
          <w:instrText xml:space="preserve"> PAGEREF _Toc30218 \h </w:instrText>
        </w:r>
        <w:r>
          <w:fldChar w:fldCharType="separate"/>
        </w:r>
        <w:r>
          <w:t>44</w:t>
        </w:r>
        <w:r>
          <w:fldChar w:fldCharType="end"/>
        </w:r>
      </w:hyperlink>
    </w:p>
    <w:p>
      <w:pPr>
        <w:pStyle w:val="TOC2"/>
        <w:tabs>
          <w:tab w:val="right" w:leader="dot" w:pos="8306"/>
        </w:tabs>
      </w:pPr>
      <w:hyperlink w:anchor="_Toc15606" w:history="1">
        <w:r>
          <w:rPr>
            <w:rFonts w:ascii="仿宋" w:eastAsia="仿宋" w:hAnsi="仿宋" w:cs="仿宋" w:hint="eastAsia"/>
            <w:lang w:eastAsia="zh-CN"/>
          </w:rPr>
          <w:t>(二)、绿色发展与可持续发展策略</w:t>
        </w:r>
        <w:r>
          <w:tab/>
        </w:r>
        <w:r>
          <w:fldChar w:fldCharType="begin"/>
        </w:r>
        <w:r>
          <w:instrText xml:space="preserve"> PAGEREF _Toc15606 \h </w:instrText>
        </w:r>
        <w:r>
          <w:fldChar w:fldCharType="separate"/>
        </w:r>
        <w:r>
          <w:t>46</w:t>
        </w:r>
        <w:r>
          <w:fldChar w:fldCharType="end"/>
        </w:r>
      </w:hyperlink>
    </w:p>
    <w:p>
      <w:pPr>
        <w:pStyle w:val="TOC1"/>
        <w:tabs>
          <w:tab w:val="right" w:leader="dot" w:pos="8306"/>
        </w:tabs>
      </w:pPr>
      <w:hyperlink w:anchor="_Toc22506" w:history="1">
        <w:r>
          <w:rPr>
            <w:rFonts w:ascii="仿宋" w:eastAsia="仿宋" w:hAnsi="仿宋" w:cs="仿宋" w:hint="eastAsia"/>
            <w:lang w:eastAsia="zh-CN"/>
          </w:rPr>
          <w:t>十、项目变更管理</w:t>
        </w:r>
        <w:r>
          <w:tab/>
        </w:r>
        <w:r>
          <w:fldChar w:fldCharType="begin"/>
        </w:r>
        <w:r>
          <w:instrText xml:space="preserve"> PAGEREF _Toc22506 \h </w:instrText>
        </w:r>
        <w:r>
          <w:fldChar w:fldCharType="separate"/>
        </w:r>
        <w:r>
          <w:t>48</w:t>
        </w:r>
        <w:r>
          <w:fldChar w:fldCharType="end"/>
        </w:r>
      </w:hyperlink>
    </w:p>
    <w:p>
      <w:pPr>
        <w:pStyle w:val="TOC2"/>
        <w:tabs>
          <w:tab w:val="right" w:leader="dot" w:pos="8306"/>
        </w:tabs>
      </w:pPr>
      <w:hyperlink w:anchor="_Toc28183" w:history="1">
        <w:r>
          <w:rPr>
            <w:rFonts w:ascii="仿宋" w:eastAsia="仿宋" w:hAnsi="仿宋" w:cs="仿宋" w:hint="eastAsia"/>
            <w:lang w:eastAsia="zh-CN"/>
          </w:rPr>
          <w:t>(一)、变更控制流程</w:t>
        </w:r>
        <w:r>
          <w:tab/>
        </w:r>
        <w:r>
          <w:fldChar w:fldCharType="begin"/>
        </w:r>
        <w:r>
          <w:instrText xml:space="preserve"> PAGEREF _Toc28183 \h </w:instrText>
        </w:r>
        <w:r>
          <w:fldChar w:fldCharType="separate"/>
        </w:r>
        <w:r>
          <w:t>48</w:t>
        </w:r>
        <w:r>
          <w:fldChar w:fldCharType="end"/>
        </w:r>
      </w:hyperlink>
    </w:p>
    <w:p>
      <w:pPr>
        <w:pStyle w:val="TOC2"/>
        <w:tabs>
          <w:tab w:val="right" w:leader="dot" w:pos="8306"/>
        </w:tabs>
      </w:pPr>
      <w:hyperlink w:anchor="_Toc5092" w:history="1">
        <w:r>
          <w:rPr>
            <w:rFonts w:ascii="仿宋" w:eastAsia="仿宋" w:hAnsi="仿宋" w:cs="仿宋" w:hint="eastAsia"/>
            <w:lang w:eastAsia="zh-CN"/>
          </w:rPr>
          <w:t>(二)、影响评估与处理</w:t>
        </w:r>
        <w:r>
          <w:tab/>
        </w:r>
        <w:r>
          <w:fldChar w:fldCharType="begin"/>
        </w:r>
        <w:r>
          <w:instrText xml:space="preserve"> PAGEREF _Toc5092 \h </w:instrText>
        </w:r>
        <w:r>
          <w:fldChar w:fldCharType="separate"/>
        </w:r>
        <w:r>
          <w:t>48</w:t>
        </w:r>
        <w:r>
          <w:fldChar w:fldCharType="end"/>
        </w:r>
      </w:hyperlink>
    </w:p>
    <w:p>
      <w:pPr>
        <w:pStyle w:val="TOC2"/>
        <w:tabs>
          <w:tab w:val="right" w:leader="dot" w:pos="8306"/>
        </w:tabs>
      </w:pPr>
      <w:hyperlink w:anchor="_Toc20780" w:history="1">
        <w:r>
          <w:rPr>
            <w:rFonts w:ascii="仿宋" w:eastAsia="仿宋" w:hAnsi="仿宋" w:cs="仿宋" w:hint="eastAsia"/>
            <w:lang w:eastAsia="zh-CN"/>
          </w:rPr>
          <w:t>(三)、变更记录与追踪</w:t>
        </w:r>
        <w:r>
          <w:tab/>
        </w:r>
        <w:r>
          <w:fldChar w:fldCharType="begin"/>
        </w:r>
        <w:r>
          <w:instrText xml:space="preserve"> PAGEREF _Toc20780 \h </w:instrText>
        </w:r>
        <w:r>
          <w:fldChar w:fldCharType="separate"/>
        </w:r>
        <w:r>
          <w:t>50</w:t>
        </w:r>
        <w:r>
          <w:fldChar w:fldCharType="end"/>
        </w:r>
      </w:hyperlink>
    </w:p>
    <w:p>
      <w:pPr>
        <w:pStyle w:val="TOC2"/>
        <w:tabs>
          <w:tab w:val="right" w:leader="dot" w:pos="8306"/>
        </w:tabs>
      </w:pPr>
      <w:hyperlink w:anchor="_Toc5691" w:history="1">
        <w:r>
          <w:rPr>
            <w:rFonts w:ascii="仿宋" w:eastAsia="仿宋" w:hAnsi="仿宋" w:cs="仿宋" w:hint="eastAsia"/>
            <w:lang w:eastAsia="zh-CN"/>
          </w:rPr>
          <w:t>(四)、变更管理策略</w:t>
        </w:r>
        <w:r>
          <w:tab/>
        </w:r>
        <w:r>
          <w:fldChar w:fldCharType="begin"/>
        </w:r>
        <w:r>
          <w:instrText xml:space="preserve"> PAGEREF _Toc5691 \h </w:instrText>
        </w:r>
        <w:r>
          <w:fldChar w:fldCharType="separate"/>
        </w:r>
        <w:r>
          <w:t>52</w:t>
        </w:r>
        <w:r>
          <w:fldChar w:fldCharType="end"/>
        </w:r>
      </w:hyperlink>
    </w:p>
    <w:p>
      <w:pPr>
        <w:pStyle w:val="TOC1"/>
        <w:tabs>
          <w:tab w:val="right" w:leader="dot" w:pos="8306"/>
        </w:tabs>
      </w:pPr>
      <w:hyperlink w:anchor="_Toc30087" w:history="1">
        <w:r>
          <w:rPr>
            <w:rFonts w:ascii="仿宋" w:eastAsia="仿宋" w:hAnsi="仿宋" w:cs="仿宋" w:hint="eastAsia"/>
            <w:lang w:eastAsia="zh-CN"/>
          </w:rPr>
          <w:t>十一、环境保护与治理方案</w:t>
        </w:r>
        <w:r>
          <w:tab/>
        </w:r>
        <w:r>
          <w:fldChar w:fldCharType="begin"/>
        </w:r>
        <w:r>
          <w:instrText xml:space="preserve"> PAGEREF _Toc30087 \h </w:instrText>
        </w:r>
        <w:r>
          <w:fldChar w:fldCharType="separate"/>
        </w:r>
        <w:r>
          <w:t>53</w:t>
        </w:r>
        <w:r>
          <w:fldChar w:fldCharType="end"/>
        </w:r>
      </w:hyperlink>
    </w:p>
    <w:p>
      <w:pPr>
        <w:pStyle w:val="TOC2"/>
        <w:tabs>
          <w:tab w:val="right" w:leader="dot" w:pos="8306"/>
        </w:tabs>
      </w:pPr>
      <w:hyperlink w:anchor="_Toc7336" w:history="1">
        <w:r>
          <w:rPr>
            <w:rFonts w:ascii="仿宋" w:eastAsia="仿宋" w:hAnsi="仿宋" w:cs="仿宋" w:hint="eastAsia"/>
            <w:lang w:eastAsia="zh-CN"/>
          </w:rPr>
          <w:t>(一)、项目环境影响评估</w:t>
        </w:r>
        <w:r>
          <w:tab/>
        </w:r>
        <w:r>
          <w:fldChar w:fldCharType="begin"/>
        </w:r>
        <w:r>
          <w:instrText xml:space="preserve"> PAGEREF _Toc7336 \h </w:instrText>
        </w:r>
        <w:r>
          <w:fldChar w:fldCharType="separate"/>
        </w:r>
        <w:r>
          <w:t>53</w:t>
        </w:r>
        <w:r>
          <w:fldChar w:fldCharType="end"/>
        </w:r>
      </w:hyperlink>
    </w:p>
    <w:p>
      <w:pPr>
        <w:pStyle w:val="TOC2"/>
        <w:tabs>
          <w:tab w:val="right" w:leader="dot" w:pos="8306"/>
        </w:tabs>
      </w:pPr>
      <w:hyperlink w:anchor="_Toc9962" w:history="1">
        <w:r>
          <w:rPr>
            <w:rFonts w:ascii="仿宋" w:eastAsia="仿宋" w:hAnsi="仿宋" w:cs="仿宋" w:hint="eastAsia"/>
            <w:lang w:eastAsia="zh-CN"/>
          </w:rPr>
          <w:t>(二)、环境保护措施与治理方案</w:t>
        </w:r>
        <w:r>
          <w:tab/>
        </w:r>
        <w:r>
          <w:fldChar w:fldCharType="begin"/>
        </w:r>
        <w:r>
          <w:instrText xml:space="preserve"> PAGEREF _Toc9962 \h </w:instrText>
        </w:r>
        <w:r>
          <w:fldChar w:fldCharType="separate"/>
        </w:r>
        <w:r>
          <w:t>54</w:t>
        </w:r>
        <w:r>
          <w:fldChar w:fldCharType="end"/>
        </w:r>
      </w:hyperlink>
    </w:p>
    <w:p>
      <w:pPr>
        <w:pStyle w:val="TOC1"/>
        <w:tabs>
          <w:tab w:val="right" w:leader="dot" w:pos="8306"/>
        </w:tabs>
      </w:pPr>
      <w:hyperlink w:anchor="_Toc23847" w:history="1">
        <w:r>
          <w:rPr>
            <w:rFonts w:ascii="仿宋" w:eastAsia="仿宋" w:hAnsi="仿宋" w:cs="仿宋" w:hint="eastAsia"/>
            <w:lang w:eastAsia="zh-CN"/>
          </w:rPr>
          <w:t>十二、安全与应急管理</w:t>
        </w:r>
        <w:r>
          <w:tab/>
        </w:r>
        <w:r>
          <w:fldChar w:fldCharType="begin"/>
        </w:r>
        <w:r>
          <w:instrText xml:space="preserve"> PAGEREF _Toc23847 \h </w:instrText>
        </w:r>
        <w:r>
          <w:fldChar w:fldCharType="separate"/>
        </w:r>
        <w:r>
          <w:t>54</w:t>
        </w:r>
        <w:r>
          <w:fldChar w:fldCharType="end"/>
        </w:r>
      </w:hyperlink>
    </w:p>
    <w:p>
      <w:pPr>
        <w:pStyle w:val="TOC2"/>
        <w:tabs>
          <w:tab w:val="right" w:leader="dot" w:pos="8306"/>
        </w:tabs>
      </w:pPr>
      <w:hyperlink w:anchor="_Toc32661" w:history="1">
        <w:r>
          <w:rPr>
            <w:rFonts w:ascii="仿宋" w:eastAsia="仿宋" w:hAnsi="仿宋" w:cs="仿宋" w:hint="eastAsia"/>
            <w:lang w:eastAsia="zh-CN"/>
          </w:rPr>
          <w:t>(一)、安全生产管理</w:t>
        </w:r>
        <w:r>
          <w:tab/>
        </w:r>
        <w:r>
          <w:fldChar w:fldCharType="begin"/>
        </w:r>
        <w:r>
          <w:instrText xml:space="preserve"> PAGEREF _Toc32661 \h </w:instrText>
        </w:r>
        <w:r>
          <w:fldChar w:fldCharType="separate"/>
        </w:r>
        <w:r>
          <w:t>54</w:t>
        </w:r>
        <w:r>
          <w:fldChar w:fldCharType="end"/>
        </w:r>
      </w:hyperlink>
    </w:p>
    <w:p>
      <w:pPr>
        <w:pStyle w:val="TOC2"/>
        <w:tabs>
          <w:tab w:val="right" w:leader="dot" w:pos="8306"/>
        </w:tabs>
      </w:pPr>
      <w:hyperlink w:anchor="_Toc15434" w:history="1">
        <w:r>
          <w:rPr>
            <w:rFonts w:ascii="仿宋" w:eastAsia="仿宋" w:hAnsi="仿宋" w:cs="仿宋" w:hint="eastAsia"/>
            <w:lang w:eastAsia="zh-CN"/>
          </w:rPr>
          <w:t>(二)、应急预案与响应</w:t>
        </w:r>
        <w:r>
          <w:tab/>
        </w:r>
        <w:r>
          <w:fldChar w:fldCharType="begin"/>
        </w:r>
        <w:r>
          <w:instrText xml:space="preserve"> PAGEREF _Toc15434 \h </w:instrText>
        </w:r>
        <w:r>
          <w:fldChar w:fldCharType="separate"/>
        </w:r>
        <w:r>
          <w:t>56</w:t>
        </w:r>
        <w:r>
          <w:fldChar w:fldCharType="end"/>
        </w:r>
      </w:hyperlink>
    </w:p>
    <w:p>
      <w:pPr>
        <w:pStyle w:val="TOC1"/>
        <w:tabs>
          <w:tab w:val="right" w:leader="dot" w:pos="8306"/>
        </w:tabs>
      </w:pPr>
      <w:hyperlink w:anchor="_Toc32739" w:history="1">
        <w:r>
          <w:rPr>
            <w:rFonts w:ascii="仿宋" w:eastAsia="仿宋" w:hAnsi="仿宋" w:cs="仿宋" w:hint="eastAsia"/>
            <w:lang w:eastAsia="zh-CN"/>
          </w:rPr>
          <w:t>十三、企业合规与伦理</w:t>
        </w:r>
        <w:r>
          <w:tab/>
        </w:r>
        <w:r>
          <w:fldChar w:fldCharType="begin"/>
        </w:r>
        <w:r>
          <w:instrText xml:space="preserve"> PAGEREF _Toc32739 \h </w:instrText>
        </w:r>
        <w:r>
          <w:fldChar w:fldCharType="separate"/>
        </w:r>
        <w:r>
          <w:t>58</w:t>
        </w:r>
        <w:r>
          <w:fldChar w:fldCharType="end"/>
        </w:r>
      </w:hyperlink>
    </w:p>
    <w:p>
      <w:pPr>
        <w:pStyle w:val="TOC2"/>
        <w:tabs>
          <w:tab w:val="right" w:leader="dot" w:pos="8306"/>
        </w:tabs>
      </w:pPr>
      <w:hyperlink w:anchor="_Toc22243" w:history="1">
        <w:r>
          <w:rPr>
            <w:rFonts w:ascii="仿宋" w:eastAsia="仿宋" w:hAnsi="仿宋" w:cs="仿宋" w:hint="eastAsia"/>
            <w:lang w:eastAsia="zh-CN"/>
          </w:rPr>
          <w:t>(一)、合规政策与程序</w:t>
        </w:r>
        <w:r>
          <w:tab/>
        </w:r>
        <w:r>
          <w:fldChar w:fldCharType="begin"/>
        </w:r>
        <w:r>
          <w:instrText xml:space="preserve"> PAGEREF _Toc22243 \h </w:instrText>
        </w:r>
        <w:r>
          <w:fldChar w:fldCharType="separate"/>
        </w:r>
        <w:r>
          <w:t>58</w:t>
        </w:r>
        <w:r>
          <w:fldChar w:fldCharType="end"/>
        </w:r>
      </w:hyperlink>
    </w:p>
    <w:p>
      <w:pPr>
        <w:pStyle w:val="TOC2"/>
        <w:tabs>
          <w:tab w:val="right" w:leader="dot" w:pos="8306"/>
        </w:tabs>
      </w:pPr>
      <w:hyperlink w:anchor="_Toc32689" w:history="1">
        <w:r>
          <w:rPr>
            <w:rFonts w:ascii="仿宋" w:eastAsia="仿宋" w:hAnsi="仿宋" w:cs="仿宋" w:hint="eastAsia"/>
            <w:lang w:eastAsia="zh-CN"/>
          </w:rPr>
          <w:t>(二)、伦理规范与培训</w:t>
        </w:r>
        <w:r>
          <w:tab/>
        </w:r>
        <w:r>
          <w:fldChar w:fldCharType="begin"/>
        </w:r>
        <w:r>
          <w:instrText xml:space="preserve"> PAGEREF _Toc32689 \h </w:instrText>
        </w:r>
        <w:r>
          <w:fldChar w:fldCharType="separate"/>
        </w:r>
        <w:r>
          <w:t>59</w:t>
        </w:r>
        <w:r>
          <w:fldChar w:fldCharType="end"/>
        </w:r>
      </w:hyperlink>
    </w:p>
    <w:p>
      <w:pPr>
        <w:pStyle w:val="TOC2"/>
        <w:tabs>
          <w:tab w:val="right" w:leader="dot" w:pos="8306"/>
        </w:tabs>
      </w:pPr>
      <w:hyperlink w:anchor="_Toc585" w:history="1">
        <w:r>
          <w:rPr>
            <w:rFonts w:ascii="仿宋" w:eastAsia="仿宋" w:hAnsi="仿宋" w:cs="仿宋" w:hint="eastAsia"/>
            <w:lang w:eastAsia="zh-CN"/>
          </w:rPr>
          <w:t>(三)、合规风险评估</w:t>
        </w:r>
        <w:r>
          <w:tab/>
        </w:r>
        <w:r>
          <w:fldChar w:fldCharType="begin"/>
        </w:r>
        <w:r>
          <w:instrText xml:space="preserve"> PAGEREF _Toc585 \h </w:instrText>
        </w:r>
        <w:r>
          <w:fldChar w:fldCharType="separate"/>
        </w:r>
        <w:r>
          <w:t>60</w:t>
        </w:r>
        <w:r>
          <w:fldChar w:fldCharType="end"/>
        </w:r>
      </w:hyperlink>
    </w:p>
    <w:p>
      <w:pPr>
        <w:pStyle w:val="TOC2"/>
        <w:tabs>
          <w:tab w:val="right" w:leader="dot" w:pos="8306"/>
        </w:tabs>
      </w:pPr>
      <w:hyperlink w:anchor="_Toc12328" w:history="1">
        <w:r>
          <w:rPr>
            <w:rFonts w:ascii="仿宋" w:eastAsia="仿宋" w:hAnsi="仿宋" w:cs="仿宋" w:hint="eastAsia"/>
            <w:lang w:eastAsia="zh-CN"/>
          </w:rPr>
          <w:t>(四)、合规监督与执行</w:t>
        </w:r>
        <w:r>
          <w:tab/>
        </w:r>
        <w:r>
          <w:fldChar w:fldCharType="begin"/>
        </w:r>
        <w:r>
          <w:instrText xml:space="preserve"> PAGEREF _Toc12328 \h </w:instrText>
        </w:r>
        <w:r>
          <w:fldChar w:fldCharType="separate"/>
        </w:r>
        <w:r>
          <w:t>61</w:t>
        </w:r>
        <w:r>
          <w:fldChar w:fldCharType="end"/>
        </w:r>
      </w:hyperlink>
    </w:p>
    <w:p>
      <w:pPr>
        <w:pStyle w:val="TOC1"/>
        <w:tabs>
          <w:tab w:val="right" w:leader="dot" w:pos="8306"/>
        </w:tabs>
      </w:pPr>
      <w:hyperlink w:anchor="_Toc16264" w:history="1">
        <w:r>
          <w:rPr>
            <w:rFonts w:ascii="仿宋" w:eastAsia="仿宋" w:hAnsi="仿宋" w:cs="仿宋" w:hint="eastAsia"/>
            <w:lang w:eastAsia="zh-CN"/>
          </w:rPr>
          <w:t>十四、质量管理与控制</w:t>
        </w:r>
        <w:r>
          <w:tab/>
        </w:r>
        <w:r>
          <w:fldChar w:fldCharType="begin"/>
        </w:r>
        <w:r>
          <w:instrText xml:space="preserve"> PAGEREF _Toc16264 \h </w:instrText>
        </w:r>
        <w:r>
          <w:fldChar w:fldCharType="separate"/>
        </w:r>
        <w:r>
          <w:t>62</w:t>
        </w:r>
        <w:r>
          <w:fldChar w:fldCharType="end"/>
        </w:r>
      </w:hyperlink>
    </w:p>
    <w:p>
      <w:pPr>
        <w:pStyle w:val="TOC2"/>
        <w:tabs>
          <w:tab w:val="right" w:leader="dot" w:pos="8306"/>
        </w:tabs>
      </w:pPr>
      <w:hyperlink w:anchor="_Toc22685" w:history="1">
        <w:r>
          <w:rPr>
            <w:rFonts w:ascii="仿宋" w:eastAsia="仿宋" w:hAnsi="仿宋" w:cs="仿宋" w:hint="eastAsia"/>
            <w:lang w:eastAsia="zh-CN"/>
          </w:rPr>
          <w:t>(一)、质量管理体系建设</w:t>
        </w:r>
        <w:r>
          <w:tab/>
        </w:r>
        <w:r>
          <w:fldChar w:fldCharType="begin"/>
        </w:r>
        <w:r>
          <w:instrText xml:space="preserve"> PAGEREF _Toc22685 \h </w:instrText>
        </w:r>
        <w:r>
          <w:fldChar w:fldCharType="separate"/>
        </w:r>
        <w:r>
          <w:t>62</w:t>
        </w:r>
        <w:r>
          <w:fldChar w:fldCharType="end"/>
        </w:r>
      </w:hyperlink>
    </w:p>
    <w:p>
      <w:pPr>
        <w:pStyle w:val="TOC2"/>
        <w:tabs>
          <w:tab w:val="right" w:leader="dot" w:pos="8306"/>
        </w:tabs>
      </w:pPr>
      <w:hyperlink w:anchor="_Toc16692" w:history="1">
        <w:r>
          <w:rPr>
            <w:rFonts w:ascii="仿宋" w:eastAsia="仿宋" w:hAnsi="仿宋" w:cs="仿宋" w:hint="eastAsia"/>
            <w:lang w:eastAsia="zh-CN"/>
          </w:rPr>
          <w:t>(二)、质量控制措施</w:t>
        </w:r>
        <w:r>
          <w:tab/>
        </w:r>
        <w:r>
          <w:fldChar w:fldCharType="begin"/>
        </w:r>
        <w:r>
          <w:instrText xml:space="preserve"> PAGEREF _Toc16692 \h </w:instrText>
        </w:r>
        <w:r>
          <w:fldChar w:fldCharType="separate"/>
        </w:r>
        <w:r>
          <w:t>63</w:t>
        </w:r>
        <w:r>
          <w:fldChar w:fldCharType="end"/>
        </w:r>
      </w:hyperlink>
    </w:p>
    <w:p>
      <w:pPr>
        <w:pStyle w:val="TOC1"/>
        <w:tabs>
          <w:tab w:val="right" w:leader="dot" w:pos="8306"/>
        </w:tabs>
      </w:pPr>
      <w:hyperlink w:anchor="_Toc3999" w:history="1">
        <w:r>
          <w:rPr>
            <w:rFonts w:ascii="仿宋" w:eastAsia="仿宋" w:hAnsi="仿宋" w:cs="仿宋" w:hint="eastAsia"/>
            <w:lang w:eastAsia="zh-CN"/>
          </w:rPr>
          <w:t>十五、法律法规与政策遵循</w:t>
        </w:r>
        <w:r>
          <w:tab/>
        </w:r>
        <w:r>
          <w:fldChar w:fldCharType="begin"/>
        </w:r>
        <w:r>
          <w:instrText xml:space="preserve"> PAGEREF _Toc3999 \h </w:instrText>
        </w:r>
        <w:r>
          <w:fldChar w:fldCharType="separate"/>
        </w:r>
        <w:r>
          <w:t>64</w:t>
        </w:r>
        <w:r>
          <w:fldChar w:fldCharType="end"/>
        </w:r>
      </w:hyperlink>
    </w:p>
    <w:p>
      <w:pPr>
        <w:pStyle w:val="TOC2"/>
        <w:tabs>
          <w:tab w:val="right" w:leader="dot" w:pos="8306"/>
        </w:tabs>
      </w:pPr>
      <w:hyperlink w:anchor="_Toc24763" w:history="1">
        <w:r>
          <w:rPr>
            <w:rFonts w:ascii="仿宋" w:eastAsia="仿宋" w:hAnsi="仿宋" w:cs="仿宋" w:hint="eastAsia"/>
            <w:lang w:eastAsia="zh-CN"/>
          </w:rPr>
          <w:t>(一)、法律法规遵守</w:t>
        </w:r>
        <w:r>
          <w:tab/>
        </w:r>
        <w:r>
          <w:fldChar w:fldCharType="begin"/>
        </w:r>
        <w:r>
          <w:instrText xml:space="preserve"> PAGEREF _Toc24763 \h </w:instrText>
        </w:r>
        <w:r>
          <w:fldChar w:fldCharType="separate"/>
        </w:r>
        <w:r>
          <w:t>64</w:t>
        </w:r>
        <w:r>
          <w:fldChar w:fldCharType="end"/>
        </w:r>
      </w:hyperlink>
    </w:p>
    <w:p>
      <w:pPr>
        <w:pStyle w:val="TOC2"/>
        <w:tabs>
          <w:tab w:val="right" w:leader="dot" w:pos="8306"/>
        </w:tabs>
      </w:pPr>
      <w:hyperlink w:anchor="_Toc31100" w:history="1">
        <w:r>
          <w:rPr>
            <w:rFonts w:ascii="仿宋" w:eastAsia="仿宋" w:hAnsi="仿宋" w:cs="仿宋" w:hint="eastAsia"/>
            <w:lang w:eastAsia="zh-CN"/>
          </w:rPr>
          <w:t>(二)、政策导向与利用</w:t>
        </w:r>
        <w:r>
          <w:tab/>
        </w:r>
        <w:r>
          <w:fldChar w:fldCharType="begin"/>
        </w:r>
        <w:r>
          <w:instrText xml:space="preserve"> PAGEREF _Toc31100 \h </w:instrText>
        </w:r>
        <w:r>
          <w:fldChar w:fldCharType="separate"/>
        </w:r>
        <w:r>
          <w:t>65</w:t>
        </w:r>
        <w:r>
          <w:fldChar w:fldCharType="end"/>
        </w:r>
      </w:hyperlink>
    </w:p>
    <w:p>
      <w:pPr>
        <w:pStyle w:val="TOC1"/>
        <w:tabs>
          <w:tab w:val="right" w:leader="dot" w:pos="8306"/>
        </w:tabs>
      </w:pPr>
      <w:hyperlink w:anchor="_Toc1901" w:history="1">
        <w:r>
          <w:rPr>
            <w:rFonts w:ascii="仿宋" w:eastAsia="仿宋" w:hAnsi="仿宋" w:cs="仿宋" w:hint="eastAsia"/>
            <w:lang w:eastAsia="zh-CN"/>
          </w:rPr>
          <w:t>十六、人力资源管理与开发</w:t>
        </w:r>
        <w:r>
          <w:tab/>
        </w:r>
        <w:r>
          <w:fldChar w:fldCharType="begin"/>
        </w:r>
        <w:r>
          <w:instrText xml:space="preserve"> PAGEREF _Toc1901 \h </w:instrText>
        </w:r>
        <w:r>
          <w:fldChar w:fldCharType="separate"/>
        </w:r>
        <w:r>
          <w:t>66</w:t>
        </w:r>
        <w:r>
          <w:fldChar w:fldCharType="end"/>
        </w:r>
      </w:hyperlink>
    </w:p>
    <w:p>
      <w:pPr>
        <w:pStyle w:val="TOC2"/>
        <w:tabs>
          <w:tab w:val="right" w:leader="dot" w:pos="8306"/>
        </w:tabs>
      </w:pPr>
      <w:hyperlink w:anchor="_Toc8114" w:history="1">
        <w:r>
          <w:rPr>
            <w:rFonts w:ascii="仿宋" w:eastAsia="仿宋" w:hAnsi="仿宋" w:cs="仿宋" w:hint="eastAsia"/>
            <w:lang w:eastAsia="zh-CN"/>
          </w:rPr>
          <w:t>(一)、人力资源规划</w:t>
        </w:r>
        <w:r>
          <w:tab/>
        </w:r>
        <w:r>
          <w:fldChar w:fldCharType="begin"/>
        </w:r>
        <w:r>
          <w:instrText xml:space="preserve"> PAGEREF _Toc8114 \h </w:instrText>
        </w:r>
        <w:r>
          <w:fldChar w:fldCharType="separate"/>
        </w:r>
        <w:r>
          <w:t>66</w:t>
        </w:r>
        <w:r>
          <w:fldChar w:fldCharType="end"/>
        </w:r>
      </w:hyperlink>
    </w:p>
    <w:p>
      <w:pPr>
        <w:pStyle w:val="TOC2"/>
        <w:tabs>
          <w:tab w:val="right" w:leader="dot" w:pos="8306"/>
        </w:tabs>
      </w:pPr>
      <w:hyperlink w:anchor="_Toc28813" w:history="1">
        <w:r>
          <w:rPr>
            <w:rFonts w:ascii="仿宋" w:eastAsia="仿宋" w:hAnsi="仿宋" w:cs="仿宋" w:hint="eastAsia"/>
            <w:lang w:eastAsia="zh-CN"/>
          </w:rPr>
          <w:t>(二)、人力资源开发与培训</w:t>
        </w:r>
        <w:r>
          <w:tab/>
        </w:r>
        <w:r>
          <w:fldChar w:fldCharType="begin"/>
        </w:r>
        <w:r>
          <w:instrText xml:space="preserve"> PAGEREF _Toc28813 \h </w:instrText>
        </w:r>
        <w:r>
          <w:fldChar w:fldCharType="separate"/>
        </w:r>
        <w:r>
          <w:t>68</w:t>
        </w:r>
        <w:r>
          <w:fldChar w:fldCharType="end"/>
        </w:r>
      </w:hyperlink>
    </w:p>
    <w:p>
      <w:pPr>
        <w:pStyle w:val="TOC1"/>
        <w:tabs>
          <w:tab w:val="right" w:leader="dot" w:pos="8306"/>
        </w:tabs>
      </w:pPr>
      <w:hyperlink w:anchor="_Toc5421" w:history="1">
        <w:r>
          <w:rPr>
            <w:rFonts w:ascii="仿宋" w:eastAsia="仿宋" w:hAnsi="仿宋" w:cs="仿宋" w:hint="eastAsia"/>
            <w:lang w:eastAsia="zh-CN"/>
          </w:rPr>
          <w:t>十七、产业协同与集群发展</w:t>
        </w:r>
        <w:r>
          <w:tab/>
        </w:r>
        <w:r>
          <w:fldChar w:fldCharType="begin"/>
        </w:r>
        <w:r>
          <w:instrText xml:space="preserve"> PAGEREF _Toc5421 \h </w:instrText>
        </w:r>
        <w:r>
          <w:fldChar w:fldCharType="separate"/>
        </w:r>
        <w:r>
          <w:t>71</w:t>
        </w:r>
        <w:r>
          <w:fldChar w:fldCharType="end"/>
        </w:r>
      </w:hyperlink>
    </w:p>
    <w:p>
      <w:pPr>
        <w:pStyle w:val="TOC2"/>
        <w:tabs>
          <w:tab w:val="right" w:leader="dot" w:pos="8306"/>
        </w:tabs>
      </w:pPr>
      <w:hyperlink w:anchor="_Toc14660" w:history="1">
        <w:r>
          <w:rPr>
            <w:rFonts w:ascii="仿宋" w:eastAsia="仿宋" w:hAnsi="仿宋" w:cs="仿宋" w:hint="eastAsia"/>
            <w:lang w:eastAsia="zh-CN"/>
          </w:rPr>
          <w:t>(一)、产业协同机制建设</w:t>
        </w:r>
        <w:r>
          <w:tab/>
        </w:r>
        <w:r>
          <w:fldChar w:fldCharType="begin"/>
        </w:r>
        <w:r>
          <w:instrText xml:space="preserve"> PAGEREF _Toc14660 \h </w:instrText>
        </w:r>
        <w:r>
          <w:fldChar w:fldCharType="separate"/>
        </w:r>
        <w:r>
          <w:t>71</w:t>
        </w:r>
        <w:r>
          <w:fldChar w:fldCharType="end"/>
        </w:r>
      </w:hyperlink>
    </w:p>
    <w:p>
      <w:pPr>
        <w:pStyle w:val="TOC2"/>
        <w:tabs>
          <w:tab w:val="right" w:leader="dot" w:pos="8306"/>
        </w:tabs>
      </w:pPr>
      <w:hyperlink w:anchor="_Toc22432" w:history="1">
        <w:r>
          <w:rPr>
            <w:rFonts w:ascii="仿宋" w:eastAsia="仿宋" w:hAnsi="仿宋" w:cs="仿宋" w:hint="eastAsia"/>
            <w:lang w:eastAsia="zh-CN"/>
          </w:rPr>
          <w:t>(二)、产业集群培育与发展</w:t>
        </w:r>
        <w:r>
          <w:tab/>
        </w:r>
        <w:r>
          <w:fldChar w:fldCharType="begin"/>
        </w:r>
        <w:r>
          <w:instrText xml:space="preserve"> PAGEREF _Toc22432 \h </w:instrText>
        </w:r>
        <w:r>
          <w:fldChar w:fldCharType="separate"/>
        </w:r>
        <w:r>
          <w:t>72</w:t>
        </w:r>
        <w:r>
          <w:fldChar w:fldCharType="end"/>
        </w:r>
      </w:hyperlink>
    </w:p>
    <w:p>
      <w:pPr>
        <w:pStyle w:val="TOC1"/>
        <w:tabs>
          <w:tab w:val="right" w:leader="dot" w:pos="8306"/>
        </w:tabs>
      </w:pPr>
      <w:hyperlink w:anchor="_Toc3029" w:history="1">
        <w:r>
          <w:rPr>
            <w:rFonts w:ascii="仿宋" w:eastAsia="仿宋" w:hAnsi="仿宋" w:cs="仿宋" w:hint="eastAsia"/>
            <w:lang w:eastAsia="zh-CN"/>
          </w:rPr>
          <w:t>十八、合作与交流机制建立</w:t>
        </w:r>
        <w:r>
          <w:tab/>
        </w:r>
        <w:r>
          <w:fldChar w:fldCharType="begin"/>
        </w:r>
        <w:r>
          <w:instrText xml:space="preserve"> PAGEREF _Toc3029 \h </w:instrText>
        </w:r>
        <w:r>
          <w:fldChar w:fldCharType="separate"/>
        </w:r>
        <w:r>
          <w:t>73</w:t>
        </w:r>
        <w:r>
          <w:fldChar w:fldCharType="end"/>
        </w:r>
      </w:hyperlink>
    </w:p>
    <w:p>
      <w:pPr>
        <w:pStyle w:val="TOC2"/>
        <w:tabs>
          <w:tab w:val="right" w:leader="dot" w:pos="8306"/>
        </w:tabs>
      </w:pPr>
      <w:hyperlink w:anchor="_Toc29640" w:history="1">
        <w:r>
          <w:rPr>
            <w:rFonts w:ascii="仿宋" w:eastAsia="仿宋" w:hAnsi="仿宋" w:cs="仿宋" w:hint="eastAsia"/>
            <w:lang w:eastAsia="zh-CN"/>
          </w:rPr>
          <w:t>(一)、合作伙伴选择与合作方式</w:t>
        </w:r>
        <w:r>
          <w:tab/>
        </w:r>
        <w:r>
          <w:fldChar w:fldCharType="begin"/>
        </w:r>
        <w:r>
          <w:instrText xml:space="preserve"> PAGEREF _Toc29640 \h </w:instrText>
        </w:r>
        <w:r>
          <w:fldChar w:fldCharType="separate"/>
        </w:r>
        <w:r>
          <w:t>73</w:t>
        </w:r>
        <w:r>
          <w:fldChar w:fldCharType="end"/>
        </w:r>
      </w:hyperlink>
    </w:p>
    <w:p>
      <w:pPr>
        <w:pStyle w:val="TOC2"/>
        <w:tabs>
          <w:tab w:val="right" w:leader="dot" w:pos="8306"/>
        </w:tabs>
      </w:pPr>
      <w:hyperlink w:anchor="_Toc22249" w:history="1">
        <w:r>
          <w:rPr>
            <w:rFonts w:ascii="仿宋" w:eastAsia="仿宋" w:hAnsi="仿宋" w:cs="仿宋" w:hint="eastAsia"/>
            <w:lang w:eastAsia="zh-CN"/>
          </w:rPr>
          <w:t>(二)、交流与合作平台搭建</w:t>
        </w:r>
        <w:r>
          <w:tab/>
        </w:r>
        <w:r>
          <w:fldChar w:fldCharType="begin"/>
        </w:r>
        <w:r>
          <w:instrText xml:space="preserve"> PAGEREF _Toc22249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900"/>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016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662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4614"/>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259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216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842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1868"/>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https://d.book118.com/637010106042006043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低噪音轴承项目建设总纲及方案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低噪音轴承项目建设总纲及方案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低噪音轴承项目建设总纲及方案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低噪音轴承项目建设总纲及方案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低噪音轴承项目建设总纲及方案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低噪音轴承项目建设总纲及方案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低噪音轴承项目建设总纲及方案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低噪音轴承项目建设总纲及方案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低噪音轴承项目建设总纲及方案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低噪音轴承项目建设总纲及方案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低噪音轴承项目建设总纲及方案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低噪音轴承项目建设总纲及方案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806CD5"/>
    <w:rsid w:val="08806C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701010604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2024-02-09T14:39:00Z</dcterms:created>
  <dcterms:modified xsi:type="dcterms:W3CDTF">2024-02-09T14:39:51Z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4CD1A98893474C2EBB3F4E6B60CE1C4E_11</vt:lpwstr>
  </property>
  <property fmtid="{D5CDD505-2E9C-101B-9397-08002B2CF9AE}" pid="3" name="KSOProductBuildVer">
    <vt:lpwstr>2052-12.1.0.16250</vt:lpwstr>
  </property>
</Properties>
</file>