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妇科炎症类用药项目规划设计方案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86" w:history="1">
        <w:r>
          <w:rPr>
            <w:rFonts w:ascii="仿宋" w:eastAsia="仿宋" w:hAnsi="仿宋" w:cs="仿宋" w:hint="eastAsia"/>
            <w:lang w:eastAsia="zh-CN"/>
          </w:rPr>
          <w:t>前言</w:t>
        </w:r>
        <w:r>
          <w:tab/>
        </w:r>
        <w:r>
          <w:fldChar w:fldCharType="begin"/>
        </w:r>
        <w:r>
          <w:instrText xml:space="preserve"> PAGEREF _Toc29586 \h </w:instrText>
        </w:r>
        <w:r>
          <w:fldChar w:fldCharType="separate"/>
        </w:r>
        <w:r>
          <w:t>3</w:t>
        </w:r>
        <w:r>
          <w:fldChar w:fldCharType="end"/>
        </w:r>
      </w:hyperlink>
    </w:p>
    <w:p>
      <w:pPr>
        <w:pStyle w:val="TOC1"/>
        <w:tabs>
          <w:tab w:val="right" w:leader="dot" w:pos="8306"/>
        </w:tabs>
      </w:pPr>
      <w:hyperlink w:anchor="_Toc32244" w:history="1">
        <w:r>
          <w:rPr>
            <w:rFonts w:ascii="仿宋" w:eastAsia="仿宋" w:hAnsi="仿宋" w:cs="仿宋" w:hint="eastAsia"/>
            <w:lang w:eastAsia="zh-CN"/>
          </w:rPr>
          <w:t>一、妇科炎症类用药项目土建工程</w:t>
        </w:r>
        <w:r>
          <w:tab/>
        </w:r>
        <w:r>
          <w:fldChar w:fldCharType="begin"/>
        </w:r>
        <w:r>
          <w:instrText xml:space="preserve"> PAGEREF _Toc32244 \h </w:instrText>
        </w:r>
        <w:r>
          <w:fldChar w:fldCharType="separate"/>
        </w:r>
        <w:r>
          <w:t>3</w:t>
        </w:r>
        <w:r>
          <w:fldChar w:fldCharType="end"/>
        </w:r>
      </w:hyperlink>
    </w:p>
    <w:p>
      <w:pPr>
        <w:pStyle w:val="TOC2"/>
        <w:tabs>
          <w:tab w:val="right" w:leader="dot" w:pos="8306"/>
        </w:tabs>
      </w:pPr>
      <w:hyperlink w:anchor="_Toc2369" w:history="1">
        <w:r>
          <w:rPr>
            <w:rFonts w:ascii="仿宋" w:eastAsia="仿宋" w:hAnsi="仿宋" w:cs="仿宋" w:hint="eastAsia"/>
            <w:lang w:eastAsia="zh-CN"/>
          </w:rPr>
          <w:t>(一)、建筑工程设计原则</w:t>
        </w:r>
        <w:r>
          <w:tab/>
        </w:r>
        <w:r>
          <w:fldChar w:fldCharType="begin"/>
        </w:r>
        <w:r>
          <w:instrText xml:space="preserve"> PAGEREF _Toc2369 \h </w:instrText>
        </w:r>
        <w:r>
          <w:fldChar w:fldCharType="separate"/>
        </w:r>
        <w:r>
          <w:t>3</w:t>
        </w:r>
        <w:r>
          <w:fldChar w:fldCharType="end"/>
        </w:r>
      </w:hyperlink>
    </w:p>
    <w:p>
      <w:pPr>
        <w:pStyle w:val="TOC2"/>
        <w:tabs>
          <w:tab w:val="right" w:leader="dot" w:pos="8306"/>
        </w:tabs>
      </w:pPr>
      <w:hyperlink w:anchor="_Toc23022" w:history="1">
        <w:r>
          <w:rPr>
            <w:rFonts w:ascii="仿宋" w:eastAsia="仿宋" w:hAnsi="仿宋" w:cs="仿宋" w:hint="eastAsia"/>
            <w:lang w:eastAsia="zh-CN"/>
          </w:rPr>
          <w:t>(二)、土建工程设计年限及安全等级</w:t>
        </w:r>
        <w:r>
          <w:tab/>
        </w:r>
        <w:r>
          <w:fldChar w:fldCharType="begin"/>
        </w:r>
        <w:r>
          <w:instrText xml:space="preserve"> PAGEREF _Toc23022 \h </w:instrText>
        </w:r>
        <w:r>
          <w:fldChar w:fldCharType="separate"/>
        </w:r>
        <w:r>
          <w:t>4</w:t>
        </w:r>
        <w:r>
          <w:fldChar w:fldCharType="end"/>
        </w:r>
      </w:hyperlink>
    </w:p>
    <w:p>
      <w:pPr>
        <w:pStyle w:val="TOC2"/>
        <w:tabs>
          <w:tab w:val="right" w:leader="dot" w:pos="8306"/>
        </w:tabs>
      </w:pPr>
      <w:hyperlink w:anchor="_Toc31320" w:history="1">
        <w:r>
          <w:rPr>
            <w:rFonts w:ascii="仿宋" w:eastAsia="仿宋" w:hAnsi="仿宋" w:cs="仿宋" w:hint="eastAsia"/>
            <w:lang w:eastAsia="zh-CN"/>
          </w:rPr>
          <w:t>(三)、建筑工程设计总体要求</w:t>
        </w:r>
        <w:r>
          <w:tab/>
        </w:r>
        <w:r>
          <w:fldChar w:fldCharType="begin"/>
        </w:r>
        <w:r>
          <w:instrText xml:space="preserve"> PAGEREF _Toc31320 \h </w:instrText>
        </w:r>
        <w:r>
          <w:fldChar w:fldCharType="separate"/>
        </w:r>
        <w:r>
          <w:t>5</w:t>
        </w:r>
        <w:r>
          <w:fldChar w:fldCharType="end"/>
        </w:r>
      </w:hyperlink>
    </w:p>
    <w:p>
      <w:pPr>
        <w:pStyle w:val="TOC2"/>
        <w:tabs>
          <w:tab w:val="right" w:leader="dot" w:pos="8306"/>
        </w:tabs>
      </w:pPr>
      <w:hyperlink w:anchor="_Toc25398" w:history="1">
        <w:r>
          <w:rPr>
            <w:rFonts w:ascii="仿宋" w:eastAsia="仿宋" w:hAnsi="仿宋" w:cs="仿宋" w:hint="eastAsia"/>
            <w:lang w:eastAsia="zh-CN"/>
          </w:rPr>
          <w:t>(四)、土建工程建设指标</w:t>
        </w:r>
        <w:r>
          <w:tab/>
        </w:r>
        <w:r>
          <w:fldChar w:fldCharType="begin"/>
        </w:r>
        <w:r>
          <w:instrText xml:space="preserve"> PAGEREF _Toc25398 \h </w:instrText>
        </w:r>
        <w:r>
          <w:fldChar w:fldCharType="separate"/>
        </w:r>
        <w:r>
          <w:t>6</w:t>
        </w:r>
        <w:r>
          <w:fldChar w:fldCharType="end"/>
        </w:r>
      </w:hyperlink>
    </w:p>
    <w:p>
      <w:pPr>
        <w:pStyle w:val="TOC1"/>
        <w:tabs>
          <w:tab w:val="right" w:leader="dot" w:pos="8306"/>
        </w:tabs>
      </w:pPr>
      <w:hyperlink w:anchor="_Toc1530" w:history="1">
        <w:r>
          <w:rPr>
            <w:rFonts w:ascii="仿宋" w:eastAsia="仿宋" w:hAnsi="仿宋" w:cs="仿宋" w:hint="eastAsia"/>
            <w:lang w:eastAsia="zh-CN"/>
          </w:rPr>
          <w:t>二、妇科炎症类用药项目概论</w:t>
        </w:r>
        <w:r>
          <w:tab/>
        </w:r>
        <w:r>
          <w:fldChar w:fldCharType="begin"/>
        </w:r>
        <w:r>
          <w:instrText xml:space="preserve"> PAGEREF _Toc1530 \h </w:instrText>
        </w:r>
        <w:r>
          <w:fldChar w:fldCharType="separate"/>
        </w:r>
        <w:r>
          <w:t>6</w:t>
        </w:r>
        <w:r>
          <w:fldChar w:fldCharType="end"/>
        </w:r>
      </w:hyperlink>
    </w:p>
    <w:p>
      <w:pPr>
        <w:pStyle w:val="TOC2"/>
        <w:tabs>
          <w:tab w:val="right" w:leader="dot" w:pos="8306"/>
        </w:tabs>
      </w:pPr>
      <w:hyperlink w:anchor="_Toc4741" w:history="1">
        <w:r>
          <w:rPr>
            <w:rFonts w:ascii="仿宋" w:eastAsia="仿宋" w:hAnsi="仿宋" w:cs="仿宋" w:hint="eastAsia"/>
            <w:lang w:eastAsia="zh-CN"/>
          </w:rPr>
          <w:t>(一)、妇科炎症类用药项目概况</w:t>
        </w:r>
        <w:r>
          <w:tab/>
        </w:r>
        <w:r>
          <w:fldChar w:fldCharType="begin"/>
        </w:r>
        <w:r>
          <w:instrText xml:space="preserve"> PAGEREF _Toc4741 \h </w:instrText>
        </w:r>
        <w:r>
          <w:fldChar w:fldCharType="separate"/>
        </w:r>
        <w:r>
          <w:t>6</w:t>
        </w:r>
        <w:r>
          <w:fldChar w:fldCharType="end"/>
        </w:r>
      </w:hyperlink>
    </w:p>
    <w:p>
      <w:pPr>
        <w:pStyle w:val="TOC2"/>
        <w:tabs>
          <w:tab w:val="right" w:leader="dot" w:pos="8306"/>
        </w:tabs>
      </w:pPr>
      <w:hyperlink w:anchor="_Toc10134" w:history="1">
        <w:r>
          <w:rPr>
            <w:rFonts w:ascii="仿宋" w:eastAsia="仿宋" w:hAnsi="仿宋" w:cs="仿宋" w:hint="eastAsia"/>
            <w:lang w:eastAsia="zh-CN"/>
          </w:rPr>
          <w:t>(二)、妇科炎症类用药项目目标</w:t>
        </w:r>
        <w:r>
          <w:tab/>
        </w:r>
        <w:r>
          <w:fldChar w:fldCharType="begin"/>
        </w:r>
        <w:r>
          <w:instrText xml:space="preserve"> PAGEREF _Toc10134 \h </w:instrText>
        </w:r>
        <w:r>
          <w:fldChar w:fldCharType="separate"/>
        </w:r>
        <w:r>
          <w:t>9</w:t>
        </w:r>
        <w:r>
          <w:fldChar w:fldCharType="end"/>
        </w:r>
      </w:hyperlink>
    </w:p>
    <w:p>
      <w:pPr>
        <w:pStyle w:val="TOC2"/>
        <w:tabs>
          <w:tab w:val="right" w:leader="dot" w:pos="8306"/>
        </w:tabs>
      </w:pPr>
      <w:hyperlink w:anchor="_Toc11450" w:history="1">
        <w:r>
          <w:rPr>
            <w:rFonts w:ascii="仿宋" w:eastAsia="仿宋" w:hAnsi="仿宋" w:cs="仿宋" w:hint="eastAsia"/>
            <w:lang w:eastAsia="zh-CN"/>
          </w:rPr>
          <w:t>(三)、妇科炎症类用药项目提出的理由</w:t>
        </w:r>
        <w:r>
          <w:tab/>
        </w:r>
        <w:r>
          <w:fldChar w:fldCharType="begin"/>
        </w:r>
        <w:r>
          <w:instrText xml:space="preserve"> PAGEREF _Toc11450 \h </w:instrText>
        </w:r>
        <w:r>
          <w:fldChar w:fldCharType="separate"/>
        </w:r>
        <w:r>
          <w:t>9</w:t>
        </w:r>
        <w:r>
          <w:fldChar w:fldCharType="end"/>
        </w:r>
      </w:hyperlink>
    </w:p>
    <w:p>
      <w:pPr>
        <w:pStyle w:val="TOC2"/>
        <w:tabs>
          <w:tab w:val="right" w:leader="dot" w:pos="8306"/>
        </w:tabs>
      </w:pPr>
      <w:hyperlink w:anchor="_Toc13043" w:history="1">
        <w:r>
          <w:rPr>
            <w:rFonts w:ascii="仿宋" w:eastAsia="仿宋" w:hAnsi="仿宋" w:cs="仿宋" w:hint="eastAsia"/>
            <w:lang w:eastAsia="zh-CN"/>
          </w:rPr>
          <w:t>(四)、妇科炎症类用药项目意义</w:t>
        </w:r>
        <w:r>
          <w:tab/>
        </w:r>
        <w:r>
          <w:fldChar w:fldCharType="begin"/>
        </w:r>
        <w:r>
          <w:instrText xml:space="preserve"> PAGEREF _Toc13043 \h </w:instrText>
        </w:r>
        <w:r>
          <w:fldChar w:fldCharType="separate"/>
        </w:r>
        <w:r>
          <w:t>11</w:t>
        </w:r>
        <w:r>
          <w:fldChar w:fldCharType="end"/>
        </w:r>
      </w:hyperlink>
    </w:p>
    <w:p>
      <w:pPr>
        <w:pStyle w:val="TOC2"/>
        <w:tabs>
          <w:tab w:val="right" w:leader="dot" w:pos="8306"/>
        </w:tabs>
      </w:pPr>
      <w:hyperlink w:anchor="_Toc30538" w:history="1">
        <w:r>
          <w:rPr>
            <w:rFonts w:ascii="仿宋" w:eastAsia="仿宋" w:hAnsi="仿宋" w:cs="仿宋" w:hint="eastAsia"/>
            <w:lang w:eastAsia="zh-CN"/>
          </w:rPr>
          <w:t>(五)、妇科炎症类用药项目背景</w:t>
        </w:r>
        <w:r>
          <w:tab/>
        </w:r>
        <w:r>
          <w:fldChar w:fldCharType="begin"/>
        </w:r>
        <w:r>
          <w:instrText xml:space="preserve"> PAGEREF _Toc30538 \h </w:instrText>
        </w:r>
        <w:r>
          <w:fldChar w:fldCharType="separate"/>
        </w:r>
        <w:r>
          <w:t>12</w:t>
        </w:r>
        <w:r>
          <w:fldChar w:fldCharType="end"/>
        </w:r>
      </w:hyperlink>
    </w:p>
    <w:p>
      <w:pPr>
        <w:pStyle w:val="TOC1"/>
        <w:tabs>
          <w:tab w:val="right" w:leader="dot" w:pos="8306"/>
        </w:tabs>
      </w:pPr>
      <w:hyperlink w:anchor="_Toc7539" w:history="1">
        <w:r>
          <w:rPr>
            <w:rFonts w:ascii="仿宋" w:eastAsia="仿宋" w:hAnsi="仿宋" w:cs="仿宋" w:hint="eastAsia"/>
            <w:lang w:eastAsia="zh-CN"/>
          </w:rPr>
          <w:t>三、工艺说明</w:t>
        </w:r>
        <w:r>
          <w:tab/>
        </w:r>
        <w:r>
          <w:fldChar w:fldCharType="begin"/>
        </w:r>
        <w:r>
          <w:instrText xml:space="preserve"> PAGEREF _Toc7539 \h </w:instrText>
        </w:r>
        <w:r>
          <w:fldChar w:fldCharType="separate"/>
        </w:r>
        <w:r>
          <w:t>13</w:t>
        </w:r>
        <w:r>
          <w:fldChar w:fldCharType="end"/>
        </w:r>
      </w:hyperlink>
    </w:p>
    <w:p>
      <w:pPr>
        <w:pStyle w:val="TOC2"/>
        <w:tabs>
          <w:tab w:val="right" w:leader="dot" w:pos="8306"/>
        </w:tabs>
      </w:pPr>
      <w:hyperlink w:anchor="_Toc10459" w:history="1">
        <w:r>
          <w:rPr>
            <w:rFonts w:ascii="仿宋" w:eastAsia="仿宋" w:hAnsi="仿宋" w:cs="仿宋" w:hint="eastAsia"/>
            <w:lang w:eastAsia="zh-CN"/>
          </w:rPr>
          <w:t>(一)、技术管理特点</w:t>
        </w:r>
        <w:r>
          <w:tab/>
        </w:r>
        <w:r>
          <w:fldChar w:fldCharType="begin"/>
        </w:r>
        <w:r>
          <w:instrText xml:space="preserve"> PAGEREF _Toc10459 \h </w:instrText>
        </w:r>
        <w:r>
          <w:fldChar w:fldCharType="separate"/>
        </w:r>
        <w:r>
          <w:t>13</w:t>
        </w:r>
        <w:r>
          <w:fldChar w:fldCharType="end"/>
        </w:r>
      </w:hyperlink>
    </w:p>
    <w:p>
      <w:pPr>
        <w:pStyle w:val="TOC2"/>
        <w:tabs>
          <w:tab w:val="right" w:leader="dot" w:pos="8306"/>
        </w:tabs>
      </w:pPr>
      <w:hyperlink w:anchor="_Toc18091" w:history="1">
        <w:r>
          <w:rPr>
            <w:rFonts w:ascii="仿宋" w:eastAsia="仿宋" w:hAnsi="仿宋" w:cs="仿宋" w:hint="eastAsia"/>
            <w:lang w:eastAsia="zh-CN"/>
          </w:rPr>
          <w:t>(二)、妇科炎症类用药项目工艺技术设计方案</w:t>
        </w:r>
        <w:r>
          <w:tab/>
        </w:r>
        <w:r>
          <w:fldChar w:fldCharType="begin"/>
        </w:r>
        <w:r>
          <w:instrText xml:space="preserve"> PAGEREF _Toc18091 \h </w:instrText>
        </w:r>
        <w:r>
          <w:fldChar w:fldCharType="separate"/>
        </w:r>
        <w:r>
          <w:t>14</w:t>
        </w:r>
        <w:r>
          <w:fldChar w:fldCharType="end"/>
        </w:r>
      </w:hyperlink>
    </w:p>
    <w:p>
      <w:pPr>
        <w:pStyle w:val="TOC2"/>
        <w:tabs>
          <w:tab w:val="right" w:leader="dot" w:pos="8306"/>
        </w:tabs>
      </w:pPr>
      <w:hyperlink w:anchor="_Toc16403" w:history="1">
        <w:r>
          <w:rPr>
            <w:rFonts w:ascii="仿宋" w:eastAsia="仿宋" w:hAnsi="仿宋" w:cs="仿宋" w:hint="eastAsia"/>
            <w:lang w:eastAsia="zh-CN"/>
          </w:rPr>
          <w:t>(三)、设备选型方案</w:t>
        </w:r>
        <w:r>
          <w:tab/>
        </w:r>
        <w:r>
          <w:fldChar w:fldCharType="begin"/>
        </w:r>
        <w:r>
          <w:instrText xml:space="preserve"> PAGEREF _Toc16403 \h </w:instrText>
        </w:r>
        <w:r>
          <w:fldChar w:fldCharType="separate"/>
        </w:r>
        <w:r>
          <w:t>15</w:t>
        </w:r>
        <w:r>
          <w:fldChar w:fldCharType="end"/>
        </w:r>
      </w:hyperlink>
    </w:p>
    <w:p>
      <w:pPr>
        <w:pStyle w:val="TOC1"/>
        <w:tabs>
          <w:tab w:val="right" w:leader="dot" w:pos="8306"/>
        </w:tabs>
      </w:pPr>
      <w:hyperlink w:anchor="_Toc25218" w:history="1">
        <w:r>
          <w:rPr>
            <w:rFonts w:ascii="仿宋" w:eastAsia="仿宋" w:hAnsi="仿宋" w:cs="仿宋" w:hint="eastAsia"/>
            <w:lang w:eastAsia="zh-CN"/>
          </w:rPr>
          <w:t>四、妇科炎症类用药项目文档管理</w:t>
        </w:r>
        <w:r>
          <w:tab/>
        </w:r>
        <w:r>
          <w:fldChar w:fldCharType="begin"/>
        </w:r>
        <w:r>
          <w:instrText xml:space="preserve"> PAGEREF _Toc25218 \h </w:instrText>
        </w:r>
        <w:r>
          <w:fldChar w:fldCharType="separate"/>
        </w:r>
        <w:r>
          <w:t>17</w:t>
        </w:r>
        <w:r>
          <w:fldChar w:fldCharType="end"/>
        </w:r>
      </w:hyperlink>
    </w:p>
    <w:p>
      <w:pPr>
        <w:pStyle w:val="TOC2"/>
        <w:tabs>
          <w:tab w:val="right" w:leader="dot" w:pos="8306"/>
        </w:tabs>
      </w:pPr>
      <w:hyperlink w:anchor="_Toc31151" w:history="1">
        <w:r>
          <w:rPr>
            <w:rFonts w:ascii="仿宋" w:eastAsia="仿宋" w:hAnsi="仿宋" w:cs="仿宋" w:hint="eastAsia"/>
            <w:lang w:eastAsia="zh-CN"/>
          </w:rPr>
          <w:t>(一)、文档编制与审查</w:t>
        </w:r>
        <w:r>
          <w:tab/>
        </w:r>
        <w:r>
          <w:fldChar w:fldCharType="begin"/>
        </w:r>
        <w:r>
          <w:instrText xml:space="preserve"> PAGEREF _Toc31151 \h </w:instrText>
        </w:r>
        <w:r>
          <w:fldChar w:fldCharType="separate"/>
        </w:r>
        <w:r>
          <w:t>17</w:t>
        </w:r>
        <w:r>
          <w:fldChar w:fldCharType="end"/>
        </w:r>
      </w:hyperlink>
    </w:p>
    <w:p>
      <w:pPr>
        <w:pStyle w:val="TOC2"/>
        <w:tabs>
          <w:tab w:val="right" w:leader="dot" w:pos="8306"/>
        </w:tabs>
      </w:pPr>
      <w:hyperlink w:anchor="_Toc31087" w:history="1">
        <w:r>
          <w:rPr>
            <w:rFonts w:ascii="仿宋" w:eastAsia="仿宋" w:hAnsi="仿宋" w:cs="仿宋" w:hint="eastAsia"/>
            <w:lang w:eastAsia="zh-CN"/>
          </w:rPr>
          <w:t>(二)、文档发布与分发</w:t>
        </w:r>
        <w:r>
          <w:tab/>
        </w:r>
        <w:r>
          <w:fldChar w:fldCharType="begin"/>
        </w:r>
        <w:r>
          <w:instrText xml:space="preserve"> PAGEREF _Toc31087 \h </w:instrText>
        </w:r>
        <w:r>
          <w:fldChar w:fldCharType="separate"/>
        </w:r>
        <w:r>
          <w:t>18</w:t>
        </w:r>
        <w:r>
          <w:fldChar w:fldCharType="end"/>
        </w:r>
      </w:hyperlink>
    </w:p>
    <w:p>
      <w:pPr>
        <w:pStyle w:val="TOC2"/>
        <w:tabs>
          <w:tab w:val="right" w:leader="dot" w:pos="8306"/>
        </w:tabs>
      </w:pPr>
      <w:hyperlink w:anchor="_Toc10314" w:history="1">
        <w:r>
          <w:rPr>
            <w:rFonts w:ascii="仿宋" w:eastAsia="仿宋" w:hAnsi="仿宋" w:cs="仿宋" w:hint="eastAsia"/>
            <w:lang w:eastAsia="zh-CN"/>
          </w:rPr>
          <w:t>(三)、文档存档与归档</w:t>
        </w:r>
        <w:r>
          <w:tab/>
        </w:r>
        <w:r>
          <w:fldChar w:fldCharType="begin"/>
        </w:r>
        <w:r>
          <w:instrText xml:space="preserve"> PAGEREF _Toc10314 \h </w:instrText>
        </w:r>
        <w:r>
          <w:fldChar w:fldCharType="separate"/>
        </w:r>
        <w:r>
          <w:t>19</w:t>
        </w:r>
        <w:r>
          <w:fldChar w:fldCharType="end"/>
        </w:r>
      </w:hyperlink>
    </w:p>
    <w:p>
      <w:pPr>
        <w:pStyle w:val="TOC1"/>
        <w:tabs>
          <w:tab w:val="right" w:leader="dot" w:pos="8306"/>
        </w:tabs>
      </w:pPr>
      <w:hyperlink w:anchor="_Toc22422" w:history="1">
        <w:r>
          <w:rPr>
            <w:rFonts w:ascii="仿宋" w:eastAsia="仿宋" w:hAnsi="仿宋" w:cs="仿宋" w:hint="eastAsia"/>
            <w:lang w:eastAsia="zh-CN"/>
          </w:rPr>
          <w:t>五、产品规划分析</w:t>
        </w:r>
        <w:r>
          <w:tab/>
        </w:r>
        <w:r>
          <w:fldChar w:fldCharType="begin"/>
        </w:r>
        <w:r>
          <w:instrText xml:space="preserve"> PAGEREF _Toc22422 \h </w:instrText>
        </w:r>
        <w:r>
          <w:fldChar w:fldCharType="separate"/>
        </w:r>
        <w:r>
          <w:t>20</w:t>
        </w:r>
        <w:r>
          <w:fldChar w:fldCharType="end"/>
        </w:r>
      </w:hyperlink>
    </w:p>
    <w:p>
      <w:pPr>
        <w:pStyle w:val="TOC2"/>
        <w:tabs>
          <w:tab w:val="right" w:leader="dot" w:pos="8306"/>
        </w:tabs>
      </w:pPr>
      <w:hyperlink w:anchor="_Toc907" w:history="1">
        <w:r>
          <w:rPr>
            <w:rFonts w:ascii="仿宋" w:eastAsia="仿宋" w:hAnsi="仿宋" w:cs="仿宋" w:hint="eastAsia"/>
            <w:lang w:eastAsia="zh-CN"/>
          </w:rPr>
          <w:t>(一)、产品规划</w:t>
        </w:r>
        <w:r>
          <w:tab/>
        </w:r>
        <w:r>
          <w:fldChar w:fldCharType="begin"/>
        </w:r>
        <w:r>
          <w:instrText xml:space="preserve"> PAGEREF _Toc907 \h </w:instrText>
        </w:r>
        <w:r>
          <w:fldChar w:fldCharType="separate"/>
        </w:r>
        <w:r>
          <w:t>20</w:t>
        </w:r>
        <w:r>
          <w:fldChar w:fldCharType="end"/>
        </w:r>
      </w:hyperlink>
    </w:p>
    <w:p>
      <w:pPr>
        <w:pStyle w:val="TOC2"/>
        <w:tabs>
          <w:tab w:val="right" w:leader="dot" w:pos="8306"/>
        </w:tabs>
      </w:pPr>
      <w:hyperlink w:anchor="_Toc18894" w:history="1">
        <w:r>
          <w:rPr>
            <w:rFonts w:ascii="仿宋" w:eastAsia="仿宋" w:hAnsi="仿宋" w:cs="仿宋" w:hint="eastAsia"/>
            <w:lang w:eastAsia="zh-CN"/>
          </w:rPr>
          <w:t>(二)、建设规模</w:t>
        </w:r>
        <w:r>
          <w:tab/>
        </w:r>
        <w:r>
          <w:fldChar w:fldCharType="begin"/>
        </w:r>
        <w:r>
          <w:instrText xml:space="preserve"> PAGEREF _Toc18894 \h </w:instrText>
        </w:r>
        <w:r>
          <w:fldChar w:fldCharType="separate"/>
        </w:r>
        <w:r>
          <w:t>21</w:t>
        </w:r>
        <w:r>
          <w:fldChar w:fldCharType="end"/>
        </w:r>
      </w:hyperlink>
    </w:p>
    <w:p>
      <w:pPr>
        <w:pStyle w:val="TOC1"/>
        <w:tabs>
          <w:tab w:val="right" w:leader="dot" w:pos="8306"/>
        </w:tabs>
      </w:pPr>
      <w:hyperlink w:anchor="_Toc29072" w:history="1">
        <w:r>
          <w:rPr>
            <w:rFonts w:ascii="仿宋" w:eastAsia="仿宋" w:hAnsi="仿宋" w:cs="仿宋" w:hint="eastAsia"/>
            <w:lang w:eastAsia="zh-CN"/>
          </w:rPr>
          <w:t>六、妇科炎症类用药项目建设单位说明</w:t>
        </w:r>
        <w:r>
          <w:tab/>
        </w:r>
        <w:r>
          <w:fldChar w:fldCharType="begin"/>
        </w:r>
        <w:r>
          <w:instrText xml:space="preserve"> PAGEREF _Toc29072 \h </w:instrText>
        </w:r>
        <w:r>
          <w:fldChar w:fldCharType="separate"/>
        </w:r>
        <w:r>
          <w:t>22</w:t>
        </w:r>
        <w:r>
          <w:fldChar w:fldCharType="end"/>
        </w:r>
      </w:hyperlink>
    </w:p>
    <w:p>
      <w:pPr>
        <w:pStyle w:val="TOC2"/>
        <w:tabs>
          <w:tab w:val="right" w:leader="dot" w:pos="8306"/>
        </w:tabs>
      </w:pPr>
      <w:hyperlink w:anchor="_Toc16344" w:history="1">
        <w:r>
          <w:rPr>
            <w:rFonts w:ascii="仿宋" w:eastAsia="仿宋" w:hAnsi="仿宋" w:cs="仿宋" w:hint="eastAsia"/>
            <w:lang w:eastAsia="zh-CN"/>
          </w:rPr>
          <w:t>(一)、妇科炎症类用药项目承办单位基本情况</w:t>
        </w:r>
        <w:r>
          <w:tab/>
        </w:r>
        <w:r>
          <w:fldChar w:fldCharType="begin"/>
        </w:r>
        <w:r>
          <w:instrText xml:space="preserve"> PAGEREF _Toc16344 \h </w:instrText>
        </w:r>
        <w:r>
          <w:fldChar w:fldCharType="separate"/>
        </w:r>
        <w:r>
          <w:t>22</w:t>
        </w:r>
        <w:r>
          <w:fldChar w:fldCharType="end"/>
        </w:r>
      </w:hyperlink>
    </w:p>
    <w:p>
      <w:pPr>
        <w:pStyle w:val="TOC2"/>
        <w:tabs>
          <w:tab w:val="right" w:leader="dot" w:pos="8306"/>
        </w:tabs>
      </w:pPr>
      <w:hyperlink w:anchor="_Toc9417" w:history="1">
        <w:r>
          <w:rPr>
            <w:rFonts w:ascii="仿宋" w:eastAsia="仿宋" w:hAnsi="仿宋" w:cs="仿宋" w:hint="eastAsia"/>
            <w:lang w:eastAsia="zh-CN"/>
          </w:rPr>
          <w:t>(二)、公司经济效益分析</w:t>
        </w:r>
        <w:r>
          <w:tab/>
        </w:r>
        <w:r>
          <w:fldChar w:fldCharType="begin"/>
        </w:r>
        <w:r>
          <w:instrText xml:space="preserve"> PAGEREF _Toc9417 \h </w:instrText>
        </w:r>
        <w:r>
          <w:fldChar w:fldCharType="separate"/>
        </w:r>
        <w:r>
          <w:t>23</w:t>
        </w:r>
        <w:r>
          <w:fldChar w:fldCharType="end"/>
        </w:r>
      </w:hyperlink>
    </w:p>
    <w:p>
      <w:pPr>
        <w:pStyle w:val="TOC1"/>
        <w:tabs>
          <w:tab w:val="right" w:leader="dot" w:pos="8306"/>
        </w:tabs>
      </w:pPr>
      <w:hyperlink w:anchor="_Toc25934" w:history="1">
        <w:r>
          <w:rPr>
            <w:rFonts w:ascii="仿宋" w:eastAsia="仿宋" w:hAnsi="仿宋" w:cs="仿宋" w:hint="eastAsia"/>
            <w:lang w:eastAsia="zh-CN"/>
          </w:rPr>
          <w:t>七、妇科炎症类用药项目经营效益</w:t>
        </w:r>
        <w:r>
          <w:tab/>
        </w:r>
        <w:r>
          <w:fldChar w:fldCharType="begin"/>
        </w:r>
        <w:r>
          <w:instrText xml:space="preserve"> PAGEREF _Toc25934 \h </w:instrText>
        </w:r>
        <w:r>
          <w:fldChar w:fldCharType="separate"/>
        </w:r>
        <w:r>
          <w:t>24</w:t>
        </w:r>
        <w:r>
          <w:fldChar w:fldCharType="end"/>
        </w:r>
      </w:hyperlink>
    </w:p>
    <w:p>
      <w:pPr>
        <w:pStyle w:val="TOC2"/>
        <w:tabs>
          <w:tab w:val="right" w:leader="dot" w:pos="8306"/>
        </w:tabs>
      </w:pPr>
      <w:hyperlink w:anchor="_Toc31142" w:history="1">
        <w:r>
          <w:rPr>
            <w:rFonts w:ascii="仿宋" w:eastAsia="仿宋" w:hAnsi="仿宋" w:cs="仿宋" w:hint="eastAsia"/>
            <w:lang w:eastAsia="zh-CN"/>
          </w:rPr>
          <w:t>(一)、经济评价财务测算</w:t>
        </w:r>
        <w:r>
          <w:tab/>
        </w:r>
        <w:r>
          <w:fldChar w:fldCharType="begin"/>
        </w:r>
        <w:r>
          <w:instrText xml:space="preserve"> PAGEREF _Toc31142 \h </w:instrText>
        </w:r>
        <w:r>
          <w:fldChar w:fldCharType="separate"/>
        </w:r>
        <w:r>
          <w:t>24</w:t>
        </w:r>
        <w:r>
          <w:fldChar w:fldCharType="end"/>
        </w:r>
      </w:hyperlink>
    </w:p>
    <w:p>
      <w:pPr>
        <w:pStyle w:val="TOC2"/>
        <w:tabs>
          <w:tab w:val="right" w:leader="dot" w:pos="8306"/>
        </w:tabs>
      </w:pPr>
      <w:hyperlink w:anchor="_Toc3862" w:history="1">
        <w:r>
          <w:rPr>
            <w:rFonts w:ascii="仿宋" w:eastAsia="仿宋" w:hAnsi="仿宋" w:cs="仿宋" w:hint="eastAsia"/>
            <w:lang w:eastAsia="zh-CN"/>
          </w:rPr>
          <w:t>(二)、妇科炎症类用药项目盈利能力分析</w:t>
        </w:r>
        <w:r>
          <w:tab/>
        </w:r>
        <w:r>
          <w:fldChar w:fldCharType="begin"/>
        </w:r>
        <w:r>
          <w:instrText xml:space="preserve"> PAGEREF _Toc3862 \h </w:instrText>
        </w:r>
        <w:r>
          <w:fldChar w:fldCharType="separate"/>
        </w:r>
        <w:r>
          <w:t>25</w:t>
        </w:r>
        <w:r>
          <w:fldChar w:fldCharType="end"/>
        </w:r>
      </w:hyperlink>
    </w:p>
    <w:p>
      <w:pPr>
        <w:pStyle w:val="TOC1"/>
        <w:tabs>
          <w:tab w:val="right" w:leader="dot" w:pos="8306"/>
        </w:tabs>
      </w:pPr>
      <w:hyperlink w:anchor="_Toc6856" w:history="1">
        <w:r>
          <w:rPr>
            <w:rFonts w:ascii="仿宋" w:eastAsia="仿宋" w:hAnsi="仿宋" w:cs="仿宋" w:hint="eastAsia"/>
            <w:lang w:eastAsia="zh-CN"/>
          </w:rPr>
          <w:t>八、妇科炎症类用药项目社会影响</w:t>
        </w:r>
        <w:r>
          <w:tab/>
        </w:r>
        <w:r>
          <w:fldChar w:fldCharType="begin"/>
        </w:r>
        <w:r>
          <w:instrText xml:space="preserve"> PAGEREF _Toc6856 \h </w:instrText>
        </w:r>
        <w:r>
          <w:fldChar w:fldCharType="separate"/>
        </w:r>
        <w:r>
          <w:t>26</w:t>
        </w:r>
        <w:r>
          <w:fldChar w:fldCharType="end"/>
        </w:r>
      </w:hyperlink>
    </w:p>
    <w:p>
      <w:pPr>
        <w:pStyle w:val="TOC2"/>
        <w:tabs>
          <w:tab w:val="right" w:leader="dot" w:pos="8306"/>
        </w:tabs>
      </w:pPr>
      <w:hyperlink w:anchor="_Toc2397" w:history="1">
        <w:r>
          <w:rPr>
            <w:rFonts w:ascii="仿宋" w:eastAsia="仿宋" w:hAnsi="仿宋" w:cs="仿宋" w:hint="eastAsia"/>
            <w:lang w:eastAsia="zh-CN"/>
          </w:rPr>
          <w:t>(一)、社会责任与义务</w:t>
        </w:r>
        <w:r>
          <w:tab/>
        </w:r>
        <w:r>
          <w:fldChar w:fldCharType="begin"/>
        </w:r>
        <w:r>
          <w:instrText xml:space="preserve"> PAGEREF _Toc2397 \h </w:instrText>
        </w:r>
        <w:r>
          <w:fldChar w:fldCharType="separate"/>
        </w:r>
        <w:r>
          <w:t>26</w:t>
        </w:r>
        <w:r>
          <w:fldChar w:fldCharType="end"/>
        </w:r>
      </w:hyperlink>
    </w:p>
    <w:p>
      <w:pPr>
        <w:pStyle w:val="TOC2"/>
        <w:tabs>
          <w:tab w:val="right" w:leader="dot" w:pos="8306"/>
        </w:tabs>
      </w:pPr>
      <w:hyperlink w:anchor="_Toc26510" w:history="1">
        <w:r>
          <w:rPr>
            <w:rFonts w:ascii="仿宋" w:eastAsia="仿宋" w:hAnsi="仿宋" w:cs="仿宋" w:hint="eastAsia"/>
            <w:lang w:eastAsia="zh-CN"/>
          </w:rPr>
          <w:t>(二)、社会参与与沟通</w:t>
        </w:r>
        <w:r>
          <w:tab/>
        </w:r>
        <w:r>
          <w:fldChar w:fldCharType="begin"/>
        </w:r>
        <w:r>
          <w:instrText xml:space="preserve"> PAGEREF _Toc26510 \h </w:instrText>
        </w:r>
        <w:r>
          <w:fldChar w:fldCharType="separate"/>
        </w:r>
        <w:r>
          <w:t>27</w:t>
        </w:r>
        <w:r>
          <w:fldChar w:fldCharType="end"/>
        </w:r>
      </w:hyperlink>
    </w:p>
    <w:p>
      <w:pPr>
        <w:pStyle w:val="TOC1"/>
        <w:tabs>
          <w:tab w:val="right" w:leader="dot" w:pos="8306"/>
        </w:tabs>
      </w:pPr>
      <w:hyperlink w:anchor="_Toc29278" w:history="1">
        <w:r>
          <w:rPr>
            <w:rFonts w:ascii="仿宋" w:eastAsia="仿宋" w:hAnsi="仿宋" w:cs="仿宋" w:hint="eastAsia"/>
            <w:lang w:eastAsia="zh-CN"/>
          </w:rPr>
          <w:t>九、妇科炎症类用药项目人力资源管理</w:t>
        </w:r>
        <w:r>
          <w:tab/>
        </w:r>
        <w:r>
          <w:fldChar w:fldCharType="begin"/>
        </w:r>
        <w:r>
          <w:instrText xml:space="preserve"> PAGEREF _Toc29278 \h </w:instrText>
        </w:r>
        <w:r>
          <w:fldChar w:fldCharType="separate"/>
        </w:r>
        <w:r>
          <w:t>28</w:t>
        </w:r>
        <w:r>
          <w:fldChar w:fldCharType="end"/>
        </w:r>
      </w:hyperlink>
    </w:p>
    <w:p>
      <w:pPr>
        <w:pStyle w:val="TOC2"/>
        <w:tabs>
          <w:tab w:val="right" w:leader="dot" w:pos="8306"/>
        </w:tabs>
      </w:pPr>
      <w:hyperlink w:anchor="_Toc14389" w:history="1">
        <w:r>
          <w:rPr>
            <w:rFonts w:ascii="仿宋" w:eastAsia="仿宋" w:hAnsi="仿宋" w:cs="仿宋" w:hint="eastAsia"/>
            <w:lang w:eastAsia="zh-CN"/>
          </w:rPr>
          <w:t>(一)、建立健全的预算管理制度</w:t>
        </w:r>
        <w:r>
          <w:tab/>
        </w:r>
        <w:r>
          <w:fldChar w:fldCharType="begin"/>
        </w:r>
        <w:r>
          <w:instrText xml:space="preserve"> PAGEREF _Toc14389 \h </w:instrText>
        </w:r>
        <w:r>
          <w:fldChar w:fldCharType="separate"/>
        </w:r>
        <w:r>
          <w:t>28</w:t>
        </w:r>
        <w:r>
          <w:fldChar w:fldCharType="end"/>
        </w:r>
      </w:hyperlink>
    </w:p>
    <w:p>
      <w:pPr>
        <w:pStyle w:val="TOC2"/>
        <w:tabs>
          <w:tab w:val="right" w:leader="dot" w:pos="8306"/>
        </w:tabs>
      </w:pPr>
      <w:hyperlink w:anchor="_Toc28810" w:history="1">
        <w:r>
          <w:rPr>
            <w:rFonts w:ascii="仿宋" w:eastAsia="仿宋" w:hAnsi="仿宋" w:cs="仿宋" w:hint="eastAsia"/>
            <w:lang w:eastAsia="zh-CN"/>
          </w:rPr>
          <w:t>(二)、加强资金流动监控</w:t>
        </w:r>
        <w:r>
          <w:tab/>
        </w:r>
        <w:r>
          <w:fldChar w:fldCharType="begin"/>
        </w:r>
        <w:r>
          <w:instrText xml:space="preserve"> PAGEREF _Toc28810 \h </w:instrText>
        </w:r>
        <w:r>
          <w:fldChar w:fldCharType="separate"/>
        </w:r>
        <w:r>
          <w:t>29</w:t>
        </w:r>
        <w:r>
          <w:fldChar w:fldCharType="end"/>
        </w:r>
      </w:hyperlink>
    </w:p>
    <w:p>
      <w:pPr>
        <w:pStyle w:val="TOC2"/>
        <w:tabs>
          <w:tab w:val="right" w:leader="dot" w:pos="8306"/>
        </w:tabs>
      </w:pPr>
      <w:hyperlink w:anchor="_Toc13293" w:history="1">
        <w:r>
          <w:rPr>
            <w:rFonts w:ascii="仿宋" w:eastAsia="仿宋" w:hAnsi="仿宋" w:cs="仿宋" w:hint="eastAsia"/>
            <w:lang w:eastAsia="zh-CN"/>
          </w:rPr>
          <w:t>(三)、制定完善的风险控制机制</w:t>
        </w:r>
        <w:r>
          <w:tab/>
        </w:r>
        <w:r>
          <w:fldChar w:fldCharType="begin"/>
        </w:r>
        <w:r>
          <w:instrText xml:space="preserve"> PAGEREF _Toc13293 \h </w:instrText>
        </w:r>
        <w:r>
          <w:fldChar w:fldCharType="separate"/>
        </w:r>
        <w:r>
          <w:t>31</w:t>
        </w:r>
        <w:r>
          <w:fldChar w:fldCharType="end"/>
        </w:r>
      </w:hyperlink>
    </w:p>
    <w:p>
      <w:pPr>
        <w:pStyle w:val="TOC2"/>
        <w:tabs>
          <w:tab w:val="right" w:leader="dot" w:pos="8306"/>
        </w:tabs>
      </w:pPr>
      <w:hyperlink w:anchor="_Toc18124" w:history="1">
        <w:r>
          <w:rPr>
            <w:rFonts w:ascii="仿宋" w:eastAsia="仿宋" w:hAnsi="仿宋" w:cs="仿宋" w:hint="eastAsia"/>
            <w:lang w:eastAsia="zh-CN"/>
          </w:rPr>
          <w:t>(四)、优化成本管理</w:t>
        </w:r>
        <w:r>
          <w:tab/>
        </w:r>
        <w:r>
          <w:fldChar w:fldCharType="begin"/>
        </w:r>
        <w:r>
          <w:instrText xml:space="preserve"> PAGEREF _Toc18124 \h </w:instrText>
        </w:r>
        <w:r>
          <w:fldChar w:fldCharType="separate"/>
        </w:r>
        <w:r>
          <w:t>32</w:t>
        </w:r>
        <w:r>
          <w:fldChar w:fldCharType="end"/>
        </w:r>
      </w:hyperlink>
    </w:p>
    <w:p>
      <w:pPr>
        <w:pStyle w:val="TOC1"/>
        <w:tabs>
          <w:tab w:val="right" w:leader="dot" w:pos="8306"/>
        </w:tabs>
      </w:pPr>
      <w:hyperlink w:anchor="_Toc20617" w:history="1">
        <w:r>
          <w:rPr>
            <w:rFonts w:ascii="仿宋" w:eastAsia="仿宋" w:hAnsi="仿宋" w:cs="仿宋" w:hint="eastAsia"/>
            <w:lang w:eastAsia="zh-CN"/>
          </w:rPr>
          <w:t>十、妇科炎症类用药项目财务管理</w:t>
        </w:r>
        <w:r>
          <w:tab/>
        </w:r>
        <w:r>
          <w:fldChar w:fldCharType="begin"/>
        </w:r>
        <w:r>
          <w:instrText xml:space="preserve"> PAGEREF _Toc20617 \h </w:instrText>
        </w:r>
        <w:r>
          <w:fldChar w:fldCharType="separate"/>
        </w:r>
        <w:r>
          <w:t>33</w:t>
        </w:r>
        <w:r>
          <w:fldChar w:fldCharType="end"/>
        </w:r>
      </w:hyperlink>
    </w:p>
    <w:p>
      <w:pPr>
        <w:pStyle w:val="TOC2"/>
        <w:tabs>
          <w:tab w:val="right" w:leader="dot" w:pos="8306"/>
        </w:tabs>
      </w:pPr>
      <w:hyperlink w:anchor="_Toc8181" w:history="1">
        <w:r>
          <w:rPr>
            <w:rFonts w:ascii="仿宋" w:eastAsia="仿宋" w:hAnsi="仿宋" w:cs="仿宋" w:hint="eastAsia"/>
            <w:lang w:eastAsia="zh-CN"/>
          </w:rPr>
          <w:t>(一)、资金需求大</w:t>
        </w:r>
        <w:r>
          <w:tab/>
        </w:r>
        <w:r>
          <w:fldChar w:fldCharType="begin"/>
        </w:r>
        <w:r>
          <w:instrText xml:space="preserve"> PAGEREF _Toc8181 \h </w:instrText>
        </w:r>
        <w:r>
          <w:fldChar w:fldCharType="separate"/>
        </w:r>
        <w:r>
          <w:t>33</w:t>
        </w:r>
        <w:r>
          <w:fldChar w:fldCharType="end"/>
        </w:r>
      </w:hyperlink>
    </w:p>
    <w:p>
      <w:pPr>
        <w:pStyle w:val="TOC2"/>
        <w:tabs>
          <w:tab w:val="right" w:leader="dot" w:pos="8306"/>
        </w:tabs>
      </w:pPr>
      <w:hyperlink w:anchor="_Toc4276" w:history="1">
        <w:r>
          <w:rPr>
            <w:rFonts w:ascii="仿宋" w:eastAsia="仿宋" w:hAnsi="仿宋" w:cs="仿宋" w:hint="eastAsia"/>
            <w:lang w:eastAsia="zh-CN"/>
          </w:rPr>
          <w:t>(二)、研发周期长</w:t>
        </w:r>
        <w:r>
          <w:tab/>
        </w:r>
        <w:r>
          <w:fldChar w:fldCharType="begin"/>
        </w:r>
        <w:r>
          <w:instrText xml:space="preserve"> PAGEREF _Toc4276 \h </w:instrText>
        </w:r>
        <w:r>
          <w:fldChar w:fldCharType="separate"/>
        </w:r>
        <w:r>
          <w:t>34</w:t>
        </w:r>
        <w:r>
          <w:fldChar w:fldCharType="end"/>
        </w:r>
      </w:hyperlink>
    </w:p>
    <w:p>
      <w:pPr>
        <w:pStyle w:val="TOC2"/>
        <w:tabs>
          <w:tab w:val="right" w:leader="dot" w:pos="8306"/>
        </w:tabs>
      </w:pPr>
      <w:hyperlink w:anchor="_Toc29344" w:history="1">
        <w:r>
          <w:rPr>
            <w:rFonts w:ascii="仿宋" w:eastAsia="仿宋" w:hAnsi="仿宋" w:cs="仿宋" w:hint="eastAsia"/>
            <w:lang w:eastAsia="zh-CN"/>
          </w:rPr>
          <w:t>(三)、市场风险大</w:t>
        </w:r>
        <w:r>
          <w:tab/>
        </w:r>
        <w:r>
          <w:fldChar w:fldCharType="begin"/>
        </w:r>
        <w:r>
          <w:instrText xml:space="preserve"> PAGEREF _Toc29344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55" w:history="1">
        <w:r>
          <w:rPr>
            <w:rFonts w:ascii="仿宋" w:eastAsia="仿宋" w:hAnsi="仿宋" w:cs="仿宋" w:hint="eastAsia"/>
            <w:lang w:eastAsia="zh-CN"/>
          </w:rPr>
          <w:t>(四)、利润率高</w:t>
        </w:r>
        <w:r>
          <w:tab/>
        </w:r>
        <w:r>
          <w:fldChar w:fldCharType="begin"/>
        </w:r>
        <w:r>
          <w:instrText xml:space="preserve"> PAGEREF _Toc31955 \h </w:instrText>
        </w:r>
        <w:r>
          <w:fldChar w:fldCharType="separate"/>
        </w:r>
        <w:r>
          <w:t>38</w:t>
        </w:r>
        <w:r>
          <w:fldChar w:fldCharType="end"/>
        </w:r>
      </w:hyperlink>
    </w:p>
    <w:p>
      <w:pPr>
        <w:pStyle w:val="TOC1"/>
        <w:tabs>
          <w:tab w:val="right" w:leader="dot" w:pos="8306"/>
        </w:tabs>
      </w:pPr>
      <w:hyperlink w:anchor="_Toc10500" w:history="1">
        <w:r>
          <w:rPr>
            <w:rFonts w:ascii="仿宋" w:eastAsia="仿宋" w:hAnsi="仿宋" w:cs="仿宋" w:hint="eastAsia"/>
            <w:lang w:eastAsia="zh-CN"/>
          </w:rPr>
          <w:t>十一、妇科炎症类用药项目环境影响分析</w:t>
        </w:r>
        <w:r>
          <w:tab/>
        </w:r>
        <w:r>
          <w:fldChar w:fldCharType="begin"/>
        </w:r>
        <w:r>
          <w:instrText xml:space="preserve"> PAGEREF _Toc10500 \h </w:instrText>
        </w:r>
        <w:r>
          <w:fldChar w:fldCharType="separate"/>
        </w:r>
        <w:r>
          <w:t>41</w:t>
        </w:r>
        <w:r>
          <w:fldChar w:fldCharType="end"/>
        </w:r>
      </w:hyperlink>
    </w:p>
    <w:p>
      <w:pPr>
        <w:pStyle w:val="TOC2"/>
        <w:tabs>
          <w:tab w:val="right" w:leader="dot" w:pos="8306"/>
        </w:tabs>
      </w:pPr>
      <w:hyperlink w:anchor="_Toc29695" w:history="1">
        <w:r>
          <w:rPr>
            <w:rFonts w:ascii="仿宋" w:eastAsia="仿宋" w:hAnsi="仿宋" w:cs="仿宋" w:hint="eastAsia"/>
            <w:lang w:eastAsia="zh-CN"/>
          </w:rPr>
          <w:t>(一)、建设区域环境质量现状</w:t>
        </w:r>
        <w:r>
          <w:tab/>
        </w:r>
        <w:r>
          <w:fldChar w:fldCharType="begin"/>
        </w:r>
        <w:r>
          <w:instrText xml:space="preserve"> PAGEREF _Toc29695 \h </w:instrText>
        </w:r>
        <w:r>
          <w:fldChar w:fldCharType="separate"/>
        </w:r>
        <w:r>
          <w:t>41</w:t>
        </w:r>
        <w:r>
          <w:fldChar w:fldCharType="end"/>
        </w:r>
      </w:hyperlink>
    </w:p>
    <w:p>
      <w:pPr>
        <w:pStyle w:val="TOC2"/>
        <w:tabs>
          <w:tab w:val="right" w:leader="dot" w:pos="8306"/>
        </w:tabs>
      </w:pPr>
      <w:hyperlink w:anchor="_Toc21651" w:history="1">
        <w:r>
          <w:rPr>
            <w:rFonts w:ascii="仿宋" w:eastAsia="仿宋" w:hAnsi="仿宋" w:cs="仿宋" w:hint="eastAsia"/>
            <w:lang w:eastAsia="zh-CN"/>
          </w:rPr>
          <w:t>(二)、建设期环境保护</w:t>
        </w:r>
        <w:r>
          <w:tab/>
        </w:r>
        <w:r>
          <w:fldChar w:fldCharType="begin"/>
        </w:r>
        <w:r>
          <w:instrText xml:space="preserve"> PAGEREF _Toc21651 \h </w:instrText>
        </w:r>
        <w:r>
          <w:fldChar w:fldCharType="separate"/>
        </w:r>
        <w:r>
          <w:t>42</w:t>
        </w:r>
        <w:r>
          <w:fldChar w:fldCharType="end"/>
        </w:r>
      </w:hyperlink>
    </w:p>
    <w:p>
      <w:pPr>
        <w:pStyle w:val="TOC2"/>
        <w:tabs>
          <w:tab w:val="right" w:leader="dot" w:pos="8306"/>
        </w:tabs>
      </w:pPr>
      <w:hyperlink w:anchor="_Toc7608" w:history="1">
        <w:r>
          <w:rPr>
            <w:rFonts w:ascii="仿宋" w:eastAsia="仿宋" w:hAnsi="仿宋" w:cs="仿宋" w:hint="eastAsia"/>
            <w:lang w:eastAsia="zh-CN"/>
          </w:rPr>
          <w:t>(三)、运营期环境保护</w:t>
        </w:r>
        <w:r>
          <w:tab/>
        </w:r>
        <w:r>
          <w:fldChar w:fldCharType="begin"/>
        </w:r>
        <w:r>
          <w:instrText xml:space="preserve"> PAGEREF _Toc7608 \h </w:instrText>
        </w:r>
        <w:r>
          <w:fldChar w:fldCharType="separate"/>
        </w:r>
        <w:r>
          <w:t>43</w:t>
        </w:r>
        <w:r>
          <w:fldChar w:fldCharType="end"/>
        </w:r>
      </w:hyperlink>
    </w:p>
    <w:p>
      <w:pPr>
        <w:pStyle w:val="TOC2"/>
        <w:tabs>
          <w:tab w:val="right" w:leader="dot" w:pos="8306"/>
        </w:tabs>
      </w:pPr>
      <w:hyperlink w:anchor="_Toc13144" w:history="1">
        <w:r>
          <w:rPr>
            <w:rFonts w:ascii="仿宋" w:eastAsia="仿宋" w:hAnsi="仿宋" w:cs="仿宋" w:hint="eastAsia"/>
            <w:lang w:eastAsia="zh-CN"/>
          </w:rPr>
          <w:t>(四)、妇科炎症类用药项目建设对区域经济的影响</w:t>
        </w:r>
        <w:r>
          <w:tab/>
        </w:r>
        <w:r>
          <w:fldChar w:fldCharType="begin"/>
        </w:r>
        <w:r>
          <w:instrText xml:space="preserve"> PAGEREF _Toc13144 \h </w:instrText>
        </w:r>
        <w:r>
          <w:fldChar w:fldCharType="separate"/>
        </w:r>
        <w:r>
          <w:t>45</w:t>
        </w:r>
        <w:r>
          <w:fldChar w:fldCharType="end"/>
        </w:r>
      </w:hyperlink>
    </w:p>
    <w:p>
      <w:pPr>
        <w:pStyle w:val="TOC2"/>
        <w:tabs>
          <w:tab w:val="right" w:leader="dot" w:pos="8306"/>
        </w:tabs>
      </w:pPr>
      <w:hyperlink w:anchor="_Toc19006" w:history="1">
        <w:r>
          <w:rPr>
            <w:rFonts w:ascii="仿宋" w:eastAsia="仿宋" w:hAnsi="仿宋" w:cs="仿宋" w:hint="eastAsia"/>
            <w:lang w:eastAsia="zh-CN"/>
          </w:rPr>
          <w:t>(五)、废弃物处理</w:t>
        </w:r>
        <w:r>
          <w:tab/>
        </w:r>
        <w:r>
          <w:fldChar w:fldCharType="begin"/>
        </w:r>
        <w:r>
          <w:instrText xml:space="preserve"> PAGEREF _Toc19006 \h </w:instrText>
        </w:r>
        <w:r>
          <w:fldChar w:fldCharType="separate"/>
        </w:r>
        <w:r>
          <w:t>47</w:t>
        </w:r>
        <w:r>
          <w:fldChar w:fldCharType="end"/>
        </w:r>
      </w:hyperlink>
    </w:p>
    <w:p>
      <w:pPr>
        <w:pStyle w:val="TOC2"/>
        <w:tabs>
          <w:tab w:val="right" w:leader="dot" w:pos="8306"/>
        </w:tabs>
      </w:pPr>
      <w:hyperlink w:anchor="_Toc15724" w:history="1">
        <w:r>
          <w:rPr>
            <w:rFonts w:ascii="仿宋" w:eastAsia="仿宋" w:hAnsi="仿宋" w:cs="仿宋" w:hint="eastAsia"/>
            <w:lang w:eastAsia="zh-CN"/>
          </w:rPr>
          <w:t>(六)、特殊环境影响分析</w:t>
        </w:r>
        <w:r>
          <w:tab/>
        </w:r>
        <w:r>
          <w:fldChar w:fldCharType="begin"/>
        </w:r>
        <w:r>
          <w:instrText xml:space="preserve"> PAGEREF _Toc15724 \h </w:instrText>
        </w:r>
        <w:r>
          <w:fldChar w:fldCharType="separate"/>
        </w:r>
        <w:r>
          <w:t>48</w:t>
        </w:r>
        <w:r>
          <w:fldChar w:fldCharType="end"/>
        </w:r>
      </w:hyperlink>
    </w:p>
    <w:p>
      <w:pPr>
        <w:pStyle w:val="TOC2"/>
        <w:tabs>
          <w:tab w:val="right" w:leader="dot" w:pos="8306"/>
        </w:tabs>
      </w:pPr>
      <w:hyperlink w:anchor="_Toc16056" w:history="1">
        <w:r>
          <w:rPr>
            <w:rFonts w:ascii="仿宋" w:eastAsia="仿宋" w:hAnsi="仿宋" w:cs="仿宋" w:hint="eastAsia"/>
            <w:lang w:eastAsia="zh-CN"/>
          </w:rPr>
          <w:t>(七)、清洁生产</w:t>
        </w:r>
        <w:r>
          <w:tab/>
        </w:r>
        <w:r>
          <w:fldChar w:fldCharType="begin"/>
        </w:r>
        <w:r>
          <w:instrText xml:space="preserve"> PAGEREF _Toc16056 \h </w:instrText>
        </w:r>
        <w:r>
          <w:fldChar w:fldCharType="separate"/>
        </w:r>
        <w:r>
          <w:t>49</w:t>
        </w:r>
        <w:r>
          <w:fldChar w:fldCharType="end"/>
        </w:r>
      </w:hyperlink>
    </w:p>
    <w:p>
      <w:pPr>
        <w:pStyle w:val="TOC2"/>
        <w:tabs>
          <w:tab w:val="right" w:leader="dot" w:pos="8306"/>
        </w:tabs>
      </w:pPr>
      <w:hyperlink w:anchor="_Toc25344" w:history="1">
        <w:r>
          <w:rPr>
            <w:rFonts w:ascii="仿宋" w:eastAsia="仿宋" w:hAnsi="仿宋" w:cs="仿宋" w:hint="eastAsia"/>
            <w:lang w:eastAsia="zh-CN"/>
          </w:rPr>
          <w:t>(八)、环境保护综合评价</w:t>
        </w:r>
        <w:r>
          <w:tab/>
        </w:r>
        <w:r>
          <w:fldChar w:fldCharType="begin"/>
        </w:r>
        <w:r>
          <w:instrText xml:space="preserve"> PAGEREF _Toc25344 \h </w:instrText>
        </w:r>
        <w:r>
          <w:fldChar w:fldCharType="separate"/>
        </w:r>
        <w:r>
          <w:t>50</w:t>
        </w:r>
        <w:r>
          <w:fldChar w:fldCharType="end"/>
        </w:r>
      </w:hyperlink>
    </w:p>
    <w:p>
      <w:pPr>
        <w:pStyle w:val="TOC1"/>
        <w:tabs>
          <w:tab w:val="right" w:leader="dot" w:pos="8306"/>
        </w:tabs>
      </w:pPr>
      <w:hyperlink w:anchor="_Toc5010" w:history="1">
        <w:r>
          <w:rPr>
            <w:rFonts w:ascii="仿宋" w:eastAsia="仿宋" w:hAnsi="仿宋" w:cs="仿宋" w:hint="eastAsia"/>
            <w:lang w:eastAsia="zh-CN"/>
          </w:rPr>
          <w:t>十二、妇科炎症类用药项目风险管理</w:t>
        </w:r>
        <w:r>
          <w:tab/>
        </w:r>
        <w:r>
          <w:fldChar w:fldCharType="begin"/>
        </w:r>
        <w:r>
          <w:instrText xml:space="preserve"> PAGEREF _Toc5010 \h </w:instrText>
        </w:r>
        <w:r>
          <w:fldChar w:fldCharType="separate"/>
        </w:r>
        <w:r>
          <w:t>52</w:t>
        </w:r>
        <w:r>
          <w:fldChar w:fldCharType="end"/>
        </w:r>
      </w:hyperlink>
    </w:p>
    <w:p>
      <w:pPr>
        <w:pStyle w:val="TOC2"/>
        <w:tabs>
          <w:tab w:val="right" w:leader="dot" w:pos="8306"/>
        </w:tabs>
      </w:pPr>
      <w:hyperlink w:anchor="_Toc10190" w:history="1">
        <w:r>
          <w:rPr>
            <w:rFonts w:ascii="仿宋" w:eastAsia="仿宋" w:hAnsi="仿宋" w:cs="仿宋" w:hint="eastAsia"/>
            <w:lang w:eastAsia="zh-CN"/>
          </w:rPr>
          <w:t>(一)、风险识别与评估</w:t>
        </w:r>
        <w:r>
          <w:tab/>
        </w:r>
        <w:r>
          <w:fldChar w:fldCharType="begin"/>
        </w:r>
        <w:r>
          <w:instrText xml:space="preserve"> PAGEREF _Toc10190 \h </w:instrText>
        </w:r>
        <w:r>
          <w:fldChar w:fldCharType="separate"/>
        </w:r>
        <w:r>
          <w:t>52</w:t>
        </w:r>
        <w:r>
          <w:fldChar w:fldCharType="end"/>
        </w:r>
      </w:hyperlink>
    </w:p>
    <w:p>
      <w:pPr>
        <w:pStyle w:val="TOC2"/>
        <w:tabs>
          <w:tab w:val="right" w:leader="dot" w:pos="8306"/>
        </w:tabs>
      </w:pPr>
      <w:hyperlink w:anchor="_Toc16051" w:history="1">
        <w:r>
          <w:rPr>
            <w:rFonts w:ascii="仿宋" w:eastAsia="仿宋" w:hAnsi="仿宋" w:cs="仿宋" w:hint="eastAsia"/>
            <w:lang w:eastAsia="zh-CN"/>
          </w:rPr>
          <w:t>(二)、风险应对策略</w:t>
        </w:r>
        <w:r>
          <w:tab/>
        </w:r>
        <w:r>
          <w:fldChar w:fldCharType="begin"/>
        </w:r>
        <w:r>
          <w:instrText xml:space="preserve"> PAGEREF _Toc16051 \h </w:instrText>
        </w:r>
        <w:r>
          <w:fldChar w:fldCharType="separate"/>
        </w:r>
        <w:r>
          <w:t>53</w:t>
        </w:r>
        <w:r>
          <w:fldChar w:fldCharType="end"/>
        </w:r>
      </w:hyperlink>
    </w:p>
    <w:p>
      <w:pPr>
        <w:pStyle w:val="TOC2"/>
        <w:tabs>
          <w:tab w:val="right" w:leader="dot" w:pos="8306"/>
        </w:tabs>
      </w:pPr>
      <w:hyperlink w:anchor="_Toc28396" w:history="1">
        <w:r>
          <w:rPr>
            <w:rFonts w:ascii="仿宋" w:eastAsia="仿宋" w:hAnsi="仿宋" w:cs="仿宋" w:hint="eastAsia"/>
            <w:lang w:eastAsia="zh-CN"/>
          </w:rPr>
          <w:t>(三)、风险监控与控制</w:t>
        </w:r>
        <w:r>
          <w:tab/>
        </w:r>
        <w:r>
          <w:fldChar w:fldCharType="begin"/>
        </w:r>
        <w:r>
          <w:instrText xml:space="preserve"> PAGEREF _Toc28396 \h </w:instrText>
        </w:r>
        <w:r>
          <w:fldChar w:fldCharType="separate"/>
        </w:r>
        <w:r>
          <w:t>55</w:t>
        </w:r>
        <w:r>
          <w:fldChar w:fldCharType="end"/>
        </w:r>
      </w:hyperlink>
    </w:p>
    <w:p>
      <w:pPr>
        <w:pStyle w:val="TOC1"/>
        <w:tabs>
          <w:tab w:val="right" w:leader="dot" w:pos="8306"/>
        </w:tabs>
      </w:pPr>
      <w:hyperlink w:anchor="_Toc28794" w:history="1">
        <w:r>
          <w:rPr>
            <w:rFonts w:ascii="仿宋" w:eastAsia="仿宋" w:hAnsi="仿宋" w:cs="仿宋" w:hint="eastAsia"/>
            <w:lang w:eastAsia="zh-CN"/>
          </w:rPr>
          <w:t>十三、供应链管理</w:t>
        </w:r>
        <w:r>
          <w:tab/>
        </w:r>
        <w:r>
          <w:fldChar w:fldCharType="begin"/>
        </w:r>
        <w:r>
          <w:instrText xml:space="preserve"> PAGEREF _Toc28794 \h </w:instrText>
        </w:r>
        <w:r>
          <w:fldChar w:fldCharType="separate"/>
        </w:r>
        <w:r>
          <w:t>56</w:t>
        </w:r>
        <w:r>
          <w:fldChar w:fldCharType="end"/>
        </w:r>
      </w:hyperlink>
    </w:p>
    <w:p>
      <w:pPr>
        <w:pStyle w:val="TOC2"/>
        <w:tabs>
          <w:tab w:val="right" w:leader="dot" w:pos="8306"/>
        </w:tabs>
      </w:pPr>
      <w:hyperlink w:anchor="_Toc8788" w:history="1">
        <w:r>
          <w:rPr>
            <w:rFonts w:ascii="仿宋" w:eastAsia="仿宋" w:hAnsi="仿宋" w:cs="仿宋" w:hint="eastAsia"/>
            <w:lang w:eastAsia="zh-CN"/>
          </w:rPr>
          <w:t>(一)、供应链战略规划</w:t>
        </w:r>
        <w:r>
          <w:tab/>
        </w:r>
        <w:r>
          <w:fldChar w:fldCharType="begin"/>
        </w:r>
        <w:r>
          <w:instrText xml:space="preserve"> PAGEREF _Toc8788 \h </w:instrText>
        </w:r>
        <w:r>
          <w:fldChar w:fldCharType="separate"/>
        </w:r>
        <w:r>
          <w:t>56</w:t>
        </w:r>
        <w:r>
          <w:fldChar w:fldCharType="end"/>
        </w:r>
      </w:hyperlink>
    </w:p>
    <w:p>
      <w:pPr>
        <w:pStyle w:val="TOC2"/>
        <w:tabs>
          <w:tab w:val="right" w:leader="dot" w:pos="8306"/>
        </w:tabs>
      </w:pPr>
      <w:hyperlink w:anchor="_Toc25003" w:history="1">
        <w:r>
          <w:rPr>
            <w:rFonts w:ascii="仿宋" w:eastAsia="仿宋" w:hAnsi="仿宋" w:cs="仿宋" w:hint="eastAsia"/>
            <w:lang w:eastAsia="zh-CN"/>
          </w:rPr>
          <w:t>(二)、供应商选择与合作</w:t>
        </w:r>
        <w:r>
          <w:tab/>
        </w:r>
        <w:r>
          <w:fldChar w:fldCharType="begin"/>
        </w:r>
        <w:r>
          <w:instrText xml:space="preserve"> PAGEREF _Toc25003 \h </w:instrText>
        </w:r>
        <w:r>
          <w:fldChar w:fldCharType="separate"/>
        </w:r>
        <w:r>
          <w:t>57</w:t>
        </w:r>
        <w:r>
          <w:fldChar w:fldCharType="end"/>
        </w:r>
      </w:hyperlink>
    </w:p>
    <w:p>
      <w:pPr>
        <w:pStyle w:val="TOC2"/>
        <w:tabs>
          <w:tab w:val="right" w:leader="dot" w:pos="8306"/>
        </w:tabs>
      </w:pPr>
      <w:hyperlink w:anchor="_Toc31652" w:history="1">
        <w:r>
          <w:rPr>
            <w:rFonts w:ascii="仿宋" w:eastAsia="仿宋" w:hAnsi="仿宋" w:cs="仿宋" w:hint="eastAsia"/>
            <w:lang w:eastAsia="zh-CN"/>
          </w:rPr>
          <w:t>(三)、物流与库存管理</w:t>
        </w:r>
        <w:r>
          <w:tab/>
        </w:r>
        <w:r>
          <w:fldChar w:fldCharType="begin"/>
        </w:r>
        <w:r>
          <w:instrText xml:space="preserve"> PAGEREF _Toc31652 \h </w:instrText>
        </w:r>
        <w:r>
          <w:fldChar w:fldCharType="separate"/>
        </w:r>
        <w:r>
          <w:t>58</w:t>
        </w:r>
        <w:r>
          <w:fldChar w:fldCharType="end"/>
        </w:r>
      </w:hyperlink>
    </w:p>
    <w:p>
      <w:pPr>
        <w:pStyle w:val="TOC1"/>
        <w:tabs>
          <w:tab w:val="right" w:leader="dot" w:pos="8306"/>
        </w:tabs>
      </w:pPr>
      <w:hyperlink w:anchor="_Toc25006" w:history="1">
        <w:r>
          <w:rPr>
            <w:rFonts w:ascii="仿宋" w:eastAsia="仿宋" w:hAnsi="仿宋" w:cs="仿宋" w:hint="eastAsia"/>
            <w:lang w:eastAsia="zh-CN"/>
          </w:rPr>
          <w:t>十四、妇科炎症类用药项目工程方案分析</w:t>
        </w:r>
        <w:r>
          <w:tab/>
        </w:r>
        <w:r>
          <w:fldChar w:fldCharType="begin"/>
        </w:r>
        <w:r>
          <w:instrText xml:space="preserve"> PAGEREF _Toc25006 \h </w:instrText>
        </w:r>
        <w:r>
          <w:fldChar w:fldCharType="separate"/>
        </w:r>
        <w:r>
          <w:t>60</w:t>
        </w:r>
        <w:r>
          <w:fldChar w:fldCharType="end"/>
        </w:r>
      </w:hyperlink>
    </w:p>
    <w:p>
      <w:pPr>
        <w:pStyle w:val="TOC2"/>
        <w:tabs>
          <w:tab w:val="right" w:leader="dot" w:pos="8306"/>
        </w:tabs>
      </w:pPr>
      <w:hyperlink w:anchor="_Toc8160" w:history="1">
        <w:r>
          <w:rPr>
            <w:rFonts w:ascii="仿宋" w:eastAsia="仿宋" w:hAnsi="仿宋" w:cs="仿宋" w:hint="eastAsia"/>
            <w:lang w:eastAsia="zh-CN"/>
          </w:rPr>
          <w:t>(一)、建筑工程设计原则</w:t>
        </w:r>
        <w:r>
          <w:tab/>
        </w:r>
        <w:r>
          <w:fldChar w:fldCharType="begin"/>
        </w:r>
        <w:r>
          <w:instrText xml:space="preserve"> PAGEREF _Toc8160 \h </w:instrText>
        </w:r>
        <w:r>
          <w:fldChar w:fldCharType="separate"/>
        </w:r>
        <w:r>
          <w:t>60</w:t>
        </w:r>
        <w:r>
          <w:fldChar w:fldCharType="end"/>
        </w:r>
      </w:hyperlink>
    </w:p>
    <w:p>
      <w:pPr>
        <w:pStyle w:val="TOC2"/>
        <w:tabs>
          <w:tab w:val="right" w:leader="dot" w:pos="8306"/>
        </w:tabs>
      </w:pPr>
      <w:hyperlink w:anchor="_Toc12235" w:history="1">
        <w:r>
          <w:rPr>
            <w:rFonts w:ascii="仿宋" w:eastAsia="仿宋" w:hAnsi="仿宋" w:cs="仿宋" w:hint="eastAsia"/>
            <w:lang w:eastAsia="zh-CN"/>
          </w:rPr>
          <w:t>(二)、土建工程建设指标</w:t>
        </w:r>
        <w:r>
          <w:tab/>
        </w:r>
        <w:r>
          <w:fldChar w:fldCharType="begin"/>
        </w:r>
        <w:r>
          <w:instrText xml:space="preserve"> PAGEREF _Toc12235 \h </w:instrText>
        </w:r>
        <w:r>
          <w:fldChar w:fldCharType="separate"/>
        </w:r>
        <w:r>
          <w:t>63</w:t>
        </w:r>
        <w:r>
          <w:fldChar w:fldCharType="end"/>
        </w:r>
      </w:hyperlink>
    </w:p>
    <w:p>
      <w:pPr>
        <w:pStyle w:val="TOC1"/>
        <w:tabs>
          <w:tab w:val="right" w:leader="dot" w:pos="8306"/>
        </w:tabs>
      </w:pPr>
      <w:hyperlink w:anchor="_Toc3642" w:history="1">
        <w:r>
          <w:rPr>
            <w:rFonts w:ascii="仿宋" w:eastAsia="仿宋" w:hAnsi="仿宋" w:cs="仿宋" w:hint="eastAsia"/>
            <w:lang w:eastAsia="zh-CN"/>
          </w:rPr>
          <w:t>十五、质量管理体系</w:t>
        </w:r>
        <w:r>
          <w:tab/>
        </w:r>
        <w:r>
          <w:fldChar w:fldCharType="begin"/>
        </w:r>
        <w:r>
          <w:instrText xml:space="preserve"> PAGEREF _Toc3642 \h </w:instrText>
        </w:r>
        <w:r>
          <w:fldChar w:fldCharType="separate"/>
        </w:r>
        <w:r>
          <w:t>65</w:t>
        </w:r>
        <w:r>
          <w:fldChar w:fldCharType="end"/>
        </w:r>
      </w:hyperlink>
    </w:p>
    <w:p>
      <w:pPr>
        <w:pStyle w:val="TOC2"/>
        <w:tabs>
          <w:tab w:val="right" w:leader="dot" w:pos="8306"/>
        </w:tabs>
      </w:pPr>
      <w:hyperlink w:anchor="_Toc16203" w:history="1">
        <w:r>
          <w:rPr>
            <w:rFonts w:ascii="仿宋" w:eastAsia="仿宋" w:hAnsi="仿宋" w:cs="仿宋" w:hint="eastAsia"/>
            <w:lang w:eastAsia="zh-CN"/>
          </w:rPr>
          <w:t>(一)、质量目标与方针</w:t>
        </w:r>
        <w:r>
          <w:tab/>
        </w:r>
        <w:r>
          <w:fldChar w:fldCharType="begin"/>
        </w:r>
        <w:r>
          <w:instrText xml:space="preserve"> PAGEREF _Toc16203 \h </w:instrText>
        </w:r>
        <w:r>
          <w:fldChar w:fldCharType="separate"/>
        </w:r>
        <w:r>
          <w:t>65</w:t>
        </w:r>
        <w:r>
          <w:fldChar w:fldCharType="end"/>
        </w:r>
      </w:hyperlink>
    </w:p>
    <w:p>
      <w:pPr>
        <w:pStyle w:val="TOC2"/>
        <w:tabs>
          <w:tab w:val="right" w:leader="dot" w:pos="8306"/>
        </w:tabs>
      </w:pPr>
      <w:hyperlink w:anchor="_Toc8751" w:history="1">
        <w:r>
          <w:rPr>
            <w:rFonts w:ascii="仿宋" w:eastAsia="仿宋" w:hAnsi="仿宋" w:cs="仿宋" w:hint="eastAsia"/>
            <w:lang w:eastAsia="zh-CN"/>
          </w:rPr>
          <w:t>(二)、质量管理责任</w:t>
        </w:r>
        <w:r>
          <w:tab/>
        </w:r>
        <w:r>
          <w:fldChar w:fldCharType="begin"/>
        </w:r>
        <w:r>
          <w:instrText xml:space="preserve"> PAGEREF _Toc8751 \h </w:instrText>
        </w:r>
        <w:r>
          <w:fldChar w:fldCharType="separate"/>
        </w:r>
        <w:r>
          <w:t>66</w:t>
        </w:r>
        <w:r>
          <w:fldChar w:fldCharType="end"/>
        </w:r>
      </w:hyperlink>
    </w:p>
    <w:p>
      <w:pPr>
        <w:pStyle w:val="TOC2"/>
        <w:tabs>
          <w:tab w:val="right" w:leader="dot" w:pos="8306"/>
        </w:tabs>
      </w:pPr>
      <w:hyperlink w:anchor="_Toc17832" w:history="1">
        <w:r>
          <w:rPr>
            <w:rFonts w:ascii="仿宋" w:eastAsia="仿宋" w:hAnsi="仿宋" w:cs="仿宋" w:hint="eastAsia"/>
            <w:lang w:eastAsia="zh-CN"/>
          </w:rPr>
          <w:t>(三)、质量管理体系文件</w:t>
        </w:r>
        <w:r>
          <w:tab/>
        </w:r>
        <w:r>
          <w:fldChar w:fldCharType="begin"/>
        </w:r>
        <w:r>
          <w:instrText xml:space="preserve"> PAGEREF _Toc17832 \h </w:instrText>
        </w:r>
        <w:r>
          <w:fldChar w:fldCharType="separate"/>
        </w:r>
        <w:r>
          <w:t>67</w:t>
        </w:r>
        <w:r>
          <w:fldChar w:fldCharType="end"/>
        </w:r>
      </w:hyperlink>
    </w:p>
    <w:p>
      <w:pPr>
        <w:pStyle w:val="TOC2"/>
        <w:tabs>
          <w:tab w:val="right" w:leader="dot" w:pos="8306"/>
        </w:tabs>
      </w:pPr>
      <w:hyperlink w:anchor="_Toc11132" w:history="1">
        <w:r>
          <w:rPr>
            <w:rFonts w:ascii="仿宋" w:eastAsia="仿宋" w:hAnsi="仿宋" w:cs="仿宋" w:hint="eastAsia"/>
            <w:lang w:eastAsia="zh-CN"/>
          </w:rPr>
          <w:t>(四)、质量培训与教育</w:t>
        </w:r>
        <w:r>
          <w:tab/>
        </w:r>
        <w:r>
          <w:fldChar w:fldCharType="begin"/>
        </w:r>
        <w:r>
          <w:instrText xml:space="preserve"> PAGEREF _Toc11132 \h </w:instrText>
        </w:r>
        <w:r>
          <w:fldChar w:fldCharType="separate"/>
        </w:r>
        <w:r>
          <w:t>69</w:t>
        </w:r>
        <w:r>
          <w:fldChar w:fldCharType="end"/>
        </w:r>
      </w:hyperlink>
    </w:p>
    <w:p>
      <w:pPr>
        <w:pStyle w:val="TOC2"/>
        <w:tabs>
          <w:tab w:val="right" w:leader="dot" w:pos="8306"/>
        </w:tabs>
      </w:pPr>
      <w:hyperlink w:anchor="_Toc11057" w:history="1">
        <w:r>
          <w:rPr>
            <w:rFonts w:ascii="仿宋" w:eastAsia="仿宋" w:hAnsi="仿宋" w:cs="仿宋" w:hint="eastAsia"/>
            <w:lang w:eastAsia="zh-CN"/>
          </w:rPr>
          <w:t>(五)、质量审核与评价</w:t>
        </w:r>
        <w:r>
          <w:tab/>
        </w:r>
        <w:r>
          <w:fldChar w:fldCharType="begin"/>
        </w:r>
        <w:r>
          <w:instrText xml:space="preserve"> PAGEREF _Toc11057 \h </w:instrText>
        </w:r>
        <w:r>
          <w:fldChar w:fldCharType="separate"/>
        </w:r>
        <w:r>
          <w:t>70</w:t>
        </w:r>
        <w:r>
          <w:fldChar w:fldCharType="end"/>
        </w:r>
      </w:hyperlink>
    </w:p>
    <w:p>
      <w:pPr>
        <w:pStyle w:val="TOC2"/>
        <w:tabs>
          <w:tab w:val="right" w:leader="dot" w:pos="8306"/>
        </w:tabs>
      </w:pPr>
      <w:hyperlink w:anchor="_Toc29361" w:history="1">
        <w:r>
          <w:rPr>
            <w:rFonts w:ascii="仿宋" w:eastAsia="仿宋" w:hAnsi="仿宋" w:cs="仿宋" w:hint="eastAsia"/>
            <w:lang w:eastAsia="zh-CN"/>
          </w:rPr>
          <w:t>(六)、不符合与纠正措施</w:t>
        </w:r>
        <w:r>
          <w:tab/>
        </w:r>
        <w:r>
          <w:fldChar w:fldCharType="begin"/>
        </w:r>
        <w:r>
          <w:instrText xml:space="preserve"> PAGEREF _Toc29361 \h </w:instrText>
        </w:r>
        <w:r>
          <w:fldChar w:fldCharType="separate"/>
        </w:r>
        <w:r>
          <w:t>72</w:t>
        </w:r>
        <w:r>
          <w:fldChar w:fldCharType="end"/>
        </w:r>
      </w:hyperlink>
    </w:p>
    <w:p>
      <w:pPr>
        <w:pStyle w:val="TOC1"/>
        <w:tabs>
          <w:tab w:val="right" w:leader="dot" w:pos="8306"/>
        </w:tabs>
      </w:pPr>
      <w:hyperlink w:anchor="_Toc31176" w:history="1">
        <w:r>
          <w:rPr>
            <w:rFonts w:ascii="仿宋" w:eastAsia="仿宋" w:hAnsi="仿宋" w:cs="仿宋" w:hint="eastAsia"/>
            <w:lang w:eastAsia="zh-CN"/>
          </w:rPr>
          <w:t>十六、利益相关者分析与沟通计划</w:t>
        </w:r>
        <w:r>
          <w:tab/>
        </w:r>
        <w:r>
          <w:fldChar w:fldCharType="begin"/>
        </w:r>
        <w:r>
          <w:instrText xml:space="preserve"> PAGEREF _Toc31176 \h </w:instrText>
        </w:r>
        <w:r>
          <w:fldChar w:fldCharType="separate"/>
        </w:r>
        <w:r>
          <w:t>73</w:t>
        </w:r>
        <w:r>
          <w:fldChar w:fldCharType="end"/>
        </w:r>
      </w:hyperlink>
    </w:p>
    <w:p>
      <w:pPr>
        <w:pStyle w:val="TOC2"/>
        <w:tabs>
          <w:tab w:val="right" w:leader="dot" w:pos="8306"/>
        </w:tabs>
      </w:pPr>
      <w:hyperlink w:anchor="_Toc30575" w:history="1">
        <w:r>
          <w:rPr>
            <w:rFonts w:ascii="仿宋" w:eastAsia="仿宋" w:hAnsi="仿宋" w:cs="仿宋" w:hint="eastAsia"/>
            <w:lang w:eastAsia="zh-CN"/>
          </w:rPr>
          <w:t>(一)、利益相关者分析</w:t>
        </w:r>
        <w:r>
          <w:tab/>
        </w:r>
        <w:r>
          <w:fldChar w:fldCharType="begin"/>
        </w:r>
        <w:r>
          <w:instrText xml:space="preserve"> PAGEREF _Toc30575 \h </w:instrText>
        </w:r>
        <w:r>
          <w:fldChar w:fldCharType="separate"/>
        </w:r>
        <w:r>
          <w:t>73</w:t>
        </w:r>
        <w:r>
          <w:fldChar w:fldCharType="end"/>
        </w:r>
      </w:hyperlink>
    </w:p>
    <w:p>
      <w:pPr>
        <w:pStyle w:val="TOC2"/>
        <w:tabs>
          <w:tab w:val="right" w:leader="dot" w:pos="8306"/>
        </w:tabs>
      </w:pPr>
      <w:hyperlink w:anchor="_Toc681" w:history="1">
        <w:r>
          <w:rPr>
            <w:rFonts w:ascii="仿宋" w:eastAsia="仿宋" w:hAnsi="仿宋" w:cs="仿宋" w:hint="eastAsia"/>
            <w:lang w:eastAsia="zh-CN"/>
          </w:rPr>
          <w:t>(二)、沟通计划</w:t>
        </w:r>
        <w:r>
          <w:tab/>
        </w:r>
        <w:r>
          <w:fldChar w:fldCharType="begin"/>
        </w:r>
        <w:r>
          <w:instrText xml:space="preserve"> PAGEREF _Toc681 \h </w:instrText>
        </w:r>
        <w:r>
          <w:fldChar w:fldCharType="separate"/>
        </w:r>
        <w:r>
          <w:t>74</w:t>
        </w:r>
        <w:r>
          <w:fldChar w:fldCharType="end"/>
        </w:r>
      </w:hyperlink>
    </w:p>
    <w:p>
      <w:pPr>
        <w:pStyle w:val="TOC1"/>
        <w:tabs>
          <w:tab w:val="right" w:leader="dot" w:pos="8306"/>
        </w:tabs>
      </w:pPr>
      <w:hyperlink w:anchor="_Toc23960" w:history="1">
        <w:r>
          <w:rPr>
            <w:rFonts w:ascii="仿宋" w:eastAsia="仿宋" w:hAnsi="仿宋" w:cs="仿宋" w:hint="eastAsia"/>
            <w:lang w:eastAsia="zh-CN"/>
          </w:rPr>
          <w:t>十七、妇科炎症类用药项目实施时间节点</w:t>
        </w:r>
        <w:r>
          <w:tab/>
        </w:r>
        <w:r>
          <w:fldChar w:fldCharType="begin"/>
        </w:r>
        <w:r>
          <w:instrText xml:space="preserve"> PAGEREF _Toc23960 \h </w:instrText>
        </w:r>
        <w:r>
          <w:fldChar w:fldCharType="separate"/>
        </w:r>
        <w:r>
          <w:t>75</w:t>
        </w:r>
        <w:r>
          <w:fldChar w:fldCharType="end"/>
        </w:r>
      </w:hyperlink>
    </w:p>
    <w:p>
      <w:pPr>
        <w:pStyle w:val="TOC2"/>
        <w:tabs>
          <w:tab w:val="right" w:leader="dot" w:pos="8306"/>
        </w:tabs>
      </w:pPr>
      <w:hyperlink w:anchor="_Toc31585" w:history="1">
        <w:r>
          <w:rPr>
            <w:rFonts w:ascii="仿宋" w:eastAsia="仿宋" w:hAnsi="仿宋" w:cs="仿宋" w:hint="eastAsia"/>
            <w:lang w:eastAsia="zh-CN"/>
          </w:rPr>
          <w:t>(一)、妇科炎症类用药项目启动阶段时间节点</w:t>
        </w:r>
        <w:r>
          <w:tab/>
        </w:r>
        <w:r>
          <w:fldChar w:fldCharType="begin"/>
        </w:r>
        <w:r>
          <w:instrText xml:space="preserve"> PAGEREF _Toc31585 \h </w:instrText>
        </w:r>
        <w:r>
          <w:fldChar w:fldCharType="separate"/>
        </w:r>
        <w:r>
          <w:t>75</w:t>
        </w:r>
        <w:r>
          <w:fldChar w:fldCharType="end"/>
        </w:r>
      </w:hyperlink>
    </w:p>
    <w:p>
      <w:pPr>
        <w:pStyle w:val="TOC2"/>
        <w:tabs>
          <w:tab w:val="right" w:leader="dot" w:pos="8306"/>
        </w:tabs>
      </w:pPr>
      <w:hyperlink w:anchor="_Toc26873" w:history="1">
        <w:r>
          <w:rPr>
            <w:rFonts w:ascii="仿宋" w:eastAsia="仿宋" w:hAnsi="仿宋" w:cs="仿宋" w:hint="eastAsia"/>
            <w:lang w:eastAsia="zh-CN"/>
          </w:rPr>
          <w:t>(二)、妇科炎症类用药项目执行阶段时间节点</w:t>
        </w:r>
        <w:r>
          <w:tab/>
        </w:r>
        <w:r>
          <w:fldChar w:fldCharType="begin"/>
        </w:r>
        <w:r>
          <w:instrText xml:space="preserve"> PAGEREF _Toc26873 \h </w:instrText>
        </w:r>
        <w:r>
          <w:fldChar w:fldCharType="separate"/>
        </w:r>
        <w:r>
          <w:t>76</w:t>
        </w:r>
        <w:r>
          <w:fldChar w:fldCharType="end"/>
        </w:r>
      </w:hyperlink>
    </w:p>
    <w:p>
      <w:pPr>
        <w:pStyle w:val="TOC2"/>
        <w:tabs>
          <w:tab w:val="right" w:leader="dot" w:pos="8306"/>
        </w:tabs>
      </w:pPr>
      <w:hyperlink w:anchor="_Toc4940" w:history="1">
        <w:r>
          <w:rPr>
            <w:rFonts w:ascii="仿宋" w:eastAsia="仿宋" w:hAnsi="仿宋" w:cs="仿宋" w:hint="eastAsia"/>
            <w:lang w:eastAsia="zh-CN"/>
          </w:rPr>
          <w:t>(三)、妇科炎症类用药项目完成阶段时间节点</w:t>
        </w:r>
        <w:r>
          <w:tab/>
        </w:r>
        <w:r>
          <w:fldChar w:fldCharType="begin"/>
        </w:r>
        <w:r>
          <w:instrText xml:space="preserve"> PAGEREF _Toc4940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44"/>
      <w:r>
        <w:rPr>
          <w:rFonts w:ascii="仿宋" w:eastAsia="仿宋" w:hAnsi="仿宋" w:cs="仿宋" w:hint="eastAsia"/>
          <w:sz w:val="28"/>
          <w:lang w:eastAsia="zh-CN"/>
        </w:rPr>
        <w:t>一、妇科炎症类用药项目土建工程</w:t>
      </w:r>
      <w:bookmarkEnd w:id="2"/>
    </w:p>
    <w:p>
      <w:pPr>
        <w:pStyle w:val="Heading2"/>
        <w:rPr>
          <w:rFonts w:ascii="仿宋" w:eastAsia="仿宋" w:hAnsi="仿宋" w:cs="仿宋" w:hint="eastAsia"/>
          <w:lang w:eastAsia="zh-CN"/>
        </w:rPr>
      </w:pPr>
      <w:bookmarkStart w:id="3" w:name="_Toc23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在妇科炎症类用药项目的建筑工程设计中，我们将秉承一系列重要的设计原则，以确保妇科炎症类用药项目建筑在功能、美观、可持续性等方面达到最佳效果。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首要原则是确保建筑的功能性得到最大化的发挥。我们将充分理解妇科炎症类用药项目的实际需求，合理布局各个功能区域，保证建筑在满足业务需求的同时，提供高效的工作环境。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在建筑设计中，我们将综合考虑建设和运营成本。通过精细的经济效益分析，确保设计方案在高效利用资源的同时，对妇科炎症类用药项目的长期盈利能力有积极的贡献。</w:t>
      </w:r>
    </w:p>
    <w:p>
      <w:pPr>
        <w:pStyle w:val="Heading2"/>
        <w:ind w:firstLine="560" w:firstLineChars="200"/>
        <w:rPr>
          <w:rFonts w:ascii="仿宋" w:eastAsia="仿宋" w:hAnsi="仿宋" w:cs="仿宋" w:hint="eastAsia"/>
          <w:sz w:val="28"/>
          <w:lang w:eastAsia="zh-CN"/>
        </w:rPr>
      </w:pPr>
      <w:bookmarkStart w:id="4" w:name="_Toc2302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炎症类用药项目的土建工程设计中，我们将精准设定设计年限，结合妇科炎症类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妇科炎症类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3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妇科炎症类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妇科炎症类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妇科炎症类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39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本期工程妇科炎症类用药项目预计总建筑面积XXX平方米，其中：计容建筑面积XXX平方米，计划建筑工程投资XX万元，占妇科炎症类用药项目总投资的XX%。</w:t>
      </w:r>
    </w:p>
    <w:p>
      <w:pPr>
        <w:pStyle w:val="Heading1"/>
        <w:ind w:firstLine="560" w:firstLineChars="200"/>
        <w:rPr>
          <w:rFonts w:ascii="仿宋" w:eastAsia="仿宋" w:hAnsi="仿宋" w:cs="仿宋" w:hint="eastAsia"/>
          <w:sz w:val="28"/>
          <w:lang w:eastAsia="zh-CN"/>
        </w:rPr>
      </w:pPr>
      <w:bookmarkStart w:id="7" w:name="_Toc1530"/>
      <w:r>
        <w:rPr>
          <w:rFonts w:ascii="仿宋" w:eastAsia="仿宋" w:hAnsi="仿宋" w:cs="仿宋" w:hint="eastAsia"/>
          <w:sz w:val="28"/>
          <w:lang w:eastAsia="zh-CN"/>
        </w:rPr>
        <w:t>二、妇科炎症类用药项目概论</w:t>
      </w:r>
      <w:bookmarkEnd w:id="7"/>
    </w:p>
    <w:p>
      <w:pPr>
        <w:pStyle w:val="Heading2"/>
        <w:rPr>
          <w:rFonts w:ascii="仿宋" w:eastAsia="仿宋" w:hAnsi="仿宋" w:cs="仿宋" w:hint="eastAsia"/>
          <w:lang w:eastAsia="zh-CN"/>
        </w:rPr>
      </w:pPr>
      <w:bookmarkStart w:id="8" w:name="_Toc4741"/>
      <w:r>
        <w:rPr>
          <w:rFonts w:ascii="仿宋" w:eastAsia="仿宋" w:hAnsi="仿宋" w:cs="仿宋" w:hint="eastAsia"/>
          <w:lang w:eastAsia="zh-CN"/>
        </w:rPr>
        <w:t>(一)、妇科炎症类用药项目概况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起源追溯至对市场的深入洞察。市场的不断演变与变革为妇科炎症类用药项目提供了难得的机遇。当前市场存在的需求缺口和变革的大环境共同构成了妇科炎症类用药项目的背景。这个妇科炎症类用药项目旨在充分利用市场机遇，填补行业中尚未满足的需求，为客户提供全新的解决方案。市场的变革和需求的增长使得这个妇科炎症类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妇科炎症类用药项目名称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正式命名为妇科炎症类用药。这个名称不仅仅是一个标识，更代表了妇科炎症类用药项目的核心理念和愿景。它蕴含着妇科炎症类用药项目所要解决问题的关键字，具有强烈的表达和辨识度，为妇科炎症类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妇科炎症类用药项目目标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核心目标是提供一种全新、高效的解决方案，满足客户日益增长的需求。妇科炎症类用药项目追求的不仅仅是满足市场需求，更是在市场中获得卓越的竞争优势。通过不断提升产品或服务的质量和创新水平，妇科炎症类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妇科炎症类用药项目范围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全面涵盖了产品研发、制造、市场推广和售后服务，确保从产品设计到最终用户体验的全方位关注。这一全面的妇科炎症类用药项目范围是为了确保妇科炎症类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妇科炎症类用药项目时间表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妇科炎症类用药项目计划在未来18个月内完成，包括研发、测试、市场试点和正式推出等不同阶段。这个时间表的合理设计是为了确保妇科炎症类用药项目各个阶段的顺利推进，以便按时交付高质量的成果。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妇科炎症类用药项目预算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总预算估算为XX百万美元，主要分配在研发、市场推广、人员培训和运营等方面。这一充足的预算为妇科炎症类用药项目提供了充足的资源，确保妇科炎症类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妇科炎症类用药项目风险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可能面临的风险包括市场接受度低、技术难题、竞争激烈等。妇科炎症类用药项目团队已经制定了相应的风险应对计划，通过前瞻性的风险管理，确保妇科炎症类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妇科炎症类用药项目团队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妇科炎症类用药项目汇聚了一支经验丰富、多领域专业素养的核心团队，确保妇科炎症类用药项目在各个方面都能拥有高水平的执行力。团队的协同作战是妇科炎症类用药项目成功的关键因素之一。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妇科炎症类用药项目背景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妇科炎症类用药项目的背景根植于市场对更高效、创新产品的渴望，同时也受到科技发展对行业格局的深刻改变的影响。这为妇科炎症类用药项目提供了广阔的发展空间和市场需求。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妇科炎症类用药项目现状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截至目前，妇科炎症类用药项目已完成市场调研和技术验证，取得了初步的成功。这为妇科炎症类用药项目在未来的发展奠定了坚实的基础，为更远大的目标打下了坚实的基石。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0134"/>
      <w:r>
        <w:rPr>
          <w:rFonts w:ascii="仿宋" w:eastAsia="仿宋" w:hAnsi="仿宋" w:cs="仿宋" w:hint="eastAsia"/>
          <w:sz w:val="28"/>
          <w:lang w:eastAsia="zh-CN"/>
        </w:rPr>
        <w:t>(二)、妇科炎症类用药项目目标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keyword》妇科炎症类用药项目首要业务目标是在市场中占据有利地位，实现产品/服务的成功推广和销售。通过不断提升产品质量、创新性，妇科炎症类用药项目追求成为行业中的领导者，赢得更多客户的青睐。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在科技迅速发展的时代，妇科炎症类用药项目着眼于技术创新。通过持续的研发和技术升级，妇科炎症类用药项目旨在推出更具创新性的产品或服务，以满足市场对新鲜、先进解决方案的需求。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为了建立可持续的客户关系，妇科炎症类用药项目设定了客户满意度目标。通过提供卓越的产品质量和优质的客户服务，妇科炎症类用药项目追求赢得客户的信任和忠诚度，确保他们的满意度达到行业领先水平。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妇科炎症类用药项目注重社会责任和可持续发展。通过实施环保、社会责任妇科炎症类用药项目，妇科炎症类用药项目致力于在经济发展的同时保护环境，促进社会公平，实现可持续经营。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妇科炎症类用药项目的团队是实现目标的核心驱动力。因此，妇科炎症类用药项目设定了团队发展目标，包括提升团队成员的专业技能、培养领导力，以及搭建协同高效的团队工作氛围。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1450"/>
      <w:r>
        <w:rPr>
          <w:rFonts w:ascii="仿宋" w:eastAsia="仿宋" w:hAnsi="仿宋" w:cs="仿宋" w:hint="eastAsia"/>
          <w:sz w:val="28"/>
          <w:lang w:eastAsia="zh-CN"/>
        </w:rPr>
        <w:t>(三)、妇科炎症类用药项目提出的理由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妇科炎症类用药项目提出的理由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提出源于对市场机遇的深刻洞察。当前市场中存在的需求缺口和行业发展趋势表明，有巨大的商业机会等待被开发。通过准确捕捉市场机遇，妇科炎症类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理念基于对技术创新的信仰。通过持续的研发和技术投入，妇科炎症类用药项目有望推出更具创新性的产品或服务。在科技飞速发展的当下，妇科炎症类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提出是为了增强企业的行业竞争力。通过提升产品或服务的质量和独特性，妇科炎症类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响应了消费者需求的变化。随着社会和科技的不断发展，消费者对产品和服务的需求也在发生变化。通过深入了解并及时回应消费者的新需求，妇科炎症类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提出是企业战略发展规划的一部分。在面对日益激烈的市场竞争和不断变化的商业环境中，妇科炎症类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提出不仅仅是基于商业考量，还注重社会责任。通过推出环保、社会责任等方面的妇科炎症类用药项目，妇科炎症类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妇科炎症类用药项目的提出反映了对利益相关者期望的关注。包括客户、员工、投资者等利益相关者在企业发展中都有着各自的期望，妇科炎症类用药项目力求在满足这些期望的同时，取得更大的共赢。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3043"/>
      <w:r>
        <w:rPr>
          <w:rFonts w:ascii="仿宋" w:eastAsia="仿宋" w:hAnsi="仿宋" w:cs="仿宋" w:hint="eastAsia"/>
          <w:sz w:val="28"/>
          <w:lang w:eastAsia="zh-CN"/>
        </w:rPr>
        <w:t>(四)、妇科炎症类用药项目意义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在实施妇科炎症类用药项目的过程中，我们不仅仅是在追逐商业成功，更是为企业和社会的多个层面创造了深远的意义。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首要意义在于提升企业的市场竞争力。通过持续的创新和对产品质量的高标准要求，妇科炎症类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科炎症类用药项目的推进将促使行业技术水平的提升。通过引入先进技术和创新性解决方案，妇科炎症类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妇科炎症类用药项目不仅创造了大量就业机会，提高了就业水平，还注重社会责任和环保。通过参与社会公益事业和推动环保妇科炎症类用药项目，妇科炎症类用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综合而言，妇科炎症类用药项目意义重大，不仅推动了企业的发展，也为行业和社会的进步贡献了积极力量。这是一个全面而深刻的影响，将在未来产生可持续的正面效应。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0538"/>
      <w:r>
        <w:rPr>
          <w:rFonts w:ascii="仿宋" w:eastAsia="仿宋" w:hAnsi="仿宋" w:cs="仿宋" w:hint="eastAsia"/>
          <w:sz w:val="28"/>
          <w:lang w:eastAsia="zh-CN"/>
        </w:rPr>
        <w:t>(五)、妇科炎症类用药项目背景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在当今迅猛发展的商业环境中，妇科炎症类用药项目的动因根植于对多方面因素的审慎考量。这个妇科炎症类用药项目的提出并非孤立的决策，而是对企业所处背景深入思考的产物。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妇科炎症类用药项目背后的首要原因。科技的迅速发展和全球市场的快速变化使得企业必须灵活应对。妇科炎症类用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竞争的激烈程度也是妇科炎症类用药项目背景中不可忽视的一环。企业需要在激烈竞争中脱颖而出，为此，妇科炎症类用药项目致力于打破常规，提供独特的价值主张，以吸引客户并确保市场份额的增长。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技术的迅速发展为企业带来了机遇与挑战。作为妇科炎症类用药项目启动的背景之一，对新兴技术的应用将有助于提升企业的技术水平，使其在不断演进的商业环境中保持竞争优势。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此外，社会对企业责任的期望也在逐渐升高。妇科炎症类用药项目充分融入了社会责任的理念，通过可持续经营和社会公益妇科炎症类用药项目，企图为社会贡献一份力量，在商业成功的同时关注社会价值。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7539"/>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045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技术管理特点体现在其创新导向。通过引入最先进的技术趋势和解决方案，妇科炎症类用药项目致力于提升科技含量、提高质量和效率水平。这意味着我们将采用最新的工具和方法，确保妇科炎症类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妇科炎症类用药项目技术管理的显著特征。通过整合不同领域的技术资源，我们实现了跨学科的协同工作。这有助于优化技术架构，提高整体效能。此外，整合性策略还促进了不同技术团队之间的紧密沟通和高效合作，确保妇科炎症类用药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妇科炎症类用药项目所采用的技术。通过不断优化技术方案，妇科炎症类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妇科炎症类用药项目团队将在妇科炎症类用药项目初期识别可能的技术风险，并采取相应的预防和应对措施。通过建立健全的风险评估机制，妇科炎症类用药项目能够在实施过程中及时发现并解决潜在的技术问题，保障妇科炎症类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妇科炎症类用药项目中，技术将成为妇科炎症类用药项目成功的有力支持。这一深度剖析揭示了技术管理在妇科炎症类用药项目实施中的关键作用，为妇科炎症类用药项目的技术基础奠定了坚实的基础。</w:t>
      </w:r>
    </w:p>
    <w:p>
      <w:pPr>
        <w:pStyle w:val="Heading2"/>
        <w:ind w:firstLine="560" w:firstLineChars="200"/>
        <w:rPr>
          <w:rFonts w:ascii="仿宋" w:eastAsia="仿宋" w:hAnsi="仿宋" w:cs="仿宋" w:hint="eastAsia"/>
          <w:sz w:val="28"/>
          <w:lang w:eastAsia="zh-CN"/>
        </w:rPr>
      </w:pPr>
      <w:bookmarkStart w:id="15" w:name="_Toc18091"/>
      <w:r>
        <w:rPr>
          <w:rFonts w:ascii="仿宋" w:eastAsia="仿宋" w:hAnsi="仿宋" w:cs="仿宋" w:hint="eastAsia"/>
          <w:sz w:val="28"/>
          <w:lang w:eastAsia="zh-CN"/>
        </w:rPr>
        <w:t>(二)、妇科炎症类用药项目工艺技术设计方案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妇科炎症类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妇科炎症类用药项目将严格按照相关行业规范要求进行组织。通过有效控制产品质量，妇科炎症类用药项目将致力于为顾客提供优质的妇科炎症类用药项目产品和良好的服务。这体现了妇科炎症类用药项目对于生产活动合规性和质量标准的高度重视，为妇科炎症类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妇科炎症类用药项目注重生态效益和清洁生产原则。妇科炎症类用药项目建设将紧密结合地方特色经济发展，与社会经济发展规划和区域环境保护规划方案相协调一致。通过与当地区域自然生态系统的结合，妇科炎症类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妇科炎症类用药项目产品具有多样化的客户需求和个性化的特点。因此，妇科炎症类用药项目产品规格品种多样，且单批生产数量较小。为满足这一特点，妇科炎症类用药项目承办单位将建设先进的柔性制造生产线。通过广泛应用柔性制造技术，妇科炎症类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妇科炎症类用药项目采用的技术具有较高的技术含量和自动化水平，处于国内先进水平。这一技术选用不仅体现了对生产效率、质量和环境友好性的高标准要求，同时为妇科炎症类用药项目的可持续发展奠定了坚实的基础。</w:t>
      </w:r>
    </w:p>
    <w:p>
      <w:pPr>
        <w:pStyle w:val="Heading2"/>
        <w:ind w:firstLine="560" w:firstLineChars="200"/>
        <w:rPr>
          <w:rFonts w:ascii="仿宋" w:eastAsia="仿宋" w:hAnsi="仿宋" w:cs="仿宋" w:hint="eastAsia"/>
          <w:sz w:val="28"/>
          <w:lang w:eastAsia="zh-CN"/>
        </w:rPr>
      </w:pPr>
      <w:bookmarkStart w:id="16" w:name="_Toc1640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为确保妇科炎症类用药项目的高效生产和技术实施，我们制定了一套精心设计的设备选型方案，以满足妇科炎症类用药项目生产、质量和环保的要求。该方案的主要特点如下：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妇科炎症类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针对妇科炎症类用药项目产品的多样性和小批量生产的特点，我们将建设柔性制造生产线。通过在设备选型中考虑柔性制造技术，可以灵活应对不同产品规格和生产需求，实现生产线的高度灵活性和适应性。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https://d.book118.com/637021000135006052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02281"/>
    <w:rsid w:val="0DC022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2100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2024-03-04T00:41:00Z</dcterms:created>
  <dcterms:modified xsi:type="dcterms:W3CDTF">2024-03-04T00:42:21Z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43D1227F144B4FA7B8BCA548FF5CDDBF_11</vt:lpwstr>
  </property>
  <property fmtid="{D5CDD505-2E9C-101B-9397-08002B2CF9AE}" pid="3" name="KSOProductBuildVer">
    <vt:lpwstr>2052-12.1.0.16388</vt:lpwstr>
  </property>
</Properties>
</file>