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before="60" w:after="260" w:line="240" w:lineRule="auto"/>
        <w:jc w:val="both"/>
        <w:rPr>
          <w:rFonts w:ascii="微软雅黑" w:eastAsia="微软雅黑" w:hAnsi="微软雅黑" w:cs="微软雅黑"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spacing w:before="60" w:after="260" w:line="240" w:lineRule="auto"/>
        <w:jc w:val="both"/>
        <w:rPr>
          <w:rFonts w:ascii="微软雅黑" w:eastAsia="微软雅黑" w:hAnsi="微软雅黑" w:cs="微软雅黑" w:hint="default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2024年阿归养血颗粒行业分析报告及未来五到十年行业发展趋势报告</w:t>
      </w:r>
    </w:p>
    <w:p>
      <w:pPr>
        <w:sectPr>
          <w:pgSz w:w="11906" w:h="16838"/>
          <w:pgMar w:top="1134" w:right="1474" w:bottom="1134" w:left="1474" w:header="851" w:footer="992" w:gutter="0"/>
          <w:cols w:num="1" w:space="425"/>
          <w:docGrid w:type="lines" w:linePitch="312" w:charSpace="0"/>
        </w:sectPr>
      </w:pPr>
    </w:p>
    <w:p>
      <w:pPr>
        <w:pStyle w:val="TOC1"/>
        <w:tabs>
          <w:tab w:val="right" w:leader="dot" w:pos="8958"/>
        </w:tabs>
      </w:pPr>
      <w:r>
        <w:fldChar w:fldCharType="begin"/>
      </w:r>
      <w:r>
        <w:instrText xml:space="preserve">TOC \o "1-3" \h \u </w:instrText>
      </w:r>
      <w:r>
        <w:fldChar w:fldCharType="separate"/>
      </w:r>
      <w:hyperlink w:anchor="_Toc23181" w:history="1">
        <w:r>
          <w:rPr>
            <w:rFonts w:eastAsia="微软雅黑" w:hint="eastAsia"/>
            <w:snapToGrid/>
            <w:lang w:val="en-US" w:eastAsia="en-US"/>
          </w:rPr>
          <w:t>一、关于未来5-10年</w:t>
        </w:r>
        <w:r>
          <w:rPr>
            <w:rFonts w:eastAsia="微软雅黑" w:hint="eastAsia"/>
            <w:snapToGrid/>
            <w:lang w:val="en-US" w:eastAsia="en-US"/>
          </w:rPr>
          <w:t>阿归养血颗粒</w:t>
        </w:r>
        <w:r>
          <w:rPr>
            <w:rFonts w:eastAsia="微软雅黑" w:hint="eastAsia"/>
            <w:snapToGrid/>
            <w:lang w:val="en-US" w:eastAsia="en-US"/>
          </w:rPr>
          <w:t>行业发展机遇与挑战的建议</w:t>
        </w:r>
        <w:r>
          <w:tab/>
        </w:r>
        <w:r>
          <w:fldChar w:fldCharType="begin"/>
        </w:r>
        <w:r>
          <w:instrText xml:space="preserve"> PAGEREF _Toc23181 \h </w:instrText>
        </w:r>
        <w:r>
          <w:fldChar w:fldCharType="separate"/>
        </w:r>
        <w:r>
          <w:t>4</w:t>
        </w:r>
        <w:r>
          <w:fldChar w:fldCharType="end"/>
        </w:r>
      </w:hyperlink>
      <w:r>
        <w:fldChar w:fldCharType="end"/>
      </w:r>
    </w:p>
    <w:p>
      <w:pPr>
        <w:pStyle w:val="TOC2"/>
        <w:tabs>
          <w:tab w:val="right" w:leader="dot" w:pos="8958"/>
        </w:tabs>
      </w:pPr>
      <w:hyperlink w:anchor="_Toc28708" w:history="1">
        <w:r>
          <w:rPr>
            <w:rFonts w:eastAsia="微软雅黑" w:hint="eastAsia"/>
            <w:snapToGrid/>
            <w:lang w:val="en-US" w:eastAsia="en-US"/>
          </w:rPr>
          <w:t>(一)、2024-2029年</w:t>
        </w:r>
        <w:r>
          <w:rPr>
            <w:rFonts w:eastAsia="微软雅黑" w:hint="eastAsia"/>
            <w:snapToGrid/>
            <w:lang w:val="en-US" w:eastAsia="en-US"/>
          </w:rPr>
          <w:t>阿归养血颗粒</w:t>
        </w:r>
        <w:r>
          <w:rPr>
            <w:rFonts w:eastAsia="微软雅黑" w:hint="eastAsia"/>
            <w:snapToGrid/>
            <w:lang w:val="en-US" w:eastAsia="en-US"/>
          </w:rPr>
          <w:t>行业发展趋势展望</w:t>
        </w:r>
        <w:r>
          <w:tab/>
        </w:r>
        <w:r>
          <w:fldChar w:fldCharType="begin"/>
        </w:r>
        <w:r>
          <w:instrText xml:space="preserve"> PAGEREF _Toc28708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9113" w:history="1">
        <w:r>
          <w:rPr>
            <w:rFonts w:eastAsia="微软雅黑" w:hint="eastAsia"/>
            <w:snapToGrid/>
            <w:lang w:val="en-US" w:eastAsia="zh-CN"/>
          </w:rPr>
          <w:t>(二)、2024-2029年</w:t>
        </w:r>
        <w:r>
          <w:rPr>
            <w:rFonts w:eastAsia="微软雅黑" w:hint="eastAsia"/>
            <w:snapToGrid/>
            <w:lang w:val="en-US" w:eastAsia="zh-CN"/>
          </w:rPr>
          <w:t>阿归养血颗粒</w:t>
        </w:r>
        <w:r>
          <w:rPr>
            <w:rFonts w:eastAsia="微软雅黑" w:hint="eastAsia"/>
            <w:snapToGrid/>
            <w:lang w:val="en-US" w:eastAsia="zh-CN"/>
          </w:rPr>
          <w:t>行业宏观政策指导的机遇</w:t>
        </w:r>
        <w:r>
          <w:tab/>
        </w:r>
        <w:r>
          <w:fldChar w:fldCharType="begin"/>
        </w:r>
        <w:r>
          <w:instrText xml:space="preserve"> PAGEREF _Toc29113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565" w:history="1">
        <w:r>
          <w:rPr>
            <w:rFonts w:eastAsia="微软雅黑" w:hint="eastAsia"/>
            <w:snapToGrid/>
            <w:lang w:val="en-US" w:eastAsia="zh-CN"/>
          </w:rPr>
          <w:t>(三)、2024-2029年</w:t>
        </w:r>
        <w:r>
          <w:rPr>
            <w:rFonts w:eastAsia="微软雅黑" w:hint="eastAsia"/>
            <w:snapToGrid/>
            <w:lang w:val="en-US" w:eastAsia="zh-CN"/>
          </w:rPr>
          <w:t>阿归养血颗粒</w:t>
        </w:r>
        <w:r>
          <w:rPr>
            <w:rFonts w:eastAsia="微软雅黑" w:hint="eastAsia"/>
            <w:snapToGrid/>
            <w:lang w:val="en-US" w:eastAsia="zh-CN"/>
          </w:rPr>
          <w:t>产业结构调整的机遇</w:t>
        </w:r>
        <w:r>
          <w:tab/>
        </w:r>
        <w:r>
          <w:fldChar w:fldCharType="begin"/>
        </w:r>
        <w:r>
          <w:instrText xml:space="preserve"> PAGEREF _Toc1565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7420" w:history="1">
        <w:r>
          <w:rPr>
            <w:rFonts w:eastAsia="微软雅黑" w:hint="eastAsia"/>
            <w:snapToGrid/>
            <w:lang w:val="en-US" w:eastAsia="zh-CN"/>
          </w:rPr>
          <w:t>(四)、2024-2029年</w:t>
        </w:r>
        <w:r>
          <w:rPr>
            <w:rFonts w:eastAsia="微软雅黑" w:hint="eastAsia"/>
            <w:snapToGrid/>
            <w:lang w:val="en-US" w:eastAsia="zh-CN"/>
          </w:rPr>
          <w:t>阿归养血颗粒</w:t>
        </w:r>
        <w:r>
          <w:rPr>
            <w:rFonts w:eastAsia="微软雅黑" w:hint="eastAsia"/>
            <w:snapToGrid/>
            <w:lang w:val="en-US" w:eastAsia="zh-CN"/>
          </w:rPr>
          <w:t>行业面临的挑战与对策</w:t>
        </w:r>
        <w:r>
          <w:tab/>
        </w:r>
        <w:r>
          <w:fldChar w:fldCharType="begin"/>
        </w:r>
        <w:r>
          <w:instrText xml:space="preserve"> PAGEREF _Toc7420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5848" w:history="1">
        <w:r>
          <w:rPr>
            <w:rFonts w:eastAsia="微软雅黑" w:hint="eastAsia"/>
            <w:snapToGrid/>
            <w:lang w:val="en-US" w:eastAsia="en-US"/>
          </w:rPr>
          <w:t>二、</w:t>
        </w:r>
        <w:r>
          <w:rPr>
            <w:rFonts w:eastAsia="微软雅黑" w:hint="eastAsia"/>
            <w:snapToGrid/>
            <w:lang w:val="en-US" w:eastAsia="en-US"/>
          </w:rPr>
          <w:t>阿归养血颗粒</w:t>
        </w:r>
        <w:r>
          <w:rPr>
            <w:rFonts w:eastAsia="微软雅黑" w:hint="eastAsia"/>
            <w:snapToGrid/>
            <w:lang w:val="en-US" w:eastAsia="en-US"/>
          </w:rPr>
          <w:t>行业政策环境</w:t>
        </w:r>
        <w:r>
          <w:tab/>
        </w:r>
        <w:r>
          <w:fldChar w:fldCharType="begin"/>
        </w:r>
        <w:r>
          <w:instrText xml:space="preserve"> PAGEREF _Toc15848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7784" w:history="1">
        <w:r>
          <w:rPr>
            <w:rFonts w:eastAsia="微软雅黑" w:hint="eastAsia"/>
            <w:snapToGrid/>
            <w:lang w:val="en-US" w:eastAsia="en-US"/>
          </w:rPr>
          <w:t>(一)、政策持续利好</w:t>
        </w:r>
        <w:r>
          <w:rPr>
            <w:rFonts w:eastAsia="微软雅黑" w:hint="eastAsia"/>
            <w:snapToGrid/>
            <w:lang w:val="en-US" w:eastAsia="en-US"/>
          </w:rPr>
          <w:t>阿归养血颗粒</w:t>
        </w:r>
        <w:r>
          <w:rPr>
            <w:rFonts w:eastAsia="微软雅黑" w:hint="eastAsia"/>
            <w:snapToGrid/>
            <w:lang w:val="en-US" w:eastAsia="en-US"/>
          </w:rPr>
          <w:t>行业发展</w:t>
        </w:r>
        <w:r>
          <w:tab/>
        </w:r>
        <w:r>
          <w:fldChar w:fldCharType="begin"/>
        </w:r>
        <w:r>
          <w:instrText xml:space="preserve"> PAGEREF _Toc17784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4322" w:history="1">
        <w:r>
          <w:rPr>
            <w:rFonts w:eastAsia="微软雅黑" w:hint="eastAsia"/>
            <w:snapToGrid/>
            <w:lang w:val="en-US" w:eastAsia="zh-CN"/>
          </w:rPr>
          <w:t>(二)、行业政策体系日趋完善</w:t>
        </w:r>
        <w:r>
          <w:tab/>
        </w:r>
        <w:r>
          <w:fldChar w:fldCharType="begin"/>
        </w:r>
        <w:r>
          <w:instrText xml:space="preserve"> PAGEREF _Toc24322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9732" w:history="1">
        <w:r>
          <w:rPr>
            <w:rFonts w:eastAsia="微软雅黑" w:hint="eastAsia"/>
            <w:snapToGrid/>
            <w:lang w:val="en-US" w:eastAsia="zh-CN"/>
          </w:rPr>
          <w:t>(三)、一级市场火热,国内专利不断攀升</w:t>
        </w:r>
        <w:r>
          <w:tab/>
        </w:r>
        <w:r>
          <w:fldChar w:fldCharType="begin"/>
        </w:r>
        <w:r>
          <w:instrText xml:space="preserve"> PAGEREF _Toc29732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0759" w:history="1">
        <w:r>
          <w:rPr>
            <w:rFonts w:eastAsia="微软雅黑" w:hint="eastAsia"/>
            <w:snapToGrid/>
            <w:lang w:val="en-US" w:eastAsia="zh-CN"/>
          </w:rPr>
          <w:t>(四)、宏观环境下</w:t>
        </w:r>
        <w:r>
          <w:rPr>
            <w:rFonts w:eastAsia="微软雅黑" w:hint="eastAsia"/>
            <w:snapToGrid/>
            <w:lang w:val="en-US" w:eastAsia="zh-CN"/>
          </w:rPr>
          <w:t>阿归养血颗粒</w:t>
        </w:r>
        <w:r>
          <w:rPr>
            <w:rFonts w:eastAsia="微软雅黑" w:hint="eastAsia"/>
            <w:snapToGrid/>
            <w:lang w:val="en-US" w:eastAsia="zh-CN"/>
          </w:rPr>
          <w:t>行业定位</w:t>
        </w:r>
        <w:r>
          <w:tab/>
        </w:r>
        <w:r>
          <w:fldChar w:fldCharType="begin"/>
        </w:r>
        <w:r>
          <w:instrText xml:space="preserve"> PAGEREF _Toc30759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0196" w:history="1">
        <w:r>
          <w:rPr>
            <w:rFonts w:eastAsia="微软雅黑" w:hint="eastAsia"/>
            <w:snapToGrid/>
            <w:lang w:val="en-US" w:eastAsia="zh-CN"/>
          </w:rPr>
          <w:t>(五)、</w:t>
        </w:r>
        <w:r>
          <w:rPr>
            <w:rFonts w:eastAsia="微软雅黑" w:hint="eastAsia"/>
            <w:snapToGrid/>
            <w:lang w:val="en-US" w:eastAsia="zh-CN"/>
          </w:rPr>
          <w:t>阿归养血颗粒</w:t>
        </w:r>
        <w:r>
          <w:rPr>
            <w:rFonts w:eastAsia="微软雅黑" w:hint="eastAsia"/>
            <w:snapToGrid/>
            <w:lang w:val="en-US" w:eastAsia="zh-CN"/>
          </w:rPr>
          <w:t>行业绩显著</w:t>
        </w:r>
        <w:r>
          <w:tab/>
        </w:r>
        <w:r>
          <w:fldChar w:fldCharType="begin"/>
        </w:r>
        <w:r>
          <w:instrText xml:space="preserve"> PAGEREF _Toc10196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5084" w:history="1">
        <w:r>
          <w:rPr>
            <w:rFonts w:eastAsia="微软雅黑" w:hint="eastAsia"/>
            <w:snapToGrid/>
            <w:lang w:val="en-US" w:eastAsia="en-US"/>
          </w:rPr>
          <w:t>三、</w:t>
        </w:r>
        <w:r>
          <w:rPr>
            <w:rFonts w:eastAsia="微软雅黑" w:hint="eastAsia"/>
            <w:snapToGrid/>
            <w:lang w:val="en-US" w:eastAsia="en-US"/>
          </w:rPr>
          <w:t>阿归养血颗粒</w:t>
        </w:r>
        <w:r>
          <w:rPr>
            <w:rFonts w:eastAsia="微软雅黑" w:hint="eastAsia"/>
            <w:snapToGrid/>
            <w:lang w:val="en-US" w:eastAsia="en-US"/>
          </w:rPr>
          <w:t>行业(2024-2029)发展趋势预测</w:t>
        </w:r>
        <w:r>
          <w:tab/>
        </w:r>
        <w:r>
          <w:fldChar w:fldCharType="begin"/>
        </w:r>
        <w:r>
          <w:instrText xml:space="preserve"> PAGEREF _Toc5084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5128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阿归养血颗粒</w:t>
        </w:r>
        <w:r>
          <w:rPr>
            <w:rFonts w:eastAsia="微软雅黑" w:hint="eastAsia"/>
            <w:snapToGrid/>
            <w:lang w:val="en-US" w:eastAsia="en-US"/>
          </w:rPr>
          <w:t>行业当下面临的机会和挑战</w:t>
        </w:r>
        <w:r>
          <w:tab/>
        </w:r>
        <w:r>
          <w:fldChar w:fldCharType="begin"/>
        </w:r>
        <w:r>
          <w:instrText xml:space="preserve"> PAGEREF _Toc5128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6216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阿归养血颗粒</w:t>
        </w:r>
        <w:r>
          <w:rPr>
            <w:rFonts w:eastAsia="微软雅黑" w:hint="eastAsia"/>
            <w:snapToGrid/>
            <w:lang w:val="en-US" w:eastAsia="zh-CN"/>
          </w:rPr>
          <w:t>行业经营理念快速转变的意义</w:t>
        </w:r>
        <w:r>
          <w:tab/>
        </w:r>
        <w:r>
          <w:fldChar w:fldCharType="begin"/>
        </w:r>
        <w:r>
          <w:instrText xml:space="preserve"> PAGEREF _Toc26216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2415" w:history="1">
        <w:r>
          <w:rPr>
            <w:rFonts w:eastAsia="微软雅黑" w:hint="eastAsia"/>
            <w:snapToGrid/>
            <w:lang w:val="en-US" w:eastAsia="zh-CN"/>
          </w:rPr>
          <w:t>(三)、整合</w:t>
        </w:r>
        <w:r>
          <w:rPr>
            <w:rFonts w:eastAsia="微软雅黑" w:hint="eastAsia"/>
            <w:snapToGrid/>
            <w:lang w:val="en-US" w:eastAsia="zh-CN"/>
          </w:rPr>
          <w:t>阿归养血颗粒</w:t>
        </w:r>
        <w:r>
          <w:rPr>
            <w:rFonts w:eastAsia="微软雅黑" w:hint="eastAsia"/>
            <w:snapToGrid/>
            <w:lang w:val="en-US" w:eastAsia="zh-CN"/>
          </w:rPr>
          <w:t>行业的技术服务</w:t>
        </w:r>
        <w:r>
          <w:tab/>
        </w:r>
        <w:r>
          <w:fldChar w:fldCharType="begin"/>
        </w:r>
        <w:r>
          <w:instrText xml:space="preserve"> PAGEREF _Toc22415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6744" w:history="1">
        <w:r>
          <w:rPr>
            <w:rFonts w:eastAsia="微软雅黑" w:hint="eastAsia"/>
            <w:snapToGrid/>
            <w:lang w:val="en-US" w:eastAsia="zh-CN"/>
          </w:rPr>
          <w:t>(四)、迅速转变</w:t>
        </w:r>
        <w:r>
          <w:rPr>
            <w:rFonts w:eastAsia="微软雅黑" w:hint="eastAsia"/>
            <w:snapToGrid/>
            <w:lang w:val="en-US" w:eastAsia="zh-CN"/>
          </w:rPr>
          <w:t>阿归养血颗粒</w:t>
        </w:r>
        <w:r>
          <w:rPr>
            <w:rFonts w:eastAsia="微软雅黑" w:hint="eastAsia"/>
            <w:snapToGrid/>
            <w:lang w:val="en-US" w:eastAsia="zh-CN"/>
          </w:rPr>
          <w:t>行业企业的增长动力</w:t>
        </w:r>
        <w:r>
          <w:tab/>
        </w:r>
        <w:r>
          <w:fldChar w:fldCharType="begin"/>
        </w:r>
        <w:r>
          <w:instrText xml:space="preserve"> PAGEREF _Toc26744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8943" w:history="1">
        <w:r>
          <w:rPr>
            <w:rFonts w:eastAsia="微软雅黑" w:hint="eastAsia"/>
            <w:snapToGrid/>
            <w:lang w:val="en-US" w:eastAsia="en-US"/>
          </w:rPr>
          <w:t>四、</w:t>
        </w:r>
        <w:r>
          <w:rPr>
            <w:rFonts w:eastAsia="微软雅黑" w:hint="eastAsia"/>
            <w:snapToGrid/>
            <w:lang w:val="en-US" w:eastAsia="en-US"/>
          </w:rPr>
          <w:t>阿归养血颗粒</w:t>
        </w:r>
        <w:r>
          <w:rPr>
            <w:rFonts w:eastAsia="微软雅黑" w:hint="eastAsia"/>
            <w:snapToGrid/>
            <w:lang w:val="en-US" w:eastAsia="en-US"/>
          </w:rPr>
          <w:t>行业企业差异化突破战略</w:t>
        </w:r>
        <w:r>
          <w:tab/>
        </w:r>
        <w:r>
          <w:fldChar w:fldCharType="begin"/>
        </w:r>
        <w:r>
          <w:instrText xml:space="preserve"> PAGEREF _Toc28943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1268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阿归养血颗粒</w:t>
        </w:r>
        <w:r>
          <w:rPr>
            <w:rFonts w:eastAsia="微软雅黑" w:hint="eastAsia"/>
            <w:snapToGrid/>
            <w:lang w:val="en-US" w:eastAsia="en-US"/>
          </w:rPr>
          <w:t>行业产品差异化获取“商机”</w:t>
        </w:r>
        <w:r>
          <w:tab/>
        </w:r>
        <w:r>
          <w:fldChar w:fldCharType="begin"/>
        </w:r>
        <w:r>
          <w:instrText xml:space="preserve"> PAGEREF _Toc11268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0470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阿归养血颗粒</w:t>
        </w:r>
        <w:r>
          <w:rPr>
            <w:rFonts w:eastAsia="微软雅黑" w:hint="eastAsia"/>
            <w:snapToGrid/>
            <w:lang w:val="en-US" w:eastAsia="zh-CN"/>
          </w:rPr>
          <w:t>行业市场分化赢得“商机”</w:t>
        </w:r>
        <w:r>
          <w:tab/>
        </w:r>
        <w:r>
          <w:fldChar w:fldCharType="begin"/>
        </w:r>
        <w:r>
          <w:instrText xml:space="preserve"> PAGEREF _Toc10470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5900" w:history="1">
        <w:r>
          <w:rPr>
            <w:rFonts w:eastAsia="微软雅黑" w:hint="eastAsia"/>
            <w:snapToGrid/>
            <w:lang w:val="en-US" w:eastAsia="zh-CN"/>
          </w:rPr>
          <w:t>(三)、以</w:t>
        </w:r>
        <w:r>
          <w:rPr>
            <w:rFonts w:eastAsia="微软雅黑" w:hint="eastAsia"/>
            <w:snapToGrid/>
            <w:lang w:val="en-US" w:eastAsia="zh-CN"/>
          </w:rPr>
          <w:t>阿归养血颗粒</w:t>
        </w:r>
        <w:r>
          <w:rPr>
            <w:rFonts w:eastAsia="微软雅黑" w:hint="eastAsia"/>
            <w:snapToGrid/>
            <w:lang w:val="en-US" w:eastAsia="zh-CN"/>
          </w:rPr>
          <w:t>行业服务差异化“抓住”商机</w:t>
        </w:r>
        <w:r>
          <w:tab/>
        </w:r>
        <w:r>
          <w:fldChar w:fldCharType="begin"/>
        </w:r>
        <w:r>
          <w:instrText xml:space="preserve"> PAGEREF _Toc25900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8967" w:history="1">
        <w:r>
          <w:rPr>
            <w:rFonts w:eastAsia="微软雅黑" w:hint="eastAsia"/>
            <w:snapToGrid/>
            <w:lang w:val="en-US" w:eastAsia="zh-CN"/>
          </w:rPr>
          <w:t>(四)、用</w:t>
        </w:r>
        <w:r>
          <w:rPr>
            <w:rFonts w:eastAsia="微软雅黑" w:hint="eastAsia"/>
            <w:snapToGrid/>
            <w:lang w:val="en-US" w:eastAsia="zh-CN"/>
          </w:rPr>
          <w:t>阿归养血颗粒</w:t>
        </w:r>
        <w:r>
          <w:rPr>
            <w:rFonts w:eastAsia="微软雅黑" w:hint="eastAsia"/>
            <w:snapToGrid/>
            <w:lang w:val="en-US" w:eastAsia="zh-CN"/>
          </w:rPr>
          <w:t>行业客户差异化“抓住”商机</w:t>
        </w:r>
        <w:r>
          <w:tab/>
        </w:r>
        <w:r>
          <w:fldChar w:fldCharType="begin"/>
        </w:r>
        <w:r>
          <w:instrText xml:space="preserve"> PAGEREF _Toc8967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2066" w:history="1">
        <w:r>
          <w:rPr>
            <w:rFonts w:eastAsia="微软雅黑" w:hint="eastAsia"/>
            <w:snapToGrid/>
            <w:lang w:val="en-US" w:eastAsia="zh-CN"/>
          </w:rPr>
          <w:t>(五)、以</w:t>
        </w:r>
        <w:r>
          <w:rPr>
            <w:rFonts w:eastAsia="微软雅黑" w:hint="eastAsia"/>
            <w:snapToGrid/>
            <w:lang w:val="en-US" w:eastAsia="zh-CN"/>
          </w:rPr>
          <w:t>阿归养血颗粒</w:t>
        </w:r>
        <w:r>
          <w:rPr>
            <w:rFonts w:eastAsia="微软雅黑" w:hint="eastAsia"/>
            <w:snapToGrid/>
            <w:lang w:val="en-US" w:eastAsia="zh-CN"/>
          </w:rPr>
          <w:t>行业渠道差异化“争取”商机</w:t>
        </w:r>
        <w:r>
          <w:tab/>
        </w:r>
        <w:r>
          <w:fldChar w:fldCharType="begin"/>
        </w:r>
        <w:r>
          <w:instrText xml:space="preserve"> PAGEREF _Toc12066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8377" w:history="1">
        <w:r>
          <w:rPr>
            <w:rFonts w:eastAsia="微软雅黑" w:hint="eastAsia"/>
            <w:snapToGrid/>
            <w:lang w:val="en-US" w:eastAsia="en-US"/>
          </w:rPr>
          <w:t>五、2024-2029年</w:t>
        </w:r>
        <w:r>
          <w:rPr>
            <w:rFonts w:eastAsia="微软雅黑" w:hint="eastAsia"/>
            <w:snapToGrid/>
            <w:lang w:val="en-US" w:eastAsia="en-US"/>
          </w:rPr>
          <w:t>阿归养血颗粒</w:t>
        </w:r>
        <w:r>
          <w:rPr>
            <w:rFonts w:eastAsia="微软雅黑" w:hint="eastAsia"/>
            <w:snapToGrid/>
            <w:lang w:val="en-US" w:eastAsia="en-US"/>
          </w:rPr>
          <w:t>行业企业市场突破具体策略</w:t>
        </w:r>
        <w:r>
          <w:tab/>
        </w:r>
        <w:r>
          <w:fldChar w:fldCharType="begin"/>
        </w:r>
        <w:r>
          <w:instrText xml:space="preserve"> PAGEREF _Toc8377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5482" w:history="1">
        <w:r>
          <w:rPr>
            <w:rFonts w:eastAsia="微软雅黑" w:hint="eastAsia"/>
            <w:snapToGrid/>
            <w:lang w:val="en-US" w:eastAsia="en-US"/>
          </w:rPr>
          <w:t>(一)、密切关注竞争对手的策略，提高</w:t>
        </w:r>
        <w:r>
          <w:rPr>
            <w:rFonts w:eastAsia="微软雅黑" w:hint="eastAsia"/>
            <w:snapToGrid/>
            <w:lang w:val="en-US" w:eastAsia="en-US"/>
          </w:rPr>
          <w:t>阿归养血颗粒</w:t>
        </w:r>
        <w:r>
          <w:rPr>
            <w:rFonts w:eastAsia="微软雅黑" w:hint="eastAsia"/>
            <w:snapToGrid/>
            <w:lang w:val="en-US" w:eastAsia="en-US"/>
          </w:rPr>
          <w:t>行业产品在行业内的竞争力</w:t>
        </w:r>
        <w:r>
          <w:tab/>
        </w:r>
        <w:r>
          <w:fldChar w:fldCharType="begin"/>
        </w:r>
        <w:r>
          <w:instrText xml:space="preserve"> PAGEREF _Toc5482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1081" w:history="1">
        <w:r>
          <w:rPr>
            <w:rFonts w:eastAsia="微软雅黑" w:hint="eastAsia"/>
            <w:snapToGrid/>
            <w:lang w:val="en-US" w:eastAsia="zh-CN"/>
          </w:rPr>
          <w:t>(二)、使用</w:t>
        </w:r>
        <w:r>
          <w:rPr>
            <w:rFonts w:eastAsia="微软雅黑" w:hint="eastAsia"/>
            <w:snapToGrid/>
            <w:lang w:val="en-US" w:eastAsia="zh-CN"/>
          </w:rPr>
          <w:t>阿归养血颗粒</w:t>
        </w:r>
        <w:r>
          <w:rPr>
            <w:rFonts w:eastAsia="微软雅黑" w:hint="eastAsia"/>
            <w:snapToGrid/>
            <w:lang w:val="en-US" w:eastAsia="zh-CN"/>
          </w:rPr>
          <w:t>行业市场渗透策略，不断开发新客户</w:t>
        </w:r>
        <w:r>
          <w:tab/>
        </w:r>
        <w:r>
          <w:fldChar w:fldCharType="begin"/>
        </w:r>
        <w:r>
          <w:instrText xml:space="preserve"> PAGEREF _Toc31081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7622" w:history="1">
        <w:r>
          <w:rPr>
            <w:rFonts w:eastAsia="微软雅黑" w:hint="eastAsia"/>
            <w:snapToGrid/>
            <w:lang w:val="en-US" w:eastAsia="zh-CN"/>
          </w:rPr>
          <w:t>(三)、实施</w:t>
        </w:r>
        <w:r>
          <w:rPr>
            <w:rFonts w:eastAsia="微软雅黑" w:hint="eastAsia"/>
            <w:snapToGrid/>
            <w:lang w:val="en-US" w:eastAsia="zh-CN"/>
          </w:rPr>
          <w:t>阿归养血颗粒</w:t>
        </w:r>
        <w:r>
          <w:rPr>
            <w:rFonts w:eastAsia="微软雅黑" w:hint="eastAsia"/>
            <w:snapToGrid/>
            <w:lang w:val="en-US" w:eastAsia="zh-CN"/>
          </w:rPr>
          <w:t>行业市场发展战略，不断开拓各类市场创新源</w:t>
        </w:r>
        <w:r>
          <w:tab/>
        </w:r>
        <w:r>
          <w:fldChar w:fldCharType="begin"/>
        </w:r>
        <w:r>
          <w:instrText xml:space="preserve"> PAGEREF _Toc27622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9180" w:history="1">
        <w:r>
          <w:rPr>
            <w:rFonts w:eastAsia="微软雅黑" w:hint="eastAsia"/>
            <w:snapToGrid/>
            <w:lang w:val="en-US" w:eastAsia="zh-CN"/>
          </w:rPr>
          <w:t>(四)、不断提高产品质量，建立覆盖完善的服务体系</w:t>
        </w:r>
        <w:r>
          <w:tab/>
        </w:r>
        <w:r>
          <w:fldChar w:fldCharType="begin"/>
        </w:r>
        <w:r>
          <w:instrText xml:space="preserve"> PAGEREF _Toc19180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5268" w:history="1">
        <w:r>
          <w:rPr>
            <w:rFonts w:eastAsia="微软雅黑" w:hint="eastAsia"/>
            <w:snapToGrid/>
            <w:lang w:val="en-US" w:eastAsia="zh-CN"/>
          </w:rPr>
          <w:t>(五)、实施线上线下融合，深化</w:t>
        </w:r>
        <w:r>
          <w:rPr>
            <w:rFonts w:eastAsia="微软雅黑" w:hint="eastAsia"/>
            <w:snapToGrid/>
            <w:lang w:val="en-US" w:eastAsia="zh-CN"/>
          </w:rPr>
          <w:t>阿归养血颗粒</w:t>
        </w:r>
        <w:r>
          <w:rPr>
            <w:rFonts w:eastAsia="微软雅黑" w:hint="eastAsia"/>
            <w:snapToGrid/>
            <w:lang w:val="en-US" w:eastAsia="zh-CN"/>
          </w:rPr>
          <w:t>行业国内外市场拓展</w:t>
        </w:r>
        <w:r>
          <w:tab/>
        </w:r>
        <w:r>
          <w:fldChar w:fldCharType="begin"/>
        </w:r>
        <w:r>
          <w:instrText xml:space="preserve"> PAGEREF _Toc5268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9439" w:history="1">
        <w:r>
          <w:rPr>
            <w:rFonts w:eastAsia="微软雅黑" w:hint="eastAsia"/>
            <w:snapToGrid/>
            <w:lang w:val="en-US" w:eastAsia="zh-CN"/>
          </w:rPr>
          <w:t>(六)、在市场开发中结合渗透和其他策略</w:t>
        </w:r>
        <w:r>
          <w:tab/>
        </w:r>
        <w:r>
          <w:fldChar w:fldCharType="begin"/>
        </w:r>
        <w:r>
          <w:instrText xml:space="preserve"> PAGEREF _Toc9439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022" w:history="1">
        <w:r>
          <w:rPr>
            <w:rFonts w:eastAsia="微软雅黑" w:hint="eastAsia"/>
            <w:snapToGrid/>
            <w:lang w:val="en-US" w:eastAsia="en-US"/>
          </w:rPr>
          <w:t>六、</w:t>
        </w:r>
        <w:r>
          <w:rPr>
            <w:rFonts w:eastAsia="微软雅黑" w:hint="eastAsia"/>
            <w:snapToGrid/>
            <w:lang w:val="en-US" w:eastAsia="en-US"/>
          </w:rPr>
          <w:t>阿归养血颗粒</w:t>
        </w:r>
        <w:r>
          <w:rPr>
            <w:rFonts w:eastAsia="微软雅黑" w:hint="eastAsia"/>
            <w:snapToGrid/>
            <w:lang w:val="en-US" w:eastAsia="en-US"/>
          </w:rPr>
          <w:t>行业财务状况分析</w:t>
        </w:r>
        <w:r>
          <w:tab/>
        </w:r>
        <w:r>
          <w:fldChar w:fldCharType="begin"/>
        </w:r>
        <w:r>
          <w:instrText xml:space="preserve"> PAGEREF _Toc2022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0493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阿归养血颗粒</w:t>
        </w:r>
        <w:r>
          <w:rPr>
            <w:rFonts w:eastAsia="微软雅黑" w:hint="eastAsia"/>
            <w:snapToGrid/>
            <w:lang w:val="en-US" w:eastAsia="en-US"/>
          </w:rPr>
          <w:t>行业近三年财务数据及指标分析</w:t>
        </w:r>
        <w:r>
          <w:tab/>
        </w:r>
        <w:r>
          <w:fldChar w:fldCharType="begin"/>
        </w:r>
        <w:r>
          <w:instrText xml:space="preserve"> PAGEREF _Toc20493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3826" w:history="1">
        <w:r>
          <w:rPr>
            <w:rFonts w:eastAsia="微软雅黑" w:hint="eastAsia"/>
            <w:snapToGrid/>
            <w:lang w:val="en-US" w:eastAsia="zh-CN"/>
          </w:rPr>
          <w:t>(二)、现金流对</w:t>
        </w:r>
        <w:r>
          <w:rPr>
            <w:rFonts w:eastAsia="微软雅黑" w:hint="eastAsia"/>
            <w:snapToGrid/>
            <w:lang w:val="en-US" w:eastAsia="zh-CN"/>
          </w:rPr>
          <w:t>阿归养血颗粒</w:t>
        </w:r>
        <w:r>
          <w:rPr>
            <w:rFonts w:eastAsia="微软雅黑" w:hint="eastAsia"/>
            <w:snapToGrid/>
            <w:lang w:val="en-US" w:eastAsia="zh-CN"/>
          </w:rPr>
          <w:t>行业的影响</w:t>
        </w:r>
        <w:r>
          <w:tab/>
        </w:r>
        <w:r>
          <w:fldChar w:fldCharType="begin"/>
        </w:r>
        <w:r>
          <w:instrText xml:space="preserve"> PAGEREF _Toc23826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6659" w:history="1">
        <w:r>
          <w:rPr>
            <w:rFonts w:eastAsia="微软雅黑" w:hint="eastAsia"/>
            <w:snapToGrid/>
            <w:lang w:val="en-US" w:eastAsia="en-US"/>
          </w:rPr>
          <w:t>七、</w:t>
        </w:r>
        <w:r>
          <w:rPr>
            <w:rFonts w:eastAsia="微软雅黑" w:hint="eastAsia"/>
            <w:snapToGrid/>
            <w:lang w:val="en-US" w:eastAsia="en-US"/>
          </w:rPr>
          <w:t>阿归养血颗粒</w:t>
        </w:r>
        <w:r>
          <w:rPr>
            <w:rFonts w:eastAsia="微软雅黑" w:hint="eastAsia"/>
            <w:snapToGrid/>
            <w:lang w:val="en-US" w:eastAsia="en-US"/>
          </w:rPr>
          <w:t>行业风险控制解析</w:t>
        </w:r>
        <w:r>
          <w:tab/>
        </w:r>
        <w:r>
          <w:fldChar w:fldCharType="begin"/>
        </w:r>
        <w:r>
          <w:instrText xml:space="preserve"> PAGEREF _Toc6659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4814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阿归养血颗粒</w:t>
        </w:r>
        <w:r>
          <w:rPr>
            <w:rFonts w:eastAsia="微软雅黑" w:hint="eastAsia"/>
            <w:snapToGrid/>
            <w:lang w:val="en-US" w:eastAsia="en-US"/>
          </w:rPr>
          <w:t>行业系统风险分析</w:t>
        </w:r>
        <w:r>
          <w:tab/>
        </w:r>
        <w:r>
          <w:fldChar w:fldCharType="begin"/>
        </w:r>
        <w:r>
          <w:instrText xml:space="preserve"> PAGEREF _Toc14814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  <w:sectPr>
          <w:footerReference w:type="default" r:id="rId4"/>
          <w:pgSz w:w="11906" w:h="16838"/>
          <w:pgMar w:top="1134" w:right="1474" w:bottom="1134" w:left="1474" w:header="708" w:footer="708" w:gutter="0"/>
          <w:pgNumType w:start="2"/>
          <w:cols w:num="1" w:sep="1" w:space="708"/>
          <w:vAlign w:val="top"/>
          <w:titlePg w:val="0"/>
          <w:docGrid w:linePitch="360" w:charSpace="0"/>
        </w:sectPr>
      </w:pPr>
      <w:hyperlink w:anchor="_Toc3639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阿归养血颗粒</w:t>
        </w:r>
        <w:r>
          <w:rPr>
            <w:rFonts w:eastAsia="微软雅黑" w:hint="eastAsia"/>
            <w:snapToGrid/>
            <w:lang w:val="en-US" w:eastAsia="zh-CN"/>
          </w:rPr>
          <w:t>行业第二产业的经营风险</w:t>
        </w:r>
        <w:r>
          <w:tab/>
        </w:r>
        <w:r>
          <w:fldChar w:fldCharType="begin"/>
        </w:r>
        <w:r>
          <w:instrText xml:space="preserve"> PAGEREF _Toc3639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3491" w:history="1">
        <w:r>
          <w:rPr>
            <w:rFonts w:eastAsia="微软雅黑" w:hint="eastAsia"/>
            <w:snapToGrid/>
            <w:lang w:val="en-US" w:eastAsia="en-US"/>
          </w:rPr>
          <w:t>八、2024-2029年</w:t>
        </w:r>
        <w:r>
          <w:rPr>
            <w:rFonts w:eastAsia="微软雅黑" w:hint="eastAsia"/>
            <w:snapToGrid/>
            <w:lang w:val="en-US" w:eastAsia="en-US"/>
          </w:rPr>
          <w:t>阿归养血颗粒</w:t>
        </w:r>
        <w:r>
          <w:rPr>
            <w:rFonts w:eastAsia="微软雅黑" w:hint="eastAsia"/>
            <w:snapToGrid/>
            <w:lang w:val="en-US" w:eastAsia="en-US"/>
          </w:rPr>
          <w:t>行业市场运行趋势及存在问题分析</w:t>
        </w:r>
        <w:r>
          <w:tab/>
        </w:r>
        <w:r>
          <w:fldChar w:fldCharType="begin"/>
        </w:r>
        <w:r>
          <w:instrText xml:space="preserve"> PAGEREF _Toc3491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4458" w:history="1">
        <w:r>
          <w:rPr>
            <w:rFonts w:eastAsia="微软雅黑" w:hint="eastAsia"/>
            <w:snapToGrid/>
            <w:lang w:val="en-US" w:eastAsia="en-US"/>
          </w:rPr>
          <w:t>(一)、2024-2029年</w:t>
        </w:r>
        <w:r>
          <w:rPr>
            <w:rFonts w:eastAsia="微软雅黑" w:hint="eastAsia"/>
            <w:snapToGrid/>
            <w:lang w:val="en-US" w:eastAsia="en-US"/>
          </w:rPr>
          <w:t>阿归养血颗粒</w:t>
        </w:r>
        <w:r>
          <w:rPr>
            <w:rFonts w:eastAsia="微软雅黑" w:hint="eastAsia"/>
            <w:snapToGrid/>
            <w:lang w:val="en-US" w:eastAsia="en-US"/>
          </w:rPr>
          <w:t>行业市场运行动态分析</w:t>
        </w:r>
        <w:r>
          <w:tab/>
        </w:r>
        <w:r>
          <w:fldChar w:fldCharType="begin"/>
        </w:r>
        <w:r>
          <w:instrText xml:space="preserve"> PAGEREF _Toc4458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2948" w:history="1">
        <w:r>
          <w:rPr>
            <w:rFonts w:eastAsia="微软雅黑" w:hint="eastAsia"/>
            <w:snapToGrid/>
            <w:lang w:val="en-US" w:eastAsia="zh-CN"/>
          </w:rPr>
          <w:t>(二)、现阶段</w:t>
        </w:r>
        <w:r>
          <w:rPr>
            <w:rFonts w:eastAsia="微软雅黑" w:hint="eastAsia"/>
            <w:snapToGrid/>
            <w:lang w:val="en-US" w:eastAsia="zh-CN"/>
          </w:rPr>
          <w:t>阿归养血颗粒</w:t>
        </w:r>
        <w:r>
          <w:rPr>
            <w:rFonts w:eastAsia="微软雅黑" w:hint="eastAsia"/>
            <w:snapToGrid/>
            <w:lang w:val="en-US" w:eastAsia="zh-CN"/>
          </w:rPr>
          <w:t>行业存在的问题</w:t>
        </w:r>
        <w:r>
          <w:tab/>
        </w:r>
        <w:r>
          <w:fldChar w:fldCharType="begin"/>
        </w:r>
        <w:r>
          <w:instrText xml:space="preserve"> PAGEREF _Toc22948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4646" w:history="1">
        <w:r>
          <w:rPr>
            <w:rFonts w:eastAsia="微软雅黑" w:hint="eastAsia"/>
            <w:snapToGrid/>
            <w:lang w:val="en-US" w:eastAsia="zh-CN"/>
          </w:rPr>
          <w:t>(三)、现阶段</w:t>
        </w:r>
        <w:r>
          <w:rPr>
            <w:rFonts w:eastAsia="微软雅黑" w:hint="eastAsia"/>
            <w:snapToGrid/>
            <w:lang w:val="en-US" w:eastAsia="zh-CN"/>
          </w:rPr>
          <w:t>阿归养血颗粒</w:t>
        </w:r>
        <w:r>
          <w:rPr>
            <w:rFonts w:eastAsia="微软雅黑" w:hint="eastAsia"/>
            <w:snapToGrid/>
            <w:lang w:val="en-US" w:eastAsia="zh-CN"/>
          </w:rPr>
          <w:t>行业存在的问题</w:t>
        </w:r>
        <w:r>
          <w:tab/>
        </w:r>
        <w:r>
          <w:fldChar w:fldCharType="begin"/>
        </w:r>
        <w:r>
          <w:instrText xml:space="preserve"> PAGEREF _Toc14646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6384" w:history="1">
        <w:r>
          <w:rPr>
            <w:rFonts w:eastAsia="微软雅黑" w:hint="eastAsia"/>
            <w:snapToGrid/>
            <w:lang w:val="en-US" w:eastAsia="zh-CN"/>
          </w:rPr>
          <w:t>(四)、规范</w:t>
        </w:r>
        <w:r>
          <w:rPr>
            <w:rFonts w:eastAsia="微软雅黑" w:hint="eastAsia"/>
            <w:snapToGrid/>
            <w:lang w:val="en-US" w:eastAsia="zh-CN"/>
          </w:rPr>
          <w:t>阿归养血颗粒</w:t>
        </w:r>
        <w:r>
          <w:rPr>
            <w:rFonts w:eastAsia="微软雅黑" w:hint="eastAsia"/>
            <w:snapToGrid/>
            <w:lang w:val="en-US" w:eastAsia="zh-CN"/>
          </w:rPr>
          <w:t>行业的发展</w:t>
        </w:r>
        <w:r>
          <w:tab/>
        </w:r>
        <w:r>
          <w:fldChar w:fldCharType="begin"/>
        </w:r>
        <w:r>
          <w:instrText xml:space="preserve"> PAGEREF _Toc6384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8657" w:history="1">
        <w:r>
          <w:rPr>
            <w:rFonts w:eastAsia="微软雅黑" w:hint="eastAsia"/>
            <w:snapToGrid/>
            <w:lang w:val="en-US" w:eastAsia="en-US"/>
          </w:rPr>
          <w:t>九、</w:t>
        </w:r>
        <w:r>
          <w:rPr>
            <w:rFonts w:eastAsia="微软雅黑" w:hint="eastAsia"/>
            <w:snapToGrid/>
            <w:lang w:val="en-US" w:eastAsia="en-US"/>
          </w:rPr>
          <w:t>阿归养血颗粒</w:t>
        </w:r>
        <w:r>
          <w:rPr>
            <w:rFonts w:eastAsia="微软雅黑" w:hint="eastAsia"/>
            <w:snapToGrid/>
            <w:lang w:val="en-US" w:eastAsia="en-US"/>
          </w:rPr>
          <w:t>行业存在的问题分析</w:t>
        </w:r>
        <w:r>
          <w:tab/>
        </w:r>
        <w:r>
          <w:fldChar w:fldCharType="begin"/>
        </w:r>
        <w:r>
          <w:instrText xml:space="preserve"> PAGEREF _Toc18657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1358" w:history="1">
        <w:r>
          <w:rPr>
            <w:rFonts w:eastAsia="微软雅黑" w:hint="eastAsia"/>
            <w:snapToGrid/>
            <w:lang w:val="en-US" w:eastAsia="en-US"/>
          </w:rPr>
          <w:t>(一)、基础工作薄弱</w:t>
        </w:r>
        <w:r>
          <w:tab/>
        </w:r>
        <w:r>
          <w:fldChar w:fldCharType="begin"/>
        </w:r>
        <w:r>
          <w:instrText xml:space="preserve"> PAGEREF _Toc11358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7899" w:history="1">
        <w:r>
          <w:rPr>
            <w:rFonts w:eastAsia="微软雅黑" w:hint="eastAsia"/>
            <w:snapToGrid/>
            <w:lang w:val="en-US" w:eastAsia="zh-CN"/>
          </w:rPr>
          <w:t>(二)、地方认识不足,激励作用有限</w:t>
        </w:r>
        <w:r>
          <w:tab/>
        </w:r>
        <w:r>
          <w:fldChar w:fldCharType="begin"/>
        </w:r>
        <w:r>
          <w:instrText xml:space="preserve"> PAGEREF _Toc17899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4967" w:history="1">
        <w:r>
          <w:rPr>
            <w:rFonts w:eastAsia="微软雅黑" w:hint="eastAsia"/>
            <w:snapToGrid/>
            <w:lang w:val="en-US" w:eastAsia="zh-CN"/>
          </w:rPr>
          <w:t>(三)、产业结构调整进展缓慢</w:t>
        </w:r>
        <w:r>
          <w:tab/>
        </w:r>
        <w:r>
          <w:fldChar w:fldCharType="begin"/>
        </w:r>
        <w:r>
          <w:instrText xml:space="preserve"> PAGEREF _Toc4967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7126" w:history="1">
        <w:r>
          <w:rPr>
            <w:rFonts w:eastAsia="微软雅黑" w:hint="eastAsia"/>
            <w:snapToGrid/>
            <w:lang w:val="en-US" w:eastAsia="zh-CN"/>
          </w:rPr>
          <w:t>(四)、技术相对落后</w:t>
        </w:r>
        <w:r>
          <w:tab/>
        </w:r>
        <w:r>
          <w:fldChar w:fldCharType="begin"/>
        </w:r>
        <w:r>
          <w:instrText xml:space="preserve"> PAGEREF _Toc27126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6626" w:history="1">
        <w:r>
          <w:rPr>
            <w:rFonts w:eastAsia="微软雅黑" w:hint="eastAsia"/>
            <w:snapToGrid/>
            <w:lang w:val="en-US" w:eastAsia="zh-CN"/>
          </w:rPr>
          <w:t>(五)、隐私安全问题</w:t>
        </w:r>
        <w:r>
          <w:tab/>
        </w:r>
        <w:r>
          <w:fldChar w:fldCharType="begin"/>
        </w:r>
        <w:r>
          <w:instrText xml:space="preserve"> PAGEREF _Toc16626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9458" w:history="1">
        <w:r>
          <w:rPr>
            <w:rFonts w:eastAsia="微软雅黑" w:hint="eastAsia"/>
            <w:snapToGrid/>
            <w:lang w:val="en-US" w:eastAsia="zh-CN"/>
          </w:rPr>
          <w:t>(六)、与用户的互动需不断增强</w:t>
        </w:r>
        <w:r>
          <w:tab/>
        </w:r>
        <w:r>
          <w:fldChar w:fldCharType="begin"/>
        </w:r>
        <w:r>
          <w:instrText xml:space="preserve"> PAGEREF _Toc9458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4934" w:history="1">
        <w:r>
          <w:rPr>
            <w:rFonts w:eastAsia="微软雅黑" w:hint="eastAsia"/>
            <w:snapToGrid/>
            <w:lang w:val="en-US" w:eastAsia="zh-CN"/>
          </w:rPr>
          <w:t>(七)、管理效率低</w:t>
        </w:r>
        <w:r>
          <w:tab/>
        </w:r>
        <w:r>
          <w:fldChar w:fldCharType="begin"/>
        </w:r>
        <w:r>
          <w:instrText xml:space="preserve"> PAGEREF _Toc4934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4779" w:history="1">
        <w:r>
          <w:rPr>
            <w:rFonts w:eastAsia="微软雅黑" w:hint="eastAsia"/>
            <w:snapToGrid/>
            <w:lang w:val="en-US" w:eastAsia="zh-CN"/>
          </w:rPr>
          <w:t>(八)、盈利点单一</w:t>
        </w:r>
        <w:r>
          <w:tab/>
        </w:r>
        <w:r>
          <w:fldChar w:fldCharType="begin"/>
        </w:r>
        <w:r>
          <w:instrText xml:space="preserve"> PAGEREF _Toc14779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8862" w:history="1">
        <w:r>
          <w:rPr>
            <w:rFonts w:eastAsia="微软雅黑" w:hint="eastAsia"/>
            <w:snapToGrid/>
            <w:lang w:val="en-US" w:eastAsia="zh-CN"/>
          </w:rPr>
          <w:t>(九)、过于依赖政府,缺乏主观能动性</w:t>
        </w:r>
        <w:r>
          <w:tab/>
        </w:r>
        <w:r>
          <w:fldChar w:fldCharType="begin"/>
        </w:r>
        <w:r>
          <w:instrText xml:space="preserve"> PAGEREF _Toc28862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4227" w:history="1">
        <w:r>
          <w:rPr>
            <w:rFonts w:eastAsia="微软雅黑" w:hint="eastAsia"/>
            <w:snapToGrid/>
            <w:lang w:val="en-US" w:eastAsia="zh-CN"/>
          </w:rPr>
          <w:t>(十)、法律风险</w:t>
        </w:r>
        <w:r>
          <w:tab/>
        </w:r>
        <w:r>
          <w:fldChar w:fldCharType="begin"/>
        </w:r>
        <w:r>
          <w:instrText xml:space="preserve"> PAGEREF _Toc4227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2262" w:history="1">
        <w:r>
          <w:rPr>
            <w:rFonts w:eastAsia="微软雅黑" w:hint="eastAsia"/>
            <w:snapToGrid/>
            <w:lang w:val="en-US" w:eastAsia="zh-CN"/>
          </w:rPr>
          <w:t>(十一)、供给不足,产业化程度较低</w:t>
        </w:r>
        <w:r>
          <w:tab/>
        </w:r>
        <w:r>
          <w:fldChar w:fldCharType="begin"/>
        </w:r>
        <w:r>
          <w:instrText xml:space="preserve"> PAGEREF _Toc22262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0150" w:history="1">
        <w:r>
          <w:rPr>
            <w:rFonts w:eastAsia="微软雅黑" w:hint="eastAsia"/>
            <w:snapToGrid/>
            <w:lang w:val="en-US" w:eastAsia="zh-CN"/>
          </w:rPr>
          <w:t>(十二)、人才问题</w:t>
        </w:r>
        <w:r>
          <w:tab/>
        </w:r>
        <w:r>
          <w:fldChar w:fldCharType="begin"/>
        </w:r>
        <w:r>
          <w:instrText xml:space="preserve"> PAGEREF _Toc30150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2666" w:history="1">
        <w:r>
          <w:rPr>
            <w:rFonts w:eastAsia="微软雅黑" w:hint="eastAsia"/>
            <w:snapToGrid/>
            <w:lang w:val="en-US" w:eastAsia="zh-CN"/>
          </w:rPr>
          <w:t>(十三)、产品质量问题</w:t>
        </w:r>
        <w:r>
          <w:tab/>
        </w:r>
        <w:r>
          <w:fldChar w:fldCharType="begin"/>
        </w:r>
        <w:r>
          <w:instrText xml:space="preserve"> PAGEREF _Toc22666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9078" w:history="1">
        <w:r>
          <w:rPr>
            <w:rFonts w:eastAsia="微软雅黑" w:hint="eastAsia"/>
            <w:snapToGrid/>
            <w:lang w:val="en-US" w:eastAsia="en-US"/>
          </w:rPr>
          <w:t>十、</w:t>
        </w:r>
        <w:r>
          <w:rPr>
            <w:rFonts w:eastAsia="微软雅黑" w:hint="eastAsia"/>
            <w:snapToGrid/>
            <w:lang w:val="en-US" w:eastAsia="en-US"/>
          </w:rPr>
          <w:t>阿归养血颗粒</w:t>
        </w:r>
        <w:r>
          <w:rPr>
            <w:rFonts w:eastAsia="微软雅黑" w:hint="eastAsia"/>
            <w:snapToGrid/>
            <w:lang w:val="en-US" w:eastAsia="en-US"/>
          </w:rPr>
          <w:t>产业投资分析</w:t>
        </w:r>
        <w:r>
          <w:tab/>
        </w:r>
        <w:r>
          <w:fldChar w:fldCharType="begin"/>
        </w:r>
        <w:r>
          <w:instrText xml:space="preserve"> PAGEREF _Toc29078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9627" w:history="1">
        <w:r>
          <w:rPr>
            <w:rFonts w:eastAsia="微软雅黑" w:hint="eastAsia"/>
            <w:snapToGrid/>
            <w:lang w:val="en-US" w:eastAsia="en-US"/>
          </w:rPr>
          <w:t>(一)、中国</w:t>
        </w:r>
        <w:r>
          <w:rPr>
            <w:rFonts w:eastAsia="微软雅黑" w:hint="eastAsia"/>
            <w:snapToGrid/>
            <w:lang w:val="en-US" w:eastAsia="en-US"/>
          </w:rPr>
          <w:t>阿归养血颗粒</w:t>
        </w:r>
        <w:r>
          <w:rPr>
            <w:rFonts w:eastAsia="微软雅黑" w:hint="eastAsia"/>
            <w:snapToGrid/>
            <w:lang w:val="en-US" w:eastAsia="en-US"/>
          </w:rPr>
          <w:t>行业技术投资趋势分析</w:t>
        </w:r>
        <w:r>
          <w:tab/>
        </w:r>
        <w:r>
          <w:fldChar w:fldCharType="begin"/>
        </w:r>
        <w:r>
          <w:instrText xml:space="preserve"> PAGEREF _Toc9627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636" w:history="1">
        <w:r>
          <w:rPr>
            <w:rFonts w:eastAsia="微软雅黑" w:hint="eastAsia"/>
            <w:snapToGrid/>
            <w:lang w:val="en-US" w:eastAsia="zh-CN"/>
          </w:rPr>
          <w:t>(二)、大项目招商时代已过,精准招商愈发时兴</w:t>
        </w:r>
        <w:r>
          <w:tab/>
        </w:r>
        <w:r>
          <w:fldChar w:fldCharType="begin"/>
        </w:r>
        <w:r>
          <w:instrText xml:space="preserve"> PAGEREF _Toc636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3994" w:history="1">
        <w:r>
          <w:rPr>
            <w:rFonts w:eastAsia="微软雅黑" w:hint="eastAsia"/>
            <w:snapToGrid/>
            <w:lang w:val="en-US" w:eastAsia="zh-CN"/>
          </w:rPr>
          <w:t>(三)、中国</w:t>
        </w:r>
        <w:r>
          <w:rPr>
            <w:rFonts w:eastAsia="微软雅黑" w:hint="eastAsia"/>
            <w:snapToGrid/>
            <w:lang w:val="en-US" w:eastAsia="zh-CN"/>
          </w:rPr>
          <w:t>阿归养血颗粒</w:t>
        </w:r>
        <w:r>
          <w:rPr>
            <w:rFonts w:eastAsia="微软雅黑" w:hint="eastAsia"/>
            <w:snapToGrid/>
            <w:lang w:val="en-US" w:eastAsia="zh-CN"/>
          </w:rPr>
          <w:t>行业投资风险</w:t>
        </w:r>
        <w:r>
          <w:tab/>
        </w:r>
        <w:r>
          <w:fldChar w:fldCharType="begin"/>
        </w:r>
        <w:r>
          <w:instrText xml:space="preserve"> PAGEREF _Toc23994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8267" w:history="1">
        <w:r>
          <w:rPr>
            <w:rFonts w:eastAsia="微软雅黑" w:hint="eastAsia"/>
            <w:snapToGrid/>
            <w:lang w:val="en-US" w:eastAsia="zh-CN"/>
          </w:rPr>
          <w:t>(四)、中国</w:t>
        </w:r>
        <w:r>
          <w:rPr>
            <w:rFonts w:eastAsia="微软雅黑" w:hint="eastAsia"/>
            <w:snapToGrid/>
            <w:lang w:val="en-US" w:eastAsia="zh-CN"/>
          </w:rPr>
          <w:t>阿归养血颗粒</w:t>
        </w:r>
        <w:r>
          <w:rPr>
            <w:rFonts w:eastAsia="微软雅黑" w:hint="eastAsia"/>
            <w:snapToGrid/>
            <w:lang w:val="en-US" w:eastAsia="zh-CN"/>
          </w:rPr>
          <w:t>行业投资收益</w:t>
        </w:r>
        <w:r>
          <w:tab/>
        </w:r>
        <w:r>
          <w:fldChar w:fldCharType="begin"/>
        </w:r>
        <w:r>
          <w:instrText xml:space="preserve"> PAGEREF _Toc8267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7657" w:history="1">
        <w:r>
          <w:rPr>
            <w:rFonts w:eastAsia="微软雅黑" w:hint="eastAsia"/>
            <w:snapToGrid/>
            <w:lang w:val="en-US" w:eastAsia="en-US"/>
          </w:rPr>
          <w:t>十一、“疫情”对</w:t>
        </w:r>
        <w:r>
          <w:rPr>
            <w:rFonts w:eastAsia="微软雅黑" w:hint="eastAsia"/>
            <w:snapToGrid/>
            <w:lang w:val="en-US" w:eastAsia="en-US"/>
          </w:rPr>
          <w:t>阿归养血颗粒</w:t>
        </w:r>
        <w:r>
          <w:rPr>
            <w:rFonts w:eastAsia="微软雅黑" w:hint="eastAsia"/>
            <w:snapToGrid/>
            <w:lang w:val="en-US" w:eastAsia="en-US"/>
          </w:rPr>
          <w:t>行业可持续发展目标的影响及对策</w:t>
        </w:r>
        <w:r>
          <w:tab/>
        </w:r>
        <w:r>
          <w:fldChar w:fldCharType="begin"/>
        </w:r>
        <w:r>
          <w:instrText xml:space="preserve"> PAGEREF _Toc7657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0112" w:history="1">
        <w:r>
          <w:rPr>
            <w:rFonts w:eastAsia="微软雅黑" w:hint="eastAsia"/>
            <w:snapToGrid/>
            <w:lang w:val="en-US" w:eastAsia="zh-CN"/>
          </w:rPr>
          <w:t>(</w:t>
        </w:r>
        <w:r>
          <w:rPr>
            <w:rFonts w:eastAsia="微软雅黑" w:hint="eastAsia"/>
            <w:snapToGrid/>
            <w:lang w:val="en-US" w:eastAsia="zh-CN"/>
          </w:rPr>
          <w:t>一)、国内有关政府机构对</w:t>
        </w:r>
        <w:r>
          <w:rPr>
            <w:rFonts w:eastAsia="微软雅黑" w:hint="eastAsia"/>
            <w:snapToGrid/>
            <w:lang w:val="en-US" w:eastAsia="zh-CN"/>
          </w:rPr>
          <w:t>阿归养血颗粒</w:t>
        </w:r>
        <w:r>
          <w:rPr>
            <w:rFonts w:eastAsia="微软雅黑" w:hint="eastAsia"/>
            <w:snapToGrid/>
            <w:lang w:val="en-US" w:eastAsia="zh-CN"/>
          </w:rPr>
          <w:t>行业的建议</w:t>
        </w:r>
        <w:r>
          <w:tab/>
        </w:r>
        <w:r>
          <w:fldChar w:fldCharType="begin"/>
        </w:r>
        <w:r>
          <w:instrText xml:space="preserve"> PAGEREF _Toc20112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5064" w:history="1">
        <w:r>
          <w:rPr>
            <w:rFonts w:eastAsia="微软雅黑" w:hint="eastAsia"/>
            <w:snapToGrid/>
            <w:lang w:val="en-US" w:eastAsia="zh-CN"/>
          </w:rPr>
          <w:t>(二)、关于</w:t>
        </w:r>
        <w:r>
          <w:rPr>
            <w:rFonts w:eastAsia="微软雅黑" w:hint="eastAsia"/>
            <w:snapToGrid/>
            <w:lang w:val="en-US" w:eastAsia="zh-CN"/>
          </w:rPr>
          <w:t>阿归养血颗粒</w:t>
        </w:r>
        <w:r>
          <w:rPr>
            <w:rFonts w:eastAsia="微软雅黑" w:hint="eastAsia"/>
            <w:snapToGrid/>
            <w:lang w:val="en-US" w:eastAsia="zh-CN"/>
          </w:rPr>
          <w:t>产业上下游产业合作的建议</w:t>
        </w:r>
        <w:r>
          <w:tab/>
        </w:r>
        <w:r>
          <w:fldChar w:fldCharType="begin"/>
        </w:r>
        <w:r>
          <w:instrText xml:space="preserve"> PAGEREF _Toc5064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904" w:history="1">
        <w:r>
          <w:rPr>
            <w:rFonts w:eastAsia="微软雅黑" w:hint="eastAsia"/>
            <w:snapToGrid/>
            <w:lang w:val="en-US" w:eastAsia="zh-CN"/>
          </w:rPr>
          <w:t>(三)、突破</w:t>
        </w:r>
        <w:r>
          <w:rPr>
            <w:rFonts w:eastAsia="微软雅黑" w:hint="eastAsia"/>
            <w:snapToGrid/>
            <w:lang w:val="en-US" w:eastAsia="zh-CN"/>
          </w:rPr>
          <w:t>阿归养血颗粒</w:t>
        </w:r>
        <w:r>
          <w:rPr>
            <w:rFonts w:eastAsia="微软雅黑" w:hint="eastAsia"/>
            <w:snapToGrid/>
            <w:lang w:val="en-US" w:eastAsia="zh-CN"/>
          </w:rPr>
          <w:t>行业企业疫情的策略</w:t>
        </w:r>
        <w:r>
          <w:tab/>
        </w:r>
        <w:r>
          <w:fldChar w:fldCharType="begin"/>
        </w:r>
        <w:r>
          <w:instrText xml:space="preserve"> PAGEREF _Toc904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6425" w:history="1">
        <w:r>
          <w:rPr>
            <w:rFonts w:eastAsia="微软雅黑" w:hint="eastAsia"/>
            <w:snapToGrid/>
            <w:lang w:val="en-US" w:eastAsia="en-US"/>
          </w:rPr>
          <w:t>十二、</w:t>
        </w:r>
        <w:r>
          <w:rPr>
            <w:rFonts w:eastAsia="微软雅黑" w:hint="eastAsia"/>
            <w:snapToGrid/>
            <w:lang w:val="en-US" w:eastAsia="en-US"/>
          </w:rPr>
          <w:t>阿归养血颗粒</w:t>
        </w:r>
        <w:r>
          <w:rPr>
            <w:rFonts w:eastAsia="微软雅黑" w:hint="eastAsia"/>
            <w:snapToGrid/>
            <w:lang w:val="en-US" w:eastAsia="en-US"/>
          </w:rPr>
          <w:t>行业多元化趋势</w:t>
        </w:r>
        <w:r>
          <w:tab/>
        </w:r>
        <w:r>
          <w:fldChar w:fldCharType="begin"/>
        </w:r>
        <w:r>
          <w:instrText xml:space="preserve"> PAGEREF _Toc26425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4038" w:history="1">
        <w:r>
          <w:rPr>
            <w:rFonts w:eastAsia="微软雅黑" w:hint="eastAsia"/>
            <w:snapToGrid/>
            <w:lang w:val="en-US" w:eastAsia="en-US"/>
          </w:rPr>
          <w:t>(一)、宏观机制升级</w:t>
        </w:r>
        <w:r>
          <w:tab/>
        </w:r>
        <w:r>
          <w:fldChar w:fldCharType="begin"/>
        </w:r>
        <w:r>
          <w:instrText xml:space="preserve"> PAGEREF _Toc4038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5618" w:history="1">
        <w:r>
          <w:rPr>
            <w:rFonts w:eastAsia="微软雅黑" w:hint="eastAsia"/>
            <w:snapToGrid/>
            <w:lang w:val="en-US" w:eastAsia="zh-CN"/>
          </w:rPr>
          <w:t>(二)、服务模式多元化</w:t>
        </w:r>
        <w:r>
          <w:tab/>
        </w:r>
        <w:r>
          <w:fldChar w:fldCharType="begin"/>
        </w:r>
        <w:r>
          <w:instrText xml:space="preserve"> PAGEREF _Toc5618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1476" w:history="1">
        <w:r>
          <w:rPr>
            <w:rFonts w:eastAsia="微软雅黑" w:hint="eastAsia"/>
            <w:snapToGrid/>
            <w:lang w:val="en-US" w:eastAsia="zh-CN"/>
          </w:rPr>
          <w:t>(三)、新的价格战将不可避免</w:t>
        </w:r>
        <w:r>
          <w:tab/>
        </w:r>
        <w:r>
          <w:fldChar w:fldCharType="begin"/>
        </w:r>
        <w:r>
          <w:instrText xml:space="preserve"> PAGEREF _Toc21476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0940" w:history="1">
        <w:r>
          <w:rPr>
            <w:rFonts w:eastAsia="微软雅黑" w:hint="eastAsia"/>
            <w:snapToGrid/>
            <w:lang w:val="en-US" w:eastAsia="zh-CN"/>
          </w:rPr>
          <w:t>(四)、社会化特征增强</w:t>
        </w:r>
        <w:r>
          <w:tab/>
        </w:r>
        <w:r>
          <w:fldChar w:fldCharType="begin"/>
        </w:r>
        <w:r>
          <w:instrText xml:space="preserve"> PAGEREF _Toc30940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5613" w:history="1">
        <w:r>
          <w:rPr>
            <w:rFonts w:eastAsia="微软雅黑" w:hint="eastAsia"/>
            <w:snapToGrid/>
            <w:lang w:val="en-US" w:eastAsia="zh-CN"/>
          </w:rPr>
          <w:t>(五)、信息化实施力度加大</w:t>
        </w:r>
        <w:r>
          <w:tab/>
        </w:r>
        <w:r>
          <w:fldChar w:fldCharType="begin"/>
        </w:r>
        <w:r>
          <w:instrText xml:space="preserve"> PAGEREF _Toc15613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0544" w:history="1">
        <w:r>
          <w:rPr>
            <w:rFonts w:eastAsia="微软雅黑" w:hint="eastAsia"/>
            <w:snapToGrid/>
            <w:lang w:val="en-US" w:eastAsia="zh-CN"/>
          </w:rPr>
          <w:t>(六)、生态化建设进一步开放</w:t>
        </w:r>
        <w:r>
          <w:tab/>
        </w:r>
        <w:r>
          <w:fldChar w:fldCharType="begin"/>
        </w:r>
        <w:r>
          <w:instrText xml:space="preserve"> PAGEREF _Toc10544 \h </w:instrText>
        </w:r>
        <w:r>
          <w:fldChar w:fldCharType="separate"/>
        </w:r>
        <w:r>
          <w:t>33</w:t>
        </w:r>
        <w:r>
          <w:fldChar w:fldCharType="end"/>
        </w:r>
      </w:hyperlink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5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https://d.book118.com/637022112103006025</w:t>
        </w:r>
      </w:hyperlink>
    </w:p>
    <w:p>
      <w:pPr>
        <w:pStyle w:val="TOC2"/>
        <w:tabs>
          <w:tab w:val="right" w:leader="dot" w:pos="8958"/>
        </w:tabs>
      </w:pPr>
    </w:p>
    <w:sectPr>
      <w:footerReference w:type="default" r:id="rId6"/>
      <w:type w:val="nextPage"/>
      <w:pgSz w:w="11906" w:h="16838"/>
      <w:pgMar w:top="1134" w:right="1474" w:bottom="1134" w:left="1474" w:header="708" w:footer="708" w:gutter="0"/>
      <w:pgNumType w:start="3"/>
      <w:cols w:num="1" w:sep="1" w:space="708"/>
      <w:vAlign w:val="top"/>
      <w:titlePg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82124A"/>
    <w:rsid w:val="06E24289"/>
    <w:rsid w:val="11CF29B4"/>
    <w:rsid w:val="12947766"/>
    <w:rsid w:val="22051117"/>
    <w:rsid w:val="2C662CED"/>
    <w:rsid w:val="2ED30C2E"/>
    <w:rsid w:val="419848E4"/>
    <w:rsid w:val="470B3DF4"/>
    <w:rsid w:val="515E59ED"/>
    <w:rsid w:val="65A46E2F"/>
    <w:rsid w:val="71EB0F45"/>
    <w:rsid w:val="7D8D6C79"/>
  </w:rsids>
  <w:docVars>
    <w:docVar w:name="commondata" w:val="eyJoZGlkIjoiODkzZjBjOTFhODcyNGUzNzA2YTQ4ZTJjNjI5M2JiOD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Times New Roman" w:hAnsi="Times New Roman" w:eastAsiaTheme="minorEastAsia" w:cs="Times New Roman"/>
      <w:sz w:val="24"/>
      <w:szCs w:val="24"/>
      <w:lang w:val="en-US" w:eastAsia="zh-CN" w:bidi="ar-SA"/>
    </w:rPr>
  </w:style>
  <w:style w:type="paragraph" w:styleId="Heading1">
    <w:name w:val="heading 1"/>
    <w:basedOn w:val="Title"/>
    <w:next w:val="Normal0"/>
    <w:qFormat/>
    <w:pPr>
      <w:keepNext/>
      <w:keepLines/>
      <w:snapToGrid w:val="0"/>
      <w:spacing w:before="340" w:beforeLines="0" w:beforeAutospacing="0" w:after="330" w:afterLines="0" w:afterAutospacing="0" w:line="624" w:lineRule="auto"/>
      <w:jc w:val="left"/>
      <w:outlineLvl w:val="0"/>
    </w:pPr>
    <w:rPr>
      <w:rFonts w:ascii="Times New Roman" w:eastAsia="微软雅黑" w:hAnsi="Times New Roman" w:cs="Times New Roman"/>
      <w:b w:val="0"/>
      <w:color w:val="000000"/>
      <w:kern w:val="44"/>
      <w:sz w:val="36"/>
      <w:lang w:eastAsia="en-US"/>
      <w14:textFill>
        <w14:solidFill>
          <w14:schemeClr w14:val="tx1"/>
        </w14:solidFill>
      </w14:textFill>
    </w:rPr>
  </w:style>
  <w:style w:type="paragraph" w:styleId="Heading2">
    <w:name w:val="heading 2"/>
    <w:basedOn w:val="Normal"/>
    <w:next w:val="Normal0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  <w:lang w:eastAsia="en-US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qFormat/>
    <w:rPr>
      <w:rFonts w:ascii="Times New Roman" w:eastAsia="等线" w:hAnsi="Times New Roman" w:cs="Times New Roman"/>
      <w:sz w:val="24"/>
      <w:szCs w:val="24"/>
      <w:lang w:val="en-US" w:eastAsia="en-US" w:bidi="ar-SA"/>
    </w:rPr>
  </w:style>
  <w:style w:type="paragraph" w:styleId="TOC1">
    <w:name w:val="toc 1"/>
    <w:basedOn w:val="Normal"/>
    <w:next w:val="Normal0"/>
    <w:rPr>
      <w:rFonts w:eastAsia="等线"/>
      <w:lang w:eastAsia="en-US"/>
    </w:rPr>
  </w:style>
  <w:style w:type="paragraph" w:styleId="TOC2">
    <w:name w:val="toc 2"/>
    <w:basedOn w:val="Normal"/>
    <w:next w:val="Normal0"/>
    <w:pPr>
      <w:ind w:left="420" w:leftChars="200"/>
    </w:pPr>
    <w:rPr>
      <w:rFonts w:eastAsia="等线"/>
      <w:lang w:eastAsia="en-US"/>
    </w:rPr>
  </w:style>
  <w:style w:type="paragraph" w:styleId="Title">
    <w:name w:val="Title"/>
    <w:basedOn w:val="Normal"/>
    <w:qFormat/>
    <w:pPr>
      <w:spacing w:before="240" w:beforeLines="0" w:beforeAutospacing="0" w:after="60" w:afterLines="0" w:afterAutospacing="0"/>
      <w:jc w:val="center"/>
      <w:outlineLvl w:val="0"/>
    </w:pPr>
    <w:rPr>
      <w:rFonts w:ascii="Arial" w:eastAsia="等线" w:hAnsi="Arial"/>
      <w:b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https://d.book118.com/637022112103006025" TargetMode="Externa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hanxinru</dc:creator>
  <cp:lastModifiedBy>本色</cp:lastModifiedBy>
  <cp:revision>0</cp:revision>
  <dcterms:created xsi:type="dcterms:W3CDTF">2022-03-08T13:56:00Z</dcterms:created>
  <dcterms:modified xsi:type="dcterms:W3CDTF">2023-02-21T13:13:27Z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3982D1B992A044889A6B184E4F7A4BA7</vt:lpwstr>
  </property>
  <property fmtid="{D5CDD505-2E9C-101B-9397-08002B2CF9AE}" pid="3" name="KSOProductBuildVer">
    <vt:lpwstr>2052-11.1.0.13012</vt:lpwstr>
  </property>
</Properties>
</file>