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橡胶加工专用设备项目规划设计纲要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60" w:history="1">
        <w:r>
          <w:rPr>
            <w:rFonts w:ascii="仿宋" w:eastAsia="仿宋" w:hAnsi="仿宋" w:cs="仿宋" w:hint="eastAsia"/>
            <w:lang w:eastAsia="zh-CN"/>
          </w:rPr>
          <w:t>概论</w:t>
        </w:r>
        <w:r>
          <w:tab/>
        </w:r>
        <w:r>
          <w:fldChar w:fldCharType="begin"/>
        </w:r>
        <w:r>
          <w:instrText xml:space="preserve"> PAGEREF _Toc14660 \h </w:instrText>
        </w:r>
        <w:r>
          <w:fldChar w:fldCharType="separate"/>
        </w:r>
        <w:r>
          <w:t>3</w:t>
        </w:r>
        <w:r>
          <w:fldChar w:fldCharType="end"/>
        </w:r>
      </w:hyperlink>
    </w:p>
    <w:p>
      <w:pPr>
        <w:pStyle w:val="TOC1"/>
        <w:tabs>
          <w:tab w:val="right" w:leader="dot" w:pos="8306"/>
        </w:tabs>
      </w:pPr>
      <w:hyperlink w:anchor="_Toc27251" w:history="1">
        <w:r>
          <w:rPr>
            <w:rFonts w:ascii="仿宋" w:eastAsia="仿宋" w:hAnsi="仿宋" w:cs="仿宋" w:hint="eastAsia"/>
            <w:lang w:eastAsia="zh-CN"/>
          </w:rPr>
          <w:t>一、橡胶加工专用设备项目可持续发展</w:t>
        </w:r>
        <w:r>
          <w:tab/>
        </w:r>
        <w:r>
          <w:fldChar w:fldCharType="begin"/>
        </w:r>
        <w:r>
          <w:instrText xml:space="preserve"> PAGEREF _Toc27251 \h </w:instrText>
        </w:r>
        <w:r>
          <w:fldChar w:fldCharType="separate"/>
        </w:r>
        <w:r>
          <w:t>3</w:t>
        </w:r>
        <w:r>
          <w:fldChar w:fldCharType="end"/>
        </w:r>
      </w:hyperlink>
    </w:p>
    <w:p>
      <w:pPr>
        <w:pStyle w:val="TOC2"/>
        <w:tabs>
          <w:tab w:val="right" w:leader="dot" w:pos="8306"/>
        </w:tabs>
      </w:pPr>
      <w:hyperlink w:anchor="_Toc9941" w:history="1">
        <w:r>
          <w:rPr>
            <w:rFonts w:ascii="仿宋" w:eastAsia="仿宋" w:hAnsi="仿宋" w:cs="仿宋" w:hint="eastAsia"/>
            <w:lang w:eastAsia="zh-CN"/>
          </w:rPr>
          <w:t>(一)、可持续战略与实践</w:t>
        </w:r>
        <w:r>
          <w:tab/>
        </w:r>
        <w:r>
          <w:fldChar w:fldCharType="begin"/>
        </w:r>
        <w:r>
          <w:instrText xml:space="preserve"> PAGEREF _Toc9941 \h </w:instrText>
        </w:r>
        <w:r>
          <w:fldChar w:fldCharType="separate"/>
        </w:r>
        <w:r>
          <w:t>3</w:t>
        </w:r>
        <w:r>
          <w:fldChar w:fldCharType="end"/>
        </w:r>
      </w:hyperlink>
    </w:p>
    <w:p>
      <w:pPr>
        <w:pStyle w:val="TOC2"/>
        <w:tabs>
          <w:tab w:val="right" w:leader="dot" w:pos="8306"/>
        </w:tabs>
      </w:pPr>
      <w:hyperlink w:anchor="_Toc17548" w:history="1">
        <w:r>
          <w:rPr>
            <w:rFonts w:ascii="仿宋" w:eastAsia="仿宋" w:hAnsi="仿宋" w:cs="仿宋" w:hint="eastAsia"/>
            <w:lang w:eastAsia="zh-CN"/>
          </w:rPr>
          <w:t>(二)、环保与社会责任</w:t>
        </w:r>
        <w:r>
          <w:tab/>
        </w:r>
        <w:r>
          <w:fldChar w:fldCharType="begin"/>
        </w:r>
        <w:r>
          <w:instrText xml:space="preserve"> PAGEREF _Toc17548 \h </w:instrText>
        </w:r>
        <w:r>
          <w:fldChar w:fldCharType="separate"/>
        </w:r>
        <w:r>
          <w:t>4</w:t>
        </w:r>
        <w:r>
          <w:fldChar w:fldCharType="end"/>
        </w:r>
      </w:hyperlink>
    </w:p>
    <w:p>
      <w:pPr>
        <w:pStyle w:val="TOC1"/>
        <w:tabs>
          <w:tab w:val="right" w:leader="dot" w:pos="8306"/>
        </w:tabs>
      </w:pPr>
      <w:hyperlink w:anchor="_Toc27329" w:history="1">
        <w:r>
          <w:rPr>
            <w:rFonts w:ascii="仿宋" w:eastAsia="仿宋" w:hAnsi="仿宋" w:cs="仿宋" w:hint="eastAsia"/>
            <w:lang w:eastAsia="zh-CN"/>
          </w:rPr>
          <w:t>二、橡胶加工专用设备项目选址可行性分析</w:t>
        </w:r>
        <w:r>
          <w:tab/>
        </w:r>
        <w:r>
          <w:fldChar w:fldCharType="begin"/>
        </w:r>
        <w:r>
          <w:instrText xml:space="preserve"> PAGEREF _Toc27329 \h </w:instrText>
        </w:r>
        <w:r>
          <w:fldChar w:fldCharType="separate"/>
        </w:r>
        <w:r>
          <w:t>5</w:t>
        </w:r>
        <w:r>
          <w:fldChar w:fldCharType="end"/>
        </w:r>
      </w:hyperlink>
    </w:p>
    <w:p>
      <w:pPr>
        <w:pStyle w:val="TOC2"/>
        <w:tabs>
          <w:tab w:val="right" w:leader="dot" w:pos="8306"/>
        </w:tabs>
      </w:pPr>
      <w:hyperlink w:anchor="_Toc21065" w:history="1">
        <w:r>
          <w:rPr>
            <w:rFonts w:ascii="仿宋" w:eastAsia="仿宋" w:hAnsi="仿宋" w:cs="仿宋" w:hint="eastAsia"/>
            <w:lang w:eastAsia="zh-CN"/>
          </w:rPr>
          <w:t>(一)、橡胶加工专用设备项目选址</w:t>
        </w:r>
        <w:r>
          <w:tab/>
        </w:r>
        <w:r>
          <w:fldChar w:fldCharType="begin"/>
        </w:r>
        <w:r>
          <w:instrText xml:space="preserve"> PAGEREF _Toc21065 \h </w:instrText>
        </w:r>
        <w:r>
          <w:fldChar w:fldCharType="separate"/>
        </w:r>
        <w:r>
          <w:t>5</w:t>
        </w:r>
        <w:r>
          <w:fldChar w:fldCharType="end"/>
        </w:r>
      </w:hyperlink>
    </w:p>
    <w:p>
      <w:pPr>
        <w:pStyle w:val="TOC2"/>
        <w:tabs>
          <w:tab w:val="right" w:leader="dot" w:pos="8306"/>
        </w:tabs>
      </w:pPr>
      <w:hyperlink w:anchor="_Toc17578" w:history="1">
        <w:r>
          <w:rPr>
            <w:rFonts w:ascii="仿宋" w:eastAsia="仿宋" w:hAnsi="仿宋" w:cs="仿宋" w:hint="eastAsia"/>
            <w:lang w:eastAsia="zh-CN"/>
          </w:rPr>
          <w:t>(二)、用地控制指标</w:t>
        </w:r>
        <w:r>
          <w:tab/>
        </w:r>
        <w:r>
          <w:fldChar w:fldCharType="begin"/>
        </w:r>
        <w:r>
          <w:instrText xml:space="preserve"> PAGEREF _Toc17578 \h </w:instrText>
        </w:r>
        <w:r>
          <w:fldChar w:fldCharType="separate"/>
        </w:r>
        <w:r>
          <w:t>5</w:t>
        </w:r>
        <w:r>
          <w:fldChar w:fldCharType="end"/>
        </w:r>
      </w:hyperlink>
    </w:p>
    <w:p>
      <w:pPr>
        <w:pStyle w:val="TOC2"/>
        <w:tabs>
          <w:tab w:val="right" w:leader="dot" w:pos="8306"/>
        </w:tabs>
      </w:pPr>
      <w:hyperlink w:anchor="_Toc3145" w:history="1">
        <w:r>
          <w:rPr>
            <w:rFonts w:ascii="仿宋" w:eastAsia="仿宋" w:hAnsi="仿宋" w:cs="仿宋" w:hint="eastAsia"/>
            <w:lang w:eastAsia="zh-CN"/>
          </w:rPr>
          <w:t>(三)、节约用地措施</w:t>
        </w:r>
        <w:r>
          <w:tab/>
        </w:r>
        <w:r>
          <w:fldChar w:fldCharType="begin"/>
        </w:r>
        <w:r>
          <w:instrText xml:space="preserve"> PAGEREF _Toc3145 \h </w:instrText>
        </w:r>
        <w:r>
          <w:fldChar w:fldCharType="separate"/>
        </w:r>
        <w:r>
          <w:t>7</w:t>
        </w:r>
        <w:r>
          <w:fldChar w:fldCharType="end"/>
        </w:r>
      </w:hyperlink>
    </w:p>
    <w:p>
      <w:pPr>
        <w:pStyle w:val="TOC2"/>
        <w:tabs>
          <w:tab w:val="right" w:leader="dot" w:pos="8306"/>
        </w:tabs>
      </w:pPr>
      <w:hyperlink w:anchor="_Toc19484" w:history="1">
        <w:r>
          <w:rPr>
            <w:rFonts w:ascii="仿宋" w:eastAsia="仿宋" w:hAnsi="仿宋" w:cs="仿宋" w:hint="eastAsia"/>
            <w:lang w:eastAsia="zh-CN"/>
          </w:rPr>
          <w:t>(四)、总图布置方案</w:t>
        </w:r>
        <w:r>
          <w:tab/>
        </w:r>
        <w:r>
          <w:fldChar w:fldCharType="begin"/>
        </w:r>
        <w:r>
          <w:instrText xml:space="preserve"> PAGEREF _Toc19484 \h </w:instrText>
        </w:r>
        <w:r>
          <w:fldChar w:fldCharType="separate"/>
        </w:r>
        <w:r>
          <w:t>8</w:t>
        </w:r>
        <w:r>
          <w:fldChar w:fldCharType="end"/>
        </w:r>
      </w:hyperlink>
    </w:p>
    <w:p>
      <w:pPr>
        <w:pStyle w:val="TOC2"/>
        <w:tabs>
          <w:tab w:val="right" w:leader="dot" w:pos="8306"/>
        </w:tabs>
      </w:pPr>
      <w:hyperlink w:anchor="_Toc12226" w:history="1">
        <w:r>
          <w:rPr>
            <w:rFonts w:ascii="仿宋" w:eastAsia="仿宋" w:hAnsi="仿宋" w:cs="仿宋" w:hint="eastAsia"/>
            <w:lang w:eastAsia="zh-CN"/>
          </w:rPr>
          <w:t>(五)、选址综合评价</w:t>
        </w:r>
        <w:r>
          <w:tab/>
        </w:r>
        <w:r>
          <w:fldChar w:fldCharType="begin"/>
        </w:r>
        <w:r>
          <w:instrText xml:space="preserve"> PAGEREF _Toc12226 \h </w:instrText>
        </w:r>
        <w:r>
          <w:fldChar w:fldCharType="separate"/>
        </w:r>
        <w:r>
          <w:t>9</w:t>
        </w:r>
        <w:r>
          <w:fldChar w:fldCharType="end"/>
        </w:r>
      </w:hyperlink>
    </w:p>
    <w:p>
      <w:pPr>
        <w:pStyle w:val="TOC1"/>
        <w:tabs>
          <w:tab w:val="right" w:leader="dot" w:pos="8306"/>
        </w:tabs>
      </w:pPr>
      <w:hyperlink w:anchor="_Toc9696" w:history="1">
        <w:r>
          <w:rPr>
            <w:rFonts w:ascii="仿宋" w:eastAsia="仿宋" w:hAnsi="仿宋" w:cs="仿宋" w:hint="eastAsia"/>
            <w:lang w:eastAsia="zh-CN"/>
          </w:rPr>
          <w:t>三、橡胶加工专用设备项目建设单位说明</w:t>
        </w:r>
        <w:r>
          <w:tab/>
        </w:r>
        <w:r>
          <w:fldChar w:fldCharType="begin"/>
        </w:r>
        <w:r>
          <w:instrText xml:space="preserve"> PAGEREF _Toc9696 \h </w:instrText>
        </w:r>
        <w:r>
          <w:fldChar w:fldCharType="separate"/>
        </w:r>
        <w:r>
          <w:t>10</w:t>
        </w:r>
        <w:r>
          <w:fldChar w:fldCharType="end"/>
        </w:r>
      </w:hyperlink>
    </w:p>
    <w:p>
      <w:pPr>
        <w:pStyle w:val="TOC2"/>
        <w:tabs>
          <w:tab w:val="right" w:leader="dot" w:pos="8306"/>
        </w:tabs>
      </w:pPr>
      <w:hyperlink w:anchor="_Toc262" w:history="1">
        <w:r>
          <w:rPr>
            <w:rFonts w:ascii="仿宋" w:eastAsia="仿宋" w:hAnsi="仿宋" w:cs="仿宋" w:hint="eastAsia"/>
            <w:lang w:eastAsia="zh-CN"/>
          </w:rPr>
          <w:t>(一)、橡胶加工专用设备项目承办单位基本情况</w:t>
        </w:r>
        <w:r>
          <w:tab/>
        </w:r>
        <w:r>
          <w:fldChar w:fldCharType="begin"/>
        </w:r>
        <w:r>
          <w:instrText xml:space="preserve"> PAGEREF _Toc262 \h </w:instrText>
        </w:r>
        <w:r>
          <w:fldChar w:fldCharType="separate"/>
        </w:r>
        <w:r>
          <w:t>10</w:t>
        </w:r>
        <w:r>
          <w:fldChar w:fldCharType="end"/>
        </w:r>
      </w:hyperlink>
    </w:p>
    <w:p>
      <w:pPr>
        <w:pStyle w:val="TOC2"/>
        <w:tabs>
          <w:tab w:val="right" w:leader="dot" w:pos="8306"/>
        </w:tabs>
      </w:pPr>
      <w:hyperlink w:anchor="_Toc5383" w:history="1">
        <w:r>
          <w:rPr>
            <w:rFonts w:ascii="仿宋" w:eastAsia="仿宋" w:hAnsi="仿宋" w:cs="仿宋" w:hint="eastAsia"/>
            <w:lang w:eastAsia="zh-CN"/>
          </w:rPr>
          <w:t>(二)、公司经济效益分析</w:t>
        </w:r>
        <w:r>
          <w:tab/>
        </w:r>
        <w:r>
          <w:fldChar w:fldCharType="begin"/>
        </w:r>
        <w:r>
          <w:instrText xml:space="preserve"> PAGEREF _Toc5383 \h </w:instrText>
        </w:r>
        <w:r>
          <w:fldChar w:fldCharType="separate"/>
        </w:r>
        <w:r>
          <w:t>11</w:t>
        </w:r>
        <w:r>
          <w:fldChar w:fldCharType="end"/>
        </w:r>
      </w:hyperlink>
    </w:p>
    <w:p>
      <w:pPr>
        <w:pStyle w:val="TOC1"/>
        <w:tabs>
          <w:tab w:val="right" w:leader="dot" w:pos="8306"/>
        </w:tabs>
      </w:pPr>
      <w:hyperlink w:anchor="_Toc3801" w:history="1">
        <w:r>
          <w:rPr>
            <w:rFonts w:ascii="仿宋" w:eastAsia="仿宋" w:hAnsi="仿宋" w:cs="仿宋" w:hint="eastAsia"/>
            <w:lang w:eastAsia="zh-CN"/>
          </w:rPr>
          <w:t>四、橡胶加工专用设备项目概论</w:t>
        </w:r>
        <w:r>
          <w:tab/>
        </w:r>
        <w:r>
          <w:fldChar w:fldCharType="begin"/>
        </w:r>
        <w:r>
          <w:instrText xml:space="preserve"> PAGEREF _Toc3801 \h </w:instrText>
        </w:r>
        <w:r>
          <w:fldChar w:fldCharType="separate"/>
        </w:r>
        <w:r>
          <w:t>12</w:t>
        </w:r>
        <w:r>
          <w:fldChar w:fldCharType="end"/>
        </w:r>
      </w:hyperlink>
    </w:p>
    <w:p>
      <w:pPr>
        <w:pStyle w:val="TOC2"/>
        <w:tabs>
          <w:tab w:val="right" w:leader="dot" w:pos="8306"/>
        </w:tabs>
      </w:pPr>
      <w:hyperlink w:anchor="_Toc19797" w:history="1">
        <w:r>
          <w:rPr>
            <w:rFonts w:ascii="仿宋" w:eastAsia="仿宋" w:hAnsi="仿宋" w:cs="仿宋" w:hint="eastAsia"/>
            <w:lang w:eastAsia="zh-CN"/>
          </w:rPr>
          <w:t>(一)、橡胶加工专用设备项目概况</w:t>
        </w:r>
        <w:r>
          <w:tab/>
        </w:r>
        <w:r>
          <w:fldChar w:fldCharType="begin"/>
        </w:r>
        <w:r>
          <w:instrText xml:space="preserve"> PAGEREF _Toc19797 \h </w:instrText>
        </w:r>
        <w:r>
          <w:fldChar w:fldCharType="separate"/>
        </w:r>
        <w:r>
          <w:t>12</w:t>
        </w:r>
        <w:r>
          <w:fldChar w:fldCharType="end"/>
        </w:r>
      </w:hyperlink>
    </w:p>
    <w:p>
      <w:pPr>
        <w:pStyle w:val="TOC2"/>
        <w:tabs>
          <w:tab w:val="right" w:leader="dot" w:pos="8306"/>
        </w:tabs>
      </w:pPr>
      <w:hyperlink w:anchor="_Toc26043" w:history="1">
        <w:r>
          <w:rPr>
            <w:rFonts w:ascii="仿宋" w:eastAsia="仿宋" w:hAnsi="仿宋" w:cs="仿宋" w:hint="eastAsia"/>
            <w:lang w:eastAsia="zh-CN"/>
          </w:rPr>
          <w:t>(二)、橡胶加工专用设备项目目标</w:t>
        </w:r>
        <w:r>
          <w:tab/>
        </w:r>
        <w:r>
          <w:fldChar w:fldCharType="begin"/>
        </w:r>
        <w:r>
          <w:instrText xml:space="preserve"> PAGEREF _Toc26043 \h </w:instrText>
        </w:r>
        <w:r>
          <w:fldChar w:fldCharType="separate"/>
        </w:r>
        <w:r>
          <w:t>14</w:t>
        </w:r>
        <w:r>
          <w:fldChar w:fldCharType="end"/>
        </w:r>
      </w:hyperlink>
    </w:p>
    <w:p>
      <w:pPr>
        <w:pStyle w:val="TOC2"/>
        <w:tabs>
          <w:tab w:val="right" w:leader="dot" w:pos="8306"/>
        </w:tabs>
      </w:pPr>
      <w:hyperlink w:anchor="_Toc23020" w:history="1">
        <w:r>
          <w:rPr>
            <w:rFonts w:ascii="仿宋" w:eastAsia="仿宋" w:hAnsi="仿宋" w:cs="仿宋" w:hint="eastAsia"/>
            <w:lang w:eastAsia="zh-CN"/>
          </w:rPr>
          <w:t>(三)、橡胶加工专用设备项目提出的理由</w:t>
        </w:r>
        <w:r>
          <w:tab/>
        </w:r>
        <w:r>
          <w:fldChar w:fldCharType="begin"/>
        </w:r>
        <w:r>
          <w:instrText xml:space="preserve"> PAGEREF _Toc23020 \h </w:instrText>
        </w:r>
        <w:r>
          <w:fldChar w:fldCharType="separate"/>
        </w:r>
        <w:r>
          <w:t>15</w:t>
        </w:r>
        <w:r>
          <w:fldChar w:fldCharType="end"/>
        </w:r>
      </w:hyperlink>
    </w:p>
    <w:p>
      <w:pPr>
        <w:pStyle w:val="TOC2"/>
        <w:tabs>
          <w:tab w:val="right" w:leader="dot" w:pos="8306"/>
        </w:tabs>
      </w:pPr>
      <w:hyperlink w:anchor="_Toc23133" w:history="1">
        <w:r>
          <w:rPr>
            <w:rFonts w:ascii="仿宋" w:eastAsia="仿宋" w:hAnsi="仿宋" w:cs="仿宋" w:hint="eastAsia"/>
            <w:lang w:eastAsia="zh-CN"/>
          </w:rPr>
          <w:t>(四)、橡胶加工专用设备项目意义</w:t>
        </w:r>
        <w:r>
          <w:tab/>
        </w:r>
        <w:r>
          <w:fldChar w:fldCharType="begin"/>
        </w:r>
        <w:r>
          <w:instrText xml:space="preserve"> PAGEREF _Toc23133 \h </w:instrText>
        </w:r>
        <w:r>
          <w:fldChar w:fldCharType="separate"/>
        </w:r>
        <w:r>
          <w:t>17</w:t>
        </w:r>
        <w:r>
          <w:fldChar w:fldCharType="end"/>
        </w:r>
      </w:hyperlink>
    </w:p>
    <w:p>
      <w:pPr>
        <w:pStyle w:val="TOC2"/>
        <w:tabs>
          <w:tab w:val="right" w:leader="dot" w:pos="8306"/>
        </w:tabs>
      </w:pPr>
      <w:hyperlink w:anchor="_Toc17002" w:history="1">
        <w:r>
          <w:rPr>
            <w:rFonts w:ascii="仿宋" w:eastAsia="仿宋" w:hAnsi="仿宋" w:cs="仿宋" w:hint="eastAsia"/>
            <w:lang w:eastAsia="zh-CN"/>
          </w:rPr>
          <w:t>(五)、橡胶加工专用设备项目背景</w:t>
        </w:r>
        <w:r>
          <w:tab/>
        </w:r>
        <w:r>
          <w:fldChar w:fldCharType="begin"/>
        </w:r>
        <w:r>
          <w:instrText xml:space="preserve"> PAGEREF _Toc17002 \h </w:instrText>
        </w:r>
        <w:r>
          <w:fldChar w:fldCharType="separate"/>
        </w:r>
        <w:r>
          <w:t>18</w:t>
        </w:r>
        <w:r>
          <w:fldChar w:fldCharType="end"/>
        </w:r>
      </w:hyperlink>
    </w:p>
    <w:p>
      <w:pPr>
        <w:pStyle w:val="TOC1"/>
        <w:tabs>
          <w:tab w:val="right" w:leader="dot" w:pos="8306"/>
        </w:tabs>
      </w:pPr>
      <w:hyperlink w:anchor="_Toc3284" w:history="1">
        <w:r>
          <w:rPr>
            <w:rFonts w:ascii="仿宋" w:eastAsia="仿宋" w:hAnsi="仿宋" w:cs="仿宋" w:hint="eastAsia"/>
            <w:lang w:eastAsia="zh-CN"/>
          </w:rPr>
          <w:t>五、产品规划分析</w:t>
        </w:r>
        <w:r>
          <w:tab/>
        </w:r>
        <w:r>
          <w:fldChar w:fldCharType="begin"/>
        </w:r>
        <w:r>
          <w:instrText xml:space="preserve"> PAGEREF _Toc3284 \h </w:instrText>
        </w:r>
        <w:r>
          <w:fldChar w:fldCharType="separate"/>
        </w:r>
        <w:r>
          <w:t>19</w:t>
        </w:r>
        <w:r>
          <w:fldChar w:fldCharType="end"/>
        </w:r>
      </w:hyperlink>
    </w:p>
    <w:p>
      <w:pPr>
        <w:pStyle w:val="TOC2"/>
        <w:tabs>
          <w:tab w:val="right" w:leader="dot" w:pos="8306"/>
        </w:tabs>
      </w:pPr>
      <w:hyperlink w:anchor="_Toc10708" w:history="1">
        <w:r>
          <w:rPr>
            <w:rFonts w:ascii="仿宋" w:eastAsia="仿宋" w:hAnsi="仿宋" w:cs="仿宋" w:hint="eastAsia"/>
            <w:lang w:eastAsia="zh-CN"/>
          </w:rPr>
          <w:t>(一)、产品规划</w:t>
        </w:r>
        <w:r>
          <w:tab/>
        </w:r>
        <w:r>
          <w:fldChar w:fldCharType="begin"/>
        </w:r>
        <w:r>
          <w:instrText xml:space="preserve"> PAGEREF _Toc10708 \h </w:instrText>
        </w:r>
        <w:r>
          <w:fldChar w:fldCharType="separate"/>
        </w:r>
        <w:r>
          <w:t>19</w:t>
        </w:r>
        <w:r>
          <w:fldChar w:fldCharType="end"/>
        </w:r>
      </w:hyperlink>
    </w:p>
    <w:p>
      <w:pPr>
        <w:pStyle w:val="TOC2"/>
        <w:tabs>
          <w:tab w:val="right" w:leader="dot" w:pos="8306"/>
        </w:tabs>
      </w:pPr>
      <w:hyperlink w:anchor="_Toc4679" w:history="1">
        <w:r>
          <w:rPr>
            <w:rFonts w:ascii="仿宋" w:eastAsia="仿宋" w:hAnsi="仿宋" w:cs="仿宋" w:hint="eastAsia"/>
            <w:lang w:eastAsia="zh-CN"/>
          </w:rPr>
          <w:t>(二)、建设规模</w:t>
        </w:r>
        <w:r>
          <w:tab/>
        </w:r>
        <w:r>
          <w:fldChar w:fldCharType="begin"/>
        </w:r>
        <w:r>
          <w:instrText xml:space="preserve"> PAGEREF _Toc4679 \h </w:instrText>
        </w:r>
        <w:r>
          <w:fldChar w:fldCharType="separate"/>
        </w:r>
        <w:r>
          <w:t>20</w:t>
        </w:r>
        <w:r>
          <w:fldChar w:fldCharType="end"/>
        </w:r>
      </w:hyperlink>
    </w:p>
    <w:p>
      <w:pPr>
        <w:pStyle w:val="TOC1"/>
        <w:tabs>
          <w:tab w:val="right" w:leader="dot" w:pos="8306"/>
        </w:tabs>
      </w:pPr>
      <w:hyperlink w:anchor="_Toc15879" w:history="1">
        <w:r>
          <w:rPr>
            <w:rFonts w:ascii="仿宋" w:eastAsia="仿宋" w:hAnsi="仿宋" w:cs="仿宋" w:hint="eastAsia"/>
            <w:lang w:eastAsia="zh-CN"/>
          </w:rPr>
          <w:t>六、橡胶加工专用设备项目建设背景及必要性分析</w:t>
        </w:r>
        <w:r>
          <w:tab/>
        </w:r>
        <w:r>
          <w:fldChar w:fldCharType="begin"/>
        </w:r>
        <w:r>
          <w:instrText xml:space="preserve"> PAGEREF _Toc15879 \h </w:instrText>
        </w:r>
        <w:r>
          <w:fldChar w:fldCharType="separate"/>
        </w:r>
        <w:r>
          <w:t>21</w:t>
        </w:r>
        <w:r>
          <w:fldChar w:fldCharType="end"/>
        </w:r>
      </w:hyperlink>
    </w:p>
    <w:p>
      <w:pPr>
        <w:pStyle w:val="TOC2"/>
        <w:tabs>
          <w:tab w:val="right" w:leader="dot" w:pos="8306"/>
        </w:tabs>
      </w:pPr>
      <w:hyperlink w:anchor="_Toc24874" w:history="1">
        <w:r>
          <w:rPr>
            <w:rFonts w:ascii="仿宋" w:eastAsia="仿宋" w:hAnsi="仿宋" w:cs="仿宋" w:hint="eastAsia"/>
            <w:lang w:eastAsia="zh-CN"/>
          </w:rPr>
          <w:t>(一)、橡胶加工专用设备项目背景分析</w:t>
        </w:r>
        <w:r>
          <w:tab/>
        </w:r>
        <w:r>
          <w:fldChar w:fldCharType="begin"/>
        </w:r>
        <w:r>
          <w:instrText xml:space="preserve"> PAGEREF _Toc24874 \h </w:instrText>
        </w:r>
        <w:r>
          <w:fldChar w:fldCharType="separate"/>
        </w:r>
        <w:r>
          <w:t>21</w:t>
        </w:r>
        <w:r>
          <w:fldChar w:fldCharType="end"/>
        </w:r>
      </w:hyperlink>
    </w:p>
    <w:p>
      <w:pPr>
        <w:pStyle w:val="TOC2"/>
        <w:tabs>
          <w:tab w:val="right" w:leader="dot" w:pos="8306"/>
        </w:tabs>
      </w:pPr>
      <w:hyperlink w:anchor="_Toc17288" w:history="1">
        <w:r>
          <w:rPr>
            <w:rFonts w:ascii="仿宋" w:eastAsia="仿宋" w:hAnsi="仿宋" w:cs="仿宋" w:hint="eastAsia"/>
            <w:lang w:eastAsia="zh-CN"/>
          </w:rPr>
          <w:t>(二)、橡胶加工专用设备项目建设必要性分析</w:t>
        </w:r>
        <w:r>
          <w:tab/>
        </w:r>
        <w:r>
          <w:fldChar w:fldCharType="begin"/>
        </w:r>
        <w:r>
          <w:instrText xml:space="preserve"> PAGEREF _Toc17288 \h </w:instrText>
        </w:r>
        <w:r>
          <w:fldChar w:fldCharType="separate"/>
        </w:r>
        <w:r>
          <w:t>22</w:t>
        </w:r>
        <w:r>
          <w:fldChar w:fldCharType="end"/>
        </w:r>
      </w:hyperlink>
    </w:p>
    <w:p>
      <w:pPr>
        <w:pStyle w:val="TOC1"/>
        <w:tabs>
          <w:tab w:val="right" w:leader="dot" w:pos="8306"/>
        </w:tabs>
      </w:pPr>
      <w:hyperlink w:anchor="_Toc15435" w:history="1">
        <w:r>
          <w:rPr>
            <w:rFonts w:ascii="仿宋" w:eastAsia="仿宋" w:hAnsi="仿宋" w:cs="仿宋" w:hint="eastAsia"/>
            <w:lang w:eastAsia="zh-CN"/>
          </w:rPr>
          <w:t>七、橡胶加工专用设备项目投资规划</w:t>
        </w:r>
        <w:r>
          <w:tab/>
        </w:r>
        <w:r>
          <w:fldChar w:fldCharType="begin"/>
        </w:r>
        <w:r>
          <w:instrText xml:space="preserve"> PAGEREF _Toc15435 \h </w:instrText>
        </w:r>
        <w:r>
          <w:fldChar w:fldCharType="separate"/>
        </w:r>
        <w:r>
          <w:t>24</w:t>
        </w:r>
        <w:r>
          <w:fldChar w:fldCharType="end"/>
        </w:r>
      </w:hyperlink>
    </w:p>
    <w:p>
      <w:pPr>
        <w:pStyle w:val="TOC2"/>
        <w:tabs>
          <w:tab w:val="right" w:leader="dot" w:pos="8306"/>
        </w:tabs>
      </w:pPr>
      <w:hyperlink w:anchor="_Toc10464" w:history="1">
        <w:r>
          <w:rPr>
            <w:rFonts w:ascii="仿宋" w:eastAsia="仿宋" w:hAnsi="仿宋" w:cs="仿宋" w:hint="eastAsia"/>
            <w:lang w:eastAsia="zh-CN"/>
          </w:rPr>
          <w:t>(一)、橡胶加工专用设备项目总投资估算</w:t>
        </w:r>
        <w:r>
          <w:tab/>
        </w:r>
        <w:r>
          <w:fldChar w:fldCharType="begin"/>
        </w:r>
        <w:r>
          <w:instrText xml:space="preserve"> PAGEREF _Toc10464 \h </w:instrText>
        </w:r>
        <w:r>
          <w:fldChar w:fldCharType="separate"/>
        </w:r>
        <w:r>
          <w:t>24</w:t>
        </w:r>
        <w:r>
          <w:fldChar w:fldCharType="end"/>
        </w:r>
      </w:hyperlink>
    </w:p>
    <w:p>
      <w:pPr>
        <w:pStyle w:val="TOC2"/>
        <w:tabs>
          <w:tab w:val="right" w:leader="dot" w:pos="8306"/>
        </w:tabs>
      </w:pPr>
      <w:hyperlink w:anchor="_Toc31539" w:history="1">
        <w:r>
          <w:rPr>
            <w:rFonts w:ascii="仿宋" w:eastAsia="仿宋" w:hAnsi="仿宋" w:cs="仿宋" w:hint="eastAsia"/>
            <w:lang w:eastAsia="zh-CN"/>
          </w:rPr>
          <w:t>(二)、资金筹措</w:t>
        </w:r>
        <w:r>
          <w:tab/>
        </w:r>
        <w:r>
          <w:fldChar w:fldCharType="begin"/>
        </w:r>
        <w:r>
          <w:instrText xml:space="preserve"> PAGEREF _Toc31539 \h </w:instrText>
        </w:r>
        <w:r>
          <w:fldChar w:fldCharType="separate"/>
        </w:r>
        <w:r>
          <w:t>25</w:t>
        </w:r>
        <w:r>
          <w:fldChar w:fldCharType="end"/>
        </w:r>
      </w:hyperlink>
    </w:p>
    <w:p>
      <w:pPr>
        <w:pStyle w:val="TOC1"/>
        <w:tabs>
          <w:tab w:val="right" w:leader="dot" w:pos="8306"/>
        </w:tabs>
      </w:pPr>
      <w:hyperlink w:anchor="_Toc9717" w:history="1">
        <w:r>
          <w:rPr>
            <w:rFonts w:ascii="仿宋" w:eastAsia="仿宋" w:hAnsi="仿宋" w:cs="仿宋" w:hint="eastAsia"/>
            <w:lang w:eastAsia="zh-CN"/>
          </w:rPr>
          <w:t>八、橡胶加工专用设备项目环境影响分析</w:t>
        </w:r>
        <w:r>
          <w:tab/>
        </w:r>
        <w:r>
          <w:fldChar w:fldCharType="begin"/>
        </w:r>
        <w:r>
          <w:instrText xml:space="preserve"> PAGEREF _Toc9717 \h </w:instrText>
        </w:r>
        <w:r>
          <w:fldChar w:fldCharType="separate"/>
        </w:r>
        <w:r>
          <w:t>26</w:t>
        </w:r>
        <w:r>
          <w:fldChar w:fldCharType="end"/>
        </w:r>
      </w:hyperlink>
    </w:p>
    <w:p>
      <w:pPr>
        <w:pStyle w:val="TOC2"/>
        <w:tabs>
          <w:tab w:val="right" w:leader="dot" w:pos="8306"/>
        </w:tabs>
      </w:pPr>
      <w:hyperlink w:anchor="_Toc17069" w:history="1">
        <w:r>
          <w:rPr>
            <w:rFonts w:ascii="仿宋" w:eastAsia="仿宋" w:hAnsi="仿宋" w:cs="仿宋" w:hint="eastAsia"/>
            <w:lang w:eastAsia="zh-CN"/>
          </w:rPr>
          <w:t>(一)、建设区域环境质量现状</w:t>
        </w:r>
        <w:r>
          <w:tab/>
        </w:r>
        <w:r>
          <w:fldChar w:fldCharType="begin"/>
        </w:r>
        <w:r>
          <w:instrText xml:space="preserve"> PAGEREF _Toc17069 \h </w:instrText>
        </w:r>
        <w:r>
          <w:fldChar w:fldCharType="separate"/>
        </w:r>
        <w:r>
          <w:t>26</w:t>
        </w:r>
        <w:r>
          <w:fldChar w:fldCharType="end"/>
        </w:r>
      </w:hyperlink>
    </w:p>
    <w:p>
      <w:pPr>
        <w:pStyle w:val="TOC2"/>
        <w:tabs>
          <w:tab w:val="right" w:leader="dot" w:pos="8306"/>
        </w:tabs>
      </w:pPr>
      <w:hyperlink w:anchor="_Toc20215" w:history="1">
        <w:r>
          <w:rPr>
            <w:rFonts w:ascii="仿宋" w:eastAsia="仿宋" w:hAnsi="仿宋" w:cs="仿宋" w:hint="eastAsia"/>
            <w:lang w:eastAsia="zh-CN"/>
          </w:rPr>
          <w:t>(二)、建设期环境保护</w:t>
        </w:r>
        <w:r>
          <w:tab/>
        </w:r>
        <w:r>
          <w:fldChar w:fldCharType="begin"/>
        </w:r>
        <w:r>
          <w:instrText xml:space="preserve"> PAGEREF _Toc20215 \h </w:instrText>
        </w:r>
        <w:r>
          <w:fldChar w:fldCharType="separate"/>
        </w:r>
        <w:r>
          <w:t>27</w:t>
        </w:r>
        <w:r>
          <w:fldChar w:fldCharType="end"/>
        </w:r>
      </w:hyperlink>
    </w:p>
    <w:p>
      <w:pPr>
        <w:pStyle w:val="TOC2"/>
        <w:tabs>
          <w:tab w:val="right" w:leader="dot" w:pos="8306"/>
        </w:tabs>
      </w:pPr>
      <w:hyperlink w:anchor="_Toc5749" w:history="1">
        <w:r>
          <w:rPr>
            <w:rFonts w:ascii="仿宋" w:eastAsia="仿宋" w:hAnsi="仿宋" w:cs="仿宋" w:hint="eastAsia"/>
            <w:lang w:eastAsia="zh-CN"/>
          </w:rPr>
          <w:t>(三)、运营期环境保护</w:t>
        </w:r>
        <w:r>
          <w:tab/>
        </w:r>
        <w:r>
          <w:fldChar w:fldCharType="begin"/>
        </w:r>
        <w:r>
          <w:instrText xml:space="preserve"> PAGEREF _Toc5749 \h </w:instrText>
        </w:r>
        <w:r>
          <w:fldChar w:fldCharType="separate"/>
        </w:r>
        <w:r>
          <w:t>29</w:t>
        </w:r>
        <w:r>
          <w:fldChar w:fldCharType="end"/>
        </w:r>
      </w:hyperlink>
    </w:p>
    <w:p>
      <w:pPr>
        <w:pStyle w:val="TOC2"/>
        <w:tabs>
          <w:tab w:val="right" w:leader="dot" w:pos="8306"/>
        </w:tabs>
      </w:pPr>
      <w:hyperlink w:anchor="_Toc32725" w:history="1">
        <w:r>
          <w:rPr>
            <w:rFonts w:ascii="仿宋" w:eastAsia="仿宋" w:hAnsi="仿宋" w:cs="仿宋" w:hint="eastAsia"/>
            <w:lang w:eastAsia="zh-CN"/>
          </w:rPr>
          <w:t>(四)、橡胶加工专用设备项目建设对区域经济的影响</w:t>
        </w:r>
        <w:r>
          <w:tab/>
        </w:r>
        <w:r>
          <w:fldChar w:fldCharType="begin"/>
        </w:r>
        <w:r>
          <w:instrText xml:space="preserve"> PAGEREF _Toc32725 \h </w:instrText>
        </w:r>
        <w:r>
          <w:fldChar w:fldCharType="separate"/>
        </w:r>
        <w:r>
          <w:t>30</w:t>
        </w:r>
        <w:r>
          <w:fldChar w:fldCharType="end"/>
        </w:r>
      </w:hyperlink>
    </w:p>
    <w:p>
      <w:pPr>
        <w:pStyle w:val="TOC2"/>
        <w:tabs>
          <w:tab w:val="right" w:leader="dot" w:pos="8306"/>
        </w:tabs>
      </w:pPr>
      <w:hyperlink w:anchor="_Toc13654" w:history="1">
        <w:r>
          <w:rPr>
            <w:rFonts w:ascii="仿宋" w:eastAsia="仿宋" w:hAnsi="仿宋" w:cs="仿宋" w:hint="eastAsia"/>
            <w:lang w:eastAsia="zh-CN"/>
          </w:rPr>
          <w:t>(五)、废弃物处理</w:t>
        </w:r>
        <w:r>
          <w:tab/>
        </w:r>
        <w:r>
          <w:fldChar w:fldCharType="begin"/>
        </w:r>
        <w:r>
          <w:instrText xml:space="preserve"> PAGEREF _Toc13654 \h </w:instrText>
        </w:r>
        <w:r>
          <w:fldChar w:fldCharType="separate"/>
        </w:r>
        <w:r>
          <w:t>32</w:t>
        </w:r>
        <w:r>
          <w:fldChar w:fldCharType="end"/>
        </w:r>
      </w:hyperlink>
    </w:p>
    <w:p>
      <w:pPr>
        <w:pStyle w:val="TOC2"/>
        <w:tabs>
          <w:tab w:val="right" w:leader="dot" w:pos="8306"/>
        </w:tabs>
      </w:pPr>
      <w:hyperlink w:anchor="_Toc27746" w:history="1">
        <w:r>
          <w:rPr>
            <w:rFonts w:ascii="仿宋" w:eastAsia="仿宋" w:hAnsi="仿宋" w:cs="仿宋" w:hint="eastAsia"/>
            <w:lang w:eastAsia="zh-CN"/>
          </w:rPr>
          <w:t>(六)、特殊环境影响分析</w:t>
        </w:r>
        <w:r>
          <w:tab/>
        </w:r>
        <w:r>
          <w:fldChar w:fldCharType="begin"/>
        </w:r>
        <w:r>
          <w:instrText xml:space="preserve"> PAGEREF _Toc27746 \h </w:instrText>
        </w:r>
        <w:r>
          <w:fldChar w:fldCharType="separate"/>
        </w:r>
        <w:r>
          <w:t>33</w:t>
        </w:r>
        <w:r>
          <w:fldChar w:fldCharType="end"/>
        </w:r>
      </w:hyperlink>
    </w:p>
    <w:p>
      <w:pPr>
        <w:pStyle w:val="TOC2"/>
        <w:tabs>
          <w:tab w:val="right" w:leader="dot" w:pos="8306"/>
        </w:tabs>
      </w:pPr>
      <w:hyperlink w:anchor="_Toc31553" w:history="1">
        <w:r>
          <w:rPr>
            <w:rFonts w:ascii="仿宋" w:eastAsia="仿宋" w:hAnsi="仿宋" w:cs="仿宋" w:hint="eastAsia"/>
            <w:lang w:eastAsia="zh-CN"/>
          </w:rPr>
          <w:t>(七)、清洁生产</w:t>
        </w:r>
        <w:r>
          <w:tab/>
        </w:r>
        <w:r>
          <w:fldChar w:fldCharType="begin"/>
        </w:r>
        <w:r>
          <w:instrText xml:space="preserve"> PAGEREF _Toc31553 \h </w:instrText>
        </w:r>
        <w:r>
          <w:fldChar w:fldCharType="separate"/>
        </w:r>
        <w:r>
          <w:t>35</w:t>
        </w:r>
        <w:r>
          <w:fldChar w:fldCharType="end"/>
        </w:r>
      </w:hyperlink>
    </w:p>
    <w:p>
      <w:pPr>
        <w:pStyle w:val="TOC2"/>
        <w:tabs>
          <w:tab w:val="right" w:leader="dot" w:pos="8306"/>
        </w:tabs>
      </w:pPr>
      <w:hyperlink w:anchor="_Toc17036" w:history="1">
        <w:r>
          <w:rPr>
            <w:rFonts w:ascii="仿宋" w:eastAsia="仿宋" w:hAnsi="仿宋" w:cs="仿宋" w:hint="eastAsia"/>
            <w:lang w:eastAsia="zh-CN"/>
          </w:rPr>
          <w:t>(八)、环境保护综合评价</w:t>
        </w:r>
        <w:r>
          <w:tab/>
        </w:r>
        <w:r>
          <w:fldChar w:fldCharType="begin"/>
        </w:r>
        <w:r>
          <w:instrText xml:space="preserve"> PAGEREF _Toc17036 \h </w:instrText>
        </w:r>
        <w:r>
          <w:fldChar w:fldCharType="separate"/>
        </w:r>
        <w:r>
          <w:t>36</w:t>
        </w:r>
        <w:r>
          <w:fldChar w:fldCharType="end"/>
        </w:r>
      </w:hyperlink>
    </w:p>
    <w:p>
      <w:pPr>
        <w:pStyle w:val="TOC1"/>
        <w:tabs>
          <w:tab w:val="right" w:leader="dot" w:pos="8306"/>
        </w:tabs>
      </w:pPr>
      <w:hyperlink w:anchor="_Toc8487" w:history="1">
        <w:r>
          <w:rPr>
            <w:rFonts w:ascii="仿宋" w:eastAsia="仿宋" w:hAnsi="仿宋" w:cs="仿宋" w:hint="eastAsia"/>
            <w:lang w:eastAsia="zh-CN"/>
          </w:rPr>
          <w:t>九、生产安全保护</w:t>
        </w:r>
        <w:r>
          <w:tab/>
        </w:r>
        <w:r>
          <w:fldChar w:fldCharType="begin"/>
        </w:r>
        <w:r>
          <w:instrText xml:space="preserve"> PAGEREF _Toc8487 \h </w:instrText>
        </w:r>
        <w:r>
          <w:fldChar w:fldCharType="separate"/>
        </w:r>
        <w:r>
          <w:t>37</w:t>
        </w:r>
        <w:r>
          <w:fldChar w:fldCharType="end"/>
        </w:r>
      </w:hyperlink>
    </w:p>
    <w:p>
      <w:pPr>
        <w:pStyle w:val="TOC2"/>
        <w:tabs>
          <w:tab w:val="right" w:leader="dot" w:pos="8306"/>
        </w:tabs>
      </w:pPr>
      <w:hyperlink w:anchor="_Toc30543" w:history="1">
        <w:r>
          <w:rPr>
            <w:rFonts w:ascii="仿宋" w:eastAsia="仿宋" w:hAnsi="仿宋" w:cs="仿宋" w:hint="eastAsia"/>
            <w:lang w:eastAsia="zh-CN"/>
          </w:rPr>
          <w:t>(一)、消防安全</w:t>
        </w:r>
        <w:r>
          <w:tab/>
        </w:r>
        <w:r>
          <w:fldChar w:fldCharType="begin"/>
        </w:r>
        <w:r>
          <w:instrText xml:space="preserve"> PAGEREF _Toc30543 \h </w:instrText>
        </w:r>
        <w:r>
          <w:fldChar w:fldCharType="separate"/>
        </w:r>
        <w:r>
          <w:t>37</w:t>
        </w:r>
        <w:r>
          <w:fldChar w:fldCharType="end"/>
        </w:r>
      </w:hyperlink>
    </w:p>
    <w:p>
      <w:pPr>
        <w:pStyle w:val="TOC2"/>
        <w:tabs>
          <w:tab w:val="right" w:leader="dot" w:pos="8306"/>
        </w:tabs>
      </w:pPr>
      <w:hyperlink w:anchor="_Toc12445" w:history="1">
        <w:r>
          <w:rPr>
            <w:rFonts w:ascii="仿宋" w:eastAsia="仿宋" w:hAnsi="仿宋" w:cs="仿宋" w:hint="eastAsia"/>
            <w:lang w:eastAsia="zh-CN"/>
          </w:rPr>
          <w:t>(二)、防火防爆总图布置措施</w:t>
        </w:r>
        <w:r>
          <w:tab/>
        </w:r>
        <w:r>
          <w:fldChar w:fldCharType="begin"/>
        </w:r>
        <w:r>
          <w:instrText xml:space="preserve"> PAGEREF _Toc12445 \h </w:instrText>
        </w:r>
        <w:r>
          <w:fldChar w:fldCharType="separate"/>
        </w:r>
        <w:r>
          <w:t>39</w:t>
        </w:r>
        <w:r>
          <w:fldChar w:fldCharType="end"/>
        </w:r>
      </w:hyperlink>
    </w:p>
    <w:p>
      <w:pPr>
        <w:pStyle w:val="TOC2"/>
        <w:tabs>
          <w:tab w:val="right" w:leader="dot" w:pos="8306"/>
        </w:tabs>
      </w:pPr>
      <w:hyperlink w:anchor="_Toc23632" w:history="1">
        <w:r>
          <w:rPr>
            <w:rFonts w:ascii="仿宋" w:eastAsia="仿宋" w:hAnsi="仿宋" w:cs="仿宋" w:hint="eastAsia"/>
            <w:lang w:eastAsia="zh-CN"/>
          </w:rPr>
          <w:t>(三)、自然灾害防范措施</w:t>
        </w:r>
        <w:r>
          <w:tab/>
        </w:r>
        <w:r>
          <w:fldChar w:fldCharType="begin"/>
        </w:r>
        <w:r>
          <w:instrText xml:space="preserve"> PAGEREF _Toc23632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69" w:history="1">
        <w:r>
          <w:rPr>
            <w:rFonts w:ascii="仿宋" w:eastAsia="仿宋" w:hAnsi="仿宋" w:cs="仿宋" w:hint="eastAsia"/>
            <w:lang w:eastAsia="zh-CN"/>
          </w:rPr>
          <w:t>(四)、安全色及安全标志使用要求</w:t>
        </w:r>
        <w:r>
          <w:tab/>
        </w:r>
        <w:r>
          <w:fldChar w:fldCharType="begin"/>
        </w:r>
        <w:r>
          <w:instrText xml:space="preserve"> PAGEREF _Toc29069 \h </w:instrText>
        </w:r>
        <w:r>
          <w:fldChar w:fldCharType="separate"/>
        </w:r>
        <w:r>
          <w:t>41</w:t>
        </w:r>
        <w:r>
          <w:fldChar w:fldCharType="end"/>
        </w:r>
      </w:hyperlink>
    </w:p>
    <w:p>
      <w:pPr>
        <w:pStyle w:val="TOC2"/>
        <w:tabs>
          <w:tab w:val="right" w:leader="dot" w:pos="8306"/>
        </w:tabs>
      </w:pPr>
      <w:hyperlink w:anchor="_Toc19269" w:history="1">
        <w:r>
          <w:rPr>
            <w:rFonts w:ascii="仿宋" w:eastAsia="仿宋" w:hAnsi="仿宋" w:cs="仿宋" w:hint="eastAsia"/>
            <w:lang w:eastAsia="zh-CN"/>
          </w:rPr>
          <w:t>(五)、防尘防毒措施</w:t>
        </w:r>
        <w:r>
          <w:tab/>
        </w:r>
        <w:r>
          <w:fldChar w:fldCharType="begin"/>
        </w:r>
        <w:r>
          <w:instrText xml:space="preserve"> PAGEREF _Toc19269 \h </w:instrText>
        </w:r>
        <w:r>
          <w:fldChar w:fldCharType="separate"/>
        </w:r>
        <w:r>
          <w:t>42</w:t>
        </w:r>
        <w:r>
          <w:fldChar w:fldCharType="end"/>
        </w:r>
      </w:hyperlink>
    </w:p>
    <w:p>
      <w:pPr>
        <w:pStyle w:val="TOC2"/>
        <w:tabs>
          <w:tab w:val="right" w:leader="dot" w:pos="8306"/>
        </w:tabs>
      </w:pPr>
      <w:hyperlink w:anchor="_Toc2690" w:history="1">
        <w:r>
          <w:rPr>
            <w:rFonts w:ascii="仿宋" w:eastAsia="仿宋" w:hAnsi="仿宋" w:cs="仿宋" w:hint="eastAsia"/>
            <w:lang w:eastAsia="zh-CN"/>
          </w:rPr>
          <w:t>(六)、防静电、触电防护及防雷措施</w:t>
        </w:r>
        <w:r>
          <w:tab/>
        </w:r>
        <w:r>
          <w:fldChar w:fldCharType="begin"/>
        </w:r>
        <w:r>
          <w:instrText xml:space="preserve"> PAGEREF _Toc2690 \h </w:instrText>
        </w:r>
        <w:r>
          <w:fldChar w:fldCharType="separate"/>
        </w:r>
        <w:r>
          <w:t>43</w:t>
        </w:r>
        <w:r>
          <w:fldChar w:fldCharType="end"/>
        </w:r>
      </w:hyperlink>
    </w:p>
    <w:p>
      <w:pPr>
        <w:pStyle w:val="TOC2"/>
        <w:tabs>
          <w:tab w:val="right" w:leader="dot" w:pos="8306"/>
        </w:tabs>
      </w:pPr>
      <w:hyperlink w:anchor="_Toc23949" w:history="1">
        <w:r>
          <w:rPr>
            <w:rFonts w:ascii="仿宋" w:eastAsia="仿宋" w:hAnsi="仿宋" w:cs="仿宋" w:hint="eastAsia"/>
            <w:lang w:eastAsia="zh-CN"/>
          </w:rPr>
          <w:t>(七)、机械设备安全保障措施</w:t>
        </w:r>
        <w:r>
          <w:tab/>
        </w:r>
        <w:r>
          <w:fldChar w:fldCharType="begin"/>
        </w:r>
        <w:r>
          <w:instrText xml:space="preserve"> PAGEREF _Toc23949 \h </w:instrText>
        </w:r>
        <w:r>
          <w:fldChar w:fldCharType="separate"/>
        </w:r>
        <w:r>
          <w:t>44</w:t>
        </w:r>
        <w:r>
          <w:fldChar w:fldCharType="end"/>
        </w:r>
      </w:hyperlink>
    </w:p>
    <w:p>
      <w:pPr>
        <w:pStyle w:val="TOC1"/>
        <w:tabs>
          <w:tab w:val="right" w:leader="dot" w:pos="8306"/>
        </w:tabs>
      </w:pPr>
      <w:hyperlink w:anchor="_Toc4182" w:history="1">
        <w:r>
          <w:rPr>
            <w:rFonts w:ascii="仿宋" w:eastAsia="仿宋" w:hAnsi="仿宋" w:cs="仿宋" w:hint="eastAsia"/>
            <w:lang w:eastAsia="zh-CN"/>
          </w:rPr>
          <w:t>十、橡胶加工专用设备项目风险管理</w:t>
        </w:r>
        <w:r>
          <w:tab/>
        </w:r>
        <w:r>
          <w:fldChar w:fldCharType="begin"/>
        </w:r>
        <w:r>
          <w:instrText xml:space="preserve"> PAGEREF _Toc4182 \h </w:instrText>
        </w:r>
        <w:r>
          <w:fldChar w:fldCharType="separate"/>
        </w:r>
        <w:r>
          <w:t>46</w:t>
        </w:r>
        <w:r>
          <w:fldChar w:fldCharType="end"/>
        </w:r>
      </w:hyperlink>
    </w:p>
    <w:p>
      <w:pPr>
        <w:pStyle w:val="TOC2"/>
        <w:tabs>
          <w:tab w:val="right" w:leader="dot" w:pos="8306"/>
        </w:tabs>
      </w:pPr>
      <w:hyperlink w:anchor="_Toc6573" w:history="1">
        <w:r>
          <w:rPr>
            <w:rFonts w:ascii="仿宋" w:eastAsia="仿宋" w:hAnsi="仿宋" w:cs="仿宋" w:hint="eastAsia"/>
            <w:lang w:eastAsia="zh-CN"/>
          </w:rPr>
          <w:t>(一)、风险识别与评估</w:t>
        </w:r>
        <w:r>
          <w:tab/>
        </w:r>
        <w:r>
          <w:fldChar w:fldCharType="begin"/>
        </w:r>
        <w:r>
          <w:instrText xml:space="preserve"> PAGEREF _Toc6573 \h </w:instrText>
        </w:r>
        <w:r>
          <w:fldChar w:fldCharType="separate"/>
        </w:r>
        <w:r>
          <w:t>46</w:t>
        </w:r>
        <w:r>
          <w:fldChar w:fldCharType="end"/>
        </w:r>
      </w:hyperlink>
    </w:p>
    <w:p>
      <w:pPr>
        <w:pStyle w:val="TOC2"/>
        <w:tabs>
          <w:tab w:val="right" w:leader="dot" w:pos="8306"/>
        </w:tabs>
      </w:pPr>
      <w:hyperlink w:anchor="_Toc26696" w:history="1">
        <w:r>
          <w:rPr>
            <w:rFonts w:ascii="仿宋" w:eastAsia="仿宋" w:hAnsi="仿宋" w:cs="仿宋" w:hint="eastAsia"/>
            <w:lang w:eastAsia="zh-CN"/>
          </w:rPr>
          <w:t>(二)、风险应对策略</w:t>
        </w:r>
        <w:r>
          <w:tab/>
        </w:r>
        <w:r>
          <w:fldChar w:fldCharType="begin"/>
        </w:r>
        <w:r>
          <w:instrText xml:space="preserve"> PAGEREF _Toc26696 \h </w:instrText>
        </w:r>
        <w:r>
          <w:fldChar w:fldCharType="separate"/>
        </w:r>
        <w:r>
          <w:t>47</w:t>
        </w:r>
        <w:r>
          <w:fldChar w:fldCharType="end"/>
        </w:r>
      </w:hyperlink>
    </w:p>
    <w:p>
      <w:pPr>
        <w:pStyle w:val="TOC2"/>
        <w:tabs>
          <w:tab w:val="right" w:leader="dot" w:pos="8306"/>
        </w:tabs>
      </w:pPr>
      <w:hyperlink w:anchor="_Toc3464" w:history="1">
        <w:r>
          <w:rPr>
            <w:rFonts w:ascii="仿宋" w:eastAsia="仿宋" w:hAnsi="仿宋" w:cs="仿宋" w:hint="eastAsia"/>
            <w:lang w:eastAsia="zh-CN"/>
          </w:rPr>
          <w:t>(三)、风险监控与控制</w:t>
        </w:r>
        <w:r>
          <w:tab/>
        </w:r>
        <w:r>
          <w:fldChar w:fldCharType="begin"/>
        </w:r>
        <w:r>
          <w:instrText xml:space="preserve"> PAGEREF _Toc3464 \h </w:instrText>
        </w:r>
        <w:r>
          <w:fldChar w:fldCharType="separate"/>
        </w:r>
        <w:r>
          <w:t>49</w:t>
        </w:r>
        <w:r>
          <w:fldChar w:fldCharType="end"/>
        </w:r>
      </w:hyperlink>
    </w:p>
    <w:p>
      <w:pPr>
        <w:pStyle w:val="TOC1"/>
        <w:tabs>
          <w:tab w:val="right" w:leader="dot" w:pos="8306"/>
        </w:tabs>
      </w:pPr>
      <w:hyperlink w:anchor="_Toc14275" w:history="1">
        <w:r>
          <w:rPr>
            <w:rFonts w:ascii="仿宋" w:eastAsia="仿宋" w:hAnsi="仿宋" w:cs="仿宋" w:hint="eastAsia"/>
            <w:lang w:eastAsia="zh-CN"/>
          </w:rPr>
          <w:t>十一、橡胶加工专用设备项目社会影响</w:t>
        </w:r>
        <w:r>
          <w:tab/>
        </w:r>
        <w:r>
          <w:fldChar w:fldCharType="begin"/>
        </w:r>
        <w:r>
          <w:instrText xml:space="preserve"> PAGEREF _Toc14275 \h </w:instrText>
        </w:r>
        <w:r>
          <w:fldChar w:fldCharType="separate"/>
        </w:r>
        <w:r>
          <w:t>50</w:t>
        </w:r>
        <w:r>
          <w:fldChar w:fldCharType="end"/>
        </w:r>
      </w:hyperlink>
    </w:p>
    <w:p>
      <w:pPr>
        <w:pStyle w:val="TOC2"/>
        <w:tabs>
          <w:tab w:val="right" w:leader="dot" w:pos="8306"/>
        </w:tabs>
      </w:pPr>
      <w:hyperlink w:anchor="_Toc17296" w:history="1">
        <w:r>
          <w:rPr>
            <w:rFonts w:ascii="仿宋" w:eastAsia="仿宋" w:hAnsi="仿宋" w:cs="仿宋" w:hint="eastAsia"/>
            <w:lang w:eastAsia="zh-CN"/>
          </w:rPr>
          <w:t>(一)、社会责任与义务</w:t>
        </w:r>
        <w:r>
          <w:tab/>
        </w:r>
        <w:r>
          <w:fldChar w:fldCharType="begin"/>
        </w:r>
        <w:r>
          <w:instrText xml:space="preserve"> PAGEREF _Toc17296 \h </w:instrText>
        </w:r>
        <w:r>
          <w:fldChar w:fldCharType="separate"/>
        </w:r>
        <w:r>
          <w:t>50</w:t>
        </w:r>
        <w:r>
          <w:fldChar w:fldCharType="end"/>
        </w:r>
      </w:hyperlink>
    </w:p>
    <w:p>
      <w:pPr>
        <w:pStyle w:val="TOC2"/>
        <w:tabs>
          <w:tab w:val="right" w:leader="dot" w:pos="8306"/>
        </w:tabs>
      </w:pPr>
      <w:hyperlink w:anchor="_Toc14174" w:history="1">
        <w:r>
          <w:rPr>
            <w:rFonts w:ascii="仿宋" w:eastAsia="仿宋" w:hAnsi="仿宋" w:cs="仿宋" w:hint="eastAsia"/>
            <w:lang w:eastAsia="zh-CN"/>
          </w:rPr>
          <w:t>(二)、社会参与与沟通</w:t>
        </w:r>
        <w:r>
          <w:tab/>
        </w:r>
        <w:r>
          <w:fldChar w:fldCharType="begin"/>
        </w:r>
        <w:r>
          <w:instrText xml:space="preserve"> PAGEREF _Toc14174 \h </w:instrText>
        </w:r>
        <w:r>
          <w:fldChar w:fldCharType="separate"/>
        </w:r>
        <w:r>
          <w:t>50</w:t>
        </w:r>
        <w:r>
          <w:fldChar w:fldCharType="end"/>
        </w:r>
      </w:hyperlink>
    </w:p>
    <w:p>
      <w:pPr>
        <w:pStyle w:val="TOC1"/>
        <w:tabs>
          <w:tab w:val="right" w:leader="dot" w:pos="8306"/>
        </w:tabs>
      </w:pPr>
      <w:hyperlink w:anchor="_Toc12866" w:history="1">
        <w:r>
          <w:rPr>
            <w:rFonts w:ascii="仿宋" w:eastAsia="仿宋" w:hAnsi="仿宋" w:cs="仿宋" w:hint="eastAsia"/>
            <w:lang w:eastAsia="zh-CN"/>
          </w:rPr>
          <w:t>十二、橡胶加工专用设备项目计划安排</w:t>
        </w:r>
        <w:r>
          <w:tab/>
        </w:r>
        <w:r>
          <w:fldChar w:fldCharType="begin"/>
        </w:r>
        <w:r>
          <w:instrText xml:space="preserve"> PAGEREF _Toc12866 \h </w:instrText>
        </w:r>
        <w:r>
          <w:fldChar w:fldCharType="separate"/>
        </w:r>
        <w:r>
          <w:t>51</w:t>
        </w:r>
        <w:r>
          <w:fldChar w:fldCharType="end"/>
        </w:r>
      </w:hyperlink>
    </w:p>
    <w:p>
      <w:pPr>
        <w:pStyle w:val="TOC2"/>
        <w:tabs>
          <w:tab w:val="right" w:leader="dot" w:pos="8306"/>
        </w:tabs>
      </w:pPr>
      <w:hyperlink w:anchor="_Toc10974" w:history="1">
        <w:r>
          <w:rPr>
            <w:rFonts w:ascii="仿宋" w:eastAsia="仿宋" w:hAnsi="仿宋" w:cs="仿宋" w:hint="eastAsia"/>
            <w:lang w:eastAsia="zh-CN"/>
          </w:rPr>
          <w:t>(一)、建设周期</w:t>
        </w:r>
        <w:r>
          <w:tab/>
        </w:r>
        <w:r>
          <w:fldChar w:fldCharType="begin"/>
        </w:r>
        <w:r>
          <w:instrText xml:space="preserve"> PAGEREF _Toc10974 \h </w:instrText>
        </w:r>
        <w:r>
          <w:fldChar w:fldCharType="separate"/>
        </w:r>
        <w:r>
          <w:t>51</w:t>
        </w:r>
        <w:r>
          <w:fldChar w:fldCharType="end"/>
        </w:r>
      </w:hyperlink>
    </w:p>
    <w:p>
      <w:pPr>
        <w:pStyle w:val="TOC2"/>
        <w:tabs>
          <w:tab w:val="right" w:leader="dot" w:pos="8306"/>
        </w:tabs>
      </w:pPr>
      <w:hyperlink w:anchor="_Toc162" w:history="1">
        <w:r>
          <w:rPr>
            <w:rFonts w:ascii="仿宋" w:eastAsia="仿宋" w:hAnsi="仿宋" w:cs="仿宋" w:hint="eastAsia"/>
            <w:lang w:eastAsia="zh-CN"/>
          </w:rPr>
          <w:t>(二)、建设进度</w:t>
        </w:r>
        <w:r>
          <w:tab/>
        </w:r>
        <w:r>
          <w:fldChar w:fldCharType="begin"/>
        </w:r>
        <w:r>
          <w:instrText xml:space="preserve"> PAGEREF _Toc162 \h </w:instrText>
        </w:r>
        <w:r>
          <w:fldChar w:fldCharType="separate"/>
        </w:r>
        <w:r>
          <w:t>52</w:t>
        </w:r>
        <w:r>
          <w:fldChar w:fldCharType="end"/>
        </w:r>
      </w:hyperlink>
    </w:p>
    <w:p>
      <w:pPr>
        <w:pStyle w:val="TOC2"/>
        <w:tabs>
          <w:tab w:val="right" w:leader="dot" w:pos="8306"/>
        </w:tabs>
      </w:pPr>
      <w:hyperlink w:anchor="_Toc3646" w:history="1">
        <w:r>
          <w:rPr>
            <w:rFonts w:ascii="仿宋" w:eastAsia="仿宋" w:hAnsi="仿宋" w:cs="仿宋" w:hint="eastAsia"/>
            <w:lang w:eastAsia="zh-CN"/>
          </w:rPr>
          <w:t>(三)、进度安排注意事项</w:t>
        </w:r>
        <w:r>
          <w:tab/>
        </w:r>
        <w:r>
          <w:fldChar w:fldCharType="begin"/>
        </w:r>
        <w:r>
          <w:instrText xml:space="preserve"> PAGEREF _Toc3646 \h </w:instrText>
        </w:r>
        <w:r>
          <w:fldChar w:fldCharType="separate"/>
        </w:r>
        <w:r>
          <w:t>53</w:t>
        </w:r>
        <w:r>
          <w:fldChar w:fldCharType="end"/>
        </w:r>
      </w:hyperlink>
    </w:p>
    <w:p>
      <w:pPr>
        <w:pStyle w:val="TOC2"/>
        <w:tabs>
          <w:tab w:val="right" w:leader="dot" w:pos="8306"/>
        </w:tabs>
      </w:pPr>
      <w:hyperlink w:anchor="_Toc3999" w:history="1">
        <w:r>
          <w:rPr>
            <w:rFonts w:ascii="仿宋" w:eastAsia="仿宋" w:hAnsi="仿宋" w:cs="仿宋" w:hint="eastAsia"/>
            <w:lang w:eastAsia="zh-CN"/>
          </w:rPr>
          <w:t>(四)、人力资源配置</w:t>
        </w:r>
        <w:r>
          <w:tab/>
        </w:r>
        <w:r>
          <w:fldChar w:fldCharType="begin"/>
        </w:r>
        <w:r>
          <w:instrText xml:space="preserve"> PAGEREF _Toc3999 \h </w:instrText>
        </w:r>
        <w:r>
          <w:fldChar w:fldCharType="separate"/>
        </w:r>
        <w:r>
          <w:t>55</w:t>
        </w:r>
        <w:r>
          <w:fldChar w:fldCharType="end"/>
        </w:r>
      </w:hyperlink>
    </w:p>
    <w:p>
      <w:pPr>
        <w:pStyle w:val="TOC1"/>
        <w:tabs>
          <w:tab w:val="right" w:leader="dot" w:pos="8306"/>
        </w:tabs>
      </w:pPr>
      <w:hyperlink w:anchor="_Toc18445" w:history="1">
        <w:r>
          <w:rPr>
            <w:rFonts w:ascii="仿宋" w:eastAsia="仿宋" w:hAnsi="仿宋" w:cs="仿宋" w:hint="eastAsia"/>
            <w:lang w:eastAsia="zh-CN"/>
          </w:rPr>
          <w:t>十三、橡胶加工专用设备项目治理与监督</w:t>
        </w:r>
        <w:r>
          <w:tab/>
        </w:r>
        <w:r>
          <w:fldChar w:fldCharType="begin"/>
        </w:r>
        <w:r>
          <w:instrText xml:space="preserve"> PAGEREF _Toc18445 \h </w:instrText>
        </w:r>
        <w:r>
          <w:fldChar w:fldCharType="separate"/>
        </w:r>
        <w:r>
          <w:t>56</w:t>
        </w:r>
        <w:r>
          <w:fldChar w:fldCharType="end"/>
        </w:r>
      </w:hyperlink>
    </w:p>
    <w:p>
      <w:pPr>
        <w:pStyle w:val="TOC2"/>
        <w:tabs>
          <w:tab w:val="right" w:leader="dot" w:pos="8306"/>
        </w:tabs>
      </w:pPr>
      <w:hyperlink w:anchor="_Toc30592" w:history="1">
        <w:r>
          <w:rPr>
            <w:rFonts w:ascii="仿宋" w:eastAsia="仿宋" w:hAnsi="仿宋" w:cs="仿宋" w:hint="eastAsia"/>
            <w:lang w:eastAsia="zh-CN"/>
          </w:rPr>
          <w:t>(一)、橡胶加工专用设备项目治理结构</w:t>
        </w:r>
        <w:r>
          <w:tab/>
        </w:r>
        <w:r>
          <w:fldChar w:fldCharType="begin"/>
        </w:r>
        <w:r>
          <w:instrText xml:space="preserve"> PAGEREF _Toc30592 \h </w:instrText>
        </w:r>
        <w:r>
          <w:fldChar w:fldCharType="separate"/>
        </w:r>
        <w:r>
          <w:t>56</w:t>
        </w:r>
        <w:r>
          <w:fldChar w:fldCharType="end"/>
        </w:r>
      </w:hyperlink>
    </w:p>
    <w:p>
      <w:pPr>
        <w:pStyle w:val="TOC2"/>
        <w:tabs>
          <w:tab w:val="right" w:leader="dot" w:pos="8306"/>
        </w:tabs>
      </w:pPr>
      <w:hyperlink w:anchor="_Toc29600" w:history="1">
        <w:r>
          <w:rPr>
            <w:rFonts w:ascii="仿宋" w:eastAsia="仿宋" w:hAnsi="仿宋" w:cs="仿宋" w:hint="eastAsia"/>
            <w:lang w:eastAsia="zh-CN"/>
          </w:rPr>
          <w:t>(二)、监督与审计</w:t>
        </w:r>
        <w:r>
          <w:tab/>
        </w:r>
        <w:r>
          <w:fldChar w:fldCharType="begin"/>
        </w:r>
        <w:r>
          <w:instrText xml:space="preserve"> PAGEREF _Toc29600 \h </w:instrText>
        </w:r>
        <w:r>
          <w:fldChar w:fldCharType="separate"/>
        </w:r>
        <w:r>
          <w:t>57</w:t>
        </w:r>
        <w:r>
          <w:fldChar w:fldCharType="end"/>
        </w:r>
      </w:hyperlink>
    </w:p>
    <w:p>
      <w:pPr>
        <w:pStyle w:val="TOC1"/>
        <w:tabs>
          <w:tab w:val="right" w:leader="dot" w:pos="8306"/>
        </w:tabs>
      </w:pPr>
      <w:hyperlink w:anchor="_Toc25031" w:history="1">
        <w:r>
          <w:rPr>
            <w:rFonts w:ascii="仿宋" w:eastAsia="仿宋" w:hAnsi="仿宋" w:cs="仿宋" w:hint="eastAsia"/>
            <w:lang w:eastAsia="zh-CN"/>
          </w:rPr>
          <w:t>十四、橡胶加工专用设备项目实施保障措施</w:t>
        </w:r>
        <w:r>
          <w:tab/>
        </w:r>
        <w:r>
          <w:fldChar w:fldCharType="begin"/>
        </w:r>
        <w:r>
          <w:instrText xml:space="preserve"> PAGEREF _Toc25031 \h </w:instrText>
        </w:r>
        <w:r>
          <w:fldChar w:fldCharType="separate"/>
        </w:r>
        <w:r>
          <w:t>59</w:t>
        </w:r>
        <w:r>
          <w:fldChar w:fldCharType="end"/>
        </w:r>
      </w:hyperlink>
    </w:p>
    <w:p>
      <w:pPr>
        <w:pStyle w:val="TOC2"/>
        <w:tabs>
          <w:tab w:val="right" w:leader="dot" w:pos="8306"/>
        </w:tabs>
      </w:pPr>
      <w:hyperlink w:anchor="_Toc10728" w:history="1">
        <w:r>
          <w:rPr>
            <w:rFonts w:ascii="仿宋" w:eastAsia="仿宋" w:hAnsi="仿宋" w:cs="仿宋" w:hint="eastAsia"/>
            <w:lang w:eastAsia="zh-CN"/>
          </w:rPr>
          <w:t>(一)、橡胶加工专用设备项目实施保障机制</w:t>
        </w:r>
        <w:r>
          <w:tab/>
        </w:r>
        <w:r>
          <w:fldChar w:fldCharType="begin"/>
        </w:r>
        <w:r>
          <w:instrText xml:space="preserve"> PAGEREF _Toc10728 \h </w:instrText>
        </w:r>
        <w:r>
          <w:fldChar w:fldCharType="separate"/>
        </w:r>
        <w:r>
          <w:t>59</w:t>
        </w:r>
        <w:r>
          <w:fldChar w:fldCharType="end"/>
        </w:r>
      </w:hyperlink>
    </w:p>
    <w:p>
      <w:pPr>
        <w:pStyle w:val="TOC2"/>
        <w:tabs>
          <w:tab w:val="right" w:leader="dot" w:pos="8306"/>
        </w:tabs>
      </w:pPr>
      <w:hyperlink w:anchor="_Toc11062" w:history="1">
        <w:r>
          <w:rPr>
            <w:rFonts w:ascii="仿宋" w:eastAsia="仿宋" w:hAnsi="仿宋" w:cs="仿宋" w:hint="eastAsia"/>
            <w:lang w:eastAsia="zh-CN"/>
          </w:rPr>
          <w:t>(二)、橡胶加工专用设备项目法律合规要求</w:t>
        </w:r>
        <w:r>
          <w:tab/>
        </w:r>
        <w:r>
          <w:fldChar w:fldCharType="begin"/>
        </w:r>
        <w:r>
          <w:instrText xml:space="preserve"> PAGEREF _Toc11062 \h </w:instrText>
        </w:r>
        <w:r>
          <w:fldChar w:fldCharType="separate"/>
        </w:r>
        <w:r>
          <w:t>62</w:t>
        </w:r>
        <w:r>
          <w:fldChar w:fldCharType="end"/>
        </w:r>
      </w:hyperlink>
    </w:p>
    <w:p>
      <w:pPr>
        <w:pStyle w:val="TOC2"/>
        <w:tabs>
          <w:tab w:val="right" w:leader="dot" w:pos="8306"/>
        </w:tabs>
      </w:pPr>
      <w:hyperlink w:anchor="_Toc9710" w:history="1">
        <w:r>
          <w:rPr>
            <w:rFonts w:ascii="仿宋" w:eastAsia="仿宋" w:hAnsi="仿宋" w:cs="仿宋" w:hint="eastAsia"/>
            <w:lang w:eastAsia="zh-CN"/>
          </w:rPr>
          <w:t>(三)、橡胶加工专用设备项目合同管理与法律事务</w:t>
        </w:r>
        <w:r>
          <w:tab/>
        </w:r>
        <w:r>
          <w:fldChar w:fldCharType="begin"/>
        </w:r>
        <w:r>
          <w:instrText xml:space="preserve"> PAGEREF _Toc9710 \h </w:instrText>
        </w:r>
        <w:r>
          <w:fldChar w:fldCharType="separate"/>
        </w:r>
        <w:r>
          <w:t>67</w:t>
        </w:r>
        <w:r>
          <w:fldChar w:fldCharType="end"/>
        </w:r>
      </w:hyperlink>
    </w:p>
    <w:p>
      <w:pPr>
        <w:pStyle w:val="TOC2"/>
        <w:tabs>
          <w:tab w:val="right" w:leader="dot" w:pos="8306"/>
        </w:tabs>
      </w:pPr>
      <w:hyperlink w:anchor="_Toc22221" w:history="1">
        <w:r>
          <w:rPr>
            <w:rFonts w:ascii="仿宋" w:eastAsia="仿宋" w:hAnsi="仿宋" w:cs="仿宋" w:hint="eastAsia"/>
            <w:lang w:eastAsia="zh-CN"/>
          </w:rPr>
          <w:t>(四)、橡胶加工专用设备项目知识产权保护策略</w:t>
        </w:r>
        <w:r>
          <w:tab/>
        </w:r>
        <w:r>
          <w:fldChar w:fldCharType="begin"/>
        </w:r>
        <w:r>
          <w:instrText xml:space="preserve"> PAGEREF _Toc22221 \h </w:instrText>
        </w:r>
        <w:r>
          <w:fldChar w:fldCharType="separate"/>
        </w:r>
        <w:r>
          <w:t>73</w:t>
        </w:r>
        <w:r>
          <w:fldChar w:fldCharType="end"/>
        </w:r>
      </w:hyperlink>
    </w:p>
    <w:p>
      <w:pPr>
        <w:pStyle w:val="TOC1"/>
        <w:tabs>
          <w:tab w:val="right" w:leader="dot" w:pos="8306"/>
        </w:tabs>
      </w:pPr>
      <w:hyperlink w:anchor="_Toc19016" w:history="1">
        <w:r>
          <w:rPr>
            <w:rFonts w:ascii="仿宋" w:eastAsia="仿宋" w:hAnsi="仿宋" w:cs="仿宋" w:hint="eastAsia"/>
            <w:lang w:eastAsia="zh-CN"/>
          </w:rPr>
          <w:t>十五、橡胶加工专用设备项目变更管理</w:t>
        </w:r>
        <w:r>
          <w:tab/>
        </w:r>
        <w:r>
          <w:fldChar w:fldCharType="begin"/>
        </w:r>
        <w:r>
          <w:instrText xml:space="preserve"> PAGEREF _Toc19016 \h </w:instrText>
        </w:r>
        <w:r>
          <w:fldChar w:fldCharType="separate"/>
        </w:r>
        <w:r>
          <w:t>76</w:t>
        </w:r>
        <w:r>
          <w:fldChar w:fldCharType="end"/>
        </w:r>
      </w:hyperlink>
    </w:p>
    <w:p>
      <w:pPr>
        <w:pStyle w:val="TOC2"/>
        <w:tabs>
          <w:tab w:val="right" w:leader="dot" w:pos="8306"/>
        </w:tabs>
      </w:pPr>
      <w:hyperlink w:anchor="_Toc25092" w:history="1">
        <w:r>
          <w:rPr>
            <w:rFonts w:ascii="仿宋" w:eastAsia="仿宋" w:hAnsi="仿宋" w:cs="仿宋" w:hint="eastAsia"/>
            <w:lang w:eastAsia="zh-CN"/>
          </w:rPr>
          <w:t>(一)、变更申请与评估</w:t>
        </w:r>
        <w:r>
          <w:tab/>
        </w:r>
        <w:r>
          <w:fldChar w:fldCharType="begin"/>
        </w:r>
        <w:r>
          <w:instrText xml:space="preserve"> PAGEREF _Toc25092 \h </w:instrText>
        </w:r>
        <w:r>
          <w:fldChar w:fldCharType="separate"/>
        </w:r>
        <w:r>
          <w:t>76</w:t>
        </w:r>
        <w:r>
          <w:fldChar w:fldCharType="end"/>
        </w:r>
      </w:hyperlink>
    </w:p>
    <w:p>
      <w:pPr>
        <w:pStyle w:val="TOC2"/>
        <w:tabs>
          <w:tab w:val="right" w:leader="dot" w:pos="8306"/>
        </w:tabs>
      </w:pPr>
      <w:hyperlink w:anchor="_Toc30457" w:history="1">
        <w:r>
          <w:rPr>
            <w:rFonts w:ascii="仿宋" w:eastAsia="仿宋" w:hAnsi="仿宋" w:cs="仿宋" w:hint="eastAsia"/>
            <w:lang w:eastAsia="zh-CN"/>
          </w:rPr>
          <w:t>(二)、变更实施与控制</w:t>
        </w:r>
        <w:r>
          <w:tab/>
        </w:r>
        <w:r>
          <w:fldChar w:fldCharType="begin"/>
        </w:r>
        <w:r>
          <w:instrText xml:space="preserve"> PAGEREF _Toc30457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51"/>
      <w:r>
        <w:rPr>
          <w:rFonts w:ascii="仿宋" w:eastAsia="仿宋" w:hAnsi="仿宋" w:cs="仿宋" w:hint="eastAsia"/>
          <w:sz w:val="28"/>
          <w:lang w:eastAsia="zh-CN"/>
        </w:rPr>
        <w:t>一、橡胶加工专用设备项目可持续发展</w:t>
      </w:r>
      <w:bookmarkEnd w:id="2"/>
    </w:p>
    <w:p>
      <w:pPr>
        <w:pStyle w:val="Heading2"/>
        <w:rPr>
          <w:rFonts w:ascii="仿宋" w:eastAsia="仿宋" w:hAnsi="仿宋" w:cs="仿宋" w:hint="eastAsia"/>
          <w:lang w:eastAsia="zh-CN"/>
        </w:rPr>
      </w:pPr>
      <w:bookmarkStart w:id="3" w:name="_Toc994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加工专用设备项目中，橡胶加工专用设备项目团队着眼于未来，明确了可持续发展的战略方向。制定的具体可持续发展目标包括降低资源使用、采用环保技术、最大化社会效益等。这一步骤不仅有助于橡胶加工专用设备项目在环保和社会责任方面达到最高标准，也为未来提供了明确的指引，确保橡胶加工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可持续实践的融入橡胶加工专用设备项目管理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加工专用设备项目管理周期。从橡胶加工专用设备项目规划开始，橡胶加工专用设备项目团队就考虑了环境和社会的因素。在执行阶段，橡胶加工专用设备项目团队积极推动绿色技术的应用，优化资源利用。此外，关注员工的社会责任，通过培训和沟通活动提高员工对可持续发展的认知，使他们能够在日常工作中践行可持续实践。这些举措不仅为橡胶加工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54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加工专用设备项目的可持续发展理念，我们深信环保与社会责任是橡胶加工专用设备项目成功的关键支柱。在橡胶加工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团队通过引入先进的环保技术、建立高效的废物处理系统以及推动能源节约措施，积极履行环保责任。定期的环保监测和评估确保橡胶加工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橡胶加工专用设备项目不仅致力于自身可持续发展，还注重对社会的回馈。通过支持社区橡胶加工专用设备项目、参与慈善事业、提供培训机会等方式，橡胶加工专用设备项目积极履行社会责任。与当地社区建立积极互动，关注员工的工作与生活平衡，以及员工的身心健康，是橡胶加工专用设备项目在社会责任层面的关键举措。这样的实践不仅增强了橡胶加工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329"/>
      <w:r>
        <w:rPr>
          <w:rFonts w:ascii="仿宋" w:eastAsia="仿宋" w:hAnsi="仿宋" w:cs="仿宋" w:hint="eastAsia"/>
          <w:sz w:val="28"/>
          <w:lang w:eastAsia="zh-CN"/>
        </w:rPr>
        <w:t>二、橡胶加工专用设备项目选址可行性分析</w:t>
      </w:r>
      <w:bookmarkEnd w:id="5"/>
    </w:p>
    <w:p>
      <w:pPr>
        <w:pStyle w:val="Heading2"/>
        <w:rPr>
          <w:rFonts w:ascii="仿宋" w:eastAsia="仿宋" w:hAnsi="仿宋" w:cs="仿宋" w:hint="eastAsia"/>
          <w:lang w:eastAsia="zh-CN"/>
        </w:rPr>
      </w:pPr>
      <w:bookmarkStart w:id="6" w:name="_Toc21065"/>
      <w:r>
        <w:rPr>
          <w:rFonts w:ascii="仿宋" w:eastAsia="仿宋" w:hAnsi="仿宋" w:cs="仿宋" w:hint="eastAsia"/>
          <w:lang w:eastAsia="zh-CN"/>
        </w:rPr>
        <w:t>(一)、橡胶加工专用设备项目选址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该橡胶加工专用设备项目选址位于XX省XX市XX区XXX街道</w:t>
      </w:r>
    </w:p>
    <w:p>
      <w:pPr>
        <w:pStyle w:val="Heading2"/>
        <w:ind w:firstLine="560" w:firstLineChars="200"/>
        <w:rPr>
          <w:rFonts w:ascii="仿宋" w:eastAsia="仿宋" w:hAnsi="仿宋" w:cs="仿宋" w:hint="eastAsia"/>
          <w:sz w:val="28"/>
          <w:lang w:eastAsia="zh-CN"/>
        </w:rPr>
      </w:pPr>
      <w:bookmarkStart w:id="7" w:name="_Toc1757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橡胶加工专用设备项目的征地面积将根据橡胶加工专用设备项目的实际规模和需求进行精确规划。具体面积XXX平方米，旨在确保橡胶加工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净用地面积是在征地面积基础上去除不可利用面积后的实际可开发用地。具体面积XXX平方米，考虑到环保、交通、安全等多方面因素，以确保橡胶加工专用设备项目在整体利用效率上达到最优。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橡胶加工专用设备项目计划建设的建筑总规模具体面积XXX平方米。这一规模的确定综合考虑了橡胶加工专用设备项目的性质、规模，以及城市规划的相关要求，确保建筑布局与周边环境协调一致。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绿地率是橡胶加工专用设备项目用地中被规划为绿地的比例。具体面积XXX平方米，旨在通过合理规划绿地，改善橡胶加工专用设备项目周边环境，提升居民生活质量，并符合城市整体绿化规划。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容积率是用地上可以建设的建筑总体积与用地面积之比。具体面积XXX，通过合理的容积率规划，确保橡胶加工专用设备项目建筑规模与周边环境和谐共生。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加工专用设备项目选址与当地城市规划相一致，具体面积XXX平方米。通过与城市规划部门深入沟通，确保橡胶加工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橡胶加工专用设备项目选址符合当地产业政策，具体面积XXX平方米。这包括橡胶加工专用设备项目对当地经济的促进作用，以及对相关产业的带动效应，确保橡胶加工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用地总体要求必须符合环保和可持续发展的原则，具体面积XXX平方米。通过采用绿色建筑设计、节能减排等措施，确保橡胶加工专用设备项目在建设和运营过程中对环境的影响最小化，达到可持续发展的要求。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确保橡胶加工专用设备项目选址具备必要的公共设施配套，具体面积XXX平方米。这包括交通便利性、教育、医疗等基础设施，以提高居民生活品质，使得橡胶加工专用设备项目选址更具吸引力。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考虑用地总体要求对当地社会稳定性的影响，具体面积XXX平方米。通过深入了解当地社区反馈，确保橡胶加工专用设备项目的选址和建设过程对当地社会和谐稳定产生积极作用。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加工专用设备项目选址不仅符合法规和规划，还在实际操作中具有可行性。这一全面规划将为橡胶加工专用设备项目的成功实施提供坚实的基础，确保橡胶加工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4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加工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胶加工专用设备项目的设备规划和空间设计中，我们将采取灵活设备布局的措施。设备布局将根据实际需求进行灵活设计，避免不必要的浪费。通过合理规划设备摆放位置，我们将提高设备的利用率，减少设备间距，以确保橡胶加工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橡胶加工专用设备项目内部引入共享设施的概念，例如共享会议室、办公区等。通过这种方式，我们可以减少对资源的重复建设，提高资源共享效率，从而减小橡胶加工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48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橡胶加工专用设备项目的总图布置中，我们将不同功能区域进行明确的规划，以最大程度满足橡胶加工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22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橡胶加工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橡胶加工专用设备项目对环境的影响是综合评价的重要因素之一。我们将详细考虑选址周边的自然环境、生态保护区、水源地等情况，确保橡胶加工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对选址的评价还需充分考虑当地政府的产业政策和法规。我们将详细了解橡胶加工专用设备项目所在地的相关政策，确保橡胶加工专用设备项目的规划和运营与当地法规相符，降低不必要的法律风险。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考虑到社会稳定性对企业运营的重要性，我们将评估选址地区的社会安全情况、劳工关系、社区反馈等方面，以确保橡胶加工专用设备项目的建设和运营不会受到社会稳定性的负面影响。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最后，我们将综合考虑用地成本，包括土地购置费用、土地开发成本等。通过对用地成本的详细评估，我们能够做出更为精确的经济效益分析，为橡胶加工专用设备项目的投资决策提供有力支持。</w:t>
      </w:r>
    </w:p>
    <w:p>
      <w:pPr>
        <w:pStyle w:val="Heading1"/>
        <w:ind w:firstLine="560" w:firstLineChars="200"/>
        <w:rPr>
          <w:rFonts w:ascii="仿宋" w:eastAsia="仿宋" w:hAnsi="仿宋" w:cs="仿宋" w:hint="eastAsia"/>
          <w:sz w:val="28"/>
          <w:lang w:eastAsia="zh-CN"/>
        </w:rPr>
      </w:pPr>
      <w:bookmarkStart w:id="11" w:name="_Toc9696"/>
      <w:r>
        <w:rPr>
          <w:rFonts w:ascii="仿宋" w:eastAsia="仿宋" w:hAnsi="仿宋" w:cs="仿宋" w:hint="eastAsia"/>
          <w:sz w:val="28"/>
          <w:lang w:eastAsia="zh-CN"/>
        </w:rPr>
        <w:t>三、橡胶加工专用设备项目建设单位说明</w:t>
      </w:r>
      <w:bookmarkEnd w:id="11"/>
    </w:p>
    <w:p>
      <w:pPr>
        <w:pStyle w:val="Heading2"/>
        <w:rPr>
          <w:rFonts w:ascii="仿宋" w:eastAsia="仿宋" w:hAnsi="仿宋" w:cs="仿宋" w:hint="eastAsia"/>
          <w:lang w:eastAsia="zh-CN"/>
        </w:rPr>
      </w:pPr>
      <w:bookmarkStart w:id="12" w:name="_Toc262"/>
      <w:r>
        <w:rPr>
          <w:rFonts w:ascii="仿宋" w:eastAsia="仿宋" w:hAnsi="仿宋" w:cs="仿宋" w:hint="eastAsia"/>
          <w:lang w:eastAsia="zh-CN"/>
        </w:rPr>
        <w:t>(一)、橡胶加工专用设备项目承办单位基本情况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38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橡胶加工专用设备项目承办单位的XXXX，我们着眼于实现可持续的经济效益。通过技术创新和解决方案的提供，公司预计在橡胶加工专用设备项目执行期间将获得可观的收入增长。这一收入来源主要包括橡胶加工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同时，我们注重成本控制和效率提升，以确保橡胶加工专用设备项目的可持续盈利。透过精细的管理和资源优化，公司期望实现橡胶加工专用设备项目利润最大化。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橡胶加工专用设备项目实施进行全面的投资评估，包括橡胶加工专用设备项目启动阶段的资金投入和后续运营成本。通过对橡胶加工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橡胶加工专用设备项目实施过程中具备足够的资金流动性，公司将进行详尽的现金流分析。这包括资金需求的合理预测、橡胶加工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801"/>
      <w:r>
        <w:rPr>
          <w:rFonts w:ascii="仿宋" w:eastAsia="仿宋" w:hAnsi="仿宋" w:cs="仿宋" w:hint="eastAsia"/>
          <w:sz w:val="28"/>
          <w:lang w:eastAsia="zh-CN"/>
        </w:rPr>
        <w:t>四、橡胶加工专用设备项目概论</w:t>
      </w:r>
      <w:bookmarkEnd w:id="14"/>
    </w:p>
    <w:p>
      <w:pPr>
        <w:pStyle w:val="Heading2"/>
        <w:rPr>
          <w:rFonts w:ascii="仿宋" w:eastAsia="仿宋" w:hAnsi="仿宋" w:cs="仿宋" w:hint="eastAsia"/>
          <w:lang w:eastAsia="zh-CN"/>
        </w:rPr>
      </w:pPr>
      <w:bookmarkStart w:id="15" w:name="_Toc19797"/>
      <w:r>
        <w:rPr>
          <w:rFonts w:ascii="仿宋" w:eastAsia="仿宋" w:hAnsi="仿宋" w:cs="仿宋" w:hint="eastAsia"/>
          <w:lang w:eastAsia="zh-CN"/>
        </w:rPr>
        <w:t>(一)、橡胶加工专用设备项目概况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的起源追溯至对市场的深入洞察。市场的不断演变与变革为橡胶加工专用设备项目提供了难得的机遇。当前市场存在的需求缺口和变革的大环境共同构成了橡胶加工专用设备项目的背景。这个橡胶加工专用设备项目旨在充分利用市场机遇，填补行业中尚未满足的需求，为客户提供全新的解决方案。市场的变革和需求的增长使得这个橡胶加工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橡胶加工专用设备项目名称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正式命名为橡胶加工专用设备。这个名称不仅仅是一个标识，更代表了橡胶加工专用设备项目的核心理念和愿景。它蕴含着橡胶加工专用设备项目所要解决问题的关键字，具有强烈的表达和辨识度，为橡胶加工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橡胶加工专用设备项目目标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的核心目标是提供一种全新、高效的解决方案，满足客户日益增长的需求。橡胶加工专用设备项目追求的不仅仅是满足市场需求，更是在市场中获得卓越的竞争优势。通过不断提升产品或服务的质量和创新水平，橡胶加工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橡胶加工专用设备项目范围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全面涵盖了产品研发、制造、市场推广和售后服务，确保从产品设计到最终用户体验的全方位关注。这一全面的橡胶加工专用设备项目范围是为了确保橡胶加工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橡胶加工专用设备项目时间表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橡胶加工专用设备项目计划在未来18个月内完成，包括研发、测试、市场试点和正式推出等不同阶段。这个时间表的合理设计是为了确保橡胶加工专用设备项目各个阶段的顺利推进，以便按时交付高质量的成果。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橡胶加工专用设备项目预算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总预算估算为XX百万美元，主要分配在研发、市场推广、人员培训和运营等方面。这一充足的预算为橡胶加工专用设备项目提供了充足的资源，确保橡胶加工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橡胶加工专用设备项目风险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可能面临的风险包括市场接受度低、技术难题、竞争激烈等。橡胶加工专用设备项目团队已经制定了相应的风险应对计划，通过前瞻性的风险管理，确保橡胶加工专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橡胶加工专用设备项目团队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橡胶加工专用设备项目汇聚了一支经验丰富、多领域专业素养的核心团队，确保橡胶加工专用设备项目在各个方面都能拥有高水平的执行力。团队的协同作战是橡胶加工专用设备项目成功的关键因素之一。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橡胶加工专用设备项目背景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橡胶加工专用设备项目的背景根植于市场对更高效、创新产品的渴望，同时也受到科技发展对行业格局的深刻改变的影响。这为橡胶加工专用设备项目提供了广阔的发展空间和市场需求。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橡胶加工专用设备项目现状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截至目前，橡胶加工专用设备项目已完成市场调研和技术验证，取得了初步的成功。这为橡胶加工专用设备项目在未来的发展奠定了坚实的基础，为更远大的目标打下了坚实的基石。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043"/>
      <w:r>
        <w:rPr>
          <w:rFonts w:ascii="仿宋" w:eastAsia="仿宋" w:hAnsi="仿宋" w:cs="仿宋" w:hint="eastAsia"/>
          <w:sz w:val="28"/>
          <w:lang w:eastAsia="zh-CN"/>
        </w:rPr>
        <w:t>(二)、橡胶加工专用设备项目目标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橡胶加工专用设备项目首要业务目标是在市场中占据有利地位，实现产品/服务的成功推广和销售。通过不断提升产品质量、创新性，橡胶加工专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在科技迅速发展的时代，橡胶加工专用设备项目着眼于技术创新。通过持续的研发和技术升级，橡胶加工专用设备项目旨在推出更具创新性的产品或服务，以满足市场对新鲜、先进解决方案的需求。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橡胶加工专用设备项目设定了客户满意度目标。通过提供卓越的产品质量和优质的客户服务，橡胶加工专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橡胶加工专用设备项目注重社会责任和可持续发展。通过实施环保、社会责任橡胶加工专用设备项目，橡胶加工专用设备项目致力于在经济发展的同时保护环境，促进社会公平，实现可持续经营。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橡胶加工专用设备项目的团队是实现目标的核心驱动力。因此，橡胶加工专用设备项目设定了团队发展目标，包括提升团队成员的专业技能、培养领导力，以及搭建协同高效的团队工作氛围。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020"/>
      <w:r>
        <w:rPr>
          <w:rFonts w:ascii="仿宋" w:eastAsia="仿宋" w:hAnsi="仿宋" w:cs="仿宋" w:hint="eastAsia"/>
          <w:sz w:val="28"/>
          <w:lang w:eastAsia="zh-CN"/>
        </w:rPr>
        <w:t>(三)、橡胶加工专用设备项目提出的理由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橡胶加工专用设备项目提出的理由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的提出源于对市场机遇的深刻洞察。当前市场中存在的需求缺口和行业发展趋势表明，有巨大的商业机会等待被开发。通过准确捕捉市场机遇，橡胶加工专用设备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的理念基于对技术创新的信仰。通过持续的研发和技术投入，橡胶加工专用设备项目有望推出更具创新性的产品或服务。在科技飞速发展的当下，橡胶加工专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的提出是为了增强企业的行业竞争力。通过提升产品或服务的质量和独特性，橡胶加工专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响应了消费者需求的变化。随着社会和科技的不断发展，消费者对产品和服务的需求也在发生变化。通过深入了解并及时回应消费者的新需求，橡胶加工专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加工专用设备项目的提出是企业战略发展规划的一部分。在面对日益激烈的市场竞争和不断变化的商业环境中，橡胶加工专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https://d.book118.com/637041001145006026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橡胶加工专用设备项目规划设计纲要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4B69AB"/>
    <w:rsid w:val="724B69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04100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2024-01-07T21:09:00Z</dcterms:created>
  <dcterms:modified xsi:type="dcterms:W3CDTF">2024-01-07T21:09:28Z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9EB0B3EC2DF9464FA9D2BC5A4BB8B43A_11</vt:lpwstr>
  </property>
  <property fmtid="{D5CDD505-2E9C-101B-9397-08002B2CF9AE}" pid="3" name="KSOProductBuildVer">
    <vt:lpwstr>2052-12.1.0.16120</vt:lpwstr>
  </property>
</Properties>
</file>