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建材机械项目建设方案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28" w:history="1">
        <w:r>
          <w:rPr>
            <w:rFonts w:ascii="仿宋" w:eastAsia="仿宋" w:hAnsi="仿宋" w:cs="仿宋" w:hint="eastAsia"/>
            <w:lang w:eastAsia="zh-CN"/>
          </w:rPr>
          <w:t>前言</w:t>
        </w:r>
        <w:r>
          <w:tab/>
        </w:r>
        <w:r>
          <w:fldChar w:fldCharType="begin"/>
        </w:r>
        <w:r>
          <w:instrText xml:space="preserve"> PAGEREF _Toc18528 \h </w:instrText>
        </w:r>
        <w:r>
          <w:fldChar w:fldCharType="separate"/>
        </w:r>
        <w:r>
          <w:t>3</w:t>
        </w:r>
        <w:r>
          <w:fldChar w:fldCharType="end"/>
        </w:r>
      </w:hyperlink>
    </w:p>
    <w:p>
      <w:pPr>
        <w:pStyle w:val="TOC1"/>
        <w:tabs>
          <w:tab w:val="right" w:leader="dot" w:pos="8306"/>
        </w:tabs>
      </w:pPr>
      <w:hyperlink w:anchor="_Toc5852" w:history="1">
        <w:r>
          <w:rPr>
            <w:rFonts w:ascii="仿宋" w:eastAsia="仿宋" w:hAnsi="仿宋" w:cs="仿宋" w:hint="eastAsia"/>
            <w:lang w:eastAsia="zh-CN"/>
          </w:rPr>
          <w:t>一、环境和生态影响分析</w:t>
        </w:r>
        <w:r>
          <w:tab/>
        </w:r>
        <w:r>
          <w:fldChar w:fldCharType="begin"/>
        </w:r>
        <w:r>
          <w:instrText xml:space="preserve"> PAGEREF _Toc5852 \h </w:instrText>
        </w:r>
        <w:r>
          <w:fldChar w:fldCharType="separate"/>
        </w:r>
        <w:r>
          <w:t>3</w:t>
        </w:r>
        <w:r>
          <w:fldChar w:fldCharType="end"/>
        </w:r>
      </w:hyperlink>
    </w:p>
    <w:p>
      <w:pPr>
        <w:pStyle w:val="TOC2"/>
        <w:tabs>
          <w:tab w:val="right" w:leader="dot" w:pos="8306"/>
        </w:tabs>
      </w:pPr>
      <w:hyperlink w:anchor="_Toc31934" w:history="1">
        <w:r>
          <w:rPr>
            <w:rFonts w:ascii="仿宋" w:eastAsia="仿宋" w:hAnsi="仿宋" w:cs="仿宋" w:hint="eastAsia"/>
            <w:lang w:eastAsia="zh-CN"/>
          </w:rPr>
          <w:t>(一)、环境和生态现状</w:t>
        </w:r>
        <w:r>
          <w:tab/>
        </w:r>
        <w:r>
          <w:fldChar w:fldCharType="begin"/>
        </w:r>
        <w:r>
          <w:instrText xml:space="preserve"> PAGEREF _Toc31934 \h </w:instrText>
        </w:r>
        <w:r>
          <w:fldChar w:fldCharType="separate"/>
        </w:r>
        <w:r>
          <w:t>3</w:t>
        </w:r>
        <w:r>
          <w:fldChar w:fldCharType="end"/>
        </w:r>
      </w:hyperlink>
    </w:p>
    <w:p>
      <w:pPr>
        <w:pStyle w:val="TOC2"/>
        <w:tabs>
          <w:tab w:val="right" w:leader="dot" w:pos="8306"/>
        </w:tabs>
      </w:pPr>
      <w:hyperlink w:anchor="_Toc30790" w:history="1">
        <w:r>
          <w:rPr>
            <w:rFonts w:ascii="仿宋" w:eastAsia="仿宋" w:hAnsi="仿宋" w:cs="仿宋" w:hint="eastAsia"/>
            <w:lang w:eastAsia="zh-CN"/>
          </w:rPr>
          <w:t>(二)、生态环境影响分析</w:t>
        </w:r>
        <w:r>
          <w:tab/>
        </w:r>
        <w:r>
          <w:fldChar w:fldCharType="begin"/>
        </w:r>
        <w:r>
          <w:instrText xml:space="preserve"> PAGEREF _Toc30790 \h </w:instrText>
        </w:r>
        <w:r>
          <w:fldChar w:fldCharType="separate"/>
        </w:r>
        <w:r>
          <w:t>4</w:t>
        </w:r>
        <w:r>
          <w:fldChar w:fldCharType="end"/>
        </w:r>
      </w:hyperlink>
    </w:p>
    <w:p>
      <w:pPr>
        <w:pStyle w:val="TOC2"/>
        <w:tabs>
          <w:tab w:val="right" w:leader="dot" w:pos="8306"/>
        </w:tabs>
      </w:pPr>
      <w:hyperlink w:anchor="_Toc23192" w:history="1">
        <w:r>
          <w:rPr>
            <w:rFonts w:ascii="仿宋" w:eastAsia="仿宋" w:hAnsi="仿宋" w:cs="仿宋" w:hint="eastAsia"/>
            <w:lang w:eastAsia="zh-CN"/>
          </w:rPr>
          <w:t>(三)、生态环境保护措施</w:t>
        </w:r>
        <w:r>
          <w:tab/>
        </w:r>
        <w:r>
          <w:fldChar w:fldCharType="begin"/>
        </w:r>
        <w:r>
          <w:instrText xml:space="preserve"> PAGEREF _Toc23192 \h </w:instrText>
        </w:r>
        <w:r>
          <w:fldChar w:fldCharType="separate"/>
        </w:r>
        <w:r>
          <w:t>6</w:t>
        </w:r>
        <w:r>
          <w:fldChar w:fldCharType="end"/>
        </w:r>
      </w:hyperlink>
    </w:p>
    <w:p>
      <w:pPr>
        <w:pStyle w:val="TOC2"/>
        <w:tabs>
          <w:tab w:val="right" w:leader="dot" w:pos="8306"/>
        </w:tabs>
      </w:pPr>
      <w:hyperlink w:anchor="_Toc24467" w:history="1">
        <w:r>
          <w:rPr>
            <w:rFonts w:ascii="仿宋" w:eastAsia="仿宋" w:hAnsi="仿宋" w:cs="仿宋" w:hint="eastAsia"/>
            <w:lang w:eastAsia="zh-CN"/>
          </w:rPr>
          <w:t>(四)、地质灾害影响分析</w:t>
        </w:r>
        <w:r>
          <w:tab/>
        </w:r>
        <w:r>
          <w:fldChar w:fldCharType="begin"/>
        </w:r>
        <w:r>
          <w:instrText xml:space="preserve"> PAGEREF _Toc24467 \h </w:instrText>
        </w:r>
        <w:r>
          <w:fldChar w:fldCharType="separate"/>
        </w:r>
        <w:r>
          <w:t>7</w:t>
        </w:r>
        <w:r>
          <w:fldChar w:fldCharType="end"/>
        </w:r>
      </w:hyperlink>
    </w:p>
    <w:p>
      <w:pPr>
        <w:pStyle w:val="TOC2"/>
        <w:tabs>
          <w:tab w:val="right" w:leader="dot" w:pos="8306"/>
        </w:tabs>
      </w:pPr>
      <w:hyperlink w:anchor="_Toc3267" w:history="1">
        <w:r>
          <w:rPr>
            <w:rFonts w:ascii="仿宋" w:eastAsia="仿宋" w:hAnsi="仿宋" w:cs="仿宋" w:hint="eastAsia"/>
            <w:lang w:eastAsia="zh-CN"/>
          </w:rPr>
          <w:t>(五)、特殊环境影响</w:t>
        </w:r>
        <w:r>
          <w:tab/>
        </w:r>
        <w:r>
          <w:fldChar w:fldCharType="begin"/>
        </w:r>
        <w:r>
          <w:instrText xml:space="preserve"> PAGEREF _Toc3267 \h </w:instrText>
        </w:r>
        <w:r>
          <w:fldChar w:fldCharType="separate"/>
        </w:r>
        <w:r>
          <w:t>9</w:t>
        </w:r>
        <w:r>
          <w:fldChar w:fldCharType="end"/>
        </w:r>
      </w:hyperlink>
    </w:p>
    <w:p>
      <w:pPr>
        <w:pStyle w:val="TOC1"/>
        <w:tabs>
          <w:tab w:val="right" w:leader="dot" w:pos="8306"/>
        </w:tabs>
      </w:pPr>
      <w:hyperlink w:anchor="_Toc20730" w:history="1">
        <w:r>
          <w:rPr>
            <w:rFonts w:ascii="仿宋" w:eastAsia="仿宋" w:hAnsi="仿宋" w:cs="仿宋" w:hint="eastAsia"/>
            <w:lang w:eastAsia="zh-CN"/>
          </w:rPr>
          <w:t>二、项目选址研究</w:t>
        </w:r>
        <w:r>
          <w:tab/>
        </w:r>
        <w:r>
          <w:fldChar w:fldCharType="begin"/>
        </w:r>
        <w:r>
          <w:instrText xml:space="preserve"> PAGEREF _Toc20730 \h </w:instrText>
        </w:r>
        <w:r>
          <w:fldChar w:fldCharType="separate"/>
        </w:r>
        <w:r>
          <w:t>10</w:t>
        </w:r>
        <w:r>
          <w:fldChar w:fldCharType="end"/>
        </w:r>
      </w:hyperlink>
    </w:p>
    <w:p>
      <w:pPr>
        <w:pStyle w:val="TOC2"/>
        <w:tabs>
          <w:tab w:val="right" w:leader="dot" w:pos="8306"/>
        </w:tabs>
      </w:pPr>
      <w:hyperlink w:anchor="_Toc24683" w:history="1">
        <w:r>
          <w:rPr>
            <w:rFonts w:ascii="仿宋" w:eastAsia="仿宋" w:hAnsi="仿宋" w:cs="仿宋" w:hint="eastAsia"/>
            <w:lang w:eastAsia="zh-CN"/>
          </w:rPr>
          <w:t>(一)、项目选址原则</w:t>
        </w:r>
        <w:r>
          <w:tab/>
        </w:r>
        <w:r>
          <w:fldChar w:fldCharType="begin"/>
        </w:r>
        <w:r>
          <w:instrText xml:space="preserve"> PAGEREF _Toc24683 \h </w:instrText>
        </w:r>
        <w:r>
          <w:fldChar w:fldCharType="separate"/>
        </w:r>
        <w:r>
          <w:t>10</w:t>
        </w:r>
        <w:r>
          <w:fldChar w:fldCharType="end"/>
        </w:r>
      </w:hyperlink>
    </w:p>
    <w:p>
      <w:pPr>
        <w:pStyle w:val="TOC2"/>
        <w:tabs>
          <w:tab w:val="right" w:leader="dot" w:pos="8306"/>
        </w:tabs>
      </w:pPr>
      <w:hyperlink w:anchor="_Toc8076" w:history="1">
        <w:r>
          <w:rPr>
            <w:rFonts w:ascii="仿宋" w:eastAsia="仿宋" w:hAnsi="仿宋" w:cs="仿宋" w:hint="eastAsia"/>
            <w:lang w:eastAsia="zh-CN"/>
          </w:rPr>
          <w:t>(二)、项目选址</w:t>
        </w:r>
        <w:r>
          <w:tab/>
        </w:r>
        <w:r>
          <w:fldChar w:fldCharType="begin"/>
        </w:r>
        <w:r>
          <w:instrText xml:space="preserve"> PAGEREF _Toc8076 \h </w:instrText>
        </w:r>
        <w:r>
          <w:fldChar w:fldCharType="separate"/>
        </w:r>
        <w:r>
          <w:t>13</w:t>
        </w:r>
        <w:r>
          <w:fldChar w:fldCharType="end"/>
        </w:r>
      </w:hyperlink>
    </w:p>
    <w:p>
      <w:pPr>
        <w:pStyle w:val="TOC2"/>
        <w:tabs>
          <w:tab w:val="right" w:leader="dot" w:pos="8306"/>
        </w:tabs>
      </w:pPr>
      <w:hyperlink w:anchor="_Toc21699" w:history="1">
        <w:r>
          <w:rPr>
            <w:rFonts w:ascii="仿宋" w:eastAsia="仿宋" w:hAnsi="仿宋" w:cs="仿宋" w:hint="eastAsia"/>
            <w:lang w:eastAsia="zh-CN"/>
          </w:rPr>
          <w:t>(三)、建设条件分析</w:t>
        </w:r>
        <w:r>
          <w:tab/>
        </w:r>
        <w:r>
          <w:fldChar w:fldCharType="begin"/>
        </w:r>
        <w:r>
          <w:instrText xml:space="preserve"> PAGEREF _Toc21699 \h </w:instrText>
        </w:r>
        <w:r>
          <w:fldChar w:fldCharType="separate"/>
        </w:r>
        <w:r>
          <w:t>15</w:t>
        </w:r>
        <w:r>
          <w:fldChar w:fldCharType="end"/>
        </w:r>
      </w:hyperlink>
    </w:p>
    <w:p>
      <w:pPr>
        <w:pStyle w:val="TOC2"/>
        <w:tabs>
          <w:tab w:val="right" w:leader="dot" w:pos="8306"/>
        </w:tabs>
      </w:pPr>
      <w:hyperlink w:anchor="_Toc27775" w:history="1">
        <w:r>
          <w:rPr>
            <w:rFonts w:ascii="仿宋" w:eastAsia="仿宋" w:hAnsi="仿宋" w:cs="仿宋" w:hint="eastAsia"/>
            <w:lang w:eastAsia="zh-CN"/>
          </w:rPr>
          <w:t>(四)、用地控制指标</w:t>
        </w:r>
        <w:r>
          <w:tab/>
        </w:r>
        <w:r>
          <w:fldChar w:fldCharType="begin"/>
        </w:r>
        <w:r>
          <w:instrText xml:space="preserve"> PAGEREF _Toc27775 \h </w:instrText>
        </w:r>
        <w:r>
          <w:fldChar w:fldCharType="separate"/>
        </w:r>
        <w:r>
          <w:t>17</w:t>
        </w:r>
        <w:r>
          <w:fldChar w:fldCharType="end"/>
        </w:r>
      </w:hyperlink>
    </w:p>
    <w:p>
      <w:pPr>
        <w:pStyle w:val="TOC2"/>
        <w:tabs>
          <w:tab w:val="right" w:leader="dot" w:pos="8306"/>
        </w:tabs>
      </w:pPr>
      <w:hyperlink w:anchor="_Toc4502" w:history="1">
        <w:r>
          <w:rPr>
            <w:rFonts w:ascii="仿宋" w:eastAsia="仿宋" w:hAnsi="仿宋" w:cs="仿宋" w:hint="eastAsia"/>
            <w:lang w:eastAsia="zh-CN"/>
          </w:rPr>
          <w:t>(五)、地总体要求</w:t>
        </w:r>
        <w:r>
          <w:tab/>
        </w:r>
        <w:r>
          <w:fldChar w:fldCharType="begin"/>
        </w:r>
        <w:r>
          <w:instrText xml:space="preserve"> PAGEREF _Toc4502 \h </w:instrText>
        </w:r>
        <w:r>
          <w:fldChar w:fldCharType="separate"/>
        </w:r>
        <w:r>
          <w:t>18</w:t>
        </w:r>
        <w:r>
          <w:fldChar w:fldCharType="end"/>
        </w:r>
      </w:hyperlink>
    </w:p>
    <w:p>
      <w:pPr>
        <w:pStyle w:val="TOC2"/>
        <w:tabs>
          <w:tab w:val="right" w:leader="dot" w:pos="8306"/>
        </w:tabs>
      </w:pPr>
      <w:hyperlink w:anchor="_Toc26146" w:history="1">
        <w:r>
          <w:rPr>
            <w:rFonts w:ascii="仿宋" w:eastAsia="仿宋" w:hAnsi="仿宋" w:cs="仿宋" w:hint="eastAsia"/>
            <w:lang w:eastAsia="zh-CN"/>
          </w:rPr>
          <w:t>(六)、节约用地措施</w:t>
        </w:r>
        <w:r>
          <w:tab/>
        </w:r>
        <w:r>
          <w:fldChar w:fldCharType="begin"/>
        </w:r>
        <w:r>
          <w:instrText xml:space="preserve"> PAGEREF _Toc26146 \h </w:instrText>
        </w:r>
        <w:r>
          <w:fldChar w:fldCharType="separate"/>
        </w:r>
        <w:r>
          <w:t>19</w:t>
        </w:r>
        <w:r>
          <w:fldChar w:fldCharType="end"/>
        </w:r>
      </w:hyperlink>
    </w:p>
    <w:p>
      <w:pPr>
        <w:pStyle w:val="TOC2"/>
        <w:tabs>
          <w:tab w:val="right" w:leader="dot" w:pos="8306"/>
        </w:tabs>
      </w:pPr>
      <w:hyperlink w:anchor="_Toc17147" w:history="1">
        <w:r>
          <w:rPr>
            <w:rFonts w:ascii="仿宋" w:eastAsia="仿宋" w:hAnsi="仿宋" w:cs="仿宋" w:hint="eastAsia"/>
            <w:lang w:eastAsia="zh-CN"/>
          </w:rPr>
          <w:t>(七)、选址综合评价</w:t>
        </w:r>
        <w:r>
          <w:tab/>
        </w:r>
        <w:r>
          <w:fldChar w:fldCharType="begin"/>
        </w:r>
        <w:r>
          <w:instrText xml:space="preserve"> PAGEREF _Toc17147 \h </w:instrText>
        </w:r>
        <w:r>
          <w:fldChar w:fldCharType="separate"/>
        </w:r>
        <w:r>
          <w:t>21</w:t>
        </w:r>
        <w:r>
          <w:fldChar w:fldCharType="end"/>
        </w:r>
      </w:hyperlink>
    </w:p>
    <w:p>
      <w:pPr>
        <w:pStyle w:val="TOC1"/>
        <w:tabs>
          <w:tab w:val="right" w:leader="dot" w:pos="8306"/>
        </w:tabs>
      </w:pPr>
      <w:hyperlink w:anchor="_Toc27429" w:history="1">
        <w:r>
          <w:rPr>
            <w:rFonts w:ascii="仿宋" w:eastAsia="仿宋" w:hAnsi="仿宋" w:cs="仿宋" w:hint="eastAsia"/>
            <w:lang w:eastAsia="zh-CN"/>
          </w:rPr>
          <w:t>三、财务管理与成本控制</w:t>
        </w:r>
        <w:r>
          <w:tab/>
        </w:r>
        <w:r>
          <w:fldChar w:fldCharType="begin"/>
        </w:r>
        <w:r>
          <w:instrText xml:space="preserve"> PAGEREF _Toc27429 \h </w:instrText>
        </w:r>
        <w:r>
          <w:fldChar w:fldCharType="separate"/>
        </w:r>
        <w:r>
          <w:t>22</w:t>
        </w:r>
        <w:r>
          <w:fldChar w:fldCharType="end"/>
        </w:r>
      </w:hyperlink>
    </w:p>
    <w:p>
      <w:pPr>
        <w:pStyle w:val="TOC2"/>
        <w:tabs>
          <w:tab w:val="right" w:leader="dot" w:pos="8306"/>
        </w:tabs>
      </w:pPr>
      <w:hyperlink w:anchor="_Toc3060" w:history="1">
        <w:r>
          <w:rPr>
            <w:rFonts w:ascii="仿宋" w:eastAsia="仿宋" w:hAnsi="仿宋" w:cs="仿宋" w:hint="eastAsia"/>
            <w:lang w:eastAsia="zh-CN"/>
          </w:rPr>
          <w:t>(一)、财务管理体系建设</w:t>
        </w:r>
        <w:r>
          <w:tab/>
        </w:r>
        <w:r>
          <w:fldChar w:fldCharType="begin"/>
        </w:r>
        <w:r>
          <w:instrText xml:space="preserve"> PAGEREF _Toc3060 \h </w:instrText>
        </w:r>
        <w:r>
          <w:fldChar w:fldCharType="separate"/>
        </w:r>
        <w:r>
          <w:t>22</w:t>
        </w:r>
        <w:r>
          <w:fldChar w:fldCharType="end"/>
        </w:r>
      </w:hyperlink>
    </w:p>
    <w:p>
      <w:pPr>
        <w:pStyle w:val="TOC2"/>
        <w:tabs>
          <w:tab w:val="right" w:leader="dot" w:pos="8306"/>
        </w:tabs>
      </w:pPr>
      <w:hyperlink w:anchor="_Toc7506" w:history="1">
        <w:r>
          <w:rPr>
            <w:rFonts w:ascii="仿宋" w:eastAsia="仿宋" w:hAnsi="仿宋" w:cs="仿宋" w:hint="eastAsia"/>
            <w:lang w:eastAsia="zh-CN"/>
          </w:rPr>
          <w:t>(二)、成本控制措施</w:t>
        </w:r>
        <w:r>
          <w:tab/>
        </w:r>
        <w:r>
          <w:fldChar w:fldCharType="begin"/>
        </w:r>
        <w:r>
          <w:instrText xml:space="preserve"> PAGEREF _Toc7506 \h </w:instrText>
        </w:r>
        <w:r>
          <w:fldChar w:fldCharType="separate"/>
        </w:r>
        <w:r>
          <w:t>23</w:t>
        </w:r>
        <w:r>
          <w:fldChar w:fldCharType="end"/>
        </w:r>
      </w:hyperlink>
    </w:p>
    <w:p>
      <w:pPr>
        <w:pStyle w:val="TOC1"/>
        <w:tabs>
          <w:tab w:val="right" w:leader="dot" w:pos="8306"/>
        </w:tabs>
      </w:pPr>
      <w:hyperlink w:anchor="_Toc3782" w:history="1">
        <w:r>
          <w:rPr>
            <w:rFonts w:ascii="仿宋" w:eastAsia="仿宋" w:hAnsi="仿宋" w:cs="仿宋" w:hint="eastAsia"/>
            <w:lang w:eastAsia="zh-CN"/>
          </w:rPr>
          <w:t>四、项目监理与质量保证</w:t>
        </w:r>
        <w:r>
          <w:tab/>
        </w:r>
        <w:r>
          <w:fldChar w:fldCharType="begin"/>
        </w:r>
        <w:r>
          <w:instrText xml:space="preserve"> PAGEREF _Toc3782 \h </w:instrText>
        </w:r>
        <w:r>
          <w:fldChar w:fldCharType="separate"/>
        </w:r>
        <w:r>
          <w:t>24</w:t>
        </w:r>
        <w:r>
          <w:fldChar w:fldCharType="end"/>
        </w:r>
      </w:hyperlink>
    </w:p>
    <w:p>
      <w:pPr>
        <w:pStyle w:val="TOC2"/>
        <w:tabs>
          <w:tab w:val="right" w:leader="dot" w:pos="8306"/>
        </w:tabs>
      </w:pPr>
      <w:hyperlink w:anchor="_Toc1779" w:history="1">
        <w:r>
          <w:rPr>
            <w:rFonts w:ascii="仿宋" w:eastAsia="仿宋" w:hAnsi="仿宋" w:cs="仿宋" w:hint="eastAsia"/>
            <w:lang w:eastAsia="zh-CN"/>
          </w:rPr>
          <w:t>(一)、监理体系构建</w:t>
        </w:r>
        <w:r>
          <w:tab/>
        </w:r>
        <w:r>
          <w:fldChar w:fldCharType="begin"/>
        </w:r>
        <w:r>
          <w:instrText xml:space="preserve"> PAGEREF _Toc1779 \h </w:instrText>
        </w:r>
        <w:r>
          <w:fldChar w:fldCharType="separate"/>
        </w:r>
        <w:r>
          <w:t>24</w:t>
        </w:r>
        <w:r>
          <w:fldChar w:fldCharType="end"/>
        </w:r>
      </w:hyperlink>
    </w:p>
    <w:p>
      <w:pPr>
        <w:pStyle w:val="TOC2"/>
        <w:tabs>
          <w:tab w:val="right" w:leader="dot" w:pos="8306"/>
        </w:tabs>
      </w:pPr>
      <w:hyperlink w:anchor="_Toc16709" w:history="1">
        <w:r>
          <w:rPr>
            <w:rFonts w:ascii="仿宋" w:eastAsia="仿宋" w:hAnsi="仿宋" w:cs="仿宋" w:hint="eastAsia"/>
            <w:lang w:eastAsia="zh-CN"/>
          </w:rPr>
          <w:t>(二)、质量保证体系实施</w:t>
        </w:r>
        <w:r>
          <w:tab/>
        </w:r>
        <w:r>
          <w:fldChar w:fldCharType="begin"/>
        </w:r>
        <w:r>
          <w:instrText xml:space="preserve"> PAGEREF _Toc16709 \h </w:instrText>
        </w:r>
        <w:r>
          <w:fldChar w:fldCharType="separate"/>
        </w:r>
        <w:r>
          <w:t>25</w:t>
        </w:r>
        <w:r>
          <w:fldChar w:fldCharType="end"/>
        </w:r>
      </w:hyperlink>
    </w:p>
    <w:p>
      <w:pPr>
        <w:pStyle w:val="TOC2"/>
        <w:tabs>
          <w:tab w:val="right" w:leader="dot" w:pos="8306"/>
        </w:tabs>
      </w:pPr>
      <w:hyperlink w:anchor="_Toc20592" w:history="1">
        <w:r>
          <w:rPr>
            <w:rFonts w:ascii="仿宋" w:eastAsia="仿宋" w:hAnsi="仿宋" w:cs="仿宋" w:hint="eastAsia"/>
            <w:lang w:eastAsia="zh-CN"/>
          </w:rPr>
          <w:t>(三)、监理与质量控制流程</w:t>
        </w:r>
        <w:r>
          <w:tab/>
        </w:r>
        <w:r>
          <w:fldChar w:fldCharType="begin"/>
        </w:r>
        <w:r>
          <w:instrText xml:space="preserve"> PAGEREF _Toc20592 \h </w:instrText>
        </w:r>
        <w:r>
          <w:fldChar w:fldCharType="separate"/>
        </w:r>
        <w:r>
          <w:t>25</w:t>
        </w:r>
        <w:r>
          <w:fldChar w:fldCharType="end"/>
        </w:r>
      </w:hyperlink>
    </w:p>
    <w:p>
      <w:pPr>
        <w:pStyle w:val="TOC1"/>
        <w:tabs>
          <w:tab w:val="right" w:leader="dot" w:pos="8306"/>
        </w:tabs>
      </w:pPr>
      <w:hyperlink w:anchor="_Toc13432" w:history="1">
        <w:r>
          <w:rPr>
            <w:rFonts w:ascii="仿宋" w:eastAsia="仿宋" w:hAnsi="仿宋" w:cs="仿宋" w:hint="eastAsia"/>
            <w:lang w:eastAsia="zh-CN"/>
          </w:rPr>
          <w:t>五、背景、必要性分析</w:t>
        </w:r>
        <w:r>
          <w:tab/>
        </w:r>
        <w:r>
          <w:fldChar w:fldCharType="begin"/>
        </w:r>
        <w:r>
          <w:instrText xml:space="preserve"> PAGEREF _Toc13432 \h </w:instrText>
        </w:r>
        <w:r>
          <w:fldChar w:fldCharType="separate"/>
        </w:r>
        <w:r>
          <w:t>26</w:t>
        </w:r>
        <w:r>
          <w:fldChar w:fldCharType="end"/>
        </w:r>
      </w:hyperlink>
    </w:p>
    <w:p>
      <w:pPr>
        <w:pStyle w:val="TOC2"/>
        <w:tabs>
          <w:tab w:val="right" w:leader="dot" w:pos="8306"/>
        </w:tabs>
      </w:pPr>
      <w:hyperlink w:anchor="_Toc12278" w:history="1">
        <w:r>
          <w:rPr>
            <w:rFonts w:ascii="仿宋" w:eastAsia="仿宋" w:hAnsi="仿宋" w:cs="仿宋" w:hint="eastAsia"/>
            <w:lang w:eastAsia="zh-CN"/>
          </w:rPr>
          <w:t>(一)、项目建设背景</w:t>
        </w:r>
        <w:r>
          <w:tab/>
        </w:r>
        <w:r>
          <w:fldChar w:fldCharType="begin"/>
        </w:r>
        <w:r>
          <w:instrText xml:space="preserve"> PAGEREF _Toc12278 \h </w:instrText>
        </w:r>
        <w:r>
          <w:fldChar w:fldCharType="separate"/>
        </w:r>
        <w:r>
          <w:t>26</w:t>
        </w:r>
        <w:r>
          <w:fldChar w:fldCharType="end"/>
        </w:r>
      </w:hyperlink>
    </w:p>
    <w:p>
      <w:pPr>
        <w:pStyle w:val="TOC2"/>
        <w:tabs>
          <w:tab w:val="right" w:leader="dot" w:pos="8306"/>
        </w:tabs>
      </w:pPr>
      <w:hyperlink w:anchor="_Toc29231" w:history="1">
        <w:r>
          <w:rPr>
            <w:rFonts w:ascii="仿宋" w:eastAsia="仿宋" w:hAnsi="仿宋" w:cs="仿宋" w:hint="eastAsia"/>
            <w:lang w:eastAsia="zh-CN"/>
          </w:rPr>
          <w:t>(二)、必要性分析</w:t>
        </w:r>
        <w:r>
          <w:tab/>
        </w:r>
        <w:r>
          <w:fldChar w:fldCharType="begin"/>
        </w:r>
        <w:r>
          <w:instrText xml:space="preserve"> PAGEREF _Toc29231 \h </w:instrText>
        </w:r>
        <w:r>
          <w:fldChar w:fldCharType="separate"/>
        </w:r>
        <w:r>
          <w:t>27</w:t>
        </w:r>
        <w:r>
          <w:fldChar w:fldCharType="end"/>
        </w:r>
      </w:hyperlink>
    </w:p>
    <w:p>
      <w:pPr>
        <w:pStyle w:val="TOC2"/>
        <w:tabs>
          <w:tab w:val="right" w:leader="dot" w:pos="8306"/>
        </w:tabs>
      </w:pPr>
      <w:hyperlink w:anchor="_Toc19226" w:history="1">
        <w:r>
          <w:rPr>
            <w:rFonts w:ascii="仿宋" w:eastAsia="仿宋" w:hAnsi="仿宋" w:cs="仿宋" w:hint="eastAsia"/>
            <w:lang w:eastAsia="zh-CN"/>
          </w:rPr>
          <w:t>(三)、项目建设有利条件</w:t>
        </w:r>
        <w:r>
          <w:tab/>
        </w:r>
        <w:r>
          <w:fldChar w:fldCharType="begin"/>
        </w:r>
        <w:r>
          <w:instrText xml:space="preserve"> PAGEREF _Toc19226 \h </w:instrText>
        </w:r>
        <w:r>
          <w:fldChar w:fldCharType="separate"/>
        </w:r>
        <w:r>
          <w:t>29</w:t>
        </w:r>
        <w:r>
          <w:fldChar w:fldCharType="end"/>
        </w:r>
      </w:hyperlink>
    </w:p>
    <w:p>
      <w:pPr>
        <w:pStyle w:val="TOC1"/>
        <w:tabs>
          <w:tab w:val="right" w:leader="dot" w:pos="8306"/>
        </w:tabs>
      </w:pPr>
      <w:hyperlink w:anchor="_Toc26761" w:history="1">
        <w:r>
          <w:rPr>
            <w:rFonts w:ascii="仿宋" w:eastAsia="仿宋" w:hAnsi="仿宋" w:cs="仿宋" w:hint="eastAsia"/>
            <w:lang w:eastAsia="zh-CN"/>
          </w:rPr>
          <w:t>六、发展规划、产业政策和行业准入分析</w:t>
        </w:r>
        <w:r>
          <w:tab/>
        </w:r>
        <w:r>
          <w:fldChar w:fldCharType="begin"/>
        </w:r>
        <w:r>
          <w:instrText xml:space="preserve"> PAGEREF _Toc26761 \h </w:instrText>
        </w:r>
        <w:r>
          <w:fldChar w:fldCharType="separate"/>
        </w:r>
        <w:r>
          <w:t>30</w:t>
        </w:r>
        <w:r>
          <w:fldChar w:fldCharType="end"/>
        </w:r>
      </w:hyperlink>
    </w:p>
    <w:p>
      <w:pPr>
        <w:pStyle w:val="TOC2"/>
        <w:tabs>
          <w:tab w:val="right" w:leader="dot" w:pos="8306"/>
        </w:tabs>
      </w:pPr>
      <w:hyperlink w:anchor="_Toc17113" w:history="1">
        <w:r>
          <w:rPr>
            <w:rFonts w:ascii="仿宋" w:eastAsia="仿宋" w:hAnsi="仿宋" w:cs="仿宋" w:hint="eastAsia"/>
            <w:lang w:eastAsia="zh-CN"/>
          </w:rPr>
          <w:t>(一)、发展规划分析</w:t>
        </w:r>
        <w:r>
          <w:tab/>
        </w:r>
        <w:r>
          <w:fldChar w:fldCharType="begin"/>
        </w:r>
        <w:r>
          <w:instrText xml:space="preserve"> PAGEREF _Toc17113 \h </w:instrText>
        </w:r>
        <w:r>
          <w:fldChar w:fldCharType="separate"/>
        </w:r>
        <w:r>
          <w:t>30</w:t>
        </w:r>
        <w:r>
          <w:fldChar w:fldCharType="end"/>
        </w:r>
      </w:hyperlink>
    </w:p>
    <w:p>
      <w:pPr>
        <w:pStyle w:val="TOC2"/>
        <w:tabs>
          <w:tab w:val="right" w:leader="dot" w:pos="8306"/>
        </w:tabs>
      </w:pPr>
      <w:hyperlink w:anchor="_Toc23170" w:history="1">
        <w:r>
          <w:rPr>
            <w:rFonts w:ascii="仿宋" w:eastAsia="仿宋" w:hAnsi="仿宋" w:cs="仿宋" w:hint="eastAsia"/>
            <w:lang w:eastAsia="zh-CN"/>
          </w:rPr>
          <w:t>(二)、产业政策分析</w:t>
        </w:r>
        <w:r>
          <w:tab/>
        </w:r>
        <w:r>
          <w:fldChar w:fldCharType="begin"/>
        </w:r>
        <w:r>
          <w:instrText xml:space="preserve"> PAGEREF _Toc23170 \h </w:instrText>
        </w:r>
        <w:r>
          <w:fldChar w:fldCharType="separate"/>
        </w:r>
        <w:r>
          <w:t>32</w:t>
        </w:r>
        <w:r>
          <w:fldChar w:fldCharType="end"/>
        </w:r>
      </w:hyperlink>
    </w:p>
    <w:p>
      <w:pPr>
        <w:pStyle w:val="TOC2"/>
        <w:tabs>
          <w:tab w:val="right" w:leader="dot" w:pos="8306"/>
        </w:tabs>
      </w:pPr>
      <w:hyperlink w:anchor="_Toc9323" w:history="1">
        <w:r>
          <w:rPr>
            <w:rFonts w:ascii="仿宋" w:eastAsia="仿宋" w:hAnsi="仿宋" w:cs="仿宋" w:hint="eastAsia"/>
            <w:lang w:eastAsia="zh-CN"/>
          </w:rPr>
          <w:t>(三)、行业准入分析</w:t>
        </w:r>
        <w:r>
          <w:tab/>
        </w:r>
        <w:r>
          <w:fldChar w:fldCharType="begin"/>
        </w:r>
        <w:r>
          <w:instrText xml:space="preserve"> PAGEREF _Toc9323 \h </w:instrText>
        </w:r>
        <w:r>
          <w:fldChar w:fldCharType="separate"/>
        </w:r>
        <w:r>
          <w:t>33</w:t>
        </w:r>
        <w:r>
          <w:fldChar w:fldCharType="end"/>
        </w:r>
      </w:hyperlink>
    </w:p>
    <w:p>
      <w:pPr>
        <w:pStyle w:val="TOC1"/>
        <w:tabs>
          <w:tab w:val="right" w:leader="dot" w:pos="8306"/>
        </w:tabs>
      </w:pPr>
      <w:hyperlink w:anchor="_Toc17910" w:history="1">
        <w:r>
          <w:rPr>
            <w:rFonts w:ascii="仿宋" w:eastAsia="仿宋" w:hAnsi="仿宋" w:cs="仿宋" w:hint="eastAsia"/>
            <w:lang w:eastAsia="zh-CN"/>
          </w:rPr>
          <w:t>七、土地利用与规划方案</w:t>
        </w:r>
        <w:r>
          <w:tab/>
        </w:r>
        <w:r>
          <w:fldChar w:fldCharType="begin"/>
        </w:r>
        <w:r>
          <w:instrText xml:space="preserve"> PAGEREF _Toc17910 \h </w:instrText>
        </w:r>
        <w:r>
          <w:fldChar w:fldCharType="separate"/>
        </w:r>
        <w:r>
          <w:t>35</w:t>
        </w:r>
        <w:r>
          <w:fldChar w:fldCharType="end"/>
        </w:r>
      </w:hyperlink>
    </w:p>
    <w:p>
      <w:pPr>
        <w:pStyle w:val="TOC2"/>
        <w:tabs>
          <w:tab w:val="right" w:leader="dot" w:pos="8306"/>
        </w:tabs>
      </w:pPr>
      <w:hyperlink w:anchor="_Toc3510" w:history="1">
        <w:r>
          <w:rPr>
            <w:rFonts w:ascii="仿宋" w:eastAsia="仿宋" w:hAnsi="仿宋" w:cs="仿宋" w:hint="eastAsia"/>
            <w:lang w:eastAsia="zh-CN"/>
          </w:rPr>
          <w:t>(一)、项目用地情况分析</w:t>
        </w:r>
        <w:r>
          <w:tab/>
        </w:r>
        <w:r>
          <w:fldChar w:fldCharType="begin"/>
        </w:r>
        <w:r>
          <w:instrText xml:space="preserve"> PAGEREF _Toc3510 \h </w:instrText>
        </w:r>
        <w:r>
          <w:fldChar w:fldCharType="separate"/>
        </w:r>
        <w:r>
          <w:t>35</w:t>
        </w:r>
        <w:r>
          <w:fldChar w:fldCharType="end"/>
        </w:r>
      </w:hyperlink>
    </w:p>
    <w:p>
      <w:pPr>
        <w:pStyle w:val="TOC2"/>
        <w:tabs>
          <w:tab w:val="right" w:leader="dot" w:pos="8306"/>
        </w:tabs>
      </w:pPr>
      <w:hyperlink w:anchor="_Toc29376" w:history="1">
        <w:r>
          <w:rPr>
            <w:rFonts w:ascii="仿宋" w:eastAsia="仿宋" w:hAnsi="仿宋" w:cs="仿宋" w:hint="eastAsia"/>
            <w:lang w:eastAsia="zh-CN"/>
          </w:rPr>
          <w:t>(二)、土地利用规划方案</w:t>
        </w:r>
        <w:r>
          <w:tab/>
        </w:r>
        <w:r>
          <w:fldChar w:fldCharType="begin"/>
        </w:r>
        <w:r>
          <w:instrText xml:space="preserve"> PAGEREF _Toc29376 \h </w:instrText>
        </w:r>
        <w:r>
          <w:fldChar w:fldCharType="separate"/>
        </w:r>
        <w:r>
          <w:t>36</w:t>
        </w:r>
        <w:r>
          <w:fldChar w:fldCharType="end"/>
        </w:r>
      </w:hyperlink>
    </w:p>
    <w:p>
      <w:pPr>
        <w:pStyle w:val="TOC1"/>
        <w:tabs>
          <w:tab w:val="right" w:leader="dot" w:pos="8306"/>
        </w:tabs>
      </w:pPr>
      <w:hyperlink w:anchor="_Toc2672" w:history="1">
        <w:r>
          <w:rPr>
            <w:rFonts w:ascii="仿宋" w:eastAsia="仿宋" w:hAnsi="仿宋" w:cs="仿宋" w:hint="eastAsia"/>
            <w:lang w:eastAsia="zh-CN"/>
          </w:rPr>
          <w:t>八、环境保护与绿色发展</w:t>
        </w:r>
        <w:r>
          <w:tab/>
        </w:r>
        <w:r>
          <w:fldChar w:fldCharType="begin"/>
        </w:r>
        <w:r>
          <w:instrText xml:space="preserve"> PAGEREF _Toc2672 \h </w:instrText>
        </w:r>
        <w:r>
          <w:fldChar w:fldCharType="separate"/>
        </w:r>
        <w:r>
          <w:t>37</w:t>
        </w:r>
        <w:r>
          <w:fldChar w:fldCharType="end"/>
        </w:r>
      </w:hyperlink>
    </w:p>
    <w:p>
      <w:pPr>
        <w:pStyle w:val="TOC2"/>
        <w:tabs>
          <w:tab w:val="right" w:leader="dot" w:pos="8306"/>
        </w:tabs>
      </w:pPr>
      <w:hyperlink w:anchor="_Toc15332" w:history="1">
        <w:r>
          <w:rPr>
            <w:rFonts w:ascii="仿宋" w:eastAsia="仿宋" w:hAnsi="仿宋" w:cs="仿宋" w:hint="eastAsia"/>
            <w:lang w:eastAsia="zh-CN"/>
          </w:rPr>
          <w:t>(一)、环境保护措施</w:t>
        </w:r>
        <w:r>
          <w:tab/>
        </w:r>
        <w:r>
          <w:fldChar w:fldCharType="begin"/>
        </w:r>
        <w:r>
          <w:instrText xml:space="preserve"> PAGEREF _Toc15332 \h </w:instrText>
        </w:r>
        <w:r>
          <w:fldChar w:fldCharType="separate"/>
        </w:r>
        <w:r>
          <w:t>37</w:t>
        </w:r>
        <w:r>
          <w:fldChar w:fldCharType="end"/>
        </w:r>
      </w:hyperlink>
    </w:p>
    <w:p>
      <w:pPr>
        <w:pStyle w:val="TOC2"/>
        <w:tabs>
          <w:tab w:val="right" w:leader="dot" w:pos="8306"/>
        </w:tabs>
      </w:pPr>
      <w:hyperlink w:anchor="_Toc5932" w:history="1">
        <w:r>
          <w:rPr>
            <w:rFonts w:ascii="仿宋" w:eastAsia="仿宋" w:hAnsi="仿宋" w:cs="仿宋" w:hint="eastAsia"/>
            <w:lang w:eastAsia="zh-CN"/>
          </w:rPr>
          <w:t>(二)、绿色发展与可持续发展策略</w:t>
        </w:r>
        <w:r>
          <w:tab/>
        </w:r>
        <w:r>
          <w:fldChar w:fldCharType="begin"/>
        </w:r>
        <w:r>
          <w:instrText xml:space="preserve"> PAGEREF _Toc5932 \h </w:instrText>
        </w:r>
        <w:r>
          <w:fldChar w:fldCharType="separate"/>
        </w:r>
        <w:r>
          <w:t>39</w:t>
        </w:r>
        <w:r>
          <w:fldChar w:fldCharType="end"/>
        </w:r>
      </w:hyperlink>
    </w:p>
    <w:p>
      <w:pPr>
        <w:pStyle w:val="TOC1"/>
        <w:tabs>
          <w:tab w:val="right" w:leader="dot" w:pos="8306"/>
        </w:tabs>
      </w:pPr>
      <w:hyperlink w:anchor="_Toc27357" w:history="1">
        <w:r>
          <w:rPr>
            <w:rFonts w:ascii="仿宋" w:eastAsia="仿宋" w:hAnsi="仿宋" w:cs="仿宋" w:hint="eastAsia"/>
            <w:lang w:eastAsia="zh-CN"/>
          </w:rPr>
          <w:t>九、资金管理与财务规划</w:t>
        </w:r>
        <w:r>
          <w:tab/>
        </w:r>
        <w:r>
          <w:fldChar w:fldCharType="begin"/>
        </w:r>
        <w:r>
          <w:instrText xml:space="preserve"> PAGEREF _Toc27357 \h </w:instrText>
        </w:r>
        <w:r>
          <w:fldChar w:fldCharType="separate"/>
        </w:r>
        <w:r>
          <w:t>40</w:t>
        </w:r>
        <w:r>
          <w:fldChar w:fldCharType="end"/>
        </w:r>
      </w:hyperlink>
    </w:p>
    <w:p>
      <w:pPr>
        <w:pStyle w:val="TOC2"/>
        <w:tabs>
          <w:tab w:val="right" w:leader="dot" w:pos="8306"/>
        </w:tabs>
      </w:pPr>
      <w:hyperlink w:anchor="_Toc25056" w:history="1">
        <w:r>
          <w:rPr>
            <w:rFonts w:ascii="仿宋" w:eastAsia="仿宋" w:hAnsi="仿宋" w:cs="仿宋" w:hint="eastAsia"/>
            <w:lang w:eastAsia="zh-CN"/>
          </w:rPr>
          <w:t>(一)、项目资金来源与筹措</w:t>
        </w:r>
        <w:r>
          <w:tab/>
        </w:r>
        <w:r>
          <w:fldChar w:fldCharType="begin"/>
        </w:r>
        <w:r>
          <w:instrText xml:space="preserve"> PAGEREF _Toc25056 \h </w:instrText>
        </w:r>
        <w:r>
          <w:fldChar w:fldCharType="separate"/>
        </w:r>
        <w:r>
          <w:t>40</w:t>
        </w:r>
        <w:r>
          <w:fldChar w:fldCharType="end"/>
        </w:r>
      </w:hyperlink>
    </w:p>
    <w:p>
      <w:pPr>
        <w:pStyle w:val="TOC2"/>
        <w:tabs>
          <w:tab w:val="right" w:leader="dot" w:pos="8306"/>
        </w:tabs>
      </w:pPr>
      <w:hyperlink w:anchor="_Toc32390" w:history="1">
        <w:r>
          <w:rPr>
            <w:rFonts w:ascii="仿宋" w:eastAsia="仿宋" w:hAnsi="仿宋" w:cs="仿宋" w:hint="eastAsia"/>
            <w:lang w:eastAsia="zh-CN"/>
          </w:rPr>
          <w:t>(二)、资金使用与监管</w:t>
        </w:r>
        <w:r>
          <w:tab/>
        </w:r>
        <w:r>
          <w:fldChar w:fldCharType="begin"/>
        </w:r>
        <w:r>
          <w:instrText xml:space="preserve"> PAGEREF _Toc32390 \h </w:instrText>
        </w:r>
        <w:r>
          <w:fldChar w:fldCharType="separate"/>
        </w:r>
        <w:r>
          <w:t>41</w:t>
        </w:r>
        <w:r>
          <w:fldChar w:fldCharType="end"/>
        </w:r>
      </w:hyperlink>
    </w:p>
    <w:p>
      <w:pPr>
        <w:pStyle w:val="TOC2"/>
        <w:tabs>
          <w:tab w:val="right" w:leader="dot" w:pos="8306"/>
        </w:tabs>
      </w:pPr>
      <w:hyperlink w:anchor="_Toc23474" w:history="1">
        <w:r>
          <w:rPr>
            <w:rFonts w:ascii="仿宋" w:eastAsia="仿宋" w:hAnsi="仿宋" w:cs="仿宋" w:hint="eastAsia"/>
            <w:lang w:eastAsia="zh-CN"/>
          </w:rPr>
          <w:t>(三)、财务规划与预测</w:t>
        </w:r>
        <w:r>
          <w:tab/>
        </w:r>
        <w:r>
          <w:fldChar w:fldCharType="begin"/>
        </w:r>
        <w:r>
          <w:instrText xml:space="preserve"> PAGEREF _Toc23474 \h </w:instrText>
        </w:r>
        <w:r>
          <w:fldChar w:fldCharType="separate"/>
        </w:r>
        <w:r>
          <w:t>43</w:t>
        </w:r>
        <w:r>
          <w:fldChar w:fldCharType="end"/>
        </w:r>
      </w:hyperlink>
    </w:p>
    <w:p>
      <w:pPr>
        <w:pStyle w:val="TOC1"/>
        <w:tabs>
          <w:tab w:val="right" w:leader="dot" w:pos="8306"/>
        </w:tabs>
      </w:pPr>
      <w:hyperlink w:anchor="_Toc16963" w:history="1">
        <w:r>
          <w:rPr>
            <w:rFonts w:ascii="仿宋" w:eastAsia="仿宋" w:hAnsi="仿宋" w:cs="仿宋" w:hint="eastAsia"/>
            <w:lang w:eastAsia="zh-CN"/>
          </w:rPr>
          <w:t>十、项目实施与管理方案</w:t>
        </w:r>
        <w:r>
          <w:tab/>
        </w:r>
        <w:r>
          <w:fldChar w:fldCharType="begin"/>
        </w:r>
        <w:r>
          <w:instrText xml:space="preserve"> PAGEREF _Toc16963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1" w:history="1">
        <w:r>
          <w:rPr>
            <w:rFonts w:ascii="仿宋" w:eastAsia="仿宋" w:hAnsi="仿宋" w:cs="仿宋" w:hint="eastAsia"/>
            <w:lang w:eastAsia="zh-CN"/>
          </w:rPr>
          <w:t>(一)、项目实施计划</w:t>
        </w:r>
        <w:r>
          <w:tab/>
        </w:r>
        <w:r>
          <w:fldChar w:fldCharType="begin"/>
        </w:r>
        <w:r>
          <w:instrText xml:space="preserve"> PAGEREF _Toc3591 \h </w:instrText>
        </w:r>
        <w:r>
          <w:fldChar w:fldCharType="separate"/>
        </w:r>
        <w:r>
          <w:t>44</w:t>
        </w:r>
        <w:r>
          <w:fldChar w:fldCharType="end"/>
        </w:r>
      </w:hyperlink>
    </w:p>
    <w:p>
      <w:pPr>
        <w:pStyle w:val="TOC2"/>
        <w:tabs>
          <w:tab w:val="right" w:leader="dot" w:pos="8306"/>
        </w:tabs>
      </w:pPr>
      <w:hyperlink w:anchor="_Toc32578" w:history="1">
        <w:r>
          <w:rPr>
            <w:rFonts w:ascii="仿宋" w:eastAsia="仿宋" w:hAnsi="仿宋" w:cs="仿宋" w:hint="eastAsia"/>
            <w:lang w:eastAsia="zh-CN"/>
          </w:rPr>
          <w:t>(二)、项目组织机构与职责</w:t>
        </w:r>
        <w:r>
          <w:tab/>
        </w:r>
        <w:r>
          <w:fldChar w:fldCharType="begin"/>
        </w:r>
        <w:r>
          <w:instrText xml:space="preserve"> PAGEREF _Toc32578 \h </w:instrText>
        </w:r>
        <w:r>
          <w:fldChar w:fldCharType="separate"/>
        </w:r>
        <w:r>
          <w:t>45</w:t>
        </w:r>
        <w:r>
          <w:fldChar w:fldCharType="end"/>
        </w:r>
      </w:hyperlink>
    </w:p>
    <w:p>
      <w:pPr>
        <w:pStyle w:val="TOC2"/>
        <w:tabs>
          <w:tab w:val="right" w:leader="dot" w:pos="8306"/>
        </w:tabs>
      </w:pPr>
      <w:hyperlink w:anchor="_Toc29994" w:history="1">
        <w:r>
          <w:rPr>
            <w:rFonts w:ascii="仿宋" w:eastAsia="仿宋" w:hAnsi="仿宋" w:cs="仿宋" w:hint="eastAsia"/>
            <w:lang w:eastAsia="zh-CN"/>
          </w:rPr>
          <w:t>(三)、项目管理与监控体系</w:t>
        </w:r>
        <w:r>
          <w:tab/>
        </w:r>
        <w:r>
          <w:fldChar w:fldCharType="begin"/>
        </w:r>
        <w:r>
          <w:instrText xml:space="preserve"> PAGEREF _Toc29994 \h </w:instrText>
        </w:r>
        <w:r>
          <w:fldChar w:fldCharType="separate"/>
        </w:r>
        <w:r>
          <w:t>48</w:t>
        </w:r>
        <w:r>
          <w:fldChar w:fldCharType="end"/>
        </w:r>
      </w:hyperlink>
    </w:p>
    <w:p>
      <w:pPr>
        <w:pStyle w:val="TOC1"/>
        <w:tabs>
          <w:tab w:val="right" w:leader="dot" w:pos="8306"/>
        </w:tabs>
      </w:pPr>
      <w:hyperlink w:anchor="_Toc8473" w:history="1">
        <w:r>
          <w:rPr>
            <w:rFonts w:ascii="仿宋" w:eastAsia="仿宋" w:hAnsi="仿宋" w:cs="仿宋" w:hint="eastAsia"/>
            <w:lang w:eastAsia="zh-CN"/>
          </w:rPr>
          <w:t>十一、环境保护与治理方案</w:t>
        </w:r>
        <w:r>
          <w:tab/>
        </w:r>
        <w:r>
          <w:fldChar w:fldCharType="begin"/>
        </w:r>
        <w:r>
          <w:instrText xml:space="preserve"> PAGEREF _Toc8473 \h </w:instrText>
        </w:r>
        <w:r>
          <w:fldChar w:fldCharType="separate"/>
        </w:r>
        <w:r>
          <w:t>49</w:t>
        </w:r>
        <w:r>
          <w:fldChar w:fldCharType="end"/>
        </w:r>
      </w:hyperlink>
    </w:p>
    <w:p>
      <w:pPr>
        <w:pStyle w:val="TOC2"/>
        <w:tabs>
          <w:tab w:val="right" w:leader="dot" w:pos="8306"/>
        </w:tabs>
      </w:pPr>
      <w:hyperlink w:anchor="_Toc29956" w:history="1">
        <w:r>
          <w:rPr>
            <w:rFonts w:ascii="仿宋" w:eastAsia="仿宋" w:hAnsi="仿宋" w:cs="仿宋" w:hint="eastAsia"/>
            <w:lang w:eastAsia="zh-CN"/>
          </w:rPr>
          <w:t>(一)、项目环境影响评估</w:t>
        </w:r>
        <w:r>
          <w:tab/>
        </w:r>
        <w:r>
          <w:fldChar w:fldCharType="begin"/>
        </w:r>
        <w:r>
          <w:instrText xml:space="preserve"> PAGEREF _Toc29956 \h </w:instrText>
        </w:r>
        <w:r>
          <w:fldChar w:fldCharType="separate"/>
        </w:r>
        <w:r>
          <w:t>49</w:t>
        </w:r>
        <w:r>
          <w:fldChar w:fldCharType="end"/>
        </w:r>
      </w:hyperlink>
    </w:p>
    <w:p>
      <w:pPr>
        <w:pStyle w:val="TOC2"/>
        <w:tabs>
          <w:tab w:val="right" w:leader="dot" w:pos="8306"/>
        </w:tabs>
      </w:pPr>
      <w:hyperlink w:anchor="_Toc12303" w:history="1">
        <w:r>
          <w:rPr>
            <w:rFonts w:ascii="仿宋" w:eastAsia="仿宋" w:hAnsi="仿宋" w:cs="仿宋" w:hint="eastAsia"/>
            <w:lang w:eastAsia="zh-CN"/>
          </w:rPr>
          <w:t>(二)、环境保护措施与治理方案</w:t>
        </w:r>
        <w:r>
          <w:tab/>
        </w:r>
        <w:r>
          <w:fldChar w:fldCharType="begin"/>
        </w:r>
        <w:r>
          <w:instrText xml:space="preserve"> PAGEREF _Toc12303 \h </w:instrText>
        </w:r>
        <w:r>
          <w:fldChar w:fldCharType="separate"/>
        </w:r>
        <w:r>
          <w:t>50</w:t>
        </w:r>
        <w:r>
          <w:fldChar w:fldCharType="end"/>
        </w:r>
      </w:hyperlink>
    </w:p>
    <w:p>
      <w:pPr>
        <w:pStyle w:val="TOC1"/>
        <w:tabs>
          <w:tab w:val="right" w:leader="dot" w:pos="8306"/>
        </w:tabs>
      </w:pPr>
      <w:hyperlink w:anchor="_Toc24762" w:history="1">
        <w:r>
          <w:rPr>
            <w:rFonts w:ascii="仿宋" w:eastAsia="仿宋" w:hAnsi="仿宋" w:cs="仿宋" w:hint="eastAsia"/>
            <w:lang w:eastAsia="zh-CN"/>
          </w:rPr>
          <w:t>十二、技术创新与产业升级</w:t>
        </w:r>
        <w:r>
          <w:tab/>
        </w:r>
        <w:r>
          <w:fldChar w:fldCharType="begin"/>
        </w:r>
        <w:r>
          <w:instrText xml:space="preserve"> PAGEREF _Toc24762 \h </w:instrText>
        </w:r>
        <w:r>
          <w:fldChar w:fldCharType="separate"/>
        </w:r>
        <w:r>
          <w:t>50</w:t>
        </w:r>
        <w:r>
          <w:fldChar w:fldCharType="end"/>
        </w:r>
      </w:hyperlink>
    </w:p>
    <w:p>
      <w:pPr>
        <w:pStyle w:val="TOC2"/>
        <w:tabs>
          <w:tab w:val="right" w:leader="dot" w:pos="8306"/>
        </w:tabs>
      </w:pPr>
      <w:hyperlink w:anchor="_Toc22213" w:history="1">
        <w:r>
          <w:rPr>
            <w:rFonts w:ascii="仿宋" w:eastAsia="仿宋" w:hAnsi="仿宋" w:cs="仿宋" w:hint="eastAsia"/>
            <w:lang w:eastAsia="zh-CN"/>
          </w:rPr>
          <w:t>(一)、技术创新方向与目标</w:t>
        </w:r>
        <w:r>
          <w:tab/>
        </w:r>
        <w:r>
          <w:fldChar w:fldCharType="begin"/>
        </w:r>
        <w:r>
          <w:instrText xml:space="preserve"> PAGEREF _Toc22213 \h </w:instrText>
        </w:r>
        <w:r>
          <w:fldChar w:fldCharType="separate"/>
        </w:r>
        <w:r>
          <w:t>50</w:t>
        </w:r>
        <w:r>
          <w:fldChar w:fldCharType="end"/>
        </w:r>
      </w:hyperlink>
    </w:p>
    <w:p>
      <w:pPr>
        <w:pStyle w:val="TOC2"/>
        <w:tabs>
          <w:tab w:val="right" w:leader="dot" w:pos="8306"/>
        </w:tabs>
      </w:pPr>
      <w:hyperlink w:anchor="_Toc5172" w:history="1">
        <w:r>
          <w:rPr>
            <w:rFonts w:ascii="仿宋" w:eastAsia="仿宋" w:hAnsi="仿宋" w:cs="仿宋" w:hint="eastAsia"/>
            <w:lang w:eastAsia="zh-CN"/>
          </w:rPr>
          <w:t>(二)、产业升级路径与措施</w:t>
        </w:r>
        <w:r>
          <w:tab/>
        </w:r>
        <w:r>
          <w:fldChar w:fldCharType="begin"/>
        </w:r>
        <w:r>
          <w:instrText xml:space="preserve"> PAGEREF _Toc5172 \h </w:instrText>
        </w:r>
        <w:r>
          <w:fldChar w:fldCharType="separate"/>
        </w:r>
        <w:r>
          <w:t>52</w:t>
        </w:r>
        <w:r>
          <w:fldChar w:fldCharType="end"/>
        </w:r>
      </w:hyperlink>
    </w:p>
    <w:p>
      <w:pPr>
        <w:pStyle w:val="TOC1"/>
        <w:tabs>
          <w:tab w:val="right" w:leader="dot" w:pos="8306"/>
        </w:tabs>
      </w:pPr>
      <w:hyperlink w:anchor="_Toc5666" w:history="1">
        <w:r>
          <w:rPr>
            <w:rFonts w:ascii="仿宋" w:eastAsia="仿宋" w:hAnsi="仿宋" w:cs="仿宋" w:hint="eastAsia"/>
            <w:lang w:eastAsia="zh-CN"/>
          </w:rPr>
          <w:t>十三、产业协同与集群发展</w:t>
        </w:r>
        <w:r>
          <w:tab/>
        </w:r>
        <w:r>
          <w:fldChar w:fldCharType="begin"/>
        </w:r>
        <w:r>
          <w:instrText xml:space="preserve"> PAGEREF _Toc5666 \h </w:instrText>
        </w:r>
        <w:r>
          <w:fldChar w:fldCharType="separate"/>
        </w:r>
        <w:r>
          <w:t>53</w:t>
        </w:r>
        <w:r>
          <w:fldChar w:fldCharType="end"/>
        </w:r>
      </w:hyperlink>
    </w:p>
    <w:p>
      <w:pPr>
        <w:pStyle w:val="TOC2"/>
        <w:tabs>
          <w:tab w:val="right" w:leader="dot" w:pos="8306"/>
        </w:tabs>
      </w:pPr>
      <w:hyperlink w:anchor="_Toc22231" w:history="1">
        <w:r>
          <w:rPr>
            <w:rFonts w:ascii="仿宋" w:eastAsia="仿宋" w:hAnsi="仿宋" w:cs="仿宋" w:hint="eastAsia"/>
            <w:lang w:eastAsia="zh-CN"/>
          </w:rPr>
          <w:t>(一)、产业协同机制建设</w:t>
        </w:r>
        <w:r>
          <w:tab/>
        </w:r>
        <w:r>
          <w:fldChar w:fldCharType="begin"/>
        </w:r>
        <w:r>
          <w:instrText xml:space="preserve"> PAGEREF _Toc22231 \h </w:instrText>
        </w:r>
        <w:r>
          <w:fldChar w:fldCharType="separate"/>
        </w:r>
        <w:r>
          <w:t>53</w:t>
        </w:r>
        <w:r>
          <w:fldChar w:fldCharType="end"/>
        </w:r>
      </w:hyperlink>
    </w:p>
    <w:p>
      <w:pPr>
        <w:pStyle w:val="TOC2"/>
        <w:tabs>
          <w:tab w:val="right" w:leader="dot" w:pos="8306"/>
        </w:tabs>
      </w:pPr>
      <w:hyperlink w:anchor="_Toc8623" w:history="1">
        <w:r>
          <w:rPr>
            <w:rFonts w:ascii="仿宋" w:eastAsia="仿宋" w:hAnsi="仿宋" w:cs="仿宋" w:hint="eastAsia"/>
            <w:lang w:eastAsia="zh-CN"/>
          </w:rPr>
          <w:t>(二)、产业集群培育与发展</w:t>
        </w:r>
        <w:r>
          <w:tab/>
        </w:r>
        <w:r>
          <w:fldChar w:fldCharType="begin"/>
        </w:r>
        <w:r>
          <w:instrText xml:space="preserve"> PAGEREF _Toc8623 \h </w:instrText>
        </w:r>
        <w:r>
          <w:fldChar w:fldCharType="separate"/>
        </w:r>
        <w:r>
          <w:t>54</w:t>
        </w:r>
        <w:r>
          <w:fldChar w:fldCharType="end"/>
        </w:r>
      </w:hyperlink>
    </w:p>
    <w:p>
      <w:pPr>
        <w:pStyle w:val="TOC1"/>
        <w:tabs>
          <w:tab w:val="right" w:leader="dot" w:pos="8306"/>
        </w:tabs>
      </w:pPr>
      <w:hyperlink w:anchor="_Toc14574" w:history="1">
        <w:r>
          <w:rPr>
            <w:rFonts w:ascii="仿宋" w:eastAsia="仿宋" w:hAnsi="仿宋" w:cs="仿宋" w:hint="eastAsia"/>
            <w:lang w:eastAsia="zh-CN"/>
          </w:rPr>
          <w:t>十四、知识产权管理与保护</w:t>
        </w:r>
        <w:r>
          <w:tab/>
        </w:r>
        <w:r>
          <w:fldChar w:fldCharType="begin"/>
        </w:r>
        <w:r>
          <w:instrText xml:space="preserve"> PAGEREF _Toc14574 \h </w:instrText>
        </w:r>
        <w:r>
          <w:fldChar w:fldCharType="separate"/>
        </w:r>
        <w:r>
          <w:t>55</w:t>
        </w:r>
        <w:r>
          <w:fldChar w:fldCharType="end"/>
        </w:r>
      </w:hyperlink>
    </w:p>
    <w:p>
      <w:pPr>
        <w:pStyle w:val="TOC2"/>
        <w:tabs>
          <w:tab w:val="right" w:leader="dot" w:pos="8306"/>
        </w:tabs>
      </w:pPr>
      <w:hyperlink w:anchor="_Toc28617" w:history="1">
        <w:r>
          <w:rPr>
            <w:rFonts w:ascii="仿宋" w:eastAsia="仿宋" w:hAnsi="仿宋" w:cs="仿宋" w:hint="eastAsia"/>
            <w:lang w:eastAsia="zh-CN"/>
          </w:rPr>
          <w:t>(一)、知识产权管理体系建设</w:t>
        </w:r>
        <w:r>
          <w:tab/>
        </w:r>
        <w:r>
          <w:fldChar w:fldCharType="begin"/>
        </w:r>
        <w:r>
          <w:instrText xml:space="preserve"> PAGEREF _Toc28617 \h </w:instrText>
        </w:r>
        <w:r>
          <w:fldChar w:fldCharType="separate"/>
        </w:r>
        <w:r>
          <w:t>55</w:t>
        </w:r>
        <w:r>
          <w:fldChar w:fldCharType="end"/>
        </w:r>
      </w:hyperlink>
    </w:p>
    <w:p>
      <w:pPr>
        <w:pStyle w:val="TOC2"/>
        <w:tabs>
          <w:tab w:val="right" w:leader="dot" w:pos="8306"/>
        </w:tabs>
      </w:pPr>
      <w:hyperlink w:anchor="_Toc27042" w:history="1">
        <w:r>
          <w:rPr>
            <w:rFonts w:ascii="仿宋" w:eastAsia="仿宋" w:hAnsi="仿宋" w:cs="仿宋" w:hint="eastAsia"/>
            <w:lang w:eastAsia="zh-CN"/>
          </w:rPr>
          <w:t>(二)、知识产权保护措施</w:t>
        </w:r>
        <w:r>
          <w:tab/>
        </w:r>
        <w:r>
          <w:fldChar w:fldCharType="begin"/>
        </w:r>
        <w:r>
          <w:instrText xml:space="preserve"> PAGEREF _Toc27042 \h </w:instrText>
        </w:r>
        <w:r>
          <w:fldChar w:fldCharType="separate"/>
        </w:r>
        <w:r>
          <w:t>56</w:t>
        </w:r>
        <w:r>
          <w:fldChar w:fldCharType="end"/>
        </w:r>
      </w:hyperlink>
    </w:p>
    <w:p>
      <w:pPr>
        <w:pStyle w:val="TOC1"/>
        <w:tabs>
          <w:tab w:val="right" w:leader="dot" w:pos="8306"/>
        </w:tabs>
      </w:pPr>
      <w:hyperlink w:anchor="_Toc9288" w:history="1">
        <w:r>
          <w:rPr>
            <w:rFonts w:ascii="仿宋" w:eastAsia="仿宋" w:hAnsi="仿宋" w:cs="仿宋" w:hint="eastAsia"/>
            <w:lang w:eastAsia="zh-CN"/>
          </w:rPr>
          <w:t>十五、设施与设备管理</w:t>
        </w:r>
        <w:r>
          <w:tab/>
        </w:r>
        <w:r>
          <w:fldChar w:fldCharType="begin"/>
        </w:r>
        <w:r>
          <w:instrText xml:space="preserve"> PAGEREF _Toc9288 \h </w:instrText>
        </w:r>
        <w:r>
          <w:fldChar w:fldCharType="separate"/>
        </w:r>
        <w:r>
          <w:t>57</w:t>
        </w:r>
        <w:r>
          <w:fldChar w:fldCharType="end"/>
        </w:r>
      </w:hyperlink>
    </w:p>
    <w:p>
      <w:pPr>
        <w:pStyle w:val="TOC2"/>
        <w:tabs>
          <w:tab w:val="right" w:leader="dot" w:pos="8306"/>
        </w:tabs>
      </w:pPr>
      <w:hyperlink w:anchor="_Toc12657" w:history="1">
        <w:r>
          <w:rPr>
            <w:rFonts w:ascii="仿宋" w:eastAsia="仿宋" w:hAnsi="仿宋" w:cs="仿宋" w:hint="eastAsia"/>
            <w:lang w:eastAsia="zh-CN"/>
          </w:rPr>
          <w:t>(一)、设施规划与配置</w:t>
        </w:r>
        <w:r>
          <w:tab/>
        </w:r>
        <w:r>
          <w:fldChar w:fldCharType="begin"/>
        </w:r>
        <w:r>
          <w:instrText xml:space="preserve"> PAGEREF _Toc12657 \h </w:instrText>
        </w:r>
        <w:r>
          <w:fldChar w:fldCharType="separate"/>
        </w:r>
        <w:r>
          <w:t>57</w:t>
        </w:r>
        <w:r>
          <w:fldChar w:fldCharType="end"/>
        </w:r>
      </w:hyperlink>
    </w:p>
    <w:p>
      <w:pPr>
        <w:pStyle w:val="TOC2"/>
        <w:tabs>
          <w:tab w:val="right" w:leader="dot" w:pos="8306"/>
        </w:tabs>
      </w:pPr>
      <w:hyperlink w:anchor="_Toc29079" w:history="1">
        <w:r>
          <w:rPr>
            <w:rFonts w:ascii="仿宋" w:eastAsia="仿宋" w:hAnsi="仿宋" w:cs="仿宋" w:hint="eastAsia"/>
            <w:lang w:eastAsia="zh-CN"/>
          </w:rPr>
          <w:t>(二)、设备采购与维护管理</w:t>
        </w:r>
        <w:r>
          <w:tab/>
        </w:r>
        <w:r>
          <w:fldChar w:fldCharType="begin"/>
        </w:r>
        <w:r>
          <w:instrText xml:space="preserve"> PAGEREF _Toc29079 \h </w:instrText>
        </w:r>
        <w:r>
          <w:fldChar w:fldCharType="separate"/>
        </w:r>
        <w:r>
          <w:t>58</w:t>
        </w:r>
        <w:r>
          <w:fldChar w:fldCharType="end"/>
        </w:r>
      </w:hyperlink>
    </w:p>
    <w:p>
      <w:pPr>
        <w:pStyle w:val="TOC2"/>
        <w:tabs>
          <w:tab w:val="right" w:leader="dot" w:pos="8306"/>
        </w:tabs>
      </w:pPr>
      <w:hyperlink w:anchor="_Toc23928" w:history="1">
        <w:r>
          <w:rPr>
            <w:rFonts w:ascii="仿宋" w:eastAsia="仿宋" w:hAnsi="仿宋" w:cs="仿宋" w:hint="eastAsia"/>
            <w:lang w:eastAsia="zh-CN"/>
          </w:rPr>
          <w:t>(三)、设施设备升级策略</w:t>
        </w:r>
        <w:r>
          <w:tab/>
        </w:r>
        <w:r>
          <w:fldChar w:fldCharType="begin"/>
        </w:r>
        <w:r>
          <w:instrText xml:space="preserve"> PAGEREF _Toc23928 \h </w:instrText>
        </w:r>
        <w:r>
          <w:fldChar w:fldCharType="separate"/>
        </w:r>
        <w:r>
          <w:t>59</w:t>
        </w:r>
        <w:r>
          <w:fldChar w:fldCharType="end"/>
        </w:r>
      </w:hyperlink>
    </w:p>
    <w:p>
      <w:pPr>
        <w:pStyle w:val="TOC1"/>
        <w:tabs>
          <w:tab w:val="right" w:leader="dot" w:pos="8306"/>
        </w:tabs>
      </w:pPr>
      <w:hyperlink w:anchor="_Toc11084" w:history="1">
        <w:r>
          <w:rPr>
            <w:rFonts w:ascii="仿宋" w:eastAsia="仿宋" w:hAnsi="仿宋" w:cs="仿宋" w:hint="eastAsia"/>
            <w:lang w:eastAsia="zh-CN"/>
          </w:rPr>
          <w:t>十六、成果转化与推广应用</w:t>
        </w:r>
        <w:r>
          <w:tab/>
        </w:r>
        <w:r>
          <w:fldChar w:fldCharType="begin"/>
        </w:r>
        <w:r>
          <w:instrText xml:space="preserve"> PAGEREF _Toc11084 \h </w:instrText>
        </w:r>
        <w:r>
          <w:fldChar w:fldCharType="separate"/>
        </w:r>
        <w:r>
          <w:t>59</w:t>
        </w:r>
        <w:r>
          <w:fldChar w:fldCharType="end"/>
        </w:r>
      </w:hyperlink>
    </w:p>
    <w:p>
      <w:pPr>
        <w:pStyle w:val="TOC2"/>
        <w:tabs>
          <w:tab w:val="right" w:leader="dot" w:pos="8306"/>
        </w:tabs>
      </w:pPr>
      <w:hyperlink w:anchor="_Toc2586" w:history="1">
        <w:r>
          <w:rPr>
            <w:rFonts w:ascii="仿宋" w:eastAsia="仿宋" w:hAnsi="仿宋" w:cs="仿宋" w:hint="eastAsia"/>
            <w:lang w:eastAsia="zh-CN"/>
          </w:rPr>
          <w:t>(一)、成果转化策略制定</w:t>
        </w:r>
        <w:r>
          <w:tab/>
        </w:r>
        <w:r>
          <w:fldChar w:fldCharType="begin"/>
        </w:r>
        <w:r>
          <w:instrText xml:space="preserve"> PAGEREF _Toc2586 \h </w:instrText>
        </w:r>
        <w:r>
          <w:fldChar w:fldCharType="separate"/>
        </w:r>
        <w:r>
          <w:t>59</w:t>
        </w:r>
        <w:r>
          <w:fldChar w:fldCharType="end"/>
        </w:r>
      </w:hyperlink>
    </w:p>
    <w:p>
      <w:pPr>
        <w:pStyle w:val="TOC2"/>
        <w:tabs>
          <w:tab w:val="right" w:leader="dot" w:pos="8306"/>
        </w:tabs>
      </w:pPr>
      <w:hyperlink w:anchor="_Toc24257" w:history="1">
        <w:r>
          <w:rPr>
            <w:rFonts w:ascii="仿宋" w:eastAsia="仿宋" w:hAnsi="仿宋" w:cs="仿宋" w:hint="eastAsia"/>
            <w:lang w:eastAsia="zh-CN"/>
          </w:rPr>
          <w:t>(二)、成果推广应用方案</w:t>
        </w:r>
        <w:r>
          <w:tab/>
        </w:r>
        <w:r>
          <w:fldChar w:fldCharType="begin"/>
        </w:r>
        <w:r>
          <w:instrText xml:space="preserve"> PAGEREF _Toc24257 \h </w:instrText>
        </w:r>
        <w:r>
          <w:fldChar w:fldCharType="separate"/>
        </w:r>
        <w:r>
          <w:t>61</w:t>
        </w:r>
        <w:r>
          <w:fldChar w:fldCharType="end"/>
        </w:r>
      </w:hyperlink>
    </w:p>
    <w:p>
      <w:pPr>
        <w:pStyle w:val="TOC1"/>
        <w:tabs>
          <w:tab w:val="right" w:leader="dot" w:pos="8306"/>
        </w:tabs>
      </w:pPr>
      <w:hyperlink w:anchor="_Toc28612" w:history="1">
        <w:r>
          <w:rPr>
            <w:rFonts w:ascii="仿宋" w:eastAsia="仿宋" w:hAnsi="仿宋" w:cs="仿宋" w:hint="eastAsia"/>
            <w:lang w:eastAsia="zh-CN"/>
          </w:rPr>
          <w:t>十七、创新驱动与持续发展</w:t>
        </w:r>
        <w:r>
          <w:tab/>
        </w:r>
        <w:r>
          <w:fldChar w:fldCharType="begin"/>
        </w:r>
        <w:r>
          <w:instrText xml:space="preserve"> PAGEREF _Toc28612 \h </w:instrText>
        </w:r>
        <w:r>
          <w:fldChar w:fldCharType="separate"/>
        </w:r>
        <w:r>
          <w:t>62</w:t>
        </w:r>
        <w:r>
          <w:fldChar w:fldCharType="end"/>
        </w:r>
      </w:hyperlink>
    </w:p>
    <w:p>
      <w:pPr>
        <w:pStyle w:val="TOC2"/>
        <w:tabs>
          <w:tab w:val="right" w:leader="dot" w:pos="8306"/>
        </w:tabs>
      </w:pPr>
      <w:hyperlink w:anchor="_Toc10564" w:history="1">
        <w:r>
          <w:rPr>
            <w:rFonts w:ascii="仿宋" w:eastAsia="仿宋" w:hAnsi="仿宋" w:cs="仿宋" w:hint="eastAsia"/>
            <w:lang w:eastAsia="zh-CN"/>
          </w:rPr>
          <w:t>(一)、创新驱动战略实施</w:t>
        </w:r>
        <w:r>
          <w:tab/>
        </w:r>
        <w:r>
          <w:fldChar w:fldCharType="begin"/>
        </w:r>
        <w:r>
          <w:instrText xml:space="preserve"> PAGEREF _Toc10564 \h </w:instrText>
        </w:r>
        <w:r>
          <w:fldChar w:fldCharType="separate"/>
        </w:r>
        <w:r>
          <w:t>62</w:t>
        </w:r>
        <w:r>
          <w:fldChar w:fldCharType="end"/>
        </w:r>
      </w:hyperlink>
    </w:p>
    <w:p>
      <w:pPr>
        <w:pStyle w:val="TOC2"/>
        <w:tabs>
          <w:tab w:val="right" w:leader="dot" w:pos="8306"/>
        </w:tabs>
      </w:pPr>
      <w:hyperlink w:anchor="_Toc10971" w:history="1">
        <w:r>
          <w:rPr>
            <w:rFonts w:ascii="仿宋" w:eastAsia="仿宋" w:hAnsi="仿宋" w:cs="仿宋" w:hint="eastAsia"/>
            <w:lang w:eastAsia="zh-CN"/>
          </w:rPr>
          <w:t>(二)、持续发展路径探索</w:t>
        </w:r>
        <w:r>
          <w:tab/>
        </w:r>
        <w:r>
          <w:fldChar w:fldCharType="begin"/>
        </w:r>
        <w:r>
          <w:instrText xml:space="preserve"> PAGEREF _Toc10971 \h </w:instrText>
        </w:r>
        <w:r>
          <w:fldChar w:fldCharType="separate"/>
        </w:r>
        <w:r>
          <w:t>64</w:t>
        </w:r>
        <w:r>
          <w:fldChar w:fldCharType="end"/>
        </w:r>
      </w:hyperlink>
    </w:p>
    <w:p>
      <w:pPr>
        <w:pStyle w:val="TOC1"/>
        <w:tabs>
          <w:tab w:val="right" w:leader="dot" w:pos="8306"/>
        </w:tabs>
      </w:pPr>
      <w:hyperlink w:anchor="_Toc200" w:history="1">
        <w:r>
          <w:rPr>
            <w:rFonts w:ascii="仿宋" w:eastAsia="仿宋" w:hAnsi="仿宋" w:cs="仿宋" w:hint="eastAsia"/>
            <w:lang w:eastAsia="zh-CN"/>
          </w:rPr>
          <w:t>十八、企业合规与伦理</w:t>
        </w:r>
        <w:r>
          <w:tab/>
        </w:r>
        <w:r>
          <w:fldChar w:fldCharType="begin"/>
        </w:r>
        <w:r>
          <w:instrText xml:space="preserve"> PAGEREF _Toc200 \h </w:instrText>
        </w:r>
        <w:r>
          <w:fldChar w:fldCharType="separate"/>
        </w:r>
        <w:r>
          <w:t>68</w:t>
        </w:r>
        <w:r>
          <w:fldChar w:fldCharType="end"/>
        </w:r>
      </w:hyperlink>
    </w:p>
    <w:p>
      <w:pPr>
        <w:pStyle w:val="TOC2"/>
        <w:tabs>
          <w:tab w:val="right" w:leader="dot" w:pos="8306"/>
        </w:tabs>
      </w:pPr>
      <w:hyperlink w:anchor="_Toc24" w:history="1">
        <w:r>
          <w:rPr>
            <w:rFonts w:ascii="仿宋" w:eastAsia="仿宋" w:hAnsi="仿宋" w:cs="仿宋" w:hint="eastAsia"/>
            <w:lang w:eastAsia="zh-CN"/>
          </w:rPr>
          <w:t>(一)、合规政策与程序</w:t>
        </w:r>
        <w:r>
          <w:tab/>
        </w:r>
        <w:r>
          <w:fldChar w:fldCharType="begin"/>
        </w:r>
        <w:r>
          <w:instrText xml:space="preserve"> PAGEREF _Toc24 \h </w:instrText>
        </w:r>
        <w:r>
          <w:fldChar w:fldCharType="separate"/>
        </w:r>
        <w:r>
          <w:t>68</w:t>
        </w:r>
        <w:r>
          <w:fldChar w:fldCharType="end"/>
        </w:r>
      </w:hyperlink>
    </w:p>
    <w:p>
      <w:pPr>
        <w:pStyle w:val="TOC2"/>
        <w:tabs>
          <w:tab w:val="right" w:leader="dot" w:pos="8306"/>
        </w:tabs>
      </w:pPr>
      <w:hyperlink w:anchor="_Toc2894" w:history="1">
        <w:r>
          <w:rPr>
            <w:rFonts w:ascii="仿宋" w:eastAsia="仿宋" w:hAnsi="仿宋" w:cs="仿宋" w:hint="eastAsia"/>
            <w:lang w:eastAsia="zh-CN"/>
          </w:rPr>
          <w:t>(二)、伦理规范与培训</w:t>
        </w:r>
        <w:r>
          <w:tab/>
        </w:r>
        <w:r>
          <w:fldChar w:fldCharType="begin"/>
        </w:r>
        <w:r>
          <w:instrText xml:space="preserve"> PAGEREF _Toc2894 \h </w:instrText>
        </w:r>
        <w:r>
          <w:fldChar w:fldCharType="separate"/>
        </w:r>
        <w:r>
          <w:t>69</w:t>
        </w:r>
        <w:r>
          <w:fldChar w:fldCharType="end"/>
        </w:r>
      </w:hyperlink>
    </w:p>
    <w:p>
      <w:pPr>
        <w:pStyle w:val="TOC2"/>
        <w:tabs>
          <w:tab w:val="right" w:leader="dot" w:pos="8306"/>
        </w:tabs>
      </w:pPr>
      <w:hyperlink w:anchor="_Toc26856" w:history="1">
        <w:r>
          <w:rPr>
            <w:rFonts w:ascii="仿宋" w:eastAsia="仿宋" w:hAnsi="仿宋" w:cs="仿宋" w:hint="eastAsia"/>
            <w:lang w:eastAsia="zh-CN"/>
          </w:rPr>
          <w:t>(三)、合规风险评估</w:t>
        </w:r>
        <w:r>
          <w:tab/>
        </w:r>
        <w:r>
          <w:fldChar w:fldCharType="begin"/>
        </w:r>
        <w:r>
          <w:instrText xml:space="preserve"> PAGEREF _Toc26856 \h </w:instrText>
        </w:r>
        <w:r>
          <w:fldChar w:fldCharType="separate"/>
        </w:r>
        <w:r>
          <w:t>70</w:t>
        </w:r>
        <w:r>
          <w:fldChar w:fldCharType="end"/>
        </w:r>
      </w:hyperlink>
    </w:p>
    <w:p>
      <w:pPr>
        <w:pStyle w:val="TOC2"/>
        <w:tabs>
          <w:tab w:val="right" w:leader="dot" w:pos="8306"/>
        </w:tabs>
      </w:pPr>
      <w:hyperlink w:anchor="_Toc16984" w:history="1">
        <w:r>
          <w:rPr>
            <w:rFonts w:ascii="仿宋" w:eastAsia="仿宋" w:hAnsi="仿宋" w:cs="仿宋" w:hint="eastAsia"/>
            <w:lang w:eastAsia="zh-CN"/>
          </w:rPr>
          <w:t>(四)、合规监督与执行</w:t>
        </w:r>
        <w:r>
          <w:tab/>
        </w:r>
        <w:r>
          <w:fldChar w:fldCharType="begin"/>
        </w:r>
        <w:r>
          <w:instrText xml:space="preserve"> PAGEREF _Toc16984 \h </w:instrText>
        </w:r>
        <w:r>
          <w:fldChar w:fldCharType="separate"/>
        </w:r>
        <w:r>
          <w:t>71</w:t>
        </w:r>
        <w:r>
          <w:fldChar w:fldCharType="end"/>
        </w:r>
      </w:hyperlink>
    </w:p>
    <w:p>
      <w:pPr>
        <w:pStyle w:val="TOC1"/>
        <w:tabs>
          <w:tab w:val="right" w:leader="dot" w:pos="8306"/>
        </w:tabs>
      </w:pPr>
      <w:hyperlink w:anchor="_Toc20349" w:history="1">
        <w:r>
          <w:rPr>
            <w:rFonts w:ascii="仿宋" w:eastAsia="仿宋" w:hAnsi="仿宋" w:cs="仿宋" w:hint="eastAsia"/>
            <w:lang w:eastAsia="zh-CN"/>
          </w:rPr>
          <w:t>十九、人力资源管理与开发</w:t>
        </w:r>
        <w:r>
          <w:tab/>
        </w:r>
        <w:r>
          <w:fldChar w:fldCharType="begin"/>
        </w:r>
        <w:r>
          <w:instrText xml:space="preserve"> PAGEREF _Toc20349 \h </w:instrText>
        </w:r>
        <w:r>
          <w:fldChar w:fldCharType="separate"/>
        </w:r>
        <w:r>
          <w:t>72</w:t>
        </w:r>
        <w:r>
          <w:fldChar w:fldCharType="end"/>
        </w:r>
      </w:hyperlink>
    </w:p>
    <w:p>
      <w:pPr>
        <w:pStyle w:val="TOC2"/>
        <w:tabs>
          <w:tab w:val="right" w:leader="dot" w:pos="8306"/>
        </w:tabs>
      </w:pPr>
      <w:hyperlink w:anchor="_Toc19232" w:history="1">
        <w:r>
          <w:rPr>
            <w:rFonts w:ascii="仿宋" w:eastAsia="仿宋" w:hAnsi="仿宋" w:cs="仿宋" w:hint="eastAsia"/>
            <w:lang w:eastAsia="zh-CN"/>
          </w:rPr>
          <w:t>(一)、人力资源规划</w:t>
        </w:r>
        <w:r>
          <w:tab/>
        </w:r>
        <w:r>
          <w:fldChar w:fldCharType="begin"/>
        </w:r>
        <w:r>
          <w:instrText xml:space="preserve"> PAGEREF _Toc19232 \h </w:instrText>
        </w:r>
        <w:r>
          <w:fldChar w:fldCharType="separate"/>
        </w:r>
        <w:r>
          <w:t>72</w:t>
        </w:r>
        <w:r>
          <w:fldChar w:fldCharType="end"/>
        </w:r>
      </w:hyperlink>
    </w:p>
    <w:p>
      <w:pPr>
        <w:pStyle w:val="TOC2"/>
        <w:tabs>
          <w:tab w:val="right" w:leader="dot" w:pos="8306"/>
        </w:tabs>
      </w:pPr>
      <w:hyperlink w:anchor="_Toc24755" w:history="1">
        <w:r>
          <w:rPr>
            <w:rFonts w:ascii="仿宋" w:eastAsia="仿宋" w:hAnsi="仿宋" w:cs="仿宋" w:hint="eastAsia"/>
            <w:lang w:eastAsia="zh-CN"/>
          </w:rPr>
          <w:t>(二)、人力资源开发与培训</w:t>
        </w:r>
        <w:r>
          <w:tab/>
        </w:r>
        <w:r>
          <w:fldChar w:fldCharType="begin"/>
        </w:r>
        <w:r>
          <w:instrText xml:space="preserve"> PAGEREF _Toc24755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5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934"/>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材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079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建材机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建材机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建材机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319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446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在建材机械项目启动前，将进行一系列深入的地质调查，包括钻探和土壤取样，以深入了解项目区域的地层结构和土壤组成。特别是对于土壤的承载能力和地下水位的深度进行详细评估。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完成初始的地质风险评估后，建材机械项目将安装长期地质监测设备，如倾斜仪、裂缝计和地下水位计，以持续监测地质条件的变化。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26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730"/>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4683"/>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https://d.book118.com/637054121045006036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95FFD"/>
    <w:rsid w:val="73C95F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54121045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2024-01-25T02:00:00Z</dcterms:created>
  <dcterms:modified xsi:type="dcterms:W3CDTF">2024-01-25T02:00:48Z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5A35F425800C463395932131CDDC0FDA_11</vt:lpwstr>
  </property>
  <property fmtid="{D5CDD505-2E9C-101B-9397-08002B2CF9AE}" pid="3" name="KSOProductBuildVer">
    <vt:lpwstr>2052-12.1.0.16250</vt:lpwstr>
  </property>
</Properties>
</file>