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增稠剂项目经营分析报告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一、增稠剂项目运营管理方案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二、增稠剂项目建设目标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(一)、增稠剂项目建设目标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三、增稠剂项目投资主体概况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1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9" w:history="1">
        <w:r>
          <w:rPr>
            <w:rFonts w:ascii="仿宋" w:eastAsia="仿宋" w:hAnsi="仿宋" w:cs="仿宋" w:hint="eastAsia"/>
            <w:lang w:eastAsia="zh-CN"/>
          </w:rPr>
          <w:t>四、人才队伍建设</w:t>
        </w:r>
        <w:r>
          <w:tab/>
        </w:r>
        <w:r>
          <w:fldChar w:fldCharType="begin"/>
        </w:r>
        <w:r>
          <w:instrText xml:space="preserve"> PAGEREF _Toc28409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五、法人治理架构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六、增稠剂项目可持续发展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七、选址方案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(一)、增稠剂项目选址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(二)、增稠剂项目选址流程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(三)、增稠剂项目选址原则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(三)、增稠剂项目对环境的主要影响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九、知识管理与技术创新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0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_Toc25990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十一、实施进度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7" w:history="1">
        <w:r>
          <w:rPr>
            <w:rFonts w:ascii="仿宋" w:eastAsia="仿宋" w:hAnsi="仿宋" w:cs="仿宋" w:hint="eastAsia"/>
            <w:lang w:eastAsia="zh-CN"/>
          </w:rPr>
          <w:t>(六)、增稠剂项目实施保障</w:t>
        </w:r>
        <w:r>
          <w:tab/>
        </w:r>
        <w:r>
          <w:fldChar w:fldCharType="begin"/>
        </w:r>
        <w:r>
          <w:instrText xml:space="preserve"> PAGEREF _Toc3727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十二、增稠剂项目可持续性分析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十三、增稠剂项目财务管理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十四、增稠剂项目总结与建议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十五、安全与环境信息披露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十六、增稠剂项目沟通与协作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8" w:history="1">
        <w:r>
          <w:rPr>
            <w:rFonts w:ascii="仿宋" w:eastAsia="仿宋" w:hAnsi="仿宋" w:cs="仿宋" w:hint="eastAsia"/>
            <w:lang w:eastAsia="zh-CN"/>
          </w:rPr>
          <w:t>十七、安全与环境问题的沟通与协调</w:t>
        </w:r>
        <w:r>
          <w:tab/>
        </w:r>
        <w:r>
          <w:fldChar w:fldCharType="begin"/>
        </w:r>
        <w:r>
          <w:instrText xml:space="preserve"> PAGEREF _Toc12848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十八、增稠剂商业模式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(一)、增稠剂新型运营方式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(二)、增稠剂数字化发展方案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(三)、增稠剂企业文化建设方案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4" w:history="1">
        <w:r>
          <w:rPr>
            <w:rFonts w:ascii="仿宋" w:eastAsia="仿宋" w:hAnsi="仿宋" w:cs="仿宋" w:hint="eastAsia"/>
            <w:lang w:eastAsia="zh-CN"/>
          </w:rPr>
          <w:t>(四)、增稠剂供应链管理</w:t>
        </w:r>
        <w:r>
          <w:tab/>
        </w:r>
        <w:r>
          <w:fldChar w:fldCharType="begin"/>
        </w:r>
        <w:r>
          <w:instrText xml:space="preserve"> PAGEREF _Toc23014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4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_Toc24694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二十、战略风险的识别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(一)、增稠剂行业企业在确定愿景及使命时的风险识别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(二)、制定增稠剂行业企业战略目标的风险识别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(三)、增稠剂行业企业战略分析的风险识别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(四)、增稠剂行业企业战略选择的风险识别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eastAsia="zh-CN"/>
          </w:rPr>
          <w:t>(五)、增稠剂行业企业战略实施的风险识别</w:t>
        </w:r>
        <w:r>
          <w:tab/>
        </w:r>
        <w:r>
          <w:fldChar w:fldCharType="begin"/>
        </w:r>
        <w:r>
          <w:instrText xml:space="preserve"> PAGEREF _Toc24074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二十一、未来发展战略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_Toc2579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45"/>
      <w:r>
        <w:rPr>
          <w:rFonts w:ascii="仿宋" w:eastAsia="仿宋" w:hAnsi="仿宋" w:cs="仿宋" w:hint="eastAsia"/>
          <w:sz w:val="28"/>
          <w:lang w:eastAsia="zh-CN"/>
        </w:rPr>
        <w:t>一、增稠剂项目运营管理方案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87"/>
      <w:r>
        <w:rPr>
          <w:rFonts w:ascii="仿宋" w:eastAsia="仿宋" w:hAnsi="仿宋" w:cs="仿宋" w:hint="eastAsia"/>
          <w:lang w:eastAsia="zh-CN"/>
        </w:rPr>
        <w:t>(一)、运营管理概述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运营管理综述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营管理是对企业内部资源进行有序组织、规划、控制和协调的管理活动，以实现战略目标。在增稠剂项目中，运营管理起着至关重要的作用，包括生产计划、原材料采购、生产过程管理、质量控制、供应链管理等方面，对企业的运营效率和市场竞争力有直接且深远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生产计划与进度管控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生产计划编制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在增稠剂项目中，制定科学合理的生产计划是运营管理的首要任务。通过考虑市场需求、资源供应、交货期线等因素，制定出符合实际情况的生产计划，以提高生产效率、避免产能过剩或不足。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https://d.book118.com/637100156015006050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5169CF"/>
    <w:rsid w:val="3A5169C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7100156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2024-03-03T01:53:00Z</dcterms:created>
  <dcterms:modified xsi:type="dcterms:W3CDTF">2024-03-03T01:53:45Z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9A54B79F4DCD48AEAF07BAAEAF50E6AA_11</vt:lpwstr>
  </property>
  <property fmtid="{D5CDD505-2E9C-101B-9397-08002B2CF9AE}" pid="3" name="KSOProductBuildVer">
    <vt:lpwstr>2052-12.1.0.16399</vt:lpwstr>
  </property>
</Properties>
</file>