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柴油项目计划设计方案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0" w:history="1">
        <w:r>
          <w:rPr>
            <w:rFonts w:ascii="仿宋" w:eastAsia="仿宋" w:hAnsi="仿宋" w:cs="仿宋" w:hint="eastAsia"/>
            <w:lang w:eastAsia="zh-CN"/>
          </w:rPr>
          <w:t>概论</w:t>
        </w:r>
        <w:r>
          <w:tab/>
        </w:r>
        <w:r>
          <w:fldChar w:fldCharType="begin"/>
        </w:r>
        <w:r>
          <w:instrText xml:space="preserve"> PAGEREF _Toc26000 \h </w:instrText>
        </w:r>
        <w:r>
          <w:fldChar w:fldCharType="separate"/>
        </w:r>
        <w:r>
          <w:t>3</w:t>
        </w:r>
        <w:r>
          <w:fldChar w:fldCharType="end"/>
        </w:r>
      </w:hyperlink>
    </w:p>
    <w:p>
      <w:pPr>
        <w:pStyle w:val="TOC1"/>
        <w:tabs>
          <w:tab w:val="right" w:leader="dot" w:pos="8306"/>
        </w:tabs>
      </w:pPr>
      <w:hyperlink w:anchor="_Toc7103" w:history="1">
        <w:r>
          <w:rPr>
            <w:rFonts w:ascii="仿宋" w:eastAsia="仿宋" w:hAnsi="仿宋" w:cs="仿宋" w:hint="eastAsia"/>
            <w:lang w:eastAsia="zh-CN"/>
          </w:rPr>
          <w:t>一、工艺说明</w:t>
        </w:r>
        <w:r>
          <w:tab/>
        </w:r>
        <w:r>
          <w:fldChar w:fldCharType="begin"/>
        </w:r>
        <w:r>
          <w:instrText xml:space="preserve"> PAGEREF _Toc7103 \h </w:instrText>
        </w:r>
        <w:r>
          <w:fldChar w:fldCharType="separate"/>
        </w:r>
        <w:r>
          <w:t>3</w:t>
        </w:r>
        <w:r>
          <w:fldChar w:fldCharType="end"/>
        </w:r>
      </w:hyperlink>
    </w:p>
    <w:p>
      <w:pPr>
        <w:pStyle w:val="TOC2"/>
        <w:tabs>
          <w:tab w:val="right" w:leader="dot" w:pos="8306"/>
        </w:tabs>
      </w:pPr>
      <w:hyperlink w:anchor="_Toc16416" w:history="1">
        <w:r>
          <w:rPr>
            <w:rFonts w:ascii="仿宋" w:eastAsia="仿宋" w:hAnsi="仿宋" w:cs="仿宋" w:hint="eastAsia"/>
            <w:lang w:eastAsia="zh-CN"/>
          </w:rPr>
          <w:t>(一)、技术管理特点</w:t>
        </w:r>
        <w:r>
          <w:tab/>
        </w:r>
        <w:r>
          <w:fldChar w:fldCharType="begin"/>
        </w:r>
        <w:r>
          <w:instrText xml:space="preserve"> PAGEREF _Toc16416 \h </w:instrText>
        </w:r>
        <w:r>
          <w:fldChar w:fldCharType="separate"/>
        </w:r>
        <w:r>
          <w:t>3</w:t>
        </w:r>
        <w:r>
          <w:fldChar w:fldCharType="end"/>
        </w:r>
      </w:hyperlink>
    </w:p>
    <w:p>
      <w:pPr>
        <w:pStyle w:val="TOC2"/>
        <w:tabs>
          <w:tab w:val="right" w:leader="dot" w:pos="8306"/>
        </w:tabs>
      </w:pPr>
      <w:hyperlink w:anchor="_Toc485" w:history="1">
        <w:r>
          <w:rPr>
            <w:rFonts w:ascii="仿宋" w:eastAsia="仿宋" w:hAnsi="仿宋" w:cs="仿宋" w:hint="eastAsia"/>
            <w:lang w:eastAsia="zh-CN"/>
          </w:rPr>
          <w:t>(二)、柴油项目工艺技术设计方案</w:t>
        </w:r>
        <w:r>
          <w:tab/>
        </w:r>
        <w:r>
          <w:fldChar w:fldCharType="begin"/>
        </w:r>
        <w:r>
          <w:instrText xml:space="preserve"> PAGEREF _Toc485 \h </w:instrText>
        </w:r>
        <w:r>
          <w:fldChar w:fldCharType="separate"/>
        </w:r>
        <w:r>
          <w:t>4</w:t>
        </w:r>
        <w:r>
          <w:fldChar w:fldCharType="end"/>
        </w:r>
      </w:hyperlink>
    </w:p>
    <w:p>
      <w:pPr>
        <w:pStyle w:val="TOC2"/>
        <w:tabs>
          <w:tab w:val="right" w:leader="dot" w:pos="8306"/>
        </w:tabs>
      </w:pPr>
      <w:hyperlink w:anchor="_Toc25805" w:history="1">
        <w:r>
          <w:rPr>
            <w:rFonts w:ascii="仿宋" w:eastAsia="仿宋" w:hAnsi="仿宋" w:cs="仿宋" w:hint="eastAsia"/>
            <w:lang w:eastAsia="zh-CN"/>
          </w:rPr>
          <w:t>(三)、设备选型方案</w:t>
        </w:r>
        <w:r>
          <w:tab/>
        </w:r>
        <w:r>
          <w:fldChar w:fldCharType="begin"/>
        </w:r>
        <w:r>
          <w:instrText xml:space="preserve"> PAGEREF _Toc25805 \h </w:instrText>
        </w:r>
        <w:r>
          <w:fldChar w:fldCharType="separate"/>
        </w:r>
        <w:r>
          <w:t>5</w:t>
        </w:r>
        <w:r>
          <w:fldChar w:fldCharType="end"/>
        </w:r>
      </w:hyperlink>
    </w:p>
    <w:p>
      <w:pPr>
        <w:pStyle w:val="TOC1"/>
        <w:tabs>
          <w:tab w:val="right" w:leader="dot" w:pos="8306"/>
        </w:tabs>
      </w:pPr>
      <w:hyperlink w:anchor="_Toc25760" w:history="1">
        <w:r>
          <w:rPr>
            <w:rFonts w:ascii="仿宋" w:eastAsia="仿宋" w:hAnsi="仿宋" w:cs="仿宋" w:hint="eastAsia"/>
            <w:lang w:eastAsia="zh-CN"/>
          </w:rPr>
          <w:t>二、柴油项目选址可行性分析</w:t>
        </w:r>
        <w:r>
          <w:tab/>
        </w:r>
        <w:r>
          <w:fldChar w:fldCharType="begin"/>
        </w:r>
        <w:r>
          <w:instrText xml:space="preserve"> PAGEREF _Toc25760 \h </w:instrText>
        </w:r>
        <w:r>
          <w:fldChar w:fldCharType="separate"/>
        </w:r>
        <w:r>
          <w:t>7</w:t>
        </w:r>
        <w:r>
          <w:fldChar w:fldCharType="end"/>
        </w:r>
      </w:hyperlink>
    </w:p>
    <w:p>
      <w:pPr>
        <w:pStyle w:val="TOC2"/>
        <w:tabs>
          <w:tab w:val="right" w:leader="dot" w:pos="8306"/>
        </w:tabs>
      </w:pPr>
      <w:hyperlink w:anchor="_Toc18419" w:history="1">
        <w:r>
          <w:rPr>
            <w:rFonts w:ascii="仿宋" w:eastAsia="仿宋" w:hAnsi="仿宋" w:cs="仿宋" w:hint="eastAsia"/>
            <w:lang w:eastAsia="zh-CN"/>
          </w:rPr>
          <w:t>(一)、柴油项目选址</w:t>
        </w:r>
        <w:r>
          <w:tab/>
        </w:r>
        <w:r>
          <w:fldChar w:fldCharType="begin"/>
        </w:r>
        <w:r>
          <w:instrText xml:space="preserve"> PAGEREF _Toc18419 \h </w:instrText>
        </w:r>
        <w:r>
          <w:fldChar w:fldCharType="separate"/>
        </w:r>
        <w:r>
          <w:t>7</w:t>
        </w:r>
        <w:r>
          <w:fldChar w:fldCharType="end"/>
        </w:r>
      </w:hyperlink>
    </w:p>
    <w:p>
      <w:pPr>
        <w:pStyle w:val="TOC2"/>
        <w:tabs>
          <w:tab w:val="right" w:leader="dot" w:pos="8306"/>
        </w:tabs>
      </w:pPr>
      <w:hyperlink w:anchor="_Toc8264" w:history="1">
        <w:r>
          <w:rPr>
            <w:rFonts w:ascii="仿宋" w:eastAsia="仿宋" w:hAnsi="仿宋" w:cs="仿宋" w:hint="eastAsia"/>
            <w:lang w:eastAsia="zh-CN"/>
          </w:rPr>
          <w:t>(二)、用地控制指标</w:t>
        </w:r>
        <w:r>
          <w:tab/>
        </w:r>
        <w:r>
          <w:fldChar w:fldCharType="begin"/>
        </w:r>
        <w:r>
          <w:instrText xml:space="preserve"> PAGEREF _Toc8264 \h </w:instrText>
        </w:r>
        <w:r>
          <w:fldChar w:fldCharType="separate"/>
        </w:r>
        <w:r>
          <w:t>7</w:t>
        </w:r>
        <w:r>
          <w:fldChar w:fldCharType="end"/>
        </w:r>
      </w:hyperlink>
    </w:p>
    <w:p>
      <w:pPr>
        <w:pStyle w:val="TOC2"/>
        <w:tabs>
          <w:tab w:val="right" w:leader="dot" w:pos="8306"/>
        </w:tabs>
      </w:pPr>
      <w:hyperlink w:anchor="_Toc20556" w:history="1">
        <w:r>
          <w:rPr>
            <w:rFonts w:ascii="仿宋" w:eastAsia="仿宋" w:hAnsi="仿宋" w:cs="仿宋" w:hint="eastAsia"/>
            <w:lang w:eastAsia="zh-CN"/>
          </w:rPr>
          <w:t>(三)、节约用地措施</w:t>
        </w:r>
        <w:r>
          <w:tab/>
        </w:r>
        <w:r>
          <w:fldChar w:fldCharType="begin"/>
        </w:r>
        <w:r>
          <w:instrText xml:space="preserve"> PAGEREF _Toc20556 \h </w:instrText>
        </w:r>
        <w:r>
          <w:fldChar w:fldCharType="separate"/>
        </w:r>
        <w:r>
          <w:t>9</w:t>
        </w:r>
        <w:r>
          <w:fldChar w:fldCharType="end"/>
        </w:r>
      </w:hyperlink>
    </w:p>
    <w:p>
      <w:pPr>
        <w:pStyle w:val="TOC2"/>
        <w:tabs>
          <w:tab w:val="right" w:leader="dot" w:pos="8306"/>
        </w:tabs>
      </w:pPr>
      <w:hyperlink w:anchor="_Toc5482" w:history="1">
        <w:r>
          <w:rPr>
            <w:rFonts w:ascii="仿宋" w:eastAsia="仿宋" w:hAnsi="仿宋" w:cs="仿宋" w:hint="eastAsia"/>
            <w:lang w:eastAsia="zh-CN"/>
          </w:rPr>
          <w:t>(四)、总图布置方案</w:t>
        </w:r>
        <w:r>
          <w:tab/>
        </w:r>
        <w:r>
          <w:fldChar w:fldCharType="begin"/>
        </w:r>
        <w:r>
          <w:instrText xml:space="preserve"> PAGEREF _Toc5482 \h </w:instrText>
        </w:r>
        <w:r>
          <w:fldChar w:fldCharType="separate"/>
        </w:r>
        <w:r>
          <w:t>10</w:t>
        </w:r>
        <w:r>
          <w:fldChar w:fldCharType="end"/>
        </w:r>
      </w:hyperlink>
    </w:p>
    <w:p>
      <w:pPr>
        <w:pStyle w:val="TOC2"/>
        <w:tabs>
          <w:tab w:val="right" w:leader="dot" w:pos="8306"/>
        </w:tabs>
      </w:pPr>
      <w:hyperlink w:anchor="_Toc1540" w:history="1">
        <w:r>
          <w:rPr>
            <w:rFonts w:ascii="仿宋" w:eastAsia="仿宋" w:hAnsi="仿宋" w:cs="仿宋" w:hint="eastAsia"/>
            <w:lang w:eastAsia="zh-CN"/>
          </w:rPr>
          <w:t>(五)、选址综合评价</w:t>
        </w:r>
        <w:r>
          <w:tab/>
        </w:r>
        <w:r>
          <w:fldChar w:fldCharType="begin"/>
        </w:r>
        <w:r>
          <w:instrText xml:space="preserve"> PAGEREF _Toc1540 \h </w:instrText>
        </w:r>
        <w:r>
          <w:fldChar w:fldCharType="separate"/>
        </w:r>
        <w:r>
          <w:t>11</w:t>
        </w:r>
        <w:r>
          <w:fldChar w:fldCharType="end"/>
        </w:r>
      </w:hyperlink>
    </w:p>
    <w:p>
      <w:pPr>
        <w:pStyle w:val="TOC1"/>
        <w:tabs>
          <w:tab w:val="right" w:leader="dot" w:pos="8306"/>
        </w:tabs>
      </w:pPr>
      <w:hyperlink w:anchor="_Toc30216" w:history="1">
        <w:r>
          <w:rPr>
            <w:rFonts w:ascii="仿宋" w:eastAsia="仿宋" w:hAnsi="仿宋" w:cs="仿宋" w:hint="eastAsia"/>
            <w:lang w:eastAsia="zh-CN"/>
          </w:rPr>
          <w:t>三、柴油项目土建工程</w:t>
        </w:r>
        <w:r>
          <w:tab/>
        </w:r>
        <w:r>
          <w:fldChar w:fldCharType="begin"/>
        </w:r>
        <w:r>
          <w:instrText xml:space="preserve"> PAGEREF _Toc30216 \h </w:instrText>
        </w:r>
        <w:r>
          <w:fldChar w:fldCharType="separate"/>
        </w:r>
        <w:r>
          <w:t>12</w:t>
        </w:r>
        <w:r>
          <w:fldChar w:fldCharType="end"/>
        </w:r>
      </w:hyperlink>
    </w:p>
    <w:p>
      <w:pPr>
        <w:pStyle w:val="TOC2"/>
        <w:tabs>
          <w:tab w:val="right" w:leader="dot" w:pos="8306"/>
        </w:tabs>
      </w:pPr>
      <w:hyperlink w:anchor="_Toc7030" w:history="1">
        <w:r>
          <w:rPr>
            <w:rFonts w:ascii="仿宋" w:eastAsia="仿宋" w:hAnsi="仿宋" w:cs="仿宋" w:hint="eastAsia"/>
            <w:lang w:eastAsia="zh-CN"/>
          </w:rPr>
          <w:t>(一)、建筑工程设计原则</w:t>
        </w:r>
        <w:r>
          <w:tab/>
        </w:r>
        <w:r>
          <w:fldChar w:fldCharType="begin"/>
        </w:r>
        <w:r>
          <w:instrText xml:space="preserve"> PAGEREF _Toc7030 \h </w:instrText>
        </w:r>
        <w:r>
          <w:fldChar w:fldCharType="separate"/>
        </w:r>
        <w:r>
          <w:t>12</w:t>
        </w:r>
        <w:r>
          <w:fldChar w:fldCharType="end"/>
        </w:r>
      </w:hyperlink>
    </w:p>
    <w:p>
      <w:pPr>
        <w:pStyle w:val="TOC2"/>
        <w:tabs>
          <w:tab w:val="right" w:leader="dot" w:pos="8306"/>
        </w:tabs>
      </w:pPr>
      <w:hyperlink w:anchor="_Toc23022" w:history="1">
        <w:r>
          <w:rPr>
            <w:rFonts w:ascii="仿宋" w:eastAsia="仿宋" w:hAnsi="仿宋" w:cs="仿宋" w:hint="eastAsia"/>
            <w:lang w:eastAsia="zh-CN"/>
          </w:rPr>
          <w:t>(二)、土建工程设计年限及安全等级</w:t>
        </w:r>
        <w:r>
          <w:tab/>
        </w:r>
        <w:r>
          <w:fldChar w:fldCharType="begin"/>
        </w:r>
        <w:r>
          <w:instrText xml:space="preserve"> PAGEREF _Toc23022 \h </w:instrText>
        </w:r>
        <w:r>
          <w:fldChar w:fldCharType="separate"/>
        </w:r>
        <w:r>
          <w:t>13</w:t>
        </w:r>
        <w:r>
          <w:fldChar w:fldCharType="end"/>
        </w:r>
      </w:hyperlink>
    </w:p>
    <w:p>
      <w:pPr>
        <w:pStyle w:val="TOC2"/>
        <w:tabs>
          <w:tab w:val="right" w:leader="dot" w:pos="8306"/>
        </w:tabs>
      </w:pPr>
      <w:hyperlink w:anchor="_Toc9390" w:history="1">
        <w:r>
          <w:rPr>
            <w:rFonts w:ascii="仿宋" w:eastAsia="仿宋" w:hAnsi="仿宋" w:cs="仿宋" w:hint="eastAsia"/>
            <w:lang w:eastAsia="zh-CN"/>
          </w:rPr>
          <w:t>(三)、建筑工程设计总体要求</w:t>
        </w:r>
        <w:r>
          <w:tab/>
        </w:r>
        <w:r>
          <w:fldChar w:fldCharType="begin"/>
        </w:r>
        <w:r>
          <w:instrText xml:space="preserve"> PAGEREF _Toc9390 \h </w:instrText>
        </w:r>
        <w:r>
          <w:fldChar w:fldCharType="separate"/>
        </w:r>
        <w:r>
          <w:t>14</w:t>
        </w:r>
        <w:r>
          <w:fldChar w:fldCharType="end"/>
        </w:r>
      </w:hyperlink>
    </w:p>
    <w:p>
      <w:pPr>
        <w:pStyle w:val="TOC2"/>
        <w:tabs>
          <w:tab w:val="right" w:leader="dot" w:pos="8306"/>
        </w:tabs>
      </w:pPr>
      <w:hyperlink w:anchor="_Toc15007" w:history="1">
        <w:r>
          <w:rPr>
            <w:rFonts w:ascii="仿宋" w:eastAsia="仿宋" w:hAnsi="仿宋" w:cs="仿宋" w:hint="eastAsia"/>
            <w:lang w:eastAsia="zh-CN"/>
          </w:rPr>
          <w:t>(四)、土建工程建设指标</w:t>
        </w:r>
        <w:r>
          <w:tab/>
        </w:r>
        <w:r>
          <w:fldChar w:fldCharType="begin"/>
        </w:r>
        <w:r>
          <w:instrText xml:space="preserve"> PAGEREF _Toc15007 \h </w:instrText>
        </w:r>
        <w:r>
          <w:fldChar w:fldCharType="separate"/>
        </w:r>
        <w:r>
          <w:t>15</w:t>
        </w:r>
        <w:r>
          <w:fldChar w:fldCharType="end"/>
        </w:r>
      </w:hyperlink>
    </w:p>
    <w:p>
      <w:pPr>
        <w:pStyle w:val="TOC1"/>
        <w:tabs>
          <w:tab w:val="right" w:leader="dot" w:pos="8306"/>
        </w:tabs>
      </w:pPr>
      <w:hyperlink w:anchor="_Toc15403" w:history="1">
        <w:r>
          <w:rPr>
            <w:rFonts w:ascii="仿宋" w:eastAsia="仿宋" w:hAnsi="仿宋" w:cs="仿宋" w:hint="eastAsia"/>
            <w:lang w:eastAsia="zh-CN"/>
          </w:rPr>
          <w:t>四、柴油项目危机管理</w:t>
        </w:r>
        <w:r>
          <w:tab/>
        </w:r>
        <w:r>
          <w:fldChar w:fldCharType="begin"/>
        </w:r>
        <w:r>
          <w:instrText xml:space="preserve"> PAGEREF _Toc15403 \h </w:instrText>
        </w:r>
        <w:r>
          <w:fldChar w:fldCharType="separate"/>
        </w:r>
        <w:r>
          <w:t>15</w:t>
        </w:r>
        <w:r>
          <w:fldChar w:fldCharType="end"/>
        </w:r>
      </w:hyperlink>
    </w:p>
    <w:p>
      <w:pPr>
        <w:pStyle w:val="TOC2"/>
        <w:tabs>
          <w:tab w:val="right" w:leader="dot" w:pos="8306"/>
        </w:tabs>
      </w:pPr>
      <w:hyperlink w:anchor="_Toc15263" w:history="1">
        <w:r>
          <w:rPr>
            <w:rFonts w:ascii="仿宋" w:eastAsia="仿宋" w:hAnsi="仿宋" w:cs="仿宋" w:hint="eastAsia"/>
            <w:lang w:eastAsia="zh-CN"/>
          </w:rPr>
          <w:t>(一)、危机预警与识别</w:t>
        </w:r>
        <w:r>
          <w:tab/>
        </w:r>
        <w:r>
          <w:fldChar w:fldCharType="begin"/>
        </w:r>
        <w:r>
          <w:instrText xml:space="preserve"> PAGEREF _Toc15263 \h </w:instrText>
        </w:r>
        <w:r>
          <w:fldChar w:fldCharType="separate"/>
        </w:r>
        <w:r>
          <w:t>15</w:t>
        </w:r>
        <w:r>
          <w:fldChar w:fldCharType="end"/>
        </w:r>
      </w:hyperlink>
    </w:p>
    <w:p>
      <w:pPr>
        <w:pStyle w:val="TOC2"/>
        <w:tabs>
          <w:tab w:val="right" w:leader="dot" w:pos="8306"/>
        </w:tabs>
      </w:pPr>
      <w:hyperlink w:anchor="_Toc1647" w:history="1">
        <w:r>
          <w:rPr>
            <w:rFonts w:ascii="仿宋" w:eastAsia="仿宋" w:hAnsi="仿宋" w:cs="仿宋" w:hint="eastAsia"/>
            <w:lang w:eastAsia="zh-CN"/>
          </w:rPr>
          <w:t>(二)、危机应对与恢复</w:t>
        </w:r>
        <w:r>
          <w:tab/>
        </w:r>
        <w:r>
          <w:fldChar w:fldCharType="begin"/>
        </w:r>
        <w:r>
          <w:instrText xml:space="preserve"> PAGEREF _Toc1647 \h </w:instrText>
        </w:r>
        <w:r>
          <w:fldChar w:fldCharType="separate"/>
        </w:r>
        <w:r>
          <w:t>16</w:t>
        </w:r>
        <w:r>
          <w:fldChar w:fldCharType="end"/>
        </w:r>
      </w:hyperlink>
    </w:p>
    <w:p>
      <w:pPr>
        <w:pStyle w:val="TOC1"/>
        <w:tabs>
          <w:tab w:val="right" w:leader="dot" w:pos="8306"/>
        </w:tabs>
      </w:pPr>
      <w:hyperlink w:anchor="_Toc2603" w:history="1">
        <w:r>
          <w:rPr>
            <w:rFonts w:ascii="仿宋" w:eastAsia="仿宋" w:hAnsi="仿宋" w:cs="仿宋" w:hint="eastAsia"/>
            <w:lang w:eastAsia="zh-CN"/>
          </w:rPr>
          <w:t>五、柴油项目建设背景及必要性分析</w:t>
        </w:r>
        <w:r>
          <w:tab/>
        </w:r>
        <w:r>
          <w:fldChar w:fldCharType="begin"/>
        </w:r>
        <w:r>
          <w:instrText xml:space="preserve"> PAGEREF _Toc2603 \h </w:instrText>
        </w:r>
        <w:r>
          <w:fldChar w:fldCharType="separate"/>
        </w:r>
        <w:r>
          <w:t>17</w:t>
        </w:r>
        <w:r>
          <w:fldChar w:fldCharType="end"/>
        </w:r>
      </w:hyperlink>
    </w:p>
    <w:p>
      <w:pPr>
        <w:pStyle w:val="TOC2"/>
        <w:tabs>
          <w:tab w:val="right" w:leader="dot" w:pos="8306"/>
        </w:tabs>
      </w:pPr>
      <w:hyperlink w:anchor="_Toc21348" w:history="1">
        <w:r>
          <w:rPr>
            <w:rFonts w:ascii="仿宋" w:eastAsia="仿宋" w:hAnsi="仿宋" w:cs="仿宋" w:hint="eastAsia"/>
            <w:lang w:eastAsia="zh-CN"/>
          </w:rPr>
          <w:t>(一)、柴油项目背景分析</w:t>
        </w:r>
        <w:r>
          <w:tab/>
        </w:r>
        <w:r>
          <w:fldChar w:fldCharType="begin"/>
        </w:r>
        <w:r>
          <w:instrText xml:space="preserve"> PAGEREF _Toc21348 \h </w:instrText>
        </w:r>
        <w:r>
          <w:fldChar w:fldCharType="separate"/>
        </w:r>
        <w:r>
          <w:t>17</w:t>
        </w:r>
        <w:r>
          <w:fldChar w:fldCharType="end"/>
        </w:r>
      </w:hyperlink>
    </w:p>
    <w:p>
      <w:pPr>
        <w:pStyle w:val="TOC2"/>
        <w:tabs>
          <w:tab w:val="right" w:leader="dot" w:pos="8306"/>
        </w:tabs>
      </w:pPr>
      <w:hyperlink w:anchor="_Toc14241" w:history="1">
        <w:r>
          <w:rPr>
            <w:rFonts w:ascii="仿宋" w:eastAsia="仿宋" w:hAnsi="仿宋" w:cs="仿宋" w:hint="eastAsia"/>
            <w:lang w:eastAsia="zh-CN"/>
          </w:rPr>
          <w:t>(二)、柴油项目建设必要性分析</w:t>
        </w:r>
        <w:r>
          <w:tab/>
        </w:r>
        <w:r>
          <w:fldChar w:fldCharType="begin"/>
        </w:r>
        <w:r>
          <w:instrText xml:space="preserve"> PAGEREF _Toc14241 \h </w:instrText>
        </w:r>
        <w:r>
          <w:fldChar w:fldCharType="separate"/>
        </w:r>
        <w:r>
          <w:t>19</w:t>
        </w:r>
        <w:r>
          <w:fldChar w:fldCharType="end"/>
        </w:r>
      </w:hyperlink>
    </w:p>
    <w:p>
      <w:pPr>
        <w:pStyle w:val="TOC1"/>
        <w:tabs>
          <w:tab w:val="right" w:leader="dot" w:pos="8306"/>
        </w:tabs>
      </w:pPr>
      <w:hyperlink w:anchor="_Toc21411" w:history="1">
        <w:r>
          <w:rPr>
            <w:rFonts w:ascii="仿宋" w:eastAsia="仿宋" w:hAnsi="仿宋" w:cs="仿宋" w:hint="eastAsia"/>
            <w:lang w:eastAsia="zh-CN"/>
          </w:rPr>
          <w:t>六、柴油项目文档管理</w:t>
        </w:r>
        <w:r>
          <w:tab/>
        </w:r>
        <w:r>
          <w:fldChar w:fldCharType="begin"/>
        </w:r>
        <w:r>
          <w:instrText xml:space="preserve"> PAGEREF _Toc21411 \h </w:instrText>
        </w:r>
        <w:r>
          <w:fldChar w:fldCharType="separate"/>
        </w:r>
        <w:r>
          <w:t>20</w:t>
        </w:r>
        <w:r>
          <w:fldChar w:fldCharType="end"/>
        </w:r>
      </w:hyperlink>
    </w:p>
    <w:p>
      <w:pPr>
        <w:pStyle w:val="TOC2"/>
        <w:tabs>
          <w:tab w:val="right" w:leader="dot" w:pos="8306"/>
        </w:tabs>
      </w:pPr>
      <w:hyperlink w:anchor="_Toc19486" w:history="1">
        <w:r>
          <w:rPr>
            <w:rFonts w:ascii="仿宋" w:eastAsia="仿宋" w:hAnsi="仿宋" w:cs="仿宋" w:hint="eastAsia"/>
            <w:lang w:eastAsia="zh-CN"/>
          </w:rPr>
          <w:t>(一)、文档编制与审查</w:t>
        </w:r>
        <w:r>
          <w:tab/>
        </w:r>
        <w:r>
          <w:fldChar w:fldCharType="begin"/>
        </w:r>
        <w:r>
          <w:instrText xml:space="preserve"> PAGEREF _Toc19486 \h </w:instrText>
        </w:r>
        <w:r>
          <w:fldChar w:fldCharType="separate"/>
        </w:r>
        <w:r>
          <w:t>20</w:t>
        </w:r>
        <w:r>
          <w:fldChar w:fldCharType="end"/>
        </w:r>
      </w:hyperlink>
    </w:p>
    <w:p>
      <w:pPr>
        <w:pStyle w:val="TOC2"/>
        <w:tabs>
          <w:tab w:val="right" w:leader="dot" w:pos="8306"/>
        </w:tabs>
      </w:pPr>
      <w:hyperlink w:anchor="_Toc18710" w:history="1">
        <w:r>
          <w:rPr>
            <w:rFonts w:ascii="仿宋" w:eastAsia="仿宋" w:hAnsi="仿宋" w:cs="仿宋" w:hint="eastAsia"/>
            <w:lang w:eastAsia="zh-CN"/>
          </w:rPr>
          <w:t>(二)、文档发布与分发</w:t>
        </w:r>
        <w:r>
          <w:tab/>
        </w:r>
        <w:r>
          <w:fldChar w:fldCharType="begin"/>
        </w:r>
        <w:r>
          <w:instrText xml:space="preserve"> PAGEREF _Toc18710 \h </w:instrText>
        </w:r>
        <w:r>
          <w:fldChar w:fldCharType="separate"/>
        </w:r>
        <w:r>
          <w:t>22</w:t>
        </w:r>
        <w:r>
          <w:fldChar w:fldCharType="end"/>
        </w:r>
      </w:hyperlink>
    </w:p>
    <w:p>
      <w:pPr>
        <w:pStyle w:val="TOC2"/>
        <w:tabs>
          <w:tab w:val="right" w:leader="dot" w:pos="8306"/>
        </w:tabs>
      </w:pPr>
      <w:hyperlink w:anchor="_Toc31522" w:history="1">
        <w:r>
          <w:rPr>
            <w:rFonts w:ascii="仿宋" w:eastAsia="仿宋" w:hAnsi="仿宋" w:cs="仿宋" w:hint="eastAsia"/>
            <w:lang w:eastAsia="zh-CN"/>
          </w:rPr>
          <w:t>(三)、文档存档与归档</w:t>
        </w:r>
        <w:r>
          <w:tab/>
        </w:r>
        <w:r>
          <w:fldChar w:fldCharType="begin"/>
        </w:r>
        <w:r>
          <w:instrText xml:space="preserve"> PAGEREF _Toc31522 \h </w:instrText>
        </w:r>
        <w:r>
          <w:fldChar w:fldCharType="separate"/>
        </w:r>
        <w:r>
          <w:t>22</w:t>
        </w:r>
        <w:r>
          <w:fldChar w:fldCharType="end"/>
        </w:r>
      </w:hyperlink>
    </w:p>
    <w:p>
      <w:pPr>
        <w:pStyle w:val="TOC1"/>
        <w:tabs>
          <w:tab w:val="right" w:leader="dot" w:pos="8306"/>
        </w:tabs>
      </w:pPr>
      <w:hyperlink w:anchor="_Toc5522" w:history="1">
        <w:r>
          <w:rPr>
            <w:rFonts w:ascii="仿宋" w:eastAsia="仿宋" w:hAnsi="仿宋" w:cs="仿宋" w:hint="eastAsia"/>
            <w:lang w:eastAsia="zh-CN"/>
          </w:rPr>
          <w:t>七、柴油项目社会影响</w:t>
        </w:r>
        <w:r>
          <w:tab/>
        </w:r>
        <w:r>
          <w:fldChar w:fldCharType="begin"/>
        </w:r>
        <w:r>
          <w:instrText xml:space="preserve"> PAGEREF _Toc5522 \h </w:instrText>
        </w:r>
        <w:r>
          <w:fldChar w:fldCharType="separate"/>
        </w:r>
        <w:r>
          <w:t>24</w:t>
        </w:r>
        <w:r>
          <w:fldChar w:fldCharType="end"/>
        </w:r>
      </w:hyperlink>
    </w:p>
    <w:p>
      <w:pPr>
        <w:pStyle w:val="TOC2"/>
        <w:tabs>
          <w:tab w:val="right" w:leader="dot" w:pos="8306"/>
        </w:tabs>
      </w:pPr>
      <w:hyperlink w:anchor="_Toc29239" w:history="1">
        <w:r>
          <w:rPr>
            <w:rFonts w:ascii="仿宋" w:eastAsia="仿宋" w:hAnsi="仿宋" w:cs="仿宋" w:hint="eastAsia"/>
            <w:lang w:eastAsia="zh-CN"/>
          </w:rPr>
          <w:t>(一)、社会责任与义务</w:t>
        </w:r>
        <w:r>
          <w:tab/>
        </w:r>
        <w:r>
          <w:fldChar w:fldCharType="begin"/>
        </w:r>
        <w:r>
          <w:instrText xml:space="preserve"> PAGEREF _Toc29239 \h </w:instrText>
        </w:r>
        <w:r>
          <w:fldChar w:fldCharType="separate"/>
        </w:r>
        <w:r>
          <w:t>24</w:t>
        </w:r>
        <w:r>
          <w:fldChar w:fldCharType="end"/>
        </w:r>
      </w:hyperlink>
    </w:p>
    <w:p>
      <w:pPr>
        <w:pStyle w:val="TOC2"/>
        <w:tabs>
          <w:tab w:val="right" w:leader="dot" w:pos="8306"/>
        </w:tabs>
      </w:pPr>
      <w:hyperlink w:anchor="_Toc24410" w:history="1">
        <w:r>
          <w:rPr>
            <w:rFonts w:ascii="仿宋" w:eastAsia="仿宋" w:hAnsi="仿宋" w:cs="仿宋" w:hint="eastAsia"/>
            <w:lang w:eastAsia="zh-CN"/>
          </w:rPr>
          <w:t>(二)、社会参与与沟通</w:t>
        </w:r>
        <w:r>
          <w:tab/>
        </w:r>
        <w:r>
          <w:fldChar w:fldCharType="begin"/>
        </w:r>
        <w:r>
          <w:instrText xml:space="preserve"> PAGEREF _Toc24410 \h </w:instrText>
        </w:r>
        <w:r>
          <w:fldChar w:fldCharType="separate"/>
        </w:r>
        <w:r>
          <w:t>24</w:t>
        </w:r>
        <w:r>
          <w:fldChar w:fldCharType="end"/>
        </w:r>
      </w:hyperlink>
    </w:p>
    <w:p>
      <w:pPr>
        <w:pStyle w:val="TOC1"/>
        <w:tabs>
          <w:tab w:val="right" w:leader="dot" w:pos="8306"/>
        </w:tabs>
      </w:pPr>
      <w:hyperlink w:anchor="_Toc14829" w:history="1">
        <w:r>
          <w:rPr>
            <w:rFonts w:ascii="仿宋" w:eastAsia="仿宋" w:hAnsi="仿宋" w:cs="仿宋" w:hint="eastAsia"/>
            <w:lang w:eastAsia="zh-CN"/>
          </w:rPr>
          <w:t>八、柴油项目人力资源培养与发展</w:t>
        </w:r>
        <w:r>
          <w:tab/>
        </w:r>
        <w:r>
          <w:fldChar w:fldCharType="begin"/>
        </w:r>
        <w:r>
          <w:instrText xml:space="preserve"> PAGEREF _Toc14829 \h </w:instrText>
        </w:r>
        <w:r>
          <w:fldChar w:fldCharType="separate"/>
        </w:r>
        <w:r>
          <w:t>25</w:t>
        </w:r>
        <w:r>
          <w:fldChar w:fldCharType="end"/>
        </w:r>
      </w:hyperlink>
    </w:p>
    <w:p>
      <w:pPr>
        <w:pStyle w:val="TOC2"/>
        <w:tabs>
          <w:tab w:val="right" w:leader="dot" w:pos="8306"/>
        </w:tabs>
      </w:pPr>
      <w:hyperlink w:anchor="_Toc685" w:history="1">
        <w:r>
          <w:rPr>
            <w:rFonts w:ascii="仿宋" w:eastAsia="仿宋" w:hAnsi="仿宋" w:cs="仿宋" w:hint="eastAsia"/>
            <w:lang w:eastAsia="zh-CN"/>
          </w:rPr>
          <w:t>(一)、人才需求与规划</w:t>
        </w:r>
        <w:r>
          <w:tab/>
        </w:r>
        <w:r>
          <w:fldChar w:fldCharType="begin"/>
        </w:r>
        <w:r>
          <w:instrText xml:space="preserve"> PAGEREF _Toc685 \h </w:instrText>
        </w:r>
        <w:r>
          <w:fldChar w:fldCharType="separate"/>
        </w:r>
        <w:r>
          <w:t>25</w:t>
        </w:r>
        <w:r>
          <w:fldChar w:fldCharType="end"/>
        </w:r>
      </w:hyperlink>
    </w:p>
    <w:p>
      <w:pPr>
        <w:pStyle w:val="TOC2"/>
        <w:tabs>
          <w:tab w:val="right" w:leader="dot" w:pos="8306"/>
        </w:tabs>
      </w:pPr>
      <w:hyperlink w:anchor="_Toc9137" w:history="1">
        <w:r>
          <w:rPr>
            <w:rFonts w:ascii="仿宋" w:eastAsia="仿宋" w:hAnsi="仿宋" w:cs="仿宋" w:hint="eastAsia"/>
            <w:lang w:eastAsia="zh-CN"/>
          </w:rPr>
          <w:t>(二)、培训与发展计划</w:t>
        </w:r>
        <w:r>
          <w:tab/>
        </w:r>
        <w:r>
          <w:fldChar w:fldCharType="begin"/>
        </w:r>
        <w:r>
          <w:instrText xml:space="preserve"> PAGEREF _Toc9137 \h </w:instrText>
        </w:r>
        <w:r>
          <w:fldChar w:fldCharType="separate"/>
        </w:r>
        <w:r>
          <w:t>26</w:t>
        </w:r>
        <w:r>
          <w:fldChar w:fldCharType="end"/>
        </w:r>
      </w:hyperlink>
    </w:p>
    <w:p>
      <w:pPr>
        <w:pStyle w:val="TOC1"/>
        <w:tabs>
          <w:tab w:val="right" w:leader="dot" w:pos="8306"/>
        </w:tabs>
      </w:pPr>
      <w:hyperlink w:anchor="_Toc204" w:history="1">
        <w:r>
          <w:rPr>
            <w:rFonts w:ascii="仿宋" w:eastAsia="仿宋" w:hAnsi="仿宋" w:cs="仿宋" w:hint="eastAsia"/>
            <w:lang w:eastAsia="zh-CN"/>
          </w:rPr>
          <w:t>九、柴油项目财务管理</w:t>
        </w:r>
        <w:r>
          <w:tab/>
        </w:r>
        <w:r>
          <w:fldChar w:fldCharType="begin"/>
        </w:r>
        <w:r>
          <w:instrText xml:space="preserve"> PAGEREF _Toc204 \h </w:instrText>
        </w:r>
        <w:r>
          <w:fldChar w:fldCharType="separate"/>
        </w:r>
        <w:r>
          <w:t>26</w:t>
        </w:r>
        <w:r>
          <w:fldChar w:fldCharType="end"/>
        </w:r>
      </w:hyperlink>
    </w:p>
    <w:p>
      <w:pPr>
        <w:pStyle w:val="TOC2"/>
        <w:tabs>
          <w:tab w:val="right" w:leader="dot" w:pos="8306"/>
        </w:tabs>
      </w:pPr>
      <w:hyperlink w:anchor="_Toc21308" w:history="1">
        <w:r>
          <w:rPr>
            <w:rFonts w:ascii="仿宋" w:eastAsia="仿宋" w:hAnsi="仿宋" w:cs="仿宋" w:hint="eastAsia"/>
            <w:lang w:eastAsia="zh-CN"/>
          </w:rPr>
          <w:t>(一)、资金需求大</w:t>
        </w:r>
        <w:r>
          <w:tab/>
        </w:r>
        <w:r>
          <w:fldChar w:fldCharType="begin"/>
        </w:r>
        <w:r>
          <w:instrText xml:space="preserve"> PAGEREF _Toc21308 \h </w:instrText>
        </w:r>
        <w:r>
          <w:fldChar w:fldCharType="separate"/>
        </w:r>
        <w:r>
          <w:t>26</w:t>
        </w:r>
        <w:r>
          <w:fldChar w:fldCharType="end"/>
        </w:r>
      </w:hyperlink>
    </w:p>
    <w:p>
      <w:pPr>
        <w:pStyle w:val="TOC2"/>
        <w:tabs>
          <w:tab w:val="right" w:leader="dot" w:pos="8306"/>
        </w:tabs>
      </w:pPr>
      <w:hyperlink w:anchor="_Toc24597" w:history="1">
        <w:r>
          <w:rPr>
            <w:rFonts w:ascii="仿宋" w:eastAsia="仿宋" w:hAnsi="仿宋" w:cs="仿宋" w:hint="eastAsia"/>
            <w:lang w:eastAsia="zh-CN"/>
          </w:rPr>
          <w:t>(二)、研发周期长</w:t>
        </w:r>
        <w:r>
          <w:tab/>
        </w:r>
        <w:r>
          <w:fldChar w:fldCharType="begin"/>
        </w:r>
        <w:r>
          <w:instrText xml:space="preserve"> PAGEREF _Toc24597 \h </w:instrText>
        </w:r>
        <w:r>
          <w:fldChar w:fldCharType="separate"/>
        </w:r>
        <w:r>
          <w:t>27</w:t>
        </w:r>
        <w:r>
          <w:fldChar w:fldCharType="end"/>
        </w:r>
      </w:hyperlink>
    </w:p>
    <w:p>
      <w:pPr>
        <w:pStyle w:val="TOC2"/>
        <w:tabs>
          <w:tab w:val="right" w:leader="dot" w:pos="8306"/>
        </w:tabs>
      </w:pPr>
      <w:hyperlink w:anchor="_Toc10426" w:history="1">
        <w:r>
          <w:rPr>
            <w:rFonts w:ascii="仿宋" w:eastAsia="仿宋" w:hAnsi="仿宋" w:cs="仿宋" w:hint="eastAsia"/>
            <w:lang w:eastAsia="zh-CN"/>
          </w:rPr>
          <w:t>(三)、市场风险大</w:t>
        </w:r>
        <w:r>
          <w:tab/>
        </w:r>
        <w:r>
          <w:fldChar w:fldCharType="begin"/>
        </w:r>
        <w:r>
          <w:instrText xml:space="preserve"> PAGEREF _Toc10426 \h </w:instrText>
        </w:r>
        <w:r>
          <w:fldChar w:fldCharType="separate"/>
        </w:r>
        <w:r>
          <w:t>29</w:t>
        </w:r>
        <w:r>
          <w:fldChar w:fldCharType="end"/>
        </w:r>
      </w:hyperlink>
    </w:p>
    <w:p>
      <w:pPr>
        <w:pStyle w:val="TOC2"/>
        <w:tabs>
          <w:tab w:val="right" w:leader="dot" w:pos="8306"/>
        </w:tabs>
      </w:pPr>
      <w:hyperlink w:anchor="_Toc20016" w:history="1">
        <w:r>
          <w:rPr>
            <w:rFonts w:ascii="仿宋" w:eastAsia="仿宋" w:hAnsi="仿宋" w:cs="仿宋" w:hint="eastAsia"/>
            <w:lang w:eastAsia="zh-CN"/>
          </w:rPr>
          <w:t>(四)、利润率高</w:t>
        </w:r>
        <w:r>
          <w:tab/>
        </w:r>
        <w:r>
          <w:fldChar w:fldCharType="begin"/>
        </w:r>
        <w:r>
          <w:instrText xml:space="preserve"> PAGEREF _Toc20016 \h </w:instrText>
        </w:r>
        <w:r>
          <w:fldChar w:fldCharType="separate"/>
        </w:r>
        <w:r>
          <w:t>31</w:t>
        </w:r>
        <w:r>
          <w:fldChar w:fldCharType="end"/>
        </w:r>
      </w:hyperlink>
    </w:p>
    <w:p>
      <w:pPr>
        <w:pStyle w:val="TOC1"/>
        <w:tabs>
          <w:tab w:val="right" w:leader="dot" w:pos="8306"/>
        </w:tabs>
      </w:pPr>
      <w:hyperlink w:anchor="_Toc14542" w:history="1">
        <w:r>
          <w:rPr>
            <w:rFonts w:ascii="仿宋" w:eastAsia="仿宋" w:hAnsi="仿宋" w:cs="仿宋" w:hint="eastAsia"/>
            <w:lang w:eastAsia="zh-CN"/>
          </w:rPr>
          <w:t>十、柴油项目计划安排</w:t>
        </w:r>
        <w:r>
          <w:tab/>
        </w:r>
        <w:r>
          <w:fldChar w:fldCharType="begin"/>
        </w:r>
        <w:r>
          <w:instrText xml:space="preserve"> PAGEREF _Toc14542 \h </w:instrText>
        </w:r>
        <w:r>
          <w:fldChar w:fldCharType="separate"/>
        </w:r>
        <w:r>
          <w:t>33</w:t>
        </w:r>
        <w:r>
          <w:fldChar w:fldCharType="end"/>
        </w:r>
      </w:hyperlink>
    </w:p>
    <w:p>
      <w:pPr>
        <w:pStyle w:val="TOC2"/>
        <w:tabs>
          <w:tab w:val="right" w:leader="dot" w:pos="8306"/>
        </w:tabs>
      </w:pPr>
      <w:hyperlink w:anchor="_Toc7261" w:history="1">
        <w:r>
          <w:rPr>
            <w:rFonts w:ascii="仿宋" w:eastAsia="仿宋" w:hAnsi="仿宋" w:cs="仿宋" w:hint="eastAsia"/>
            <w:lang w:eastAsia="zh-CN"/>
          </w:rPr>
          <w:t>(一)、建设周期</w:t>
        </w:r>
        <w:r>
          <w:tab/>
        </w:r>
        <w:r>
          <w:fldChar w:fldCharType="begin"/>
        </w:r>
        <w:r>
          <w:instrText xml:space="preserve"> PAGEREF _Toc7261 \h </w:instrText>
        </w:r>
        <w:r>
          <w:fldChar w:fldCharType="separate"/>
        </w:r>
        <w:r>
          <w:t>33</w:t>
        </w:r>
        <w:r>
          <w:fldChar w:fldCharType="end"/>
        </w:r>
      </w:hyperlink>
    </w:p>
    <w:p>
      <w:pPr>
        <w:pStyle w:val="TOC2"/>
        <w:tabs>
          <w:tab w:val="right" w:leader="dot" w:pos="8306"/>
        </w:tabs>
      </w:pPr>
      <w:hyperlink w:anchor="_Toc10790" w:history="1">
        <w:r>
          <w:rPr>
            <w:rFonts w:ascii="仿宋" w:eastAsia="仿宋" w:hAnsi="仿宋" w:cs="仿宋" w:hint="eastAsia"/>
            <w:lang w:eastAsia="zh-CN"/>
          </w:rPr>
          <w:t>(二)、建设进度</w:t>
        </w:r>
        <w:r>
          <w:tab/>
        </w:r>
        <w:r>
          <w:fldChar w:fldCharType="begin"/>
        </w:r>
        <w:r>
          <w:instrText xml:space="preserve"> PAGEREF _Toc10790 \h </w:instrText>
        </w:r>
        <w:r>
          <w:fldChar w:fldCharType="separate"/>
        </w:r>
        <w:r>
          <w:t>34</w:t>
        </w:r>
        <w:r>
          <w:fldChar w:fldCharType="end"/>
        </w:r>
      </w:hyperlink>
    </w:p>
    <w:p>
      <w:pPr>
        <w:pStyle w:val="TOC2"/>
        <w:tabs>
          <w:tab w:val="right" w:leader="dot" w:pos="8306"/>
        </w:tabs>
      </w:pPr>
      <w:hyperlink w:anchor="_Toc12124" w:history="1">
        <w:r>
          <w:rPr>
            <w:rFonts w:ascii="仿宋" w:eastAsia="仿宋" w:hAnsi="仿宋" w:cs="仿宋" w:hint="eastAsia"/>
            <w:lang w:eastAsia="zh-CN"/>
          </w:rPr>
          <w:t>(三)、进度安排注意事项</w:t>
        </w:r>
        <w:r>
          <w:tab/>
        </w:r>
        <w:r>
          <w:fldChar w:fldCharType="begin"/>
        </w:r>
        <w:r>
          <w:instrText xml:space="preserve"> PAGEREF _Toc12124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14" w:history="1">
        <w:r>
          <w:rPr>
            <w:rFonts w:ascii="仿宋" w:eastAsia="仿宋" w:hAnsi="仿宋" w:cs="仿宋" w:hint="eastAsia"/>
            <w:lang w:eastAsia="zh-CN"/>
          </w:rPr>
          <w:t>(四)、人力资源配置</w:t>
        </w:r>
        <w:r>
          <w:tab/>
        </w:r>
        <w:r>
          <w:fldChar w:fldCharType="begin"/>
        </w:r>
        <w:r>
          <w:instrText xml:space="preserve"> PAGEREF _Toc19514 \h </w:instrText>
        </w:r>
        <w:r>
          <w:fldChar w:fldCharType="separate"/>
        </w:r>
        <w:r>
          <w:t>36</w:t>
        </w:r>
        <w:r>
          <w:fldChar w:fldCharType="end"/>
        </w:r>
      </w:hyperlink>
    </w:p>
    <w:p>
      <w:pPr>
        <w:pStyle w:val="TOC1"/>
        <w:tabs>
          <w:tab w:val="right" w:leader="dot" w:pos="8306"/>
        </w:tabs>
      </w:pPr>
      <w:hyperlink w:anchor="_Toc1937" w:history="1">
        <w:r>
          <w:rPr>
            <w:rFonts w:ascii="仿宋" w:eastAsia="仿宋" w:hAnsi="仿宋" w:cs="仿宋" w:hint="eastAsia"/>
            <w:lang w:eastAsia="zh-CN"/>
          </w:rPr>
          <w:t>十一、柴油项目技术管理</w:t>
        </w:r>
        <w:r>
          <w:tab/>
        </w:r>
        <w:r>
          <w:fldChar w:fldCharType="begin"/>
        </w:r>
        <w:r>
          <w:instrText xml:space="preserve"> PAGEREF _Toc1937 \h </w:instrText>
        </w:r>
        <w:r>
          <w:fldChar w:fldCharType="separate"/>
        </w:r>
        <w:r>
          <w:t>37</w:t>
        </w:r>
        <w:r>
          <w:fldChar w:fldCharType="end"/>
        </w:r>
      </w:hyperlink>
    </w:p>
    <w:p>
      <w:pPr>
        <w:pStyle w:val="TOC2"/>
        <w:tabs>
          <w:tab w:val="right" w:leader="dot" w:pos="8306"/>
        </w:tabs>
      </w:pPr>
      <w:hyperlink w:anchor="_Toc6501" w:history="1">
        <w:r>
          <w:rPr>
            <w:rFonts w:ascii="仿宋" w:eastAsia="仿宋" w:hAnsi="仿宋" w:cs="仿宋" w:hint="eastAsia"/>
            <w:lang w:eastAsia="zh-CN"/>
          </w:rPr>
          <w:t>(一)、技术方案选用方向</w:t>
        </w:r>
        <w:r>
          <w:tab/>
        </w:r>
        <w:r>
          <w:fldChar w:fldCharType="begin"/>
        </w:r>
        <w:r>
          <w:instrText xml:space="preserve"> PAGEREF _Toc6501 \h </w:instrText>
        </w:r>
        <w:r>
          <w:fldChar w:fldCharType="separate"/>
        </w:r>
        <w:r>
          <w:t>37</w:t>
        </w:r>
        <w:r>
          <w:fldChar w:fldCharType="end"/>
        </w:r>
      </w:hyperlink>
    </w:p>
    <w:p>
      <w:pPr>
        <w:pStyle w:val="TOC2"/>
        <w:tabs>
          <w:tab w:val="right" w:leader="dot" w:pos="8306"/>
        </w:tabs>
      </w:pPr>
      <w:hyperlink w:anchor="_Toc27474" w:history="1">
        <w:r>
          <w:rPr>
            <w:rFonts w:ascii="仿宋" w:eastAsia="仿宋" w:hAnsi="仿宋" w:cs="仿宋" w:hint="eastAsia"/>
            <w:lang w:eastAsia="zh-CN"/>
          </w:rPr>
          <w:t>(二)、工艺技术方案选用原则</w:t>
        </w:r>
        <w:r>
          <w:tab/>
        </w:r>
        <w:r>
          <w:fldChar w:fldCharType="begin"/>
        </w:r>
        <w:r>
          <w:instrText xml:space="preserve"> PAGEREF _Toc27474 \h </w:instrText>
        </w:r>
        <w:r>
          <w:fldChar w:fldCharType="separate"/>
        </w:r>
        <w:r>
          <w:t>39</w:t>
        </w:r>
        <w:r>
          <w:fldChar w:fldCharType="end"/>
        </w:r>
      </w:hyperlink>
    </w:p>
    <w:p>
      <w:pPr>
        <w:pStyle w:val="TOC2"/>
        <w:tabs>
          <w:tab w:val="right" w:leader="dot" w:pos="8306"/>
        </w:tabs>
      </w:pPr>
      <w:hyperlink w:anchor="_Toc9859" w:history="1">
        <w:r>
          <w:rPr>
            <w:rFonts w:ascii="仿宋" w:eastAsia="仿宋" w:hAnsi="仿宋" w:cs="仿宋" w:hint="eastAsia"/>
            <w:lang w:eastAsia="zh-CN"/>
          </w:rPr>
          <w:t>(三)、工艺技术方案要求</w:t>
        </w:r>
        <w:r>
          <w:tab/>
        </w:r>
        <w:r>
          <w:fldChar w:fldCharType="begin"/>
        </w:r>
        <w:r>
          <w:instrText xml:space="preserve"> PAGEREF _Toc9859 \h </w:instrText>
        </w:r>
        <w:r>
          <w:fldChar w:fldCharType="separate"/>
        </w:r>
        <w:r>
          <w:t>41</w:t>
        </w:r>
        <w:r>
          <w:fldChar w:fldCharType="end"/>
        </w:r>
      </w:hyperlink>
    </w:p>
    <w:p>
      <w:pPr>
        <w:pStyle w:val="TOC1"/>
        <w:tabs>
          <w:tab w:val="right" w:leader="dot" w:pos="8306"/>
        </w:tabs>
      </w:pPr>
      <w:hyperlink w:anchor="_Toc19575" w:history="1">
        <w:r>
          <w:rPr>
            <w:rFonts w:ascii="仿宋" w:eastAsia="仿宋" w:hAnsi="仿宋" w:cs="仿宋" w:hint="eastAsia"/>
            <w:lang w:eastAsia="zh-CN"/>
          </w:rPr>
          <w:t>十二、柴油项目环境影响分析</w:t>
        </w:r>
        <w:r>
          <w:tab/>
        </w:r>
        <w:r>
          <w:fldChar w:fldCharType="begin"/>
        </w:r>
        <w:r>
          <w:instrText xml:space="preserve"> PAGEREF _Toc19575 \h </w:instrText>
        </w:r>
        <w:r>
          <w:fldChar w:fldCharType="separate"/>
        </w:r>
        <w:r>
          <w:t>43</w:t>
        </w:r>
        <w:r>
          <w:fldChar w:fldCharType="end"/>
        </w:r>
      </w:hyperlink>
    </w:p>
    <w:p>
      <w:pPr>
        <w:pStyle w:val="TOC2"/>
        <w:tabs>
          <w:tab w:val="right" w:leader="dot" w:pos="8306"/>
        </w:tabs>
      </w:pPr>
      <w:hyperlink w:anchor="_Toc21682" w:history="1">
        <w:r>
          <w:rPr>
            <w:rFonts w:ascii="仿宋" w:eastAsia="仿宋" w:hAnsi="仿宋" w:cs="仿宋" w:hint="eastAsia"/>
            <w:lang w:eastAsia="zh-CN"/>
          </w:rPr>
          <w:t>(一)、建设区域环境质量现状</w:t>
        </w:r>
        <w:r>
          <w:tab/>
        </w:r>
        <w:r>
          <w:fldChar w:fldCharType="begin"/>
        </w:r>
        <w:r>
          <w:instrText xml:space="preserve"> PAGEREF _Toc21682 \h </w:instrText>
        </w:r>
        <w:r>
          <w:fldChar w:fldCharType="separate"/>
        </w:r>
        <w:r>
          <w:t>43</w:t>
        </w:r>
        <w:r>
          <w:fldChar w:fldCharType="end"/>
        </w:r>
      </w:hyperlink>
    </w:p>
    <w:p>
      <w:pPr>
        <w:pStyle w:val="TOC2"/>
        <w:tabs>
          <w:tab w:val="right" w:leader="dot" w:pos="8306"/>
        </w:tabs>
      </w:pPr>
      <w:hyperlink w:anchor="_Toc2988" w:history="1">
        <w:r>
          <w:rPr>
            <w:rFonts w:ascii="仿宋" w:eastAsia="仿宋" w:hAnsi="仿宋" w:cs="仿宋" w:hint="eastAsia"/>
            <w:lang w:eastAsia="zh-CN"/>
          </w:rPr>
          <w:t>(二)、建设期环境保护</w:t>
        </w:r>
        <w:r>
          <w:tab/>
        </w:r>
        <w:r>
          <w:fldChar w:fldCharType="begin"/>
        </w:r>
        <w:r>
          <w:instrText xml:space="preserve"> PAGEREF _Toc2988 \h </w:instrText>
        </w:r>
        <w:r>
          <w:fldChar w:fldCharType="separate"/>
        </w:r>
        <w:r>
          <w:t>44</w:t>
        </w:r>
        <w:r>
          <w:fldChar w:fldCharType="end"/>
        </w:r>
      </w:hyperlink>
    </w:p>
    <w:p>
      <w:pPr>
        <w:pStyle w:val="TOC2"/>
        <w:tabs>
          <w:tab w:val="right" w:leader="dot" w:pos="8306"/>
        </w:tabs>
      </w:pPr>
      <w:hyperlink w:anchor="_Toc32236" w:history="1">
        <w:r>
          <w:rPr>
            <w:rFonts w:ascii="仿宋" w:eastAsia="仿宋" w:hAnsi="仿宋" w:cs="仿宋" w:hint="eastAsia"/>
            <w:lang w:eastAsia="zh-CN"/>
          </w:rPr>
          <w:t>(三)、运营期环境保护</w:t>
        </w:r>
        <w:r>
          <w:tab/>
        </w:r>
        <w:r>
          <w:fldChar w:fldCharType="begin"/>
        </w:r>
        <w:r>
          <w:instrText xml:space="preserve"> PAGEREF _Toc32236 \h </w:instrText>
        </w:r>
        <w:r>
          <w:fldChar w:fldCharType="separate"/>
        </w:r>
        <w:r>
          <w:t>46</w:t>
        </w:r>
        <w:r>
          <w:fldChar w:fldCharType="end"/>
        </w:r>
      </w:hyperlink>
    </w:p>
    <w:p>
      <w:pPr>
        <w:pStyle w:val="TOC2"/>
        <w:tabs>
          <w:tab w:val="right" w:leader="dot" w:pos="8306"/>
        </w:tabs>
      </w:pPr>
      <w:hyperlink w:anchor="_Toc3860" w:history="1">
        <w:r>
          <w:rPr>
            <w:rFonts w:ascii="仿宋" w:eastAsia="仿宋" w:hAnsi="仿宋" w:cs="仿宋" w:hint="eastAsia"/>
            <w:lang w:eastAsia="zh-CN"/>
          </w:rPr>
          <w:t>(四)、柴油项目建设对区域经济的影响</w:t>
        </w:r>
        <w:r>
          <w:tab/>
        </w:r>
        <w:r>
          <w:fldChar w:fldCharType="begin"/>
        </w:r>
        <w:r>
          <w:instrText xml:space="preserve"> PAGEREF _Toc3860 \h </w:instrText>
        </w:r>
        <w:r>
          <w:fldChar w:fldCharType="separate"/>
        </w:r>
        <w:r>
          <w:t>47</w:t>
        </w:r>
        <w:r>
          <w:fldChar w:fldCharType="end"/>
        </w:r>
      </w:hyperlink>
    </w:p>
    <w:p>
      <w:pPr>
        <w:pStyle w:val="TOC2"/>
        <w:tabs>
          <w:tab w:val="right" w:leader="dot" w:pos="8306"/>
        </w:tabs>
      </w:pPr>
      <w:hyperlink w:anchor="_Toc23438" w:history="1">
        <w:r>
          <w:rPr>
            <w:rFonts w:ascii="仿宋" w:eastAsia="仿宋" w:hAnsi="仿宋" w:cs="仿宋" w:hint="eastAsia"/>
            <w:lang w:eastAsia="zh-CN"/>
          </w:rPr>
          <w:t>(五)、废弃物处理</w:t>
        </w:r>
        <w:r>
          <w:tab/>
        </w:r>
        <w:r>
          <w:fldChar w:fldCharType="begin"/>
        </w:r>
        <w:r>
          <w:instrText xml:space="preserve"> PAGEREF _Toc23438 \h </w:instrText>
        </w:r>
        <w:r>
          <w:fldChar w:fldCharType="separate"/>
        </w:r>
        <w:r>
          <w:t>49</w:t>
        </w:r>
        <w:r>
          <w:fldChar w:fldCharType="end"/>
        </w:r>
      </w:hyperlink>
    </w:p>
    <w:p>
      <w:pPr>
        <w:pStyle w:val="TOC2"/>
        <w:tabs>
          <w:tab w:val="right" w:leader="dot" w:pos="8306"/>
        </w:tabs>
      </w:pPr>
      <w:hyperlink w:anchor="_Toc3901" w:history="1">
        <w:r>
          <w:rPr>
            <w:rFonts w:ascii="仿宋" w:eastAsia="仿宋" w:hAnsi="仿宋" w:cs="仿宋" w:hint="eastAsia"/>
            <w:lang w:eastAsia="zh-CN"/>
          </w:rPr>
          <w:t>(六)、特殊环境影响分析</w:t>
        </w:r>
        <w:r>
          <w:tab/>
        </w:r>
        <w:r>
          <w:fldChar w:fldCharType="begin"/>
        </w:r>
        <w:r>
          <w:instrText xml:space="preserve"> PAGEREF _Toc3901 \h </w:instrText>
        </w:r>
        <w:r>
          <w:fldChar w:fldCharType="separate"/>
        </w:r>
        <w:r>
          <w:t>50</w:t>
        </w:r>
        <w:r>
          <w:fldChar w:fldCharType="end"/>
        </w:r>
      </w:hyperlink>
    </w:p>
    <w:p>
      <w:pPr>
        <w:pStyle w:val="TOC2"/>
        <w:tabs>
          <w:tab w:val="right" w:leader="dot" w:pos="8306"/>
        </w:tabs>
      </w:pPr>
      <w:hyperlink w:anchor="_Toc7694" w:history="1">
        <w:r>
          <w:rPr>
            <w:rFonts w:ascii="仿宋" w:eastAsia="仿宋" w:hAnsi="仿宋" w:cs="仿宋" w:hint="eastAsia"/>
            <w:lang w:eastAsia="zh-CN"/>
          </w:rPr>
          <w:t>(七)、清洁生产</w:t>
        </w:r>
        <w:r>
          <w:tab/>
        </w:r>
        <w:r>
          <w:fldChar w:fldCharType="begin"/>
        </w:r>
        <w:r>
          <w:instrText xml:space="preserve"> PAGEREF _Toc7694 \h </w:instrText>
        </w:r>
        <w:r>
          <w:fldChar w:fldCharType="separate"/>
        </w:r>
        <w:r>
          <w:t>51</w:t>
        </w:r>
        <w:r>
          <w:fldChar w:fldCharType="end"/>
        </w:r>
      </w:hyperlink>
    </w:p>
    <w:p>
      <w:pPr>
        <w:pStyle w:val="TOC2"/>
        <w:tabs>
          <w:tab w:val="right" w:leader="dot" w:pos="8306"/>
        </w:tabs>
      </w:pPr>
      <w:hyperlink w:anchor="_Toc21618" w:history="1">
        <w:r>
          <w:rPr>
            <w:rFonts w:ascii="仿宋" w:eastAsia="仿宋" w:hAnsi="仿宋" w:cs="仿宋" w:hint="eastAsia"/>
            <w:lang w:eastAsia="zh-CN"/>
          </w:rPr>
          <w:t>(八)、环境保护综合评价</w:t>
        </w:r>
        <w:r>
          <w:tab/>
        </w:r>
        <w:r>
          <w:fldChar w:fldCharType="begin"/>
        </w:r>
        <w:r>
          <w:instrText xml:space="preserve"> PAGEREF _Toc21618 \h </w:instrText>
        </w:r>
        <w:r>
          <w:fldChar w:fldCharType="separate"/>
        </w:r>
        <w:r>
          <w:t>52</w:t>
        </w:r>
        <w:r>
          <w:fldChar w:fldCharType="end"/>
        </w:r>
      </w:hyperlink>
    </w:p>
    <w:p>
      <w:pPr>
        <w:pStyle w:val="TOC1"/>
        <w:tabs>
          <w:tab w:val="right" w:leader="dot" w:pos="8306"/>
        </w:tabs>
      </w:pPr>
      <w:hyperlink w:anchor="_Toc10093" w:history="1">
        <w:r>
          <w:rPr>
            <w:rFonts w:ascii="仿宋" w:eastAsia="仿宋" w:hAnsi="仿宋" w:cs="仿宋" w:hint="eastAsia"/>
            <w:lang w:eastAsia="zh-CN"/>
          </w:rPr>
          <w:t>十三、柴油项目工程方案分析</w:t>
        </w:r>
        <w:r>
          <w:tab/>
        </w:r>
        <w:r>
          <w:fldChar w:fldCharType="begin"/>
        </w:r>
        <w:r>
          <w:instrText xml:space="preserve"> PAGEREF _Toc10093 \h </w:instrText>
        </w:r>
        <w:r>
          <w:fldChar w:fldCharType="separate"/>
        </w:r>
        <w:r>
          <w:t>54</w:t>
        </w:r>
        <w:r>
          <w:fldChar w:fldCharType="end"/>
        </w:r>
      </w:hyperlink>
    </w:p>
    <w:p>
      <w:pPr>
        <w:pStyle w:val="TOC2"/>
        <w:tabs>
          <w:tab w:val="right" w:leader="dot" w:pos="8306"/>
        </w:tabs>
      </w:pPr>
      <w:hyperlink w:anchor="_Toc12277" w:history="1">
        <w:r>
          <w:rPr>
            <w:rFonts w:ascii="仿宋" w:eastAsia="仿宋" w:hAnsi="仿宋" w:cs="仿宋" w:hint="eastAsia"/>
            <w:lang w:eastAsia="zh-CN"/>
          </w:rPr>
          <w:t>(一)、建筑工程设计原则</w:t>
        </w:r>
        <w:r>
          <w:tab/>
        </w:r>
        <w:r>
          <w:fldChar w:fldCharType="begin"/>
        </w:r>
        <w:r>
          <w:instrText xml:space="preserve"> PAGEREF _Toc12277 \h </w:instrText>
        </w:r>
        <w:r>
          <w:fldChar w:fldCharType="separate"/>
        </w:r>
        <w:r>
          <w:t>54</w:t>
        </w:r>
        <w:r>
          <w:fldChar w:fldCharType="end"/>
        </w:r>
      </w:hyperlink>
    </w:p>
    <w:p>
      <w:pPr>
        <w:pStyle w:val="TOC2"/>
        <w:tabs>
          <w:tab w:val="right" w:leader="dot" w:pos="8306"/>
        </w:tabs>
      </w:pPr>
      <w:hyperlink w:anchor="_Toc9767" w:history="1">
        <w:r>
          <w:rPr>
            <w:rFonts w:ascii="仿宋" w:eastAsia="仿宋" w:hAnsi="仿宋" w:cs="仿宋" w:hint="eastAsia"/>
            <w:lang w:eastAsia="zh-CN"/>
          </w:rPr>
          <w:t>(二)、土建工程建设指标</w:t>
        </w:r>
        <w:r>
          <w:tab/>
        </w:r>
        <w:r>
          <w:fldChar w:fldCharType="begin"/>
        </w:r>
        <w:r>
          <w:instrText xml:space="preserve"> PAGEREF _Toc9767 \h </w:instrText>
        </w:r>
        <w:r>
          <w:fldChar w:fldCharType="separate"/>
        </w:r>
        <w:r>
          <w:t>57</w:t>
        </w:r>
        <w:r>
          <w:fldChar w:fldCharType="end"/>
        </w:r>
      </w:hyperlink>
    </w:p>
    <w:p>
      <w:pPr>
        <w:pStyle w:val="TOC1"/>
        <w:tabs>
          <w:tab w:val="right" w:leader="dot" w:pos="8306"/>
        </w:tabs>
      </w:pPr>
      <w:hyperlink w:anchor="_Toc6049" w:history="1">
        <w:r>
          <w:rPr>
            <w:rFonts w:ascii="仿宋" w:eastAsia="仿宋" w:hAnsi="仿宋" w:cs="仿宋" w:hint="eastAsia"/>
            <w:lang w:eastAsia="zh-CN"/>
          </w:rPr>
          <w:t>十四、柴油项目实施时间节点</w:t>
        </w:r>
        <w:r>
          <w:tab/>
        </w:r>
        <w:r>
          <w:fldChar w:fldCharType="begin"/>
        </w:r>
        <w:r>
          <w:instrText xml:space="preserve"> PAGEREF _Toc6049 \h </w:instrText>
        </w:r>
        <w:r>
          <w:fldChar w:fldCharType="separate"/>
        </w:r>
        <w:r>
          <w:t>59</w:t>
        </w:r>
        <w:r>
          <w:fldChar w:fldCharType="end"/>
        </w:r>
      </w:hyperlink>
    </w:p>
    <w:p>
      <w:pPr>
        <w:pStyle w:val="TOC2"/>
        <w:tabs>
          <w:tab w:val="right" w:leader="dot" w:pos="8306"/>
        </w:tabs>
      </w:pPr>
      <w:hyperlink w:anchor="_Toc31919" w:history="1">
        <w:r>
          <w:rPr>
            <w:rFonts w:ascii="仿宋" w:eastAsia="仿宋" w:hAnsi="仿宋" w:cs="仿宋" w:hint="eastAsia"/>
            <w:lang w:eastAsia="zh-CN"/>
          </w:rPr>
          <w:t>(一)、柴油项目启动阶段时间节点</w:t>
        </w:r>
        <w:r>
          <w:tab/>
        </w:r>
        <w:r>
          <w:fldChar w:fldCharType="begin"/>
        </w:r>
        <w:r>
          <w:instrText xml:space="preserve"> PAGEREF _Toc31919 \h </w:instrText>
        </w:r>
        <w:r>
          <w:fldChar w:fldCharType="separate"/>
        </w:r>
        <w:r>
          <w:t>59</w:t>
        </w:r>
        <w:r>
          <w:fldChar w:fldCharType="end"/>
        </w:r>
      </w:hyperlink>
    </w:p>
    <w:p>
      <w:pPr>
        <w:pStyle w:val="TOC2"/>
        <w:tabs>
          <w:tab w:val="right" w:leader="dot" w:pos="8306"/>
        </w:tabs>
      </w:pPr>
      <w:hyperlink w:anchor="_Toc16389" w:history="1">
        <w:r>
          <w:rPr>
            <w:rFonts w:ascii="仿宋" w:eastAsia="仿宋" w:hAnsi="仿宋" w:cs="仿宋" w:hint="eastAsia"/>
            <w:lang w:eastAsia="zh-CN"/>
          </w:rPr>
          <w:t>(二)、柴油项目执行阶段时间节点</w:t>
        </w:r>
        <w:r>
          <w:tab/>
        </w:r>
        <w:r>
          <w:fldChar w:fldCharType="begin"/>
        </w:r>
        <w:r>
          <w:instrText xml:space="preserve"> PAGEREF _Toc16389 \h </w:instrText>
        </w:r>
        <w:r>
          <w:fldChar w:fldCharType="separate"/>
        </w:r>
        <w:r>
          <w:t>60</w:t>
        </w:r>
        <w:r>
          <w:fldChar w:fldCharType="end"/>
        </w:r>
      </w:hyperlink>
    </w:p>
    <w:p>
      <w:pPr>
        <w:pStyle w:val="TOC2"/>
        <w:tabs>
          <w:tab w:val="right" w:leader="dot" w:pos="8306"/>
        </w:tabs>
      </w:pPr>
      <w:hyperlink w:anchor="_Toc437" w:history="1">
        <w:r>
          <w:rPr>
            <w:rFonts w:ascii="仿宋" w:eastAsia="仿宋" w:hAnsi="仿宋" w:cs="仿宋" w:hint="eastAsia"/>
            <w:lang w:eastAsia="zh-CN"/>
          </w:rPr>
          <w:t>(三)、柴油项目完成阶段时间节点</w:t>
        </w:r>
        <w:r>
          <w:tab/>
        </w:r>
        <w:r>
          <w:fldChar w:fldCharType="begin"/>
        </w:r>
        <w:r>
          <w:instrText xml:space="preserve"> PAGEREF _Toc437 \h </w:instrText>
        </w:r>
        <w:r>
          <w:fldChar w:fldCharType="separate"/>
        </w:r>
        <w:r>
          <w:t>61</w:t>
        </w:r>
        <w:r>
          <w:fldChar w:fldCharType="end"/>
        </w:r>
      </w:hyperlink>
    </w:p>
    <w:p>
      <w:pPr>
        <w:pStyle w:val="TOC1"/>
        <w:tabs>
          <w:tab w:val="right" w:leader="dot" w:pos="8306"/>
        </w:tabs>
      </w:pPr>
      <w:hyperlink w:anchor="_Toc12284" w:history="1">
        <w:r>
          <w:rPr>
            <w:rFonts w:ascii="仿宋" w:eastAsia="仿宋" w:hAnsi="仿宋" w:cs="仿宋" w:hint="eastAsia"/>
            <w:lang w:eastAsia="zh-CN"/>
          </w:rPr>
          <w:t>十五、柴油项目实施保障措施</w:t>
        </w:r>
        <w:r>
          <w:tab/>
        </w:r>
        <w:r>
          <w:fldChar w:fldCharType="begin"/>
        </w:r>
        <w:r>
          <w:instrText xml:space="preserve"> PAGEREF _Toc12284 \h </w:instrText>
        </w:r>
        <w:r>
          <w:fldChar w:fldCharType="separate"/>
        </w:r>
        <w:r>
          <w:t>62</w:t>
        </w:r>
        <w:r>
          <w:fldChar w:fldCharType="end"/>
        </w:r>
      </w:hyperlink>
    </w:p>
    <w:p>
      <w:pPr>
        <w:pStyle w:val="TOC2"/>
        <w:tabs>
          <w:tab w:val="right" w:leader="dot" w:pos="8306"/>
        </w:tabs>
      </w:pPr>
      <w:hyperlink w:anchor="_Toc18385" w:history="1">
        <w:r>
          <w:rPr>
            <w:rFonts w:ascii="仿宋" w:eastAsia="仿宋" w:hAnsi="仿宋" w:cs="仿宋" w:hint="eastAsia"/>
            <w:lang w:eastAsia="zh-CN"/>
          </w:rPr>
          <w:t>(一)、柴油项目实施保障机制</w:t>
        </w:r>
        <w:r>
          <w:tab/>
        </w:r>
        <w:r>
          <w:fldChar w:fldCharType="begin"/>
        </w:r>
        <w:r>
          <w:instrText xml:space="preserve"> PAGEREF _Toc18385 \h </w:instrText>
        </w:r>
        <w:r>
          <w:fldChar w:fldCharType="separate"/>
        </w:r>
        <w:r>
          <w:t>62</w:t>
        </w:r>
        <w:r>
          <w:fldChar w:fldCharType="end"/>
        </w:r>
      </w:hyperlink>
    </w:p>
    <w:p>
      <w:pPr>
        <w:pStyle w:val="TOC2"/>
        <w:tabs>
          <w:tab w:val="right" w:leader="dot" w:pos="8306"/>
        </w:tabs>
      </w:pPr>
      <w:hyperlink w:anchor="_Toc25156" w:history="1">
        <w:r>
          <w:rPr>
            <w:rFonts w:ascii="仿宋" w:eastAsia="仿宋" w:hAnsi="仿宋" w:cs="仿宋" w:hint="eastAsia"/>
            <w:lang w:eastAsia="zh-CN"/>
          </w:rPr>
          <w:t>(二)、柴油项目法律合规要求</w:t>
        </w:r>
        <w:r>
          <w:tab/>
        </w:r>
        <w:r>
          <w:fldChar w:fldCharType="begin"/>
        </w:r>
        <w:r>
          <w:instrText xml:space="preserve"> PAGEREF _Toc25156 \h </w:instrText>
        </w:r>
        <w:r>
          <w:fldChar w:fldCharType="separate"/>
        </w:r>
        <w:r>
          <w:t>65</w:t>
        </w:r>
        <w:r>
          <w:fldChar w:fldCharType="end"/>
        </w:r>
      </w:hyperlink>
    </w:p>
    <w:p>
      <w:pPr>
        <w:pStyle w:val="TOC2"/>
        <w:tabs>
          <w:tab w:val="right" w:leader="dot" w:pos="8306"/>
        </w:tabs>
      </w:pPr>
      <w:hyperlink w:anchor="_Toc20292" w:history="1">
        <w:r>
          <w:rPr>
            <w:rFonts w:ascii="仿宋" w:eastAsia="仿宋" w:hAnsi="仿宋" w:cs="仿宋" w:hint="eastAsia"/>
            <w:lang w:eastAsia="zh-CN"/>
          </w:rPr>
          <w:t>(三)、柴油项目合同管理与法律事务</w:t>
        </w:r>
        <w:r>
          <w:tab/>
        </w:r>
        <w:r>
          <w:fldChar w:fldCharType="begin"/>
        </w:r>
        <w:r>
          <w:instrText xml:space="preserve"> PAGEREF _Toc20292 \h </w:instrText>
        </w:r>
        <w:r>
          <w:fldChar w:fldCharType="separate"/>
        </w:r>
        <w:r>
          <w:t>69</w:t>
        </w:r>
        <w:r>
          <w:fldChar w:fldCharType="end"/>
        </w:r>
      </w:hyperlink>
    </w:p>
    <w:p>
      <w:pPr>
        <w:pStyle w:val="TOC2"/>
        <w:tabs>
          <w:tab w:val="right" w:leader="dot" w:pos="8306"/>
        </w:tabs>
      </w:pPr>
      <w:hyperlink w:anchor="_Toc27821" w:history="1">
        <w:r>
          <w:rPr>
            <w:rFonts w:ascii="仿宋" w:eastAsia="仿宋" w:hAnsi="仿宋" w:cs="仿宋" w:hint="eastAsia"/>
            <w:lang w:eastAsia="zh-CN"/>
          </w:rPr>
          <w:t>(四)、柴油项目知识产权保护策略</w:t>
        </w:r>
        <w:r>
          <w:tab/>
        </w:r>
        <w:r>
          <w:fldChar w:fldCharType="begin"/>
        </w:r>
        <w:r>
          <w:instrText xml:space="preserve"> PAGEREF _Toc27821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4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的技术管理特点体现在其创新导向。通过引入最先进的技术趋势和解决方案，柴油项目致力于提升科技含量、提高质量和效率水平。这意味着我们将采用最新的工具和方法，确保柴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柴油项目技术管理的显著特征。通过整合不同领域的技术资源，我们实现了跨学科的协同工作。这有助于优化技术架构，提高整体效能。此外，整合性策略还促进了不同技术团队之间的紧密沟通和高效合作，确保柴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柴油项目所采用的技术。通过不断优化技术方案，柴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柴油项目团队将在柴油项目初期识别可能的技术风险，并采取相应的预防和应对措施。通过建立健全的风险评估机制，柴油项目能够在实施过程中及时发现并解决潜在的技术问题，保障柴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通过这些独特的技术管理特点，我们确信在柴油项目中，技术将成为柴油项目成功的有力支持。这一深度剖析揭示了技术管理在柴油项目实施中的关键作用，为柴油项目的技术基础奠定了坚实的基础。</w:t>
      </w:r>
    </w:p>
    <w:p>
      <w:pPr>
        <w:pStyle w:val="Heading2"/>
        <w:ind w:firstLine="560" w:firstLineChars="200"/>
        <w:rPr>
          <w:rFonts w:ascii="仿宋" w:eastAsia="仿宋" w:hAnsi="仿宋" w:cs="仿宋" w:hint="eastAsia"/>
          <w:sz w:val="28"/>
          <w:lang w:eastAsia="zh-CN"/>
        </w:rPr>
      </w:pPr>
      <w:bookmarkStart w:id="4" w:name="_Toc485"/>
      <w:r>
        <w:rPr>
          <w:rFonts w:ascii="仿宋" w:eastAsia="仿宋" w:hAnsi="仿宋" w:cs="仿宋" w:hint="eastAsia"/>
          <w:sz w:val="28"/>
          <w:lang w:eastAsia="zh-CN"/>
        </w:rPr>
        <w:t>(二)、柴油项目工艺技术设计方案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柴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柴油项目将严格按照相关行业规范要求进行组织。通过有效控制产品质量，柴油项目将致力于为顾客提供优质的柴油项目产品和良好的服务。这体现了柴油项目对于生产活动合规性和质量标准的高度重视，为柴油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柴油项目注重生态效益和清洁生产原则。柴油项目建设将紧密结合地方特色经济发展，与社会经济发展规划和区域环境保护规划方案相协调一致。通过与当地区域自然生态系统的结合，柴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柴油项目产品具有多样化的客户需求和个性化的特点。因此，柴油项目产品规格品种多样，且单批生产数量较小。为满足这一特点，柴油项目承办单位将建设先进的柔性制造生产线。通过广泛应用柔性制造技术，柴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总体而言，柴油项目采用的技术具有较高的技术含量和自动化水平，处于国内先进水平。这一技术选用不仅体现了对生产效率、质量和环境友好性的高标准要求，同时为柴油项目的可持续发展奠定了坚实的基础。</w:t>
      </w:r>
    </w:p>
    <w:p>
      <w:pPr>
        <w:pStyle w:val="Heading2"/>
        <w:ind w:firstLine="560" w:firstLineChars="200"/>
        <w:rPr>
          <w:rFonts w:ascii="仿宋" w:eastAsia="仿宋" w:hAnsi="仿宋" w:cs="仿宋" w:hint="eastAsia"/>
          <w:sz w:val="28"/>
          <w:lang w:eastAsia="zh-CN"/>
        </w:rPr>
      </w:pPr>
      <w:bookmarkStart w:id="5" w:name="_Toc258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为确保柴油项目的高效生产和技术实施，我们制定了一套精心设计的设备选型方案，以满足柴油项目生产、质量和环保的要求。该方案的主要特点如下：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柴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针对柴油项目产品的多样性和小批量生产的特点，我们将建设柔性制造生产线。通过在设备选型中考虑柔性制造技术，可以灵活应对不同产品规格和生产需求，实现生产线的高度灵活性和适应性。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760"/>
      <w:r>
        <w:rPr>
          <w:rFonts w:ascii="仿宋" w:eastAsia="仿宋" w:hAnsi="仿宋" w:cs="仿宋" w:hint="eastAsia"/>
          <w:sz w:val="28"/>
          <w:lang w:eastAsia="zh-CN"/>
        </w:rPr>
        <w:t>二、柴油项目选址可行性分析</w:t>
      </w:r>
      <w:bookmarkEnd w:id="6"/>
    </w:p>
    <w:p>
      <w:pPr>
        <w:pStyle w:val="Heading2"/>
        <w:rPr>
          <w:rFonts w:ascii="仿宋" w:eastAsia="仿宋" w:hAnsi="仿宋" w:cs="仿宋" w:hint="eastAsia"/>
          <w:lang w:eastAsia="zh-CN"/>
        </w:rPr>
      </w:pPr>
      <w:bookmarkStart w:id="7" w:name="_Toc18419"/>
      <w:r>
        <w:rPr>
          <w:rFonts w:ascii="仿宋" w:eastAsia="仿宋" w:hAnsi="仿宋" w:cs="仿宋" w:hint="eastAsia"/>
          <w:lang w:eastAsia="zh-CN"/>
        </w:rPr>
        <w:t>(一)、柴油项目选址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该柴油项目选址位于XX省XX市XX区XXX街道</w:t>
      </w:r>
    </w:p>
    <w:p>
      <w:pPr>
        <w:pStyle w:val="Heading2"/>
        <w:ind w:firstLine="560" w:firstLineChars="200"/>
        <w:rPr>
          <w:rFonts w:ascii="仿宋" w:eastAsia="仿宋" w:hAnsi="仿宋" w:cs="仿宋" w:hint="eastAsia"/>
          <w:sz w:val="28"/>
          <w:lang w:eastAsia="zh-CN"/>
        </w:rPr>
      </w:pPr>
      <w:bookmarkStart w:id="8" w:name="_Toc826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柴油项目的征地面积将根据柴油项目的实际规模和需求进行精确规划。具体面积XXX平方米，旨在确保柴油项目不仅能够满足当前的发展需求，还能够预留空间以适应未来的扩展。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净用地面积是在征地面积基础上去除不可利用面积后的实际可开发用地。具体面积XXX平方米，考虑到环保、交通、安全等多方面因素，以确保柴油项目在整体利用效率上达到最优。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柴油项目计划建设的建筑总规模具体面积XXX平方米。这一规模的确定综合考虑了柴油项目的性质、规模，以及城市规划的相关要求，确保建筑布局与周边环境协调一致。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绿地率是柴油项目用地中被规划为绿地的比例。具体面积XXX平方米，旨在通过合理规划绿地，改善柴油项目周边环境，提升居民生活质量，并符合城市整体绿化规划。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容积率是用地上可以建设的建筑总体积与用地面积之比。具体面积XXX，通过合理的容积率规划，确保柴油项目建筑规模与周边环境和谐共生。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确保柴油项目选址与当地城市规划相一致，具体面积XXX平方米。通过与城市规划部门深入沟通，确保柴油项目不仅符合城市的整体发展方向，还能够融入城市的发展布局，为城市的长远发展贡献力量。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充分了解并确保柴油项目选址符合当地产业政策，具体面积XXX平方米。这包括柴油项目对当地经济的促进作用，以及对相关产业的带动效应，确保柴油项目与地方政府的产业政策保持一致，促进共赢合作。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用地总体要求必须符合环保和可持续发展的原则，具体面积XXX平方米。通过采用绿色建筑设计、节能减排等措施，确保柴油项目在建设和运营过程中对环境的影响最小化，达到可持续发展的要求。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确保柴油项目选址具备必要的公共设施配套，具体面积XXX平方米。这包括交通便利性、教育、医疗等基础设施，以提高居民生活品质，使得柴油项目选址更具吸引力。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考虑用地总体要求对当地社会稳定性的影响，具体面积XXX平方米。通过深入了解当地社区反馈，确保柴油项目的选址和建设过程对当地社会和谐稳定产生积极作用。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柴油项目选址不仅符合法规和规划，还在实际操作中具有可行性。这一全面规划将为柴油项目的成功实施提供坚实的基础，确保柴油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55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柴油项目的设备规划和空间设计中，我们将采取灵活设备布局的措施。设备布局将根据实际需求进行灵活设计，避免不必要的浪费。通过合理规划设备摆放位置，我们将提高设备的利用率，减少设备间距，以确保柴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柴油项目内部引入共享设施的概念，例如共享会议室、办公区等。通过这种方式，我们可以减少对资源的重复建设，提高资源共享效率，从而减小柴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48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柴油项目的总图布置中，我们将不同功能区域进行明确的规划，以最大程度满足柴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4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我们首先关注市场因素，包括潜在客户分布、竞争对手位置、市场需求等。通过深入的市场调研，我们能够更准确地评估选址对于市场开拓和产品销售的影响，确保柴油项目能够在有利的市场环境中蓬勃发展。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柴油项目对环境的影响是综合评价的重要因素之一。我们将详细考虑选址周边的自然环境、生态保护区、水源地等情况，确保柴油项目的建设和运营对环境影响最小化，并符合当地的环保法规标准。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对选址的评价还需充分考虑当地政府的产业政策和法规。我们将详细了解柴油项目所在地的相关政策，确保柴油项目的规划和运营与当地法规相符，降低不必要的法律风险。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考虑到社会稳定性对企业运营的重要性，我们将评估选址地区的社会安全情况、劳工关系、社区反馈等方面，以确保柴油项目的建设和运营不会受到社会稳定性的负面影响。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最后，我们将综合考虑用地成本，包括土地购置费用、土地开发成本等。通过对用地成本的详细评估，我们能够做出更为精确的经济效益分析，为柴油项目的投资决策提供有力支持。</w:t>
      </w:r>
    </w:p>
    <w:p>
      <w:pPr>
        <w:pStyle w:val="Heading1"/>
        <w:ind w:firstLine="560" w:firstLineChars="200"/>
        <w:rPr>
          <w:rFonts w:ascii="仿宋" w:eastAsia="仿宋" w:hAnsi="仿宋" w:cs="仿宋" w:hint="eastAsia"/>
          <w:sz w:val="28"/>
          <w:lang w:eastAsia="zh-CN"/>
        </w:rPr>
      </w:pPr>
      <w:bookmarkStart w:id="12" w:name="_Toc30216"/>
      <w:r>
        <w:rPr>
          <w:rFonts w:ascii="仿宋" w:eastAsia="仿宋" w:hAnsi="仿宋" w:cs="仿宋" w:hint="eastAsia"/>
          <w:sz w:val="28"/>
          <w:lang w:eastAsia="zh-CN"/>
        </w:rPr>
        <w:t>三、柴油项目土建工程</w:t>
      </w:r>
      <w:bookmarkEnd w:id="12"/>
    </w:p>
    <w:p>
      <w:pPr>
        <w:pStyle w:val="Heading2"/>
        <w:rPr>
          <w:rFonts w:ascii="仿宋" w:eastAsia="仿宋" w:hAnsi="仿宋" w:cs="仿宋" w:hint="eastAsia"/>
          <w:lang w:eastAsia="zh-CN"/>
        </w:rPr>
      </w:pPr>
      <w:bookmarkStart w:id="13" w:name="_Toc703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在柴油项目的建筑工程设计中，我们将秉承一系列重要的设计原则，以确保柴油项目建筑在功能、美观、可持续性等方面达到最佳效果。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首要原则是确保建筑的功能性得到最大化的发挥。我们将充分理解柴油项目的实际需求，合理布局各个功能区域，保证建筑在满足业务需求的同时，提供高效的工作环境。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在建筑设计中，我们将综合考虑建设和运营成本。通过精细的经济效益分析，确保设计方案在高效利用资源的同时，对柴油项目的长期盈利能力有积极的贡献。</w:t>
      </w:r>
    </w:p>
    <w:p>
      <w:pPr>
        <w:pStyle w:val="Heading2"/>
        <w:ind w:firstLine="560" w:firstLineChars="200"/>
        <w:rPr>
          <w:rFonts w:ascii="仿宋" w:eastAsia="仿宋" w:hAnsi="仿宋" w:cs="仿宋" w:hint="eastAsia"/>
          <w:sz w:val="28"/>
          <w:lang w:eastAsia="zh-CN"/>
        </w:rPr>
      </w:pPr>
      <w:bookmarkStart w:id="14" w:name="_Toc2302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的土建工程设计中，我们将精准设定设计年限，结合柴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柴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39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柴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柴油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柴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00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本期工程柴油项目预计总建筑面积XXX平方米，其中：计容建筑面积XXX平方米，计划建筑工程投资XX万元，占柴油项目总投资的XX%。</w:t>
      </w:r>
    </w:p>
    <w:p>
      <w:pPr>
        <w:pStyle w:val="Heading1"/>
        <w:ind w:firstLine="560" w:firstLineChars="200"/>
        <w:rPr>
          <w:rFonts w:ascii="仿宋" w:eastAsia="仿宋" w:hAnsi="仿宋" w:cs="仿宋" w:hint="eastAsia"/>
          <w:sz w:val="28"/>
          <w:lang w:eastAsia="zh-CN"/>
        </w:rPr>
      </w:pPr>
      <w:bookmarkStart w:id="17" w:name="_Toc15403"/>
      <w:r>
        <w:rPr>
          <w:rFonts w:ascii="仿宋" w:eastAsia="仿宋" w:hAnsi="仿宋" w:cs="仿宋" w:hint="eastAsia"/>
          <w:sz w:val="28"/>
          <w:lang w:eastAsia="zh-CN"/>
        </w:rPr>
        <w:t>四、柴油项目危机管理</w:t>
      </w:r>
      <w:bookmarkEnd w:id="17"/>
    </w:p>
    <w:p>
      <w:pPr>
        <w:pStyle w:val="Heading2"/>
        <w:rPr>
          <w:rFonts w:ascii="仿宋" w:eastAsia="仿宋" w:hAnsi="仿宋" w:cs="仿宋" w:hint="eastAsia"/>
          <w:lang w:eastAsia="zh-CN"/>
        </w:rPr>
      </w:pPr>
      <w:bookmarkStart w:id="18" w:name="_Toc1526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危机管理中，危机预警与识别是确保柴油项目稳健运行的核心步骤。通过建立全面的监测机制，柴油项目团队旨在及时发现和理解潜在的风险和危机因素，以便采取及时的预防和应对措施，确保柴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首先，通过深入的风险评估，柴油项目团队全面分析了整个柴油项目和各个阶段可能存在的威胁。这包括准确评估每个潜在风险的发生概率和可能影响的程度，为后续危机预警提供了有力支持。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柴油项目团队着重于明确定义柴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柴油项目进展的持续监控，团队能够及时发现潜在问题并作出迅速反应。柴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在这一阶段，团队的专业素养和反应速度将发挥至关重要的作用，以确保潜在危机能够在初期得到有效的处理，最大程度地减轻负面影响。通过危机预警与识别，柴油项目得以更有序、可控地推进。</w:t>
      </w:r>
    </w:p>
    <w:p>
      <w:pPr>
        <w:pStyle w:val="Heading2"/>
        <w:ind w:firstLine="560" w:firstLineChars="200"/>
        <w:rPr>
          <w:rFonts w:ascii="仿宋" w:eastAsia="仿宋" w:hAnsi="仿宋" w:cs="仿宋" w:hint="eastAsia"/>
          <w:sz w:val="28"/>
          <w:lang w:eastAsia="zh-CN"/>
        </w:rPr>
      </w:pPr>
      <w:bookmarkStart w:id="19" w:name="_Toc164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在危机发生时，柴油项目团队立即行动，成立了应急小组。该小组的任务是迅速制定并实施紧急应对措施，以最小化潜在损失。以下是采取的主要措施：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暂停柴油项目进度：为遏制危机蔓延，柴油项目暂时停止进行，以便全面评估当前状况。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资源重新分配：重新评估柴油项目资源的分配，确保最大限度地减小损失。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实时沟通：与关键利益相关者建立实时沟通机制，向他们传递柴油项目危机的实际状况，保障柴油项目核心利益。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在紧急应对的同时，柴油项目团队强调了团队协作和有效沟通的重要性。以下是团队协作的关键举措：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https://d.book118.com/637136100130006024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A706C"/>
    <w:rsid w:val="11AA70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3610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2023-12-31T14:30:00Z</dcterms:created>
  <dcterms:modified xsi:type="dcterms:W3CDTF">2023-12-31T14:31:18Z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0917DB65F866449D81295908FE14E1EE_11</vt:lpwstr>
  </property>
  <property fmtid="{D5CDD505-2E9C-101B-9397-08002B2CF9AE}" pid="3" name="KSOProductBuildVer">
    <vt:lpwstr>2052-12.1.0.16120</vt:lpwstr>
  </property>
</Properties>
</file>