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iagrams/colors1.xml" ContentType="application/vnd.openxmlformats-officedocument.drawingml.diagramColors+xml"/>
  <Override PartName="/word/diagrams/data1.xml" ContentType="application/vnd.openxmlformats-officedocument.drawingml.diagramData+xml"/>
  <Override PartName="/word/diagrams/drawing1.xml" ContentType="application/vnd.ms-office.drawingml.diagramDrawing+xml"/>
  <Override PartName="/word/diagrams/layout1.xml" ContentType="application/vnd.openxmlformats-officedocument.drawingml.diagramLayout+xml"/>
  <Override PartName="/word/diagrams/quickStyle1.xml" ContentType="application/vnd.openxmlformats-officedocument.drawingml.diagramStyle+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1.bin" ContentType="application/vnd.openxmlformats-officedocument.oleObject"/>
  <Override PartName="/word/embeddings/oleObject12.bin" ContentType="application/vnd.openxmlformats-officedocument.oleObject"/>
  <Override PartName="/word/embeddings/oleObject13.bin" ContentType="application/vnd.openxmlformats-officedocument.oleObject"/>
  <Override PartName="/word/embeddings/oleObject14.bin" ContentType="application/vnd.openxmlformats-officedocument.oleObject"/>
  <Override PartName="/word/embeddings/oleObject15.bin" ContentType="application/vnd.openxmlformats-officedocument.oleObject"/>
  <Override PartName="/word/embeddings/oleObject16.bin" ContentType="application/vnd.openxmlformats-officedocument.oleObject"/>
  <Override PartName="/word/embeddings/oleObject17.bin" ContentType="application/vnd.openxmlformats-officedocument.oleObject"/>
  <Override PartName="/word/embeddings/oleObject18.bin" ContentType="application/vnd.openxmlformats-officedocument.oleObject"/>
  <Override PartName="/word/embeddings/oleObject19.bin" ContentType="application/vnd.openxmlformats-officedocument.oleObject"/>
  <Override PartName="/word/embeddings/oleObject2.bin" ContentType="application/vnd.openxmlformats-officedocument.oleObject"/>
  <Override PartName="/word/embeddings/oleObject20.bin" ContentType="application/vnd.openxmlformats-officedocument.oleObject"/>
  <Override PartName="/word/embeddings/oleObject21.bin" ContentType="application/vnd.openxmlformats-officedocument.oleObject"/>
  <Override PartName="/word/embeddings/oleObject22.bin" ContentType="application/vnd.openxmlformats-officedocument.oleObject"/>
  <Override PartName="/word/embeddings/oleObject23.bin" ContentType="application/vnd.openxmlformats-officedocument.oleObject"/>
  <Override PartName="/word/embeddings/oleObject24.bin" ContentType="application/vnd.openxmlformats-officedocument.oleObject"/>
  <Override PartName="/word/embeddings/oleObject25.bin" ContentType="application/vnd.openxmlformats-officedocument.oleObject"/>
  <Override PartName="/word/embeddings/oleObject26.bin" ContentType="application/vnd.openxmlformats-officedocument.oleObject"/>
  <Override PartName="/word/embeddings/oleObject27.bin" ContentType="application/vnd.openxmlformats-officedocument.oleObject"/>
  <Override PartName="/word/embeddings/oleObject28.bin" ContentType="application/vnd.openxmlformats-officedocument.oleObject"/>
  <Override PartName="/word/embeddings/oleObject29.bin" ContentType="application/vnd.openxmlformats-officedocument.oleObject"/>
  <Override PartName="/word/embeddings/oleObject3.bin" ContentType="application/vnd.openxmlformats-officedocument.oleObject"/>
  <Override PartName="/word/embeddings/oleObject30.bin" ContentType="application/vnd.openxmlformats-officedocument.oleObject"/>
  <Override PartName="/word/embeddings/oleObject31.bin" ContentType="application/vnd.openxmlformats-officedocument.oleObject"/>
  <Override PartName="/word/embeddings/oleObject32.bin" ContentType="application/vnd.openxmlformats-officedocument.oleObject"/>
  <Override PartName="/word/embeddings/oleObject33.bin" ContentType="application/vnd.openxmlformats-officedocument.oleObject"/>
  <Override PartName="/word/embeddings/oleObject34.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embeddings/oleObject8.bin" ContentType="application/vnd.openxmlformats-officedocument.oleObject"/>
  <Override PartName="/word/embeddings/oleObject9.bin" ContentType="application/vnd.openxmlformats-officedocument.oleObject"/>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9557E5" w14:paraId="0371610B" w14:textId="6F0D5BA4">
      <w:pPr>
        <w:ind w:firstLine="2240" w:firstLineChars="800"/>
        <w:rPr>
          <w:rFonts w:ascii="Times New Roman" w:hAnsi="Times New Roman"/>
          <w:sz w:val="28"/>
          <w:szCs w:val="28"/>
        </w:rPr>
      </w:pPr>
    </w:p>
    <w:p w:rsidR="009557E5" w14:paraId="2FA49054" w14:textId="77777777">
      <w:pPr>
        <w:spacing w:before="120" w:after="120"/>
        <w:jc w:val="center"/>
        <w:rPr>
          <w:rFonts w:ascii="Times New Roman" w:eastAsia="黑体" w:hAnsi="Times New Roman"/>
          <w:bCs/>
          <w:sz w:val="72"/>
        </w:rPr>
      </w:pPr>
      <w:r>
        <w:rPr>
          <w:rFonts w:ascii="Times New Roman" w:eastAsia="黑体" w:hAnsi="Times New Roman" w:hint="eastAsia"/>
          <w:bCs/>
          <w:sz w:val="72"/>
        </w:rPr>
        <w:t>本</w:t>
      </w:r>
      <w:r>
        <w:rPr>
          <w:rFonts w:ascii="Times New Roman" w:eastAsia="黑体" w:hAnsi="Times New Roman" w:hint="eastAsia"/>
          <w:bCs/>
          <w:sz w:val="72"/>
        </w:rPr>
        <w:t xml:space="preserve"> </w:t>
      </w:r>
      <w:r>
        <w:rPr>
          <w:rFonts w:ascii="Times New Roman" w:eastAsia="黑体" w:hAnsi="Times New Roman" w:hint="eastAsia"/>
          <w:bCs/>
          <w:sz w:val="72"/>
        </w:rPr>
        <w:t>科</w:t>
      </w:r>
      <w:r>
        <w:rPr>
          <w:rFonts w:ascii="Times New Roman" w:eastAsia="黑体" w:hAnsi="Times New Roman" w:hint="eastAsia"/>
          <w:bCs/>
          <w:sz w:val="72"/>
        </w:rPr>
        <w:t xml:space="preserve"> </w:t>
      </w:r>
      <w:r>
        <w:rPr>
          <w:rFonts w:ascii="Times New Roman" w:eastAsia="黑体" w:hAnsi="Times New Roman" w:hint="eastAsia"/>
          <w:bCs/>
          <w:sz w:val="72"/>
        </w:rPr>
        <w:t>毕</w:t>
      </w:r>
      <w:r>
        <w:rPr>
          <w:rFonts w:ascii="Times New Roman" w:eastAsia="黑体" w:hAnsi="Times New Roman" w:hint="eastAsia"/>
          <w:bCs/>
          <w:sz w:val="72"/>
        </w:rPr>
        <w:t xml:space="preserve"> </w:t>
      </w:r>
      <w:r>
        <w:rPr>
          <w:rFonts w:ascii="Times New Roman" w:eastAsia="黑体" w:hAnsi="Times New Roman" w:hint="eastAsia"/>
          <w:bCs/>
          <w:sz w:val="72"/>
        </w:rPr>
        <w:t>业</w:t>
      </w:r>
      <w:r>
        <w:rPr>
          <w:rFonts w:ascii="Times New Roman" w:eastAsia="黑体" w:hAnsi="Times New Roman" w:hint="eastAsia"/>
          <w:bCs/>
          <w:sz w:val="72"/>
        </w:rPr>
        <w:t xml:space="preserve"> </w:t>
      </w:r>
      <w:r>
        <w:rPr>
          <w:rFonts w:ascii="Times New Roman" w:eastAsia="黑体" w:hAnsi="Times New Roman" w:hint="eastAsia"/>
          <w:bCs/>
          <w:sz w:val="72"/>
        </w:rPr>
        <w:t>论</w:t>
      </w:r>
      <w:r>
        <w:rPr>
          <w:rFonts w:ascii="Times New Roman" w:eastAsia="黑体" w:hAnsi="Times New Roman" w:hint="eastAsia"/>
          <w:bCs/>
          <w:sz w:val="72"/>
        </w:rPr>
        <w:t xml:space="preserve"> </w:t>
      </w:r>
      <w:r>
        <w:rPr>
          <w:rFonts w:ascii="Times New Roman" w:eastAsia="黑体" w:hAnsi="Times New Roman" w:hint="eastAsia"/>
          <w:bCs/>
          <w:sz w:val="72"/>
        </w:rPr>
        <w:t>文（设</w:t>
      </w:r>
      <w:r>
        <w:rPr>
          <w:rFonts w:ascii="Times New Roman" w:eastAsia="黑体" w:hAnsi="Times New Roman" w:hint="eastAsia"/>
          <w:bCs/>
          <w:sz w:val="72"/>
        </w:rPr>
        <w:t xml:space="preserve"> </w:t>
      </w:r>
      <w:r>
        <w:rPr>
          <w:rFonts w:ascii="Times New Roman" w:eastAsia="黑体" w:hAnsi="Times New Roman" w:hint="eastAsia"/>
          <w:bCs/>
          <w:sz w:val="72"/>
        </w:rPr>
        <w:t>计）</w:t>
      </w:r>
    </w:p>
    <w:p w:rsidR="009557E5" w14:paraId="5741BC3C" w14:textId="77777777">
      <w:pPr>
        <w:ind w:firstLine="2240" w:firstLineChars="800"/>
        <w:rPr>
          <w:rFonts w:ascii="Times New Roman" w:hAnsi="Times New Roman"/>
          <w:sz w:val="28"/>
          <w:szCs w:val="28"/>
        </w:rPr>
      </w:pPr>
    </w:p>
    <w:p w:rsidR="009557E5" w14:paraId="0FDF1BD9" w14:textId="77777777">
      <w:pPr>
        <w:ind w:firstLine="2240" w:firstLineChars="800"/>
        <w:rPr>
          <w:rFonts w:ascii="Times New Roman" w:hAnsi="Times New Roman"/>
          <w:sz w:val="28"/>
          <w:szCs w:val="28"/>
        </w:rPr>
      </w:pPr>
    </w:p>
    <w:p w:rsidR="009557E5" w14:paraId="7D3C0355" w14:textId="77777777">
      <w:pPr>
        <w:rPr>
          <w:rFonts w:ascii="Times New Roman" w:eastAsia="隶书" w:hAnsi="Times New Roman"/>
          <w:sz w:val="52"/>
          <w:u w:val="single"/>
        </w:rPr>
      </w:pPr>
      <w:r>
        <w:rPr>
          <w:rFonts w:ascii="Times New Roman" w:eastAsia="楷体_GB2312" w:hAnsi="Times New Roman" w:hint="eastAsia"/>
          <w:bCs/>
          <w:sz w:val="30"/>
          <w:szCs w:val="30"/>
        </w:rPr>
        <w:t>论文题目：</w:t>
      </w:r>
      <w:r>
        <w:rPr>
          <w:rFonts w:ascii="Times New Roman" w:eastAsia="楷体_GB2312" w:hAnsi="Times New Roman" w:hint="eastAsia"/>
          <w:bCs/>
          <w:sz w:val="30"/>
          <w:szCs w:val="30"/>
          <w:u w:val="single"/>
        </w:rPr>
        <w:t xml:space="preserve">  </w:t>
      </w:r>
      <w:r>
        <w:rPr>
          <w:rFonts w:ascii="Times New Roman" w:eastAsia="楷体_GB2312" w:hAnsi="Times New Roman" w:hint="eastAsia"/>
          <w:bCs/>
          <w:sz w:val="44"/>
          <w:szCs w:val="44"/>
          <w:u w:val="single"/>
        </w:rPr>
        <w:t>新能源汽车能量回收系统的研究</w:t>
      </w:r>
      <w:r>
        <w:rPr>
          <w:rFonts w:ascii="Times New Roman" w:eastAsia="楷体_GB2312" w:hAnsi="Times New Roman" w:hint="eastAsia"/>
          <w:bCs/>
          <w:sz w:val="28"/>
          <w:u w:val="single"/>
        </w:rPr>
        <w:t xml:space="preserve">                 </w:t>
      </w:r>
    </w:p>
    <w:p w:rsidR="009557E5" w14:paraId="0258DA3B" w14:textId="77777777">
      <w:pPr>
        <w:ind w:firstLine="2240" w:firstLineChars="800"/>
        <w:rPr>
          <w:rFonts w:ascii="Times New Roman" w:hAnsi="Times New Roman"/>
          <w:sz w:val="28"/>
          <w:szCs w:val="28"/>
        </w:rPr>
      </w:pPr>
    </w:p>
    <w:p w:rsidR="009557E5" w14:paraId="25B8B0C6" w14:textId="77777777">
      <w:pPr>
        <w:rPr>
          <w:rFonts w:ascii="Times New Roman" w:eastAsia="楷体_GB2312" w:hAnsi="Times New Roman"/>
          <w:bCs/>
          <w:sz w:val="30"/>
          <w:szCs w:val="30"/>
        </w:rPr>
      </w:pPr>
    </w:p>
    <w:p w:rsidR="009557E5" w14:paraId="39625D45" w14:textId="77777777">
      <w:pPr>
        <w:rPr>
          <w:rFonts w:ascii="Times New Roman" w:eastAsia="楷体_GB2312" w:hAnsi="Times New Roman"/>
          <w:bCs/>
          <w:sz w:val="30"/>
          <w:szCs w:val="30"/>
        </w:rPr>
      </w:pPr>
    </w:p>
    <w:p w:rsidR="009557E5" w14:paraId="0DA0F989" w14:textId="77777777">
      <w:pPr>
        <w:rPr>
          <w:rFonts w:ascii="Times New Roman" w:eastAsia="楷体_GB2312" w:hAnsi="Times New Roman"/>
          <w:bCs/>
          <w:sz w:val="30"/>
          <w:szCs w:val="30"/>
        </w:rPr>
      </w:pPr>
    </w:p>
    <w:p w:rsidR="000C6163" w14:paraId="31DFAE52" w14:textId="77777777">
      <w:pPr>
        <w:widowControl/>
        <w:shd w:val="clear" w:color="auto" w:fill="FFFFFF"/>
        <w:spacing w:after="220"/>
        <w:jc w:val="left"/>
        <w:rPr>
          <w:rFonts w:ascii="Times New Roman" w:eastAsia="黑体" w:hAnsi="Times New Roman" w:cs="Times New Roman"/>
          <w:bCs/>
          <w:sz w:val="30"/>
          <w:szCs w:val="30"/>
        </w:rPr>
        <w:sectPr w:rsidSect="00D86FC3">
          <w:footerReference w:type="even" r:id="rId5"/>
          <w:footerReference w:type="default" r:id="rId6"/>
          <w:pgSz w:w="11906" w:h="16838"/>
          <w:pgMar w:top="1984" w:right="1417" w:bottom="1417" w:left="1417" w:header="1417" w:footer="1134" w:gutter="0"/>
          <w:pgNumType w:fmt="upperRoman" w:start="1"/>
          <w:cols w:space="425"/>
          <w:docGrid w:type="lines" w:linePitch="312"/>
        </w:sectPr>
      </w:pPr>
      <w:r>
        <w:rPr>
          <w:rFonts w:ascii="Times New Roman" w:hAnsi="Times New Roman" w:cstheme="minorEastAsia" w:hint="eastAsia"/>
          <w:kern w:val="0"/>
          <w:sz w:val="24"/>
          <w:shd w:val="clear" w:color="auto" w:fill="FFFFFF"/>
          <w:lang w:bidi="ar"/>
        </w:rPr>
        <w:t xml:space="preserve">                        </w:t>
      </w:r>
      <w:bookmarkStart w:id="0" w:name="_Toc21705"/>
      <w:r>
        <w:rPr>
          <w:rFonts w:ascii="Times New Roman" w:hAnsi="Times New Roman" w:cstheme="minorEastAsia" w:hint="eastAsia"/>
          <w:kern w:val="0"/>
          <w:sz w:val="24"/>
          <w:shd w:val="clear" w:color="auto" w:fill="FFFFFF"/>
          <w:lang w:bidi="ar"/>
        </w:rPr>
        <w:t xml:space="preserve">    </w:t>
      </w:r>
      <w:r>
        <w:rPr>
          <w:rStyle w:val="1"/>
          <w:rFonts w:ascii="Times New Roman" w:hAnsi="Times New Roman" w:hint="eastAsia"/>
        </w:rPr>
        <w:t xml:space="preserve">  </w:t>
      </w:r>
      <w:bookmarkStart w:id="1" w:name="_Toc15015"/>
      <w:r>
        <w:rPr>
          <w:rFonts w:ascii="Times New Roman" w:eastAsia="黑体" w:hAnsi="Times New Roman" w:cs="Times New Roman" w:hint="eastAsia"/>
          <w:bCs/>
          <w:sz w:val="30"/>
          <w:szCs w:val="30"/>
        </w:rPr>
        <w:t xml:space="preserve"> </w:t>
      </w:r>
    </w:p>
    <w:p w:rsidR="009557E5" w:rsidP="00B12A0A" w14:paraId="12E43F42" w14:textId="77777777">
      <w:pPr>
        <w:widowControl/>
        <w:shd w:val="clear" w:color="auto" w:fill="FFFFFF"/>
        <w:spacing w:after="220"/>
        <w:jc w:val="center"/>
        <w:rPr>
          <w:rStyle w:val="1"/>
          <w:rFonts w:ascii="Times New Roman" w:hAnsi="Times New Roman" w:eastAsiaTheme="majorEastAsia" w:cstheme="majorEastAsia"/>
          <w:sz w:val="30"/>
          <w:szCs w:val="30"/>
        </w:rPr>
      </w:pPr>
      <w:r>
        <w:rPr>
          <w:rFonts w:ascii="Times New Roman" w:eastAsia="黑体" w:hAnsi="Times New Roman" w:cs="Times New Roman" w:hint="eastAsia"/>
          <w:bCs/>
          <w:sz w:val="30"/>
          <w:szCs w:val="30"/>
        </w:rPr>
        <w:t>摘</w:t>
      </w:r>
      <w:r>
        <w:rPr>
          <w:rFonts w:ascii="Times New Roman" w:eastAsia="黑体" w:hAnsi="Times New Roman" w:cs="Times New Roman" w:hint="eastAsia"/>
          <w:bCs/>
          <w:sz w:val="30"/>
          <w:szCs w:val="30"/>
        </w:rPr>
        <w:t xml:space="preserve">    </w:t>
      </w:r>
      <w:r>
        <w:rPr>
          <w:rFonts w:ascii="Times New Roman" w:eastAsia="黑体" w:hAnsi="Times New Roman" w:cs="Times New Roman" w:hint="eastAsia"/>
          <w:bCs/>
          <w:sz w:val="30"/>
          <w:szCs w:val="30"/>
        </w:rPr>
        <w:t>要</w:t>
      </w:r>
      <w:bookmarkEnd w:id="0"/>
    </w:p>
    <w:bookmarkEnd w:id="1"/>
    <w:p w:rsidR="009557E5" w14:paraId="595B8E3B" w14:textId="77777777">
      <w:pPr>
        <w:widowControl/>
        <w:snapToGrid w:val="0"/>
        <w:spacing w:line="300" w:lineRule="auto"/>
        <w:ind w:firstLine="480" w:firstLineChars="200"/>
        <w:rPr>
          <w:rFonts w:ascii="Times New Roman" w:eastAsia="宋体" w:hAnsi="Times New Roman" w:cs="Times New Roman"/>
          <w:color w:val="000000"/>
          <w:kern w:val="0"/>
          <w:sz w:val="24"/>
        </w:rPr>
      </w:pPr>
      <w:r>
        <w:rPr>
          <w:rFonts w:ascii="Times New Roman" w:eastAsia="宋体" w:hAnsi="Times New Roman" w:cs="Times New Roman" w:hint="eastAsia"/>
          <w:color w:val="000000"/>
          <w:kern w:val="0"/>
          <w:sz w:val="24"/>
        </w:rPr>
        <w:t>随着市场经济的不断发展，使得汽车的数量不断增加，以传统燃油为主要动力的车辆广泛普及，导致燃油等不可再生资源的巨大消耗。此外，汽车尾气中所含有的一氧化碳、二氧化硫等气体对人体健康及空气质量的影响也很大。随着能源短缺、环境污染等问题的日益严峻，采用清洁能源驱动的新能源汽车已越来越受到世界各国的关注，并成为了未来汽车工业发展的焦点。</w:t>
      </w:r>
    </w:p>
    <w:p w:rsidR="009557E5" w14:paraId="286C63AC" w14:textId="77777777">
      <w:pPr>
        <w:widowControl/>
        <w:snapToGrid w:val="0"/>
        <w:spacing w:line="300" w:lineRule="auto"/>
        <w:ind w:firstLine="480" w:firstLineChars="200"/>
        <w:rPr>
          <w:rFonts w:ascii="Times New Roman" w:eastAsia="宋体" w:hAnsi="Times New Roman" w:cs="Times New Roman"/>
          <w:color w:val="000000"/>
          <w:kern w:val="0"/>
          <w:sz w:val="24"/>
        </w:rPr>
      </w:pPr>
      <w:r>
        <w:rPr>
          <w:rFonts w:ascii="Times New Roman" w:eastAsia="宋体" w:hAnsi="Times New Roman" w:cs="Times New Roman" w:hint="eastAsia"/>
          <w:color w:val="000000"/>
          <w:kern w:val="0"/>
          <w:sz w:val="24"/>
        </w:rPr>
        <w:t>目前我国的新能源动力汽车技术的发展存在两大困扰。一方面，蓄电池的技术水平在短时间难以有较大突破，新能源电动</w:t>
      </w:r>
      <w:r>
        <w:rPr>
          <w:rFonts w:ascii="Times New Roman" w:eastAsia="宋体" w:hAnsi="Times New Roman" w:cs="Times New Roman" w:hint="eastAsia"/>
          <w:color w:val="000000"/>
          <w:kern w:val="0"/>
          <w:sz w:val="24"/>
        </w:rPr>
        <w:t>汽拥有</w:t>
      </w:r>
      <w:r>
        <w:rPr>
          <w:rFonts w:ascii="Times New Roman" w:eastAsia="宋体" w:hAnsi="Times New Roman" w:cs="Times New Roman" w:hint="eastAsia"/>
          <w:color w:val="000000"/>
          <w:kern w:val="0"/>
          <w:sz w:val="24"/>
        </w:rPr>
        <w:t>量少，车续航里程短，长期未有效解决导致其普及率低；另一方面，能源汽车充电</w:t>
      </w:r>
      <w:r>
        <w:rPr>
          <w:rFonts w:ascii="Times New Roman" w:eastAsia="宋体" w:hAnsi="Times New Roman" w:cs="Times New Roman" w:hint="eastAsia"/>
          <w:color w:val="000000"/>
          <w:kern w:val="0"/>
          <w:sz w:val="24"/>
        </w:rPr>
        <w:t>桩建设</w:t>
      </w:r>
      <w:r>
        <w:rPr>
          <w:rFonts w:ascii="Times New Roman" w:eastAsia="宋体" w:hAnsi="Times New Roman" w:cs="Times New Roman" w:hint="eastAsia"/>
          <w:color w:val="000000"/>
          <w:kern w:val="0"/>
          <w:sz w:val="24"/>
        </w:rPr>
        <w:t>不均衡，普及率极低，难以实现有效推广，我国仍长期处于以燃油汽车为主的汽车时代。</w:t>
      </w:r>
    </w:p>
    <w:p w:rsidR="009557E5" w14:paraId="61388916" w14:textId="77777777">
      <w:pPr>
        <w:widowControl/>
        <w:snapToGrid w:val="0"/>
        <w:spacing w:line="300" w:lineRule="auto"/>
        <w:ind w:firstLine="480" w:firstLineChars="200"/>
        <w:rPr>
          <w:rFonts w:ascii="Times New Roman" w:eastAsia="宋体" w:hAnsi="Times New Roman" w:cs="Times New Roman"/>
          <w:color w:val="000000"/>
          <w:kern w:val="0"/>
          <w:sz w:val="24"/>
        </w:rPr>
      </w:pPr>
      <w:r>
        <w:rPr>
          <w:rFonts w:ascii="Times New Roman" w:eastAsia="宋体" w:hAnsi="Times New Roman" w:cs="Times New Roman" w:hint="eastAsia"/>
          <w:color w:val="000000"/>
          <w:kern w:val="0"/>
          <w:sz w:val="24"/>
        </w:rPr>
        <w:t>国内外的研究人员正在积极地开展工作，以汽车节能为工作中心，开发出各种不同的能量回收方法，诸如液压储能装置、飞轮储能装置、启停系统、制动能量回收等。其中，制动能量回收是一种能够有效提升车辆行驶里程和能源利用率的关键技术。通过对制动能量产生机理的分析，实现对车辆制动力的合理分配，并以合适的电机为核心，实现对车辆的高效运行和能量回收。</w:t>
      </w:r>
    </w:p>
    <w:p w:rsidR="009557E5" w14:paraId="50EFF565" w14:textId="77777777">
      <w:pPr>
        <w:widowControl/>
        <w:snapToGrid w:val="0"/>
        <w:spacing w:line="300" w:lineRule="auto"/>
        <w:ind w:firstLine="480" w:firstLineChars="200"/>
        <w:rPr>
          <w:rFonts w:ascii="Times New Roman" w:eastAsia="宋体" w:hAnsi="Times New Roman" w:cs="Times New Roman"/>
          <w:color w:val="000000"/>
          <w:kern w:val="0"/>
          <w:sz w:val="24"/>
        </w:rPr>
      </w:pPr>
      <w:r>
        <w:rPr>
          <w:rFonts w:ascii="Times New Roman" w:eastAsia="宋体" w:hAnsi="Times New Roman" w:cs="Times New Roman" w:hint="eastAsia"/>
          <w:color w:val="000000"/>
          <w:kern w:val="0"/>
          <w:sz w:val="24"/>
        </w:rPr>
        <w:t>对于单一的锂电池充当新能源汽车蓄电池，已经不能满足人们对提高新能源汽车储能的需求，因此，采用复合储能成为了汽车储能新的发展方向。通过采用锂电池</w:t>
      </w:r>
      <w:r>
        <w:rPr>
          <w:rFonts w:ascii="Times New Roman" w:eastAsia="宋体" w:hAnsi="Times New Roman" w:cs="Times New Roman" w:hint="eastAsia"/>
          <w:color w:val="000000"/>
          <w:kern w:val="0"/>
          <w:sz w:val="24"/>
        </w:rPr>
        <w:t>/</w:t>
      </w:r>
      <w:r>
        <w:rPr>
          <w:rFonts w:ascii="Times New Roman" w:eastAsia="宋体" w:hAnsi="Times New Roman" w:cs="Times New Roman" w:hint="eastAsia"/>
          <w:color w:val="000000"/>
          <w:kern w:val="0"/>
          <w:sz w:val="24"/>
        </w:rPr>
        <w:t>超级电容作为汽车的蓄电池，一方面，可以弥补锂电池放电效率的问题，充分发挥超级电容快速放电的优势；另一方面，可以有效保障超级电容充放电压稳定，防止其电压变化过大。</w:t>
      </w:r>
    </w:p>
    <w:p w:rsidR="009557E5" w14:paraId="20A60CD1" w14:textId="77777777">
      <w:pPr>
        <w:widowControl/>
        <w:snapToGrid w:val="0"/>
        <w:spacing w:line="300" w:lineRule="auto"/>
        <w:ind w:firstLine="240" w:firstLineChars="100"/>
        <w:rPr>
          <w:rFonts w:ascii="Times New Roman" w:eastAsia="宋体" w:hAnsi="Times New Roman" w:cs="Times New Roman"/>
          <w:color w:val="000000"/>
          <w:kern w:val="0"/>
          <w:sz w:val="24"/>
        </w:rPr>
      </w:pPr>
      <w:r>
        <w:rPr>
          <w:rFonts w:ascii="Times New Roman" w:eastAsia="宋体" w:hAnsi="Times New Roman" w:cs="宋体" w:hint="eastAsia"/>
          <w:b/>
          <w:bCs/>
          <w:sz w:val="24"/>
        </w:rPr>
        <w:t xml:space="preserve">  </w:t>
      </w:r>
      <w:r>
        <w:rPr>
          <w:rFonts w:ascii="Times New Roman" w:eastAsia="宋体" w:hAnsi="Times New Roman" w:cs="Times New Roman" w:hint="eastAsia"/>
          <w:color w:val="000000"/>
          <w:kern w:val="0"/>
          <w:sz w:val="24"/>
        </w:rPr>
        <w:t>本文以研究制动能量回收为目的，选择永磁同步电机作为新能源汽车的核心，以汽车结构和制动力学分析作研究出发点，通过公式推导，得出理想制动力分配公式，引入制动强度的相关规定，构成完整的前后轴制动力分配图。</w:t>
      </w:r>
    </w:p>
    <w:p w:rsidR="009557E5" w14:paraId="1D4681B3" w14:textId="77777777">
      <w:pPr>
        <w:widowControl/>
        <w:snapToGrid w:val="0"/>
        <w:spacing w:line="300" w:lineRule="auto"/>
        <w:ind w:firstLine="480" w:firstLineChars="200"/>
        <w:rPr>
          <w:rFonts w:ascii="Times New Roman" w:eastAsia="宋体" w:hAnsi="Times New Roman" w:cs="Times New Roman"/>
          <w:color w:val="000000"/>
          <w:kern w:val="0"/>
          <w:sz w:val="24"/>
        </w:rPr>
      </w:pPr>
      <w:r>
        <w:rPr>
          <w:rFonts w:ascii="Times New Roman" w:eastAsia="宋体" w:hAnsi="Times New Roman" w:cs="Times New Roman" w:hint="eastAsia"/>
          <w:color w:val="000000"/>
          <w:kern w:val="0"/>
          <w:sz w:val="24"/>
        </w:rPr>
        <w:t>在此基础上，设计制动能量回收策略，对制动影响因素，制动强度划分，制动速度分析，都有详细研究，使制定策略更加合理科学，为最后的仿真做好准备。</w:t>
      </w:r>
    </w:p>
    <w:p w:rsidR="009557E5" w14:paraId="34EA665A" w14:textId="77777777">
      <w:pPr>
        <w:widowControl/>
        <w:snapToGrid w:val="0"/>
        <w:spacing w:line="300" w:lineRule="auto"/>
        <w:ind w:firstLine="480" w:firstLineChars="200"/>
        <w:rPr>
          <w:rFonts w:ascii="Times New Roman" w:eastAsia="宋体" w:hAnsi="Times New Roman" w:cs="Times New Roman"/>
          <w:color w:val="000000"/>
          <w:kern w:val="0"/>
          <w:sz w:val="24"/>
        </w:rPr>
      </w:pPr>
      <w:r>
        <w:rPr>
          <w:rFonts w:ascii="Times New Roman" w:eastAsia="宋体" w:hAnsi="Times New Roman" w:cs="Times New Roman" w:hint="eastAsia"/>
          <w:color w:val="000000"/>
          <w:kern w:val="0"/>
          <w:sz w:val="24"/>
        </w:rPr>
        <w:t>本文的最后做策略建模和仿真分析，不仅对本论文控制策略建模，还要对</w:t>
      </w:r>
      <w:r>
        <w:rPr>
          <w:rFonts w:ascii="Times New Roman" w:eastAsia="宋体" w:hAnsi="Times New Roman" w:cs="Times New Roman" w:hint="eastAsia"/>
          <w:color w:val="000000"/>
          <w:kern w:val="0"/>
          <w:sz w:val="24"/>
        </w:rPr>
        <w:t>ADVISOR</w:t>
      </w:r>
      <w:r>
        <w:rPr>
          <w:rFonts w:ascii="Times New Roman" w:eastAsia="宋体" w:hAnsi="Times New Roman" w:cs="Times New Roman" w:hint="eastAsia"/>
          <w:color w:val="000000"/>
          <w:kern w:val="0"/>
          <w:sz w:val="24"/>
        </w:rPr>
        <w:t>自带控制策略建模，将两种模型放在同一种工况下进行仿真。通过比对仿真结果，证明了本文研究策略能量回收效果要优于</w:t>
      </w:r>
      <w:r>
        <w:rPr>
          <w:rFonts w:ascii="Times New Roman" w:eastAsia="宋体" w:hAnsi="Times New Roman" w:cs="Times New Roman" w:hint="eastAsia"/>
          <w:color w:val="000000"/>
          <w:kern w:val="0"/>
          <w:sz w:val="24"/>
        </w:rPr>
        <w:t>ADVISOR</w:t>
      </w:r>
      <w:r>
        <w:rPr>
          <w:rFonts w:ascii="Times New Roman" w:eastAsia="宋体" w:hAnsi="Times New Roman" w:cs="Times New Roman" w:hint="eastAsia"/>
          <w:color w:val="000000"/>
          <w:kern w:val="0"/>
          <w:sz w:val="24"/>
        </w:rPr>
        <w:t>自带控制策略能量回收效果。</w:t>
      </w:r>
    </w:p>
    <w:p w:rsidR="009557E5" w14:paraId="1F6558A0" w14:textId="77777777">
      <w:pPr>
        <w:spacing w:line="300" w:lineRule="auto"/>
        <w:rPr>
          <w:rFonts w:ascii="Times New Roman" w:eastAsia="黑体" w:hAnsi="Times New Roman" w:cs="Times New Roman"/>
          <w:b/>
          <w:bCs/>
          <w:sz w:val="24"/>
        </w:rPr>
      </w:pPr>
    </w:p>
    <w:p w:rsidR="009557E5" w14:paraId="0E05A202" w14:textId="77777777">
      <w:pPr>
        <w:spacing w:line="300" w:lineRule="auto"/>
        <w:rPr>
          <w:rFonts w:ascii="Times New Roman" w:eastAsia="黑体" w:hAnsi="Times New Roman" w:cs="Times New Roman"/>
          <w:b/>
          <w:bCs/>
          <w:sz w:val="24"/>
        </w:rPr>
      </w:pPr>
      <w:r>
        <w:rPr>
          <w:rFonts w:ascii="Times New Roman" w:eastAsia="黑体" w:hAnsi="Times New Roman" w:cs="Times New Roman" w:hint="eastAsia"/>
          <w:b/>
          <w:bCs/>
          <w:sz w:val="24"/>
        </w:rPr>
        <w:t>关键词：新能源汽车；制动能量回收；永磁同步电机；电机机械特性</w:t>
      </w:r>
    </w:p>
    <w:p w:rsidR="009557E5" w14:paraId="0924DCD4" w14:textId="77777777">
      <w:pPr>
        <w:spacing w:line="300" w:lineRule="auto"/>
        <w:rPr>
          <w:rFonts w:ascii="Times New Roman" w:eastAsia="黑体" w:hAnsi="Times New Roman" w:cs="Times New Roman"/>
          <w:b/>
          <w:bCs/>
          <w:sz w:val="24"/>
        </w:rPr>
      </w:pPr>
    </w:p>
    <w:p w:rsidR="009557E5" w14:paraId="66386A09" w14:textId="77777777">
      <w:pPr>
        <w:spacing w:line="300" w:lineRule="auto"/>
        <w:rPr>
          <w:rFonts w:ascii="Times New Roman" w:eastAsia="黑体" w:hAnsi="Times New Roman" w:cs="Times New Roman"/>
          <w:b/>
          <w:bCs/>
          <w:sz w:val="24"/>
        </w:rPr>
      </w:pPr>
      <w:r>
        <w:rPr>
          <w:rFonts w:ascii="Times New Roman" w:eastAsia="黑体" w:hAnsi="Times New Roman" w:cs="Times New Roman" w:hint="eastAsia"/>
          <w:b/>
          <w:bCs/>
          <w:sz w:val="24"/>
        </w:rPr>
        <w:t>论文类型：理论研究</w:t>
      </w:r>
    </w:p>
    <w:p w:rsidR="009557E5" w14:paraId="1D48BDE1" w14:textId="77777777">
      <w:pPr>
        <w:spacing w:line="300" w:lineRule="auto"/>
        <w:rPr>
          <w:rFonts w:ascii="Times New Roman" w:eastAsia="黑体" w:hAnsi="Times New Roman" w:cs="Times New Roman"/>
          <w:b/>
          <w:bCs/>
          <w:sz w:val="24"/>
        </w:rPr>
      </w:pPr>
    </w:p>
    <w:p w:rsidR="009557E5" w14:paraId="0AA915B7" w14:textId="77777777">
      <w:pPr>
        <w:spacing w:line="300" w:lineRule="auto"/>
        <w:rPr>
          <w:rFonts w:ascii="Times New Roman" w:eastAsia="黑体" w:hAnsi="Times New Roman" w:cs="Times New Roman"/>
          <w:b/>
          <w:bCs/>
          <w:sz w:val="24"/>
        </w:rPr>
        <w:sectPr w:rsidSect="00D86FC3">
          <w:footerReference w:type="even" r:id="rId7"/>
          <w:footerReference w:type="default" r:id="rId8"/>
          <w:pgSz w:w="11906" w:h="16838"/>
          <w:pgMar w:top="1984" w:right="1417" w:bottom="1417" w:left="1417" w:header="1417" w:footer="1134" w:gutter="0"/>
          <w:pgNumType w:fmt="upperRoman" w:start="1"/>
          <w:cols w:space="425"/>
          <w:docGrid w:type="lines" w:linePitch="312"/>
        </w:sectPr>
      </w:pPr>
    </w:p>
    <w:p w:rsidR="009557E5" w14:paraId="13B2D112" w14:textId="77777777">
      <w:pPr>
        <w:spacing w:line="300" w:lineRule="auto"/>
        <w:jc w:val="center"/>
        <w:rPr>
          <w:rFonts w:ascii="Times New Roman" w:eastAsia="宋体" w:hAnsi="Times New Roman" w:cs="Times New Roman"/>
          <w:sz w:val="24"/>
        </w:rPr>
      </w:pPr>
      <w:r>
        <w:rPr>
          <w:rFonts w:ascii="Times New Roman" w:hAnsi="Times New Roman" w:cs="Times New Roman" w:hint="eastAsia"/>
          <w:bCs/>
          <w:sz w:val="30"/>
          <w:szCs w:val="30"/>
        </w:rPr>
        <w:t>Abstract</w:t>
      </w:r>
    </w:p>
    <w:p w:rsidR="009557E5" w14:paraId="4E0B4CDF" w14:textId="77777777">
      <w:pPr>
        <w:snapToGrid w:val="0"/>
        <w:spacing w:line="300" w:lineRule="auto"/>
        <w:ind w:firstLine="480" w:firstLineChars="200"/>
        <w:rPr>
          <w:rFonts w:ascii="Times New Roman" w:eastAsia="宋体" w:hAnsi="Times New Roman" w:cs="Times New Roman"/>
          <w:sz w:val="24"/>
        </w:rPr>
      </w:pPr>
      <w:r>
        <w:rPr>
          <w:rFonts w:ascii="Times New Roman" w:eastAsia="宋体" w:hAnsi="Times New Roman" w:cs="Times New Roman"/>
          <w:sz w:val="24"/>
        </w:rPr>
        <w:t>With the development of market economy in recent </w:t>
      </w:r>
      <w:r>
        <w:rPr>
          <w:rFonts w:ascii="Times New Roman" w:eastAsia="宋体" w:hAnsi="Times New Roman" w:cs="Times New Roman"/>
          <w:sz w:val="24"/>
        </w:rPr>
        <w:t>years,more</w:t>
      </w:r>
      <w:r>
        <w:rPr>
          <w:rFonts w:ascii="Times New Roman" w:eastAsia="宋体" w:hAnsi="Times New Roman" w:cs="Times New Roman"/>
          <w:sz w:val="24"/>
        </w:rPr>
        <w:t> and more people can afford to buy cars, and the number of cars continues to rise. Traditional fuel vehicles arewidely used as vehicles, which leads to the depletion of non-renewable resources such as petroleum fuel. In addition, </w:t>
      </w:r>
      <w:r>
        <w:rPr>
          <w:rFonts w:ascii="Times New Roman" w:eastAsia="宋体" w:hAnsi="Times New Roman" w:cs="Times New Roman"/>
          <w:sz w:val="24"/>
        </w:rPr>
        <w:t>a large number of</w:t>
      </w:r>
      <w:r>
        <w:rPr>
          <w:rFonts w:ascii="Times New Roman" w:eastAsia="宋体" w:hAnsi="Times New Roman" w:cs="Times New Roman"/>
          <w:sz w:val="24"/>
        </w:rPr>
        <w:t> automobile exhaust emissions contain harmful substances such as carbon monoxide and sulfur dioxide, which seriously endanger human health and cause serious pollution of the atmospheric environment. Under the dual pressureof energy crisis and environmental pollution, new energy vehicles powered by clean energy have gradually attracted the attention of various countries and become the focus of thedevelopment of the automobile industry in the future.</w:t>
      </w:r>
    </w:p>
    <w:p w:rsidR="009557E5" w14:paraId="2290DCBB" w14:textId="77777777">
      <w:pPr>
        <w:snapToGrid w:val="0"/>
        <w:spacing w:line="300" w:lineRule="auto"/>
        <w:ind w:firstLine="480" w:firstLineChars="200"/>
        <w:rPr>
          <w:rFonts w:ascii="Times New Roman" w:eastAsia="宋体" w:hAnsi="Times New Roman" w:cs="Times New Roman"/>
          <w:sz w:val="24"/>
        </w:rPr>
      </w:pPr>
      <w:r>
        <w:rPr>
          <w:rFonts w:ascii="Times New Roman" w:eastAsia="宋体" w:hAnsi="Times New Roman" w:cs="Times New Roman"/>
          <w:sz w:val="24"/>
        </w:rPr>
        <w:t>Now,there</w:t>
      </w:r>
      <w:r>
        <w:rPr>
          <w:rFonts w:ascii="Times New Roman" w:eastAsia="宋体" w:hAnsi="Times New Roman" w:cs="Times New Roman"/>
          <w:sz w:val="24"/>
        </w:rPr>
        <w:t> are two major problems in the development of newenergy-powered vehicle technology in China. On the one hand, the technical level of storage battery is difficult to make a great breakthrough in a short time, and the short-term mileage of new energy electric vehicles has not been effectively solved; on the other hand, the construction of charging piles for energy vehicles is uneven and the popularization rate is extremely low, so it is difficult to achieve effective promotion. China is still in the automobile era dominated by Fuel-fired automobile for a long time.</w:t>
      </w:r>
    </w:p>
    <w:p w:rsidR="009557E5" w14:paraId="2A70C3FB" w14:textId="77777777">
      <w:pPr>
        <w:snapToGrid w:val="0"/>
        <w:spacing w:line="300" w:lineRule="auto"/>
        <w:ind w:firstLine="480" w:firstLineChars="200"/>
        <w:rPr>
          <w:rFonts w:ascii="Times New Roman" w:eastAsia="宋体" w:hAnsi="Times New Roman" w:cs="Times New Roman"/>
          <w:sz w:val="24"/>
        </w:rPr>
      </w:pPr>
      <w:r>
        <w:rPr>
          <w:rFonts w:ascii="Times New Roman" w:eastAsia="宋体" w:hAnsi="Times New Roman" w:cs="Times New Roman"/>
          <w:sz w:val="24"/>
        </w:rPr>
        <w:t>In order to</w:t>
      </w:r>
      <w:r>
        <w:rPr>
          <w:rFonts w:ascii="Times New Roman" w:eastAsia="宋体" w:hAnsi="Times New Roman" w:cs="Times New Roman"/>
          <w:sz w:val="24"/>
        </w:rPr>
        <w:t> solve the above problems, automobile researchers all over the world are making active efforts to develop a variety of energy recovery strategies, including injection hydraulic energy storage regeneration device, flywheel energy storage device, start-stop system and brake energy recovery and so on. Among them, braking energy recovery, as one of the important technologies to solve this problem, can effectively improve the mileage and improve the utilization of energy. It is necessary to analyze the principle of braking energy, distribute the braking force reasonably, select the appropriate motor as the core component of the new energy vehicle, and carry out effective work output and energy recovery. Formulate a scientific strategy for the recovery of braking energy, and recover the energy reasonably and effectively according to the situation.</w:t>
      </w:r>
    </w:p>
    <w:p w:rsidR="009557E5" w14:paraId="431B4A0D" w14:textId="77777777">
      <w:pPr>
        <w:snapToGrid w:val="0"/>
        <w:spacing w:line="300" w:lineRule="auto"/>
        <w:ind w:firstLine="480" w:firstLineChars="200"/>
        <w:jc w:val="left"/>
        <w:rPr>
          <w:rFonts w:ascii="Times New Roman" w:eastAsia="宋体" w:hAnsi="Times New Roman" w:cs="Times New Roman"/>
          <w:sz w:val="24"/>
        </w:rPr>
      </w:pPr>
      <w:r>
        <w:rPr>
          <w:rFonts w:ascii="Times New Roman" w:eastAsia="宋体" w:hAnsi="Times New Roman" w:cs="Times New Roman" w:hint="eastAsia"/>
          <w:sz w:val="24"/>
        </w:rPr>
        <w:t>For</w:t>
      </w:r>
      <w:r>
        <w:rPr>
          <w:rFonts w:ascii="Times New Roman" w:eastAsia="宋体" w:hAnsi="Times New Roman" w:cs="Times New Roman"/>
          <w:sz w:val="24"/>
        </w:rPr>
        <w:t> a single lithium battery as a new energy vehicle battery, it can no longer meet the ne</w:t>
      </w:r>
      <w:r>
        <w:rPr>
          <w:rFonts w:ascii="Times New Roman" w:eastAsia="宋体" w:hAnsi="Times New Roman" w:cs="Times New Roman" w:hint="eastAsia"/>
          <w:sz w:val="24"/>
        </w:rPr>
        <w:t>-e</w:t>
      </w:r>
      <w:r>
        <w:rPr>
          <w:rFonts w:ascii="Times New Roman" w:eastAsia="宋体" w:hAnsi="Times New Roman" w:cs="Times New Roman"/>
          <w:sz w:val="24"/>
        </w:rPr>
        <w:t>dsof people to improve the energy storage of new energy</w:t>
      </w:r>
      <w:r>
        <w:rPr>
          <w:rFonts w:ascii="Times New Roman" w:eastAsia="宋体" w:hAnsi="Times New Roman" w:cs="Times New Roman" w:hint="eastAsia"/>
          <w:sz w:val="24"/>
        </w:rPr>
        <w:t>vehicle</w:t>
      </w:r>
      <w:r>
        <w:rPr>
          <w:rFonts w:ascii="Times New Roman" w:eastAsia="宋体" w:hAnsi="Times New Roman" w:cs="Times New Roman"/>
          <w:sz w:val="24"/>
        </w:rPr>
        <w:t>. Therefore, the use of composite energy storage has become a new development direction of automotive battery. By using lithium battery / supercapacitor as automobile storage battery, on the one hand, it can make up for the problem of discharge efficiency of lithium battery and give full play to the advantage of fast discharge of supercapacitor; on the other hand, it can stabilize the charging and discharging voltage of effective supercapacitor. prevent its voltage from changing too much, so it can not take advantage of its large charging capacity. Through the design of scientific circuit structure, the composite energy storage can give full play to its advantages of energy recovery and distribution.</w:t>
      </w:r>
    </w:p>
    <w:p w:rsidR="009557E5" w14:paraId="08F4B4B6" w14:textId="77777777">
      <w:pPr>
        <w:snapToGrid w:val="0"/>
        <w:spacing w:line="300" w:lineRule="auto"/>
        <w:ind w:firstLine="480" w:firstLineChars="200"/>
        <w:jc w:val="left"/>
        <w:rPr>
          <w:rFonts w:ascii="Times New Roman" w:eastAsia="宋体" w:hAnsi="Times New Roman" w:cs="Times New Roman"/>
          <w:sz w:val="24"/>
        </w:rPr>
        <w:sectPr w:rsidSect="00D86FC3">
          <w:footerReference w:type="even" r:id="rId9"/>
          <w:footerReference w:type="default" r:id="rId10"/>
          <w:type w:val="nextPage"/>
          <w:pgSz w:w="11906" w:h="16838"/>
          <w:pgMar w:top="1984" w:right="1417" w:bottom="1417" w:left="1417" w:header="1417" w:footer="1134" w:gutter="0"/>
          <w:pgNumType w:fmt="upperRoman" w:start="2"/>
          <w:cols w:space="425"/>
          <w:titlePg w:val="0"/>
          <w:docGrid w:type="lines" w:linePitch="312"/>
        </w:sectPr>
      </w:pPr>
      <w:r>
        <w:rPr>
          <w:rFonts w:ascii="Times New Roman" w:eastAsia="宋体" w:hAnsi="Times New Roman" w:cs="Times New Roman" w:hint="eastAsia"/>
          <w:sz w:val="24"/>
        </w:rPr>
        <w:t>For the purpose of</w:t>
      </w:r>
      <w:r>
        <w:rPr>
          <w:rFonts w:ascii="Times New Roman" w:eastAsia="宋体" w:hAnsi="Times New Roman" w:cs="Times New Roman" w:hint="eastAsia"/>
          <w:sz w:val="24"/>
        </w:rPr>
        <w:t> studying the braking energy return, this paper chooses the permanent </w:t>
      </w:r>
    </w:p>
    <w:p w:rsidR="009557E5" w14:textId="77777777">
      <w:pPr>
        <w:snapToGrid w:val="0"/>
        <w:spacing w:line="300" w:lineRule="auto"/>
        <w:ind w:firstLine="480" w:firstLineChars="200"/>
        <w:jc w:val="left"/>
        <w:rPr>
          <w:rFonts w:ascii="Times New Roman" w:eastAsia="宋体" w:hAnsi="Times New Roman" w:cs="Times New Roman"/>
          <w:sz w:val="24"/>
        </w:rPr>
      </w:pPr>
      <w:r>
        <w:rPr>
          <w:rFonts w:ascii="Times New Roman" w:eastAsia="宋体" w:hAnsi="Times New Roman" w:cs="Times New Roman" w:hint="eastAsia"/>
          <w:sz w:val="24"/>
        </w:rPr>
        <w:t>magnet synchronous motor as the core of the new energy vehicle, takes the vehicle structure and braking dynamics analysis as the starting point, and obtains the ideal braking force distribution formula through the derivation of the formula. the relevant regulations of braking force strength are introduced to form a complete braking force distribution diagram of the front and rear axles.</w:t>
      </w:r>
    </w:p>
    <w:p w:rsidR="009557E5" w14:paraId="2EC55162" w14:textId="77777777">
      <w:pPr>
        <w:snapToGrid w:val="0"/>
        <w:spacing w:line="300" w:lineRule="auto"/>
        <w:ind w:firstLine="480" w:firstLineChars="200"/>
        <w:jc w:val="left"/>
        <w:rPr>
          <w:rFonts w:ascii="Times New Roman" w:eastAsia="宋体" w:hAnsi="Times New Roman" w:cs="Times New Roman"/>
          <w:sz w:val="24"/>
        </w:rPr>
      </w:pPr>
      <w:r>
        <w:rPr>
          <w:rFonts w:ascii="Times New Roman" w:eastAsia="宋体" w:hAnsi="Times New Roman" w:cs="Times New Roman" w:hint="eastAsia"/>
          <w:sz w:val="24"/>
        </w:rPr>
        <w:t xml:space="preserve">On this basis, the braking energy recovery strategy is designed, and the braking influencing factors, braking intensity division and braking speed analysis are studied in detail to make the strategy more reasonable and scientific and prepare for the final simulation.     </w:t>
      </w:r>
    </w:p>
    <w:p w:rsidR="009557E5" w14:paraId="62CFD6F8" w14:textId="77777777">
      <w:pPr>
        <w:snapToGrid w:val="0"/>
        <w:spacing w:line="300" w:lineRule="auto"/>
        <w:ind w:firstLine="480" w:firstLineChars="200"/>
        <w:jc w:val="left"/>
        <w:rPr>
          <w:rFonts w:ascii="Times New Roman" w:eastAsia="宋体" w:hAnsi="Times New Roman" w:cs="Times New Roman"/>
          <w:sz w:val="24"/>
        </w:rPr>
      </w:pPr>
      <w:r>
        <w:rPr>
          <w:rFonts w:ascii="Times New Roman" w:eastAsia="宋体" w:hAnsi="Times New Roman" w:cs="Times New Roman" w:hint="eastAsia"/>
          <w:sz w:val="24"/>
        </w:rPr>
        <w:t>At the end of this paper, we do strategy modeling and simulation analysis, not only to model the control strategy of this paper, but also to model the control strategy of ADVISOR, and simulate the two models under the same working condition. By comparing the simulation results, it is proved that the energy recovery effect of the research strategy in this paper is better than that of the ADVISOR control strategy.</w:t>
      </w:r>
    </w:p>
    <w:p w:rsidR="009557E5" w14:paraId="5A76D50A" w14:textId="77777777">
      <w:pPr>
        <w:spacing w:line="300" w:lineRule="auto"/>
        <w:rPr>
          <w:rFonts w:ascii="Times New Roman" w:eastAsia="黑体" w:hAnsi="Times New Roman" w:cs="Times New Roman"/>
          <w:b/>
          <w:bCs/>
          <w:sz w:val="24"/>
        </w:rPr>
      </w:pPr>
    </w:p>
    <w:p w:rsidR="009557E5" w14:paraId="1BD7BE85" w14:textId="77777777">
      <w:pPr>
        <w:spacing w:line="300" w:lineRule="auto"/>
        <w:rPr>
          <w:rFonts w:ascii="Times New Roman" w:eastAsia="黑体" w:hAnsi="Times New Roman" w:cs="Times New Roman"/>
          <w:b/>
          <w:bCs/>
          <w:sz w:val="24"/>
        </w:rPr>
      </w:pPr>
      <w:r>
        <w:rPr>
          <w:rFonts w:ascii="Times New Roman" w:eastAsia="黑体" w:hAnsi="Times New Roman" w:cs="Times New Roman"/>
          <w:b/>
          <w:bCs/>
          <w:sz w:val="24"/>
        </w:rPr>
        <w:t>Key words: braking energy recovery of new </w:t>
      </w:r>
      <w:r>
        <w:rPr>
          <w:rFonts w:ascii="Times New Roman" w:eastAsia="黑体" w:hAnsi="Times New Roman" w:cs="Times New Roman"/>
          <w:b/>
          <w:bCs/>
          <w:sz w:val="24"/>
        </w:rPr>
        <w:t>energy</w:t>
      </w:r>
      <w:r>
        <w:rPr>
          <w:rFonts w:ascii="Times New Roman" w:eastAsia="黑体" w:hAnsi="Times New Roman" w:cs="Times New Roman" w:hint="eastAsia"/>
          <w:b/>
          <w:bCs/>
          <w:sz w:val="24"/>
        </w:rPr>
        <w:t>;</w:t>
      </w:r>
      <w:r>
        <w:rPr>
          <w:rFonts w:ascii="Times New Roman" w:eastAsia="黑体" w:hAnsi="Times New Roman" w:cs="Times New Roman"/>
          <w:b/>
          <w:bCs/>
          <w:sz w:val="24"/>
        </w:rPr>
        <w:t>vehicles</w:t>
      </w:r>
      <w:r>
        <w:rPr>
          <w:rFonts w:ascii="Times New Roman" w:eastAsia="黑体" w:hAnsi="Times New Roman" w:cs="Times New Roman"/>
          <w:b/>
          <w:bCs/>
          <w:sz w:val="24"/>
        </w:rPr>
        <w:t> mechanical</w:t>
      </w:r>
      <w:r>
        <w:rPr>
          <w:rFonts w:ascii="Times New Roman" w:eastAsia="黑体" w:hAnsi="Times New Roman" w:cs="Times New Roman" w:hint="eastAsia"/>
          <w:b/>
          <w:bCs/>
          <w:sz w:val="24"/>
        </w:rPr>
        <w:t>;</w:t>
      </w:r>
      <w:r>
        <w:rPr>
          <w:rFonts w:ascii="Times New Roman" w:eastAsia="黑体" w:hAnsi="Times New Roman" w:cs="Times New Roman"/>
          <w:b/>
          <w:bCs/>
          <w:sz w:val="24"/>
        </w:rPr>
        <w:t>characteristics of permanent</w:t>
      </w:r>
      <w:r>
        <w:rPr>
          <w:rFonts w:ascii="Times New Roman" w:eastAsia="黑体" w:hAnsi="Times New Roman" w:cs="Times New Roman" w:hint="eastAsia"/>
          <w:b/>
          <w:bCs/>
          <w:sz w:val="24"/>
        </w:rPr>
        <w:t>;</w:t>
      </w:r>
      <w:r>
        <w:rPr>
          <w:rFonts w:ascii="Times New Roman" w:eastAsia="黑体" w:hAnsi="Times New Roman" w:cs="Times New Roman"/>
          <w:b/>
          <w:bCs/>
          <w:sz w:val="24"/>
        </w:rPr>
        <w:t>magnet synchronous motor</w:t>
      </w:r>
    </w:p>
    <w:p w:rsidR="009557E5" w14:paraId="3EB4BEA5" w14:textId="77777777">
      <w:pPr>
        <w:widowControl/>
        <w:shd w:val="clear" w:color="auto" w:fill="FFFFFF"/>
        <w:jc w:val="left"/>
        <w:rPr>
          <w:rFonts w:ascii="Times New Roman" w:eastAsia="宋体" w:hAnsi="Times New Roman" w:cs="宋体"/>
          <w:kern w:val="0"/>
          <w:sz w:val="24"/>
          <w:shd w:val="clear" w:color="auto" w:fill="FFFFFF"/>
          <w:lang w:bidi="ar"/>
        </w:rPr>
      </w:pPr>
    </w:p>
    <w:p w:rsidR="009557E5" w14:paraId="3702A0F9" w14:textId="77777777">
      <w:pPr>
        <w:wordWrap w:val="0"/>
        <w:spacing w:line="300" w:lineRule="auto"/>
        <w:ind w:firstLine="720" w:firstLineChars="300"/>
        <w:rPr>
          <w:rFonts w:ascii="Times New Roman" w:eastAsia="黑体" w:hAnsi="Times New Roman" w:cs="黑体"/>
          <w:b/>
          <w:bCs/>
          <w:kern w:val="0"/>
          <w:sz w:val="24"/>
          <w:shd w:val="clear" w:color="auto" w:fill="FFFFFF"/>
          <w:lang w:bidi="ar"/>
        </w:rPr>
      </w:pPr>
    </w:p>
    <w:p w:rsidR="009557E5" w14:paraId="7AE652E9" w14:textId="77777777">
      <w:pPr>
        <w:widowControl/>
        <w:shd w:val="clear" w:color="auto" w:fill="FFFFFF"/>
        <w:ind w:firstLine="3120" w:firstLineChars="1300"/>
        <w:jc w:val="left"/>
        <w:rPr>
          <w:rFonts w:ascii="Times New Roman" w:eastAsia="宋体" w:hAnsi="Times New Roman" w:cs="宋体"/>
          <w:kern w:val="0"/>
          <w:sz w:val="24"/>
          <w:shd w:val="clear" w:color="auto" w:fill="FFFFFF"/>
          <w:lang w:bidi="ar"/>
        </w:rPr>
      </w:pPr>
    </w:p>
    <w:p w:rsidR="009557E5" w14:paraId="7107A868" w14:textId="77777777">
      <w:pPr>
        <w:widowControl/>
        <w:shd w:val="clear" w:color="auto" w:fill="FFFFFF"/>
        <w:ind w:firstLine="3900" w:firstLineChars="1300"/>
        <w:jc w:val="left"/>
        <w:rPr>
          <w:rFonts w:ascii="Times New Roman" w:eastAsia="黑体" w:hAnsi="Times New Roman" w:cs="黑体"/>
          <w:kern w:val="0"/>
          <w:sz w:val="30"/>
          <w:szCs w:val="30"/>
          <w:shd w:val="clear" w:color="auto" w:fill="FFFFFF"/>
          <w:lang w:bidi="ar"/>
        </w:rPr>
      </w:pPr>
    </w:p>
    <w:p w:rsidR="009557E5" w14:paraId="4DD4900C" w14:textId="77777777">
      <w:pPr>
        <w:widowControl/>
        <w:shd w:val="clear" w:color="auto" w:fill="FFFFFF"/>
        <w:ind w:firstLine="3900" w:firstLineChars="1300"/>
        <w:jc w:val="left"/>
        <w:rPr>
          <w:rFonts w:ascii="Times New Roman" w:eastAsia="黑体" w:hAnsi="Times New Roman" w:cs="黑体"/>
          <w:kern w:val="0"/>
          <w:sz w:val="30"/>
          <w:szCs w:val="30"/>
          <w:shd w:val="clear" w:color="auto" w:fill="FFFFFF"/>
          <w:lang w:bidi="ar"/>
        </w:rPr>
      </w:pPr>
    </w:p>
    <w:p w:rsidR="009557E5" w14:paraId="6EA6F659" w14:textId="77777777">
      <w:pPr>
        <w:widowControl/>
        <w:shd w:val="clear" w:color="auto" w:fill="FFFFFF"/>
        <w:jc w:val="left"/>
        <w:rPr>
          <w:rFonts w:ascii="Times New Roman" w:eastAsia="黑体" w:hAnsi="Times New Roman" w:cs="黑体"/>
          <w:kern w:val="0"/>
          <w:sz w:val="30"/>
          <w:szCs w:val="30"/>
          <w:shd w:val="clear" w:color="auto" w:fill="FFFFFF"/>
          <w:lang w:bidi="ar"/>
        </w:rPr>
      </w:pPr>
    </w:p>
    <w:p w:rsidR="009557E5" w14:paraId="164593F2" w14:textId="77777777">
      <w:pPr>
        <w:widowControl/>
        <w:shd w:val="clear" w:color="auto" w:fill="FFFFFF"/>
        <w:jc w:val="left"/>
        <w:rPr>
          <w:rFonts w:ascii="Times New Roman" w:eastAsia="黑体" w:hAnsi="Times New Roman" w:cs="黑体"/>
          <w:kern w:val="0"/>
          <w:sz w:val="30"/>
          <w:szCs w:val="30"/>
          <w:shd w:val="clear" w:color="auto" w:fill="FFFFFF"/>
          <w:lang w:bidi="ar"/>
        </w:rPr>
      </w:pPr>
    </w:p>
    <w:p w:rsidR="009557E5" w14:paraId="064955B4" w14:textId="77777777">
      <w:pPr>
        <w:widowControl/>
        <w:shd w:val="clear" w:color="auto" w:fill="FFFFFF"/>
        <w:ind w:firstLine="3900" w:firstLineChars="1300"/>
        <w:jc w:val="left"/>
        <w:rPr>
          <w:rFonts w:ascii="Times New Roman" w:eastAsia="黑体" w:hAnsi="Times New Roman" w:cs="黑体"/>
          <w:kern w:val="0"/>
          <w:sz w:val="30"/>
          <w:szCs w:val="30"/>
          <w:shd w:val="clear" w:color="auto" w:fill="FFFFFF"/>
          <w:lang w:bidi="ar"/>
        </w:rPr>
      </w:pPr>
    </w:p>
    <w:p w:rsidR="009557E5" w14:paraId="46698300" w14:textId="77777777">
      <w:pPr>
        <w:widowControl/>
        <w:shd w:val="clear" w:color="auto" w:fill="FFFFFF"/>
        <w:ind w:firstLine="3900" w:firstLineChars="1300"/>
        <w:jc w:val="left"/>
        <w:rPr>
          <w:rFonts w:ascii="Times New Roman" w:eastAsia="黑体" w:hAnsi="Times New Roman" w:cs="黑体"/>
          <w:kern w:val="0"/>
          <w:sz w:val="30"/>
          <w:szCs w:val="30"/>
          <w:shd w:val="clear" w:color="auto" w:fill="FFFFFF"/>
          <w:lang w:bidi="ar"/>
        </w:rPr>
      </w:pPr>
    </w:p>
    <w:p w:rsidR="009557E5" w14:paraId="58D38212" w14:textId="77777777">
      <w:pPr>
        <w:pStyle w:val="Heading1"/>
        <w:tabs>
          <w:tab w:val="left" w:pos="377"/>
        </w:tabs>
        <w:ind w:firstLine="3520" w:firstLineChars="800"/>
        <w:rPr>
          <w:rFonts w:ascii="Times New Roman" w:hAnsi="Times New Roman"/>
        </w:rPr>
      </w:pPr>
      <w:bookmarkStart w:id="2" w:name="_Toc436776931"/>
      <w:r>
        <w:rPr>
          <w:rFonts w:ascii="Times New Roman" w:hAnsi="Times New Roman" w:hint="eastAsia"/>
        </w:rPr>
        <w:t xml:space="preserve"> </w:t>
      </w:r>
      <w:bookmarkStart w:id="3" w:name="_Toc31105"/>
    </w:p>
    <w:bookmarkEnd w:id="2"/>
    <w:bookmarkEnd w:id="3"/>
    <w:p w:rsidR="009557E5" w14:paraId="4531DC08" w14:textId="77777777">
      <w:pPr>
        <w:widowControl/>
        <w:shd w:val="clear" w:color="auto" w:fill="FFFFFF"/>
        <w:ind w:firstLine="2730" w:firstLineChars="1300"/>
        <w:jc w:val="left"/>
        <w:rPr>
          <w:rFonts w:ascii="Times New Roman" w:hAnsi="Times New Roman"/>
        </w:rPr>
      </w:pPr>
    </w:p>
    <w:p w:rsidR="009557E5" w14:paraId="24D30389" w14:textId="77777777">
      <w:pPr>
        <w:widowControl/>
        <w:shd w:val="clear" w:color="auto" w:fill="FFFFFF"/>
        <w:jc w:val="left"/>
        <w:rPr>
          <w:rFonts w:ascii="Times New Roman" w:hAnsi="Times New Roman"/>
        </w:rPr>
        <w:sectPr w:rsidSect="00D86FC3">
          <w:footerReference w:type="even" r:id="rId11"/>
          <w:footerReference w:type="default" r:id="rId12"/>
          <w:type w:val="nextPage"/>
          <w:pgSz w:w="11906" w:h="16838"/>
          <w:pgMar w:top="1984" w:right="1417" w:bottom="1417" w:left="1417" w:header="1417" w:footer="1134" w:gutter="0"/>
          <w:pgNumType w:fmt="upperRoman" w:start="3"/>
          <w:cols w:space="425"/>
          <w:titlePg w:val="0"/>
          <w:docGrid w:type="lines" w:linePitch="312"/>
        </w:sectPr>
      </w:pPr>
    </w:p>
    <w:p w:rsidR="009557E5" w14:paraId="4E3B766F" w14:textId="77777777">
      <w:pPr>
        <w:pStyle w:val="TOC1"/>
        <w:tabs>
          <w:tab w:val="right" w:leader="dot" w:pos="8306"/>
        </w:tabs>
        <w:jc w:val="center"/>
        <w:rPr>
          <w:rFonts w:ascii="Times New Roman" w:eastAsia="黑体" w:hAnsi="Times New Roman" w:cs="黑体"/>
          <w:sz w:val="30"/>
          <w:szCs w:val="30"/>
        </w:rPr>
      </w:pPr>
      <w:r>
        <w:rPr>
          <w:rFonts w:ascii="Times New Roman" w:eastAsia="黑体" w:hAnsi="Times New Roman" w:cs="黑体" w:hint="eastAsia"/>
          <w:sz w:val="30"/>
          <w:szCs w:val="30"/>
        </w:rPr>
        <w:t>目</w:t>
      </w:r>
      <w:r>
        <w:rPr>
          <w:rFonts w:ascii="Times New Roman" w:eastAsia="黑体" w:hAnsi="Times New Roman" w:cs="黑体" w:hint="eastAsia"/>
          <w:sz w:val="30"/>
          <w:szCs w:val="30"/>
        </w:rPr>
        <w:t xml:space="preserve">    </w:t>
      </w:r>
      <w:r>
        <w:rPr>
          <w:rFonts w:ascii="Times New Roman" w:eastAsia="黑体" w:hAnsi="Times New Roman" w:cs="黑体" w:hint="eastAsia"/>
          <w:sz w:val="30"/>
          <w:szCs w:val="30"/>
        </w:rPr>
        <w:t>录</w:t>
      </w:r>
    </w:p>
    <w:p w:rsidR="009557E5" w14:paraId="5A3B6E18" w14:textId="77777777">
      <w:pPr>
        <w:pStyle w:val="TOC1"/>
        <w:tabs>
          <w:tab w:val="right" w:leader="dot" w:pos="8306"/>
        </w:tabs>
        <w:rPr>
          <w:rFonts w:ascii="Times New Roman" w:hAnsi="Times New Roman" w:cstheme="minorEastAsia"/>
        </w:rPr>
      </w:pPr>
      <w:r>
        <w:rPr>
          <w:rFonts w:ascii="Times New Roman" w:eastAsia="黑体" w:hAnsi="Times New Roman" w:cs="黑体" w:hint="eastAsia"/>
          <w:sz w:val="30"/>
          <w:szCs w:val="30"/>
        </w:rPr>
        <w:fldChar w:fldCharType="begin"/>
      </w:r>
      <w:r>
        <w:rPr>
          <w:rFonts w:ascii="Times New Roman" w:eastAsia="黑体" w:hAnsi="Times New Roman" w:cs="黑体" w:hint="eastAsia"/>
          <w:sz w:val="30"/>
          <w:szCs w:val="30"/>
        </w:rPr>
        <w:instrText xml:space="preserve">TOC \o "1-3" \h \u </w:instrText>
      </w:r>
      <w:r>
        <w:rPr>
          <w:rFonts w:ascii="Times New Roman" w:eastAsia="黑体" w:hAnsi="Times New Roman" w:cs="黑体" w:hint="eastAsia"/>
          <w:sz w:val="30"/>
          <w:szCs w:val="30"/>
        </w:rPr>
        <w:fldChar w:fldCharType="separate"/>
      </w:r>
      <w:hyperlink w:anchor="_Toc15015" w:history="1">
        <w:r>
          <w:rPr>
            <w:rFonts w:ascii="Times New Roman" w:hAnsi="Times New Roman" w:cstheme="minorEastAsia" w:hint="eastAsia"/>
            <w:szCs w:val="30"/>
          </w:rPr>
          <w:t>摘</w:t>
        </w:r>
        <w:r>
          <w:rPr>
            <w:rFonts w:ascii="Times New Roman" w:hAnsi="Times New Roman" w:cstheme="minorEastAsia" w:hint="eastAsia"/>
            <w:szCs w:val="30"/>
          </w:rPr>
          <w:t xml:space="preserve">    </w:t>
        </w:r>
        <w:r>
          <w:rPr>
            <w:rFonts w:ascii="Times New Roman" w:hAnsi="Times New Roman" w:cstheme="minorEastAsia" w:hint="eastAsia"/>
            <w:szCs w:val="30"/>
          </w:rPr>
          <w:t>要</w:t>
        </w:r>
        <w:r>
          <w:rPr>
            <w:rFonts w:ascii="Times New Roman" w:hAnsi="Times New Roman" w:cstheme="minorEastAsia" w:hint="eastAsia"/>
          </w:rPr>
          <w:tab/>
        </w:r>
        <w:r>
          <w:rPr>
            <w:rFonts w:ascii="Times New Roman" w:hAnsi="Times New Roman" w:cstheme="minorEastAsia" w:hint="eastAsia"/>
          </w:rPr>
          <w:fldChar w:fldCharType="begin"/>
        </w:r>
        <w:r>
          <w:rPr>
            <w:rFonts w:ascii="Times New Roman" w:hAnsi="Times New Roman" w:cstheme="minorEastAsia" w:hint="eastAsia"/>
          </w:rPr>
          <w:instrText xml:space="preserve"> PAGEREF _Toc15015 </w:instrText>
        </w:r>
        <w:r>
          <w:rPr>
            <w:rFonts w:ascii="Times New Roman" w:hAnsi="Times New Roman" w:cstheme="minorEastAsia" w:hint="eastAsia"/>
          </w:rPr>
          <w:fldChar w:fldCharType="separate"/>
        </w:r>
        <w:r>
          <w:rPr>
            <w:rFonts w:ascii="Times New Roman" w:hAnsi="Times New Roman" w:cstheme="minorEastAsia" w:hint="eastAsia"/>
          </w:rPr>
          <w:t>I</w:t>
        </w:r>
        <w:r>
          <w:rPr>
            <w:rFonts w:ascii="Times New Roman" w:hAnsi="Times New Roman" w:cstheme="minorEastAsia" w:hint="eastAsia"/>
          </w:rPr>
          <w:fldChar w:fldCharType="end"/>
        </w:r>
      </w:hyperlink>
    </w:p>
    <w:p w:rsidR="009557E5" w14:paraId="34FB6C88" w14:textId="77777777">
      <w:pPr>
        <w:pStyle w:val="TOC1"/>
        <w:tabs>
          <w:tab w:val="right" w:leader="dot" w:pos="8306"/>
        </w:tabs>
        <w:rPr>
          <w:rFonts w:ascii="Times New Roman" w:hAnsi="Times New Roman" w:cstheme="minorEastAsia"/>
        </w:rPr>
      </w:pPr>
      <w:hyperlink w:anchor="_Toc7872" w:history="1">
        <w:r>
          <w:rPr>
            <w:rFonts w:ascii="Times New Roman" w:hAnsi="Times New Roman" w:cs="Times New Roman"/>
            <w:szCs w:val="30"/>
          </w:rPr>
          <w:t>Abstract</w:t>
        </w:r>
        <w:r>
          <w:rPr>
            <w:rFonts w:ascii="Times New Roman" w:hAnsi="Times New Roman" w:cstheme="minorEastAsia" w:hint="eastAsia"/>
          </w:rPr>
          <w:tab/>
        </w:r>
        <w:r>
          <w:rPr>
            <w:rFonts w:ascii="Times New Roman" w:eastAsia="宋体" w:hAnsi="Times New Roman" w:cs="Times New Roman"/>
          </w:rPr>
          <w:t>II</w:t>
        </w:r>
      </w:hyperlink>
    </w:p>
    <w:p w:rsidR="009557E5" w14:paraId="2C7F60C5" w14:textId="77777777">
      <w:pPr>
        <w:pStyle w:val="TOC1"/>
        <w:tabs>
          <w:tab w:val="right" w:leader="dot" w:pos="8306"/>
        </w:tabs>
        <w:rPr>
          <w:rFonts w:ascii="Times New Roman" w:hAnsi="Times New Roman" w:cstheme="minorEastAsia"/>
        </w:rPr>
      </w:pPr>
      <w:r>
        <w:rPr>
          <w:rFonts w:ascii="Times New Roman" w:hAnsi="Times New Roman" w:cstheme="minorEastAsia" w:hint="eastAsia"/>
          <w:szCs w:val="30"/>
        </w:rPr>
        <w:t>目</w:t>
      </w:r>
      <w:r>
        <w:rPr>
          <w:rFonts w:ascii="Times New Roman" w:hAnsi="Times New Roman" w:cstheme="minorEastAsia" w:hint="eastAsia"/>
          <w:szCs w:val="30"/>
        </w:rPr>
        <w:t xml:space="preserve">    </w:t>
      </w:r>
      <w:r>
        <w:rPr>
          <w:rFonts w:ascii="Times New Roman" w:hAnsi="Times New Roman" w:cstheme="minorEastAsia" w:hint="eastAsia"/>
          <w:szCs w:val="30"/>
        </w:rPr>
        <w:t>录</w:t>
      </w:r>
      <w:r>
        <w:rPr>
          <w:rFonts w:ascii="Times New Roman" w:hAnsi="Times New Roman" w:cstheme="minorEastAsia" w:hint="eastAsia"/>
        </w:rPr>
        <w:tab/>
      </w:r>
      <w:r>
        <w:rPr>
          <w:rFonts w:ascii="Times New Roman" w:eastAsia="宋体" w:hAnsi="Times New Roman" w:cs="宋体"/>
        </w:rPr>
        <w:t>IV</w:t>
      </w:r>
    </w:p>
    <w:p w:rsidR="009557E5" w14:paraId="2DB0245C" w14:textId="77777777">
      <w:pPr>
        <w:pStyle w:val="TOC1"/>
        <w:tabs>
          <w:tab w:val="right" w:leader="dot" w:pos="8306"/>
        </w:tabs>
        <w:rPr>
          <w:rFonts w:ascii="Times New Roman" w:hAnsi="Times New Roman" w:cstheme="minorEastAsia"/>
        </w:rPr>
      </w:pPr>
      <w:hyperlink w:anchor="_Toc16519" w:history="1">
        <w:r>
          <w:rPr>
            <w:rFonts w:ascii="Times New Roman" w:hAnsi="Times New Roman" w:cstheme="minorEastAsia" w:hint="eastAsia"/>
            <w:szCs w:val="30"/>
          </w:rPr>
          <w:t xml:space="preserve">1 </w:t>
        </w:r>
        <w:r>
          <w:rPr>
            <w:rFonts w:ascii="Times New Roman" w:hAnsi="Times New Roman" w:cstheme="minorEastAsia" w:hint="eastAsia"/>
            <w:szCs w:val="30"/>
          </w:rPr>
          <w:t>绪论</w:t>
        </w:r>
        <w:r>
          <w:rPr>
            <w:rFonts w:ascii="Times New Roman" w:hAnsi="Times New Roman" w:cstheme="minorEastAsia" w:hint="eastAsia"/>
          </w:rPr>
          <w:tab/>
        </w:r>
        <w:r>
          <w:rPr>
            <w:rFonts w:ascii="Times New Roman" w:hAnsi="Times New Roman" w:cstheme="minorEastAsia" w:hint="eastAsia"/>
          </w:rPr>
          <w:fldChar w:fldCharType="begin"/>
        </w:r>
        <w:r>
          <w:rPr>
            <w:rFonts w:ascii="Times New Roman" w:hAnsi="Times New Roman" w:cstheme="minorEastAsia" w:hint="eastAsia"/>
          </w:rPr>
          <w:instrText xml:space="preserve"> PAGEREF _Toc16519 </w:instrText>
        </w:r>
        <w:r>
          <w:rPr>
            <w:rFonts w:ascii="Times New Roman" w:hAnsi="Times New Roman" w:cstheme="minorEastAsia" w:hint="eastAsia"/>
          </w:rPr>
          <w:fldChar w:fldCharType="separate"/>
        </w:r>
        <w:r>
          <w:rPr>
            <w:rFonts w:ascii="Times New Roman" w:hAnsi="Times New Roman" w:cstheme="minorEastAsia" w:hint="eastAsia"/>
          </w:rPr>
          <w:t>1</w:t>
        </w:r>
        <w:r>
          <w:rPr>
            <w:rFonts w:ascii="Times New Roman" w:hAnsi="Times New Roman" w:cstheme="minorEastAsia" w:hint="eastAsia"/>
          </w:rPr>
          <w:fldChar w:fldCharType="end"/>
        </w:r>
      </w:hyperlink>
    </w:p>
    <w:p w:rsidR="009557E5" w14:paraId="596F9923" w14:textId="77777777">
      <w:pPr>
        <w:pStyle w:val="TOC2"/>
        <w:tabs>
          <w:tab w:val="right" w:leader="dot" w:pos="8306"/>
        </w:tabs>
        <w:rPr>
          <w:rFonts w:ascii="Times New Roman" w:hAnsi="Times New Roman" w:cstheme="minorEastAsia"/>
        </w:rPr>
      </w:pPr>
      <w:hyperlink w:anchor="_Toc13231" w:history="1">
        <w:r>
          <w:rPr>
            <w:rFonts w:ascii="Times New Roman" w:hAnsi="Times New Roman" w:cstheme="minorEastAsia" w:hint="eastAsia"/>
            <w:bCs/>
            <w:szCs w:val="28"/>
          </w:rPr>
          <w:t>1.1</w:t>
        </w:r>
        <w:r>
          <w:rPr>
            <w:rFonts w:ascii="Times New Roman" w:hAnsi="Times New Roman" w:cstheme="minorEastAsia" w:hint="eastAsia"/>
            <w:bCs/>
            <w:szCs w:val="28"/>
          </w:rPr>
          <w:t>新能源汽车国内发展现况</w:t>
        </w:r>
        <w:r>
          <w:rPr>
            <w:rFonts w:ascii="Times New Roman" w:hAnsi="Times New Roman" w:cstheme="minorEastAsia" w:hint="eastAsia"/>
          </w:rPr>
          <w:tab/>
        </w:r>
        <w:r>
          <w:rPr>
            <w:rFonts w:ascii="Times New Roman" w:hAnsi="Times New Roman" w:cstheme="minorEastAsia" w:hint="eastAsia"/>
          </w:rPr>
          <w:fldChar w:fldCharType="begin"/>
        </w:r>
        <w:r>
          <w:rPr>
            <w:rFonts w:ascii="Times New Roman" w:hAnsi="Times New Roman" w:cstheme="minorEastAsia" w:hint="eastAsia"/>
          </w:rPr>
          <w:instrText xml:space="preserve"> PAGEREF _Toc13231 </w:instrText>
        </w:r>
        <w:r>
          <w:rPr>
            <w:rFonts w:ascii="Times New Roman" w:hAnsi="Times New Roman" w:cstheme="minorEastAsia" w:hint="eastAsia"/>
          </w:rPr>
          <w:fldChar w:fldCharType="separate"/>
        </w:r>
        <w:r>
          <w:rPr>
            <w:rFonts w:ascii="Times New Roman" w:hAnsi="Times New Roman" w:cstheme="minorEastAsia" w:hint="eastAsia"/>
          </w:rPr>
          <w:t>1</w:t>
        </w:r>
        <w:r>
          <w:rPr>
            <w:rFonts w:ascii="Times New Roman" w:hAnsi="Times New Roman" w:cstheme="minorEastAsia" w:hint="eastAsia"/>
          </w:rPr>
          <w:fldChar w:fldCharType="end"/>
        </w:r>
      </w:hyperlink>
    </w:p>
    <w:p w:rsidR="009557E5" w14:paraId="2952CB01" w14:textId="77777777">
      <w:pPr>
        <w:pStyle w:val="TOC2"/>
        <w:tabs>
          <w:tab w:val="right" w:leader="dot" w:pos="8306"/>
        </w:tabs>
        <w:rPr>
          <w:rFonts w:ascii="Times New Roman" w:hAnsi="Times New Roman" w:cstheme="minorEastAsia"/>
        </w:rPr>
      </w:pPr>
      <w:hyperlink w:anchor="_Toc18608" w:history="1">
        <w:r>
          <w:rPr>
            <w:rFonts w:ascii="Times New Roman" w:hAnsi="Times New Roman" w:cstheme="minorEastAsia" w:hint="eastAsia"/>
            <w:bCs/>
            <w:szCs w:val="28"/>
          </w:rPr>
          <w:t>1.2</w:t>
        </w:r>
        <w:r>
          <w:rPr>
            <w:rFonts w:ascii="Times New Roman" w:hAnsi="Times New Roman" w:cstheme="minorEastAsia" w:hint="eastAsia"/>
            <w:bCs/>
            <w:szCs w:val="28"/>
          </w:rPr>
          <w:t>新能源汽车国外发展现况</w:t>
        </w:r>
        <w:r>
          <w:rPr>
            <w:rFonts w:ascii="Times New Roman" w:hAnsi="Times New Roman" w:cstheme="minorEastAsia" w:hint="eastAsia"/>
            <w:bCs/>
            <w:szCs w:val="28"/>
          </w:rPr>
          <w:t xml:space="preserve"> </w:t>
        </w:r>
        <w:r>
          <w:rPr>
            <w:rFonts w:ascii="Times New Roman" w:hAnsi="Times New Roman" w:cstheme="minorEastAsia" w:hint="eastAsia"/>
          </w:rPr>
          <w:tab/>
        </w:r>
        <w:r>
          <w:rPr>
            <w:rFonts w:ascii="Times New Roman" w:hAnsi="Times New Roman" w:cstheme="minorEastAsia" w:hint="eastAsia"/>
          </w:rPr>
          <w:fldChar w:fldCharType="begin"/>
        </w:r>
        <w:r>
          <w:rPr>
            <w:rFonts w:ascii="Times New Roman" w:hAnsi="Times New Roman" w:cstheme="minorEastAsia" w:hint="eastAsia"/>
          </w:rPr>
          <w:instrText xml:space="preserve"> PAGEREF _Toc18608 </w:instrText>
        </w:r>
        <w:r>
          <w:rPr>
            <w:rFonts w:ascii="Times New Roman" w:hAnsi="Times New Roman" w:cstheme="minorEastAsia" w:hint="eastAsia"/>
          </w:rPr>
          <w:fldChar w:fldCharType="separate"/>
        </w:r>
        <w:r>
          <w:rPr>
            <w:rFonts w:ascii="Times New Roman" w:hAnsi="Times New Roman" w:cstheme="minorEastAsia" w:hint="eastAsia"/>
          </w:rPr>
          <w:t>1</w:t>
        </w:r>
        <w:r>
          <w:rPr>
            <w:rFonts w:ascii="Times New Roman" w:hAnsi="Times New Roman" w:cstheme="minorEastAsia" w:hint="eastAsia"/>
          </w:rPr>
          <w:fldChar w:fldCharType="end"/>
        </w:r>
      </w:hyperlink>
    </w:p>
    <w:p w:rsidR="009557E5" w14:paraId="68429F6E" w14:textId="77777777">
      <w:pPr>
        <w:pStyle w:val="TOC2"/>
        <w:tabs>
          <w:tab w:val="right" w:leader="dot" w:pos="8306"/>
        </w:tabs>
        <w:rPr>
          <w:rFonts w:ascii="Times New Roman" w:hAnsi="Times New Roman" w:cstheme="minorEastAsia"/>
        </w:rPr>
      </w:pPr>
      <w:r>
        <w:rPr>
          <w:rFonts w:ascii="Times New Roman" w:hAnsi="Times New Roman" w:cstheme="minorEastAsia" w:hint="eastAsia"/>
          <w:szCs w:val="30"/>
        </w:rPr>
        <w:fldChar w:fldCharType="begin"/>
      </w:r>
      <w:r>
        <w:rPr>
          <w:rFonts w:ascii="Times New Roman" w:hAnsi="Times New Roman" w:cstheme="minorEastAsia" w:hint="eastAsia"/>
          <w:szCs w:val="30"/>
        </w:rPr>
        <w:instrText xml:space="preserve"> HYPERLINK \l _Toc5748 </w:instrText>
      </w:r>
      <w:r>
        <w:rPr>
          <w:rFonts w:ascii="Times New Roman" w:hAnsi="Times New Roman" w:cstheme="minorEastAsia" w:hint="eastAsia"/>
          <w:szCs w:val="30"/>
        </w:rPr>
        <w:fldChar w:fldCharType="separate"/>
      </w:r>
      <w:r>
        <w:rPr>
          <w:rFonts w:ascii="Times New Roman" w:hAnsi="Times New Roman" w:cstheme="minorEastAsia" w:hint="eastAsia"/>
          <w:bCs/>
          <w:szCs w:val="28"/>
        </w:rPr>
        <w:t>1.3</w:t>
      </w:r>
      <w:r>
        <w:rPr>
          <w:rFonts w:ascii="Times New Roman" w:hAnsi="Times New Roman" w:cstheme="minorEastAsia" w:hint="eastAsia"/>
          <w:bCs/>
          <w:szCs w:val="28"/>
        </w:rPr>
        <w:t>制动能量回收策略研究现状</w:t>
      </w:r>
      <w:r>
        <w:rPr>
          <w:rFonts w:ascii="Times New Roman" w:hAnsi="Times New Roman" w:cstheme="minorEastAsia" w:hint="eastAsia"/>
        </w:rPr>
        <w:t xml:space="preserve"> </w:t>
      </w:r>
      <w:r>
        <w:rPr>
          <w:rFonts w:ascii="Times New Roman" w:hAnsi="Times New Roman" w:cstheme="minorEastAsia" w:hint="eastAsia"/>
        </w:rPr>
        <w:tab/>
      </w:r>
      <w:r>
        <w:rPr>
          <w:rFonts w:ascii="Times New Roman" w:hAnsi="Times New Roman" w:cstheme="minorEastAsia" w:hint="eastAsia"/>
        </w:rPr>
        <w:fldChar w:fldCharType="begin"/>
      </w:r>
      <w:r>
        <w:rPr>
          <w:rFonts w:ascii="Times New Roman" w:hAnsi="Times New Roman" w:cstheme="minorEastAsia" w:hint="eastAsia"/>
        </w:rPr>
        <w:instrText xml:space="preserve"> PAGEREF _Toc5748 </w:instrText>
      </w:r>
      <w:r>
        <w:rPr>
          <w:rFonts w:ascii="Times New Roman" w:hAnsi="Times New Roman" w:cstheme="minorEastAsia" w:hint="eastAsia"/>
        </w:rPr>
        <w:fldChar w:fldCharType="separate"/>
      </w:r>
      <w:r>
        <w:rPr>
          <w:rFonts w:ascii="Times New Roman" w:hAnsi="Times New Roman" w:cstheme="minorEastAsia" w:hint="eastAsia"/>
        </w:rPr>
        <w:t>2</w:t>
      </w:r>
      <w:r>
        <w:rPr>
          <w:rFonts w:ascii="Times New Roman" w:hAnsi="Times New Roman" w:cstheme="minorEastAsia" w:hint="eastAsia"/>
        </w:rPr>
        <w:fldChar w:fldCharType="end"/>
      </w:r>
    </w:p>
    <w:p w:rsidR="009557E5" w14:paraId="5EEB3665" w14:textId="77777777">
      <w:pPr>
        <w:pStyle w:val="TOC2"/>
        <w:tabs>
          <w:tab w:val="right" w:leader="dot" w:pos="8306"/>
        </w:tabs>
        <w:rPr>
          <w:rFonts w:ascii="Times New Roman" w:hAnsi="Times New Roman" w:cstheme="minorEastAsia"/>
        </w:rPr>
      </w:pPr>
      <w:r>
        <w:rPr>
          <w:rFonts w:ascii="Times New Roman" w:hAnsi="Times New Roman" w:cstheme="minorEastAsia" w:hint="eastAsia"/>
          <w:bCs/>
          <w:szCs w:val="28"/>
        </w:rPr>
        <w:t>1.4</w:t>
      </w:r>
      <w:r>
        <w:rPr>
          <w:rFonts w:ascii="Times New Roman" w:hAnsi="Times New Roman" w:cstheme="minorEastAsia" w:hint="eastAsia"/>
          <w:bCs/>
          <w:szCs w:val="28"/>
        </w:rPr>
        <w:t>车载复合储能系统国内外研究现状</w:t>
      </w:r>
      <w:r>
        <w:rPr>
          <w:rFonts w:ascii="Times New Roman" w:hAnsi="Times New Roman" w:cstheme="minorEastAsia" w:hint="eastAsia"/>
        </w:rPr>
        <w:tab/>
      </w:r>
      <w:r>
        <w:rPr>
          <w:rFonts w:ascii="Times New Roman" w:hAnsi="Times New Roman" w:cstheme="minorEastAsia" w:hint="eastAsia"/>
        </w:rPr>
        <w:fldChar w:fldCharType="begin"/>
      </w:r>
      <w:r>
        <w:rPr>
          <w:rFonts w:ascii="Times New Roman" w:hAnsi="Times New Roman" w:cstheme="minorEastAsia" w:hint="eastAsia"/>
        </w:rPr>
        <w:instrText xml:space="preserve"> PAGEREF _Toc5748 </w:instrText>
      </w:r>
      <w:r>
        <w:rPr>
          <w:rFonts w:ascii="Times New Roman" w:hAnsi="Times New Roman" w:cstheme="minorEastAsia" w:hint="eastAsia"/>
        </w:rPr>
        <w:fldChar w:fldCharType="separate"/>
      </w:r>
      <w:r>
        <w:rPr>
          <w:rFonts w:ascii="Times New Roman" w:hAnsi="Times New Roman" w:cstheme="minorEastAsia" w:hint="eastAsia"/>
        </w:rPr>
        <w:t>2</w:t>
      </w:r>
      <w:r>
        <w:rPr>
          <w:rFonts w:ascii="Times New Roman" w:hAnsi="Times New Roman" w:cstheme="minorEastAsia" w:hint="eastAsia"/>
        </w:rPr>
        <w:fldChar w:fldCharType="end"/>
      </w:r>
      <w:r>
        <w:rPr>
          <w:rFonts w:ascii="Times New Roman" w:hAnsi="Times New Roman" w:cstheme="minorEastAsia" w:hint="eastAsia"/>
          <w:szCs w:val="30"/>
        </w:rPr>
        <w:fldChar w:fldCharType="end"/>
      </w:r>
    </w:p>
    <w:p w:rsidR="009557E5" w14:paraId="0092AF11" w14:textId="77777777">
      <w:pPr>
        <w:pStyle w:val="TOC2"/>
        <w:tabs>
          <w:tab w:val="right" w:leader="dot" w:pos="8306"/>
        </w:tabs>
        <w:rPr>
          <w:rFonts w:ascii="Times New Roman" w:hAnsi="Times New Roman" w:cstheme="minorEastAsia"/>
        </w:rPr>
      </w:pPr>
      <w:hyperlink w:anchor="_Toc15938" w:history="1">
        <w:r>
          <w:rPr>
            <w:rFonts w:ascii="Times New Roman" w:hAnsi="Times New Roman" w:cstheme="minorEastAsia" w:hint="eastAsia"/>
            <w:bCs/>
            <w:szCs w:val="28"/>
          </w:rPr>
          <w:t>1.5</w:t>
        </w:r>
        <w:r>
          <w:rPr>
            <w:rFonts w:ascii="Times New Roman" w:hAnsi="Times New Roman" w:cstheme="minorEastAsia" w:hint="eastAsia"/>
            <w:bCs/>
            <w:szCs w:val="28"/>
          </w:rPr>
          <w:t>本文研究内容</w:t>
        </w:r>
        <w:r>
          <w:rPr>
            <w:rFonts w:ascii="Times New Roman" w:hAnsi="Times New Roman" w:cstheme="minorEastAsia" w:hint="eastAsia"/>
          </w:rPr>
          <w:tab/>
        </w:r>
        <w:r>
          <w:rPr>
            <w:rFonts w:ascii="Times New Roman" w:hAnsi="Times New Roman" w:cstheme="minorEastAsia" w:hint="eastAsia"/>
          </w:rPr>
          <w:fldChar w:fldCharType="begin"/>
        </w:r>
        <w:r>
          <w:rPr>
            <w:rFonts w:ascii="Times New Roman" w:hAnsi="Times New Roman" w:cstheme="minorEastAsia" w:hint="eastAsia"/>
          </w:rPr>
          <w:instrText xml:space="preserve"> PAGEREF _Toc15938 </w:instrText>
        </w:r>
        <w:r>
          <w:rPr>
            <w:rFonts w:ascii="Times New Roman" w:hAnsi="Times New Roman" w:cstheme="minorEastAsia" w:hint="eastAsia"/>
          </w:rPr>
          <w:fldChar w:fldCharType="separate"/>
        </w:r>
        <w:r>
          <w:rPr>
            <w:rFonts w:ascii="Times New Roman" w:hAnsi="Times New Roman" w:cstheme="minorEastAsia" w:hint="eastAsia"/>
          </w:rPr>
          <w:t>4</w:t>
        </w:r>
        <w:r>
          <w:rPr>
            <w:rFonts w:ascii="Times New Roman" w:hAnsi="Times New Roman" w:cstheme="minorEastAsia" w:hint="eastAsia"/>
          </w:rPr>
          <w:fldChar w:fldCharType="end"/>
        </w:r>
      </w:hyperlink>
    </w:p>
    <w:p w:rsidR="009557E5" w14:paraId="1652C1A5" w14:textId="77777777">
      <w:pPr>
        <w:pStyle w:val="TOC1"/>
        <w:tabs>
          <w:tab w:val="right" w:leader="dot" w:pos="8306"/>
        </w:tabs>
        <w:rPr>
          <w:rFonts w:ascii="Times New Roman" w:hAnsi="Times New Roman" w:cstheme="minorEastAsia"/>
          <w:szCs w:val="30"/>
        </w:rPr>
      </w:pPr>
      <w:hyperlink w:anchor="_Toc11577" w:history="1">
        <w:r>
          <w:rPr>
            <w:rFonts w:ascii="Times New Roman" w:hAnsi="Times New Roman" w:cstheme="minorEastAsia" w:hint="eastAsia"/>
            <w:bCs/>
            <w:szCs w:val="30"/>
          </w:rPr>
          <w:t>2</w:t>
        </w:r>
        <w:r>
          <w:rPr>
            <w:rFonts w:ascii="Times New Roman" w:hAnsi="Times New Roman" w:cstheme="minorEastAsia" w:hint="eastAsia"/>
            <w:bCs/>
            <w:szCs w:val="30"/>
          </w:rPr>
          <w:t>新能源汽车能量回收系统的结构及原理</w:t>
        </w:r>
        <w:r>
          <w:rPr>
            <w:rFonts w:ascii="Times New Roman" w:hAnsi="Times New Roman" w:cstheme="minorEastAsia" w:hint="eastAsia"/>
          </w:rPr>
          <w:tab/>
        </w:r>
        <w:r>
          <w:rPr>
            <w:rFonts w:ascii="Times New Roman" w:hAnsi="Times New Roman" w:cstheme="minorEastAsia" w:hint="eastAsia"/>
          </w:rPr>
          <w:fldChar w:fldCharType="begin"/>
        </w:r>
        <w:r>
          <w:rPr>
            <w:rFonts w:ascii="Times New Roman" w:hAnsi="Times New Roman" w:cstheme="minorEastAsia" w:hint="eastAsia"/>
          </w:rPr>
          <w:instrText xml:space="preserve"> PAGEREF _Toc11577 </w:instrText>
        </w:r>
        <w:r>
          <w:rPr>
            <w:rFonts w:ascii="Times New Roman" w:hAnsi="Times New Roman" w:cstheme="minorEastAsia" w:hint="eastAsia"/>
          </w:rPr>
          <w:fldChar w:fldCharType="separate"/>
        </w:r>
        <w:r>
          <w:rPr>
            <w:rFonts w:ascii="Times New Roman" w:hAnsi="Times New Roman" w:cstheme="minorEastAsia" w:hint="eastAsia"/>
          </w:rPr>
          <w:t>6</w:t>
        </w:r>
        <w:r>
          <w:rPr>
            <w:rFonts w:ascii="Times New Roman" w:hAnsi="Times New Roman" w:cstheme="minorEastAsia" w:hint="eastAsia"/>
          </w:rPr>
          <w:fldChar w:fldCharType="end"/>
        </w:r>
      </w:hyperlink>
    </w:p>
    <w:p w:rsidR="009557E5" w14:paraId="7FDB9FB2" w14:textId="77777777">
      <w:pPr>
        <w:pStyle w:val="TOC2"/>
        <w:tabs>
          <w:tab w:val="right" w:leader="dot" w:pos="8306"/>
        </w:tabs>
        <w:rPr>
          <w:rFonts w:ascii="Times New Roman" w:hAnsi="Times New Roman" w:cstheme="minorEastAsia"/>
          <w:szCs w:val="30"/>
        </w:rPr>
      </w:pPr>
      <w:r>
        <w:rPr>
          <w:rFonts w:ascii="Times New Roman" w:hAnsi="Times New Roman" w:cstheme="minorEastAsia" w:hint="eastAsia"/>
          <w:szCs w:val="30"/>
        </w:rPr>
        <w:t>2.1</w:t>
      </w:r>
      <w:r>
        <w:rPr>
          <w:rFonts w:ascii="Times New Roman" w:hAnsi="Times New Roman" w:cstheme="minorEastAsia" w:hint="eastAsia"/>
          <w:szCs w:val="30"/>
        </w:rPr>
        <w:t>制动能量回收系统原理</w:t>
      </w:r>
      <w:r>
        <w:rPr>
          <w:rFonts w:ascii="Times New Roman" w:hAnsi="Times New Roman" w:cstheme="minorEastAsia" w:hint="eastAsia"/>
          <w:szCs w:val="30"/>
        </w:rPr>
        <w:tab/>
        <w:t>6</w:t>
      </w:r>
    </w:p>
    <w:p w:rsidR="009557E5" w14:paraId="278A6351" w14:textId="77777777">
      <w:pPr>
        <w:pStyle w:val="TOC2"/>
        <w:tabs>
          <w:tab w:val="right" w:leader="dot" w:pos="8306"/>
        </w:tabs>
        <w:rPr>
          <w:rFonts w:ascii="Times New Roman" w:hAnsi="Times New Roman" w:cstheme="minorEastAsia"/>
          <w:szCs w:val="30"/>
        </w:rPr>
      </w:pPr>
      <w:r>
        <w:rPr>
          <w:rFonts w:ascii="Times New Roman" w:hAnsi="Times New Roman" w:cstheme="minorEastAsia" w:hint="eastAsia"/>
          <w:szCs w:val="30"/>
        </w:rPr>
        <w:t>2.2</w:t>
      </w:r>
      <w:r>
        <w:rPr>
          <w:rFonts w:ascii="Times New Roman" w:hAnsi="Times New Roman" w:cstheme="minorEastAsia" w:hint="eastAsia"/>
          <w:szCs w:val="30"/>
        </w:rPr>
        <w:t>整车制动系统结构</w:t>
      </w:r>
      <w:r>
        <w:rPr>
          <w:rFonts w:ascii="Times New Roman" w:hAnsi="Times New Roman" w:cstheme="minorEastAsia" w:hint="eastAsia"/>
          <w:szCs w:val="30"/>
        </w:rPr>
        <w:tab/>
        <w:t>6</w:t>
      </w:r>
    </w:p>
    <w:p w:rsidR="009557E5" w14:paraId="0310EF06" w14:textId="77777777">
      <w:pPr>
        <w:pStyle w:val="TOC2"/>
        <w:tabs>
          <w:tab w:val="right" w:leader="dot" w:pos="8306"/>
        </w:tabs>
        <w:rPr>
          <w:rFonts w:ascii="Times New Roman" w:hAnsi="Times New Roman" w:cstheme="minorEastAsia"/>
          <w:szCs w:val="30"/>
        </w:rPr>
      </w:pPr>
      <w:r>
        <w:rPr>
          <w:rFonts w:ascii="Times New Roman" w:hAnsi="Times New Roman" w:cstheme="minorEastAsia" w:hint="eastAsia"/>
          <w:szCs w:val="30"/>
        </w:rPr>
        <w:t>2.3</w:t>
      </w:r>
      <w:r>
        <w:rPr>
          <w:rFonts w:ascii="Times New Roman" w:hAnsi="Times New Roman" w:cstheme="minorEastAsia" w:hint="eastAsia"/>
          <w:szCs w:val="30"/>
        </w:rPr>
        <w:t>新能源汽车制动能量回收的动力学分析</w:t>
      </w:r>
      <w:r>
        <w:rPr>
          <w:rFonts w:ascii="Times New Roman" w:hAnsi="Times New Roman" w:cstheme="minorEastAsia" w:hint="eastAsia"/>
          <w:szCs w:val="30"/>
        </w:rPr>
        <w:tab/>
        <w:t>7</w:t>
      </w:r>
    </w:p>
    <w:p w:rsidR="009557E5" w14:paraId="3BAE6F6E" w14:textId="77777777">
      <w:pPr>
        <w:pStyle w:val="TOC2"/>
        <w:tabs>
          <w:tab w:val="right" w:leader="dot" w:pos="8306"/>
        </w:tabs>
        <w:rPr>
          <w:rFonts w:ascii="Times New Roman" w:hAnsi="Times New Roman" w:cstheme="minorEastAsia"/>
        </w:rPr>
      </w:pPr>
      <w:hyperlink w:anchor="_Toc20022" w:history="1">
        <w:r>
          <w:rPr>
            <w:rFonts w:ascii="Times New Roman" w:hAnsi="Times New Roman" w:cstheme="minorEastAsia" w:hint="eastAsia"/>
          </w:rPr>
          <w:t>2.4</w:t>
        </w:r>
        <w:r>
          <w:rPr>
            <w:rFonts w:ascii="Times New Roman" w:hAnsi="Times New Roman" w:cstheme="minorEastAsia" w:hint="eastAsia"/>
          </w:rPr>
          <w:t>电机工作原理</w:t>
        </w:r>
        <w:r>
          <w:rPr>
            <w:rFonts w:ascii="Times New Roman" w:hAnsi="Times New Roman" w:cstheme="minorEastAsia" w:hint="eastAsia"/>
          </w:rPr>
          <w:tab/>
        </w:r>
        <w:r>
          <w:rPr>
            <w:rFonts w:ascii="Times New Roman" w:hAnsi="Times New Roman" w:cstheme="minorEastAsia" w:hint="eastAsia"/>
          </w:rPr>
          <w:fldChar w:fldCharType="begin"/>
        </w:r>
        <w:r>
          <w:rPr>
            <w:rFonts w:ascii="Times New Roman" w:hAnsi="Times New Roman" w:cstheme="minorEastAsia" w:hint="eastAsia"/>
          </w:rPr>
          <w:instrText xml:space="preserve"> PAGEREF _Toc20022 </w:instrText>
        </w:r>
        <w:r>
          <w:rPr>
            <w:rFonts w:ascii="Times New Roman" w:hAnsi="Times New Roman" w:cstheme="minorEastAsia" w:hint="eastAsia"/>
          </w:rPr>
          <w:fldChar w:fldCharType="separate"/>
        </w:r>
        <w:r>
          <w:rPr>
            <w:rFonts w:ascii="Times New Roman" w:hAnsi="Times New Roman" w:cstheme="minorEastAsia" w:hint="eastAsia"/>
          </w:rPr>
          <w:t>12</w:t>
        </w:r>
        <w:r>
          <w:rPr>
            <w:rFonts w:ascii="Times New Roman" w:hAnsi="Times New Roman" w:cstheme="minorEastAsia" w:hint="eastAsia"/>
          </w:rPr>
          <w:fldChar w:fldCharType="end"/>
        </w:r>
      </w:hyperlink>
    </w:p>
    <w:p w:rsidR="009557E5" w14:paraId="2DF595EC" w14:textId="77777777">
      <w:pPr>
        <w:pStyle w:val="TOC2"/>
        <w:tabs>
          <w:tab w:val="right" w:leader="dot" w:pos="8306"/>
        </w:tabs>
        <w:rPr>
          <w:rFonts w:ascii="Times New Roman" w:hAnsi="Times New Roman" w:cstheme="minorEastAsia"/>
        </w:rPr>
      </w:pPr>
      <w:hyperlink w:anchor="_Toc13905" w:history="1">
        <w:r>
          <w:rPr>
            <w:rFonts w:ascii="Times New Roman" w:hAnsi="Times New Roman" w:cstheme="minorEastAsia" w:hint="eastAsia"/>
          </w:rPr>
          <w:t>2.5</w:t>
        </w:r>
        <w:r>
          <w:rPr>
            <w:rFonts w:ascii="Times New Roman" w:hAnsi="Times New Roman" w:cstheme="minorEastAsia" w:hint="eastAsia"/>
          </w:rPr>
          <w:t>电机工作状态</w:t>
        </w:r>
        <w:r>
          <w:rPr>
            <w:rFonts w:ascii="Times New Roman" w:hAnsi="Times New Roman" w:cstheme="minorEastAsia" w:hint="eastAsia"/>
          </w:rPr>
          <w:tab/>
        </w:r>
        <w:r>
          <w:rPr>
            <w:rFonts w:ascii="Times New Roman" w:hAnsi="Times New Roman" w:cstheme="minorEastAsia" w:hint="eastAsia"/>
          </w:rPr>
          <w:fldChar w:fldCharType="begin"/>
        </w:r>
        <w:r>
          <w:rPr>
            <w:rFonts w:ascii="Times New Roman" w:hAnsi="Times New Roman" w:cstheme="minorEastAsia" w:hint="eastAsia"/>
          </w:rPr>
          <w:instrText xml:space="preserve"> PAGEREF _Toc13905 </w:instrText>
        </w:r>
        <w:r>
          <w:rPr>
            <w:rFonts w:ascii="Times New Roman" w:hAnsi="Times New Roman" w:cstheme="minorEastAsia" w:hint="eastAsia"/>
          </w:rPr>
          <w:fldChar w:fldCharType="separate"/>
        </w:r>
        <w:r>
          <w:rPr>
            <w:rFonts w:ascii="Times New Roman" w:hAnsi="Times New Roman" w:cstheme="minorEastAsia" w:hint="eastAsia"/>
          </w:rPr>
          <w:t>13</w:t>
        </w:r>
        <w:r>
          <w:rPr>
            <w:rFonts w:ascii="Times New Roman" w:hAnsi="Times New Roman" w:cstheme="minorEastAsia" w:hint="eastAsia"/>
          </w:rPr>
          <w:fldChar w:fldCharType="end"/>
        </w:r>
      </w:hyperlink>
    </w:p>
    <w:p w:rsidR="009557E5" w14:paraId="418549BD" w14:textId="77777777">
      <w:pPr>
        <w:pStyle w:val="TOC2"/>
        <w:tabs>
          <w:tab w:val="right" w:leader="dot" w:pos="8306"/>
        </w:tabs>
        <w:rPr>
          <w:rFonts w:ascii="Times New Roman" w:hAnsi="Times New Roman" w:cstheme="minorEastAsia"/>
        </w:rPr>
      </w:pPr>
      <w:hyperlink w:anchor="_Toc25510" w:history="1">
        <w:r>
          <w:rPr>
            <w:rFonts w:ascii="Times New Roman" w:hAnsi="Times New Roman" w:cstheme="minorEastAsia" w:hint="eastAsia"/>
          </w:rPr>
          <w:t>2.6</w:t>
        </w:r>
        <w:r>
          <w:rPr>
            <w:rFonts w:ascii="Times New Roman" w:hAnsi="Times New Roman" w:cstheme="minorEastAsia" w:hint="eastAsia"/>
          </w:rPr>
          <w:t>能量回收电路</w:t>
        </w:r>
        <w:r>
          <w:rPr>
            <w:rFonts w:ascii="Times New Roman" w:hAnsi="Times New Roman" w:cstheme="minorEastAsia" w:hint="eastAsia"/>
          </w:rPr>
          <w:tab/>
        </w:r>
        <w:r>
          <w:rPr>
            <w:rFonts w:ascii="Times New Roman" w:hAnsi="Times New Roman" w:cstheme="minorEastAsia" w:hint="eastAsia"/>
          </w:rPr>
          <w:fldChar w:fldCharType="begin"/>
        </w:r>
        <w:r>
          <w:rPr>
            <w:rFonts w:ascii="Times New Roman" w:hAnsi="Times New Roman" w:cstheme="minorEastAsia" w:hint="eastAsia"/>
          </w:rPr>
          <w:instrText xml:space="preserve"> PAGEREF _Toc25510 </w:instrText>
        </w:r>
        <w:r>
          <w:rPr>
            <w:rFonts w:ascii="Times New Roman" w:hAnsi="Times New Roman" w:cstheme="minorEastAsia" w:hint="eastAsia"/>
          </w:rPr>
          <w:fldChar w:fldCharType="separate"/>
        </w:r>
        <w:r>
          <w:rPr>
            <w:rFonts w:ascii="Times New Roman" w:hAnsi="Times New Roman" w:cstheme="minorEastAsia" w:hint="eastAsia"/>
          </w:rPr>
          <w:t>14</w:t>
        </w:r>
        <w:r>
          <w:rPr>
            <w:rFonts w:ascii="Times New Roman" w:hAnsi="Times New Roman" w:cstheme="minorEastAsia" w:hint="eastAsia"/>
          </w:rPr>
          <w:fldChar w:fldCharType="end"/>
        </w:r>
      </w:hyperlink>
    </w:p>
    <w:p w:rsidR="009557E5" w14:paraId="316AAAAF" w14:textId="77777777">
      <w:pPr>
        <w:pStyle w:val="TOC2"/>
        <w:tabs>
          <w:tab w:val="right" w:leader="dot" w:pos="8306"/>
        </w:tabs>
      </w:pPr>
      <w:hyperlink w:anchor="_Toc11049" w:history="1">
        <w:r>
          <w:rPr>
            <w:rFonts w:ascii="Times New Roman" w:hAnsi="Times New Roman" w:cstheme="minorEastAsia" w:hint="eastAsia"/>
          </w:rPr>
          <w:t>2.7</w:t>
        </w:r>
        <w:r>
          <w:rPr>
            <w:rFonts w:ascii="Times New Roman" w:hAnsi="Times New Roman" w:cstheme="minorEastAsia" w:hint="eastAsia"/>
          </w:rPr>
          <w:t>制动能量回收考虑要素</w:t>
        </w:r>
        <w:r>
          <w:rPr>
            <w:rFonts w:ascii="Times New Roman" w:hAnsi="Times New Roman" w:cstheme="minorEastAsia" w:hint="eastAsia"/>
          </w:rPr>
          <w:tab/>
        </w:r>
        <w:r>
          <w:rPr>
            <w:rFonts w:ascii="Times New Roman" w:hAnsi="Times New Roman" w:cstheme="minorEastAsia" w:hint="eastAsia"/>
          </w:rPr>
          <w:fldChar w:fldCharType="begin"/>
        </w:r>
        <w:r>
          <w:rPr>
            <w:rFonts w:ascii="Times New Roman" w:hAnsi="Times New Roman" w:cstheme="minorEastAsia" w:hint="eastAsia"/>
          </w:rPr>
          <w:instrText xml:space="preserve"> PAGEREF _Toc11049 </w:instrText>
        </w:r>
        <w:r>
          <w:rPr>
            <w:rFonts w:ascii="Times New Roman" w:hAnsi="Times New Roman" w:cstheme="minorEastAsia" w:hint="eastAsia"/>
          </w:rPr>
          <w:fldChar w:fldCharType="separate"/>
        </w:r>
        <w:r>
          <w:rPr>
            <w:rFonts w:ascii="Times New Roman" w:hAnsi="Times New Roman" w:cstheme="minorEastAsia" w:hint="eastAsia"/>
          </w:rPr>
          <w:t>15</w:t>
        </w:r>
        <w:r>
          <w:rPr>
            <w:rFonts w:ascii="Times New Roman" w:hAnsi="Times New Roman" w:cstheme="minorEastAsia" w:hint="eastAsia"/>
          </w:rPr>
          <w:fldChar w:fldCharType="end"/>
        </w:r>
      </w:hyperlink>
    </w:p>
    <w:p w:rsidR="009557E5" w14:paraId="6422B8F0" w14:textId="77777777">
      <w:pPr>
        <w:pStyle w:val="TOC2"/>
        <w:tabs>
          <w:tab w:val="right" w:leader="dot" w:pos="8306"/>
        </w:tabs>
        <w:ind w:left="0" w:leftChars="0"/>
        <w:rPr>
          <w:rFonts w:ascii="Times New Roman" w:hAnsi="Times New Roman" w:cstheme="minorEastAsia"/>
          <w:bCs/>
          <w:szCs w:val="30"/>
        </w:rPr>
      </w:pPr>
      <w:r>
        <w:rPr>
          <w:rFonts w:ascii="Times New Roman" w:hAnsi="Times New Roman" w:cstheme="minorEastAsia" w:hint="eastAsia"/>
          <w:szCs w:val="30"/>
        </w:rPr>
        <w:fldChar w:fldCharType="begin"/>
      </w:r>
      <w:r>
        <w:rPr>
          <w:rFonts w:ascii="Times New Roman" w:hAnsi="Times New Roman" w:cstheme="minorEastAsia" w:hint="eastAsia"/>
          <w:szCs w:val="30"/>
        </w:rPr>
        <w:instrText xml:space="preserve"> HYPERLINK \l _Toc29413 </w:instrText>
      </w:r>
      <w:r>
        <w:rPr>
          <w:rFonts w:ascii="Times New Roman" w:hAnsi="Times New Roman" w:cstheme="minorEastAsia" w:hint="eastAsia"/>
          <w:szCs w:val="30"/>
        </w:rPr>
        <w:fldChar w:fldCharType="separate"/>
      </w:r>
      <w:r>
        <w:rPr>
          <w:rFonts w:ascii="Times New Roman" w:hAnsi="Times New Roman" w:cstheme="minorEastAsia" w:hint="eastAsia"/>
          <w:bCs/>
          <w:szCs w:val="30"/>
        </w:rPr>
        <w:t>3</w:t>
      </w:r>
      <w:r>
        <w:rPr>
          <w:rFonts w:ascii="Times New Roman" w:hAnsi="Times New Roman" w:cstheme="minorEastAsia" w:hint="eastAsia"/>
          <w:bCs/>
          <w:szCs w:val="30"/>
        </w:rPr>
        <w:t>制动能量回收策略</w:t>
      </w:r>
      <w:r>
        <w:rPr>
          <w:rFonts w:ascii="Times New Roman" w:hAnsi="Times New Roman" w:cstheme="minorEastAsia" w:hint="eastAsia"/>
          <w:bCs/>
          <w:szCs w:val="30"/>
        </w:rPr>
        <w:t xml:space="preserve"> </w:t>
      </w:r>
      <w:r>
        <w:rPr>
          <w:rFonts w:ascii="Times New Roman" w:hAnsi="Times New Roman" w:cstheme="minorEastAsia" w:hint="eastAsia"/>
        </w:rPr>
        <w:tab/>
      </w:r>
      <w:r>
        <w:rPr>
          <w:rFonts w:ascii="Times New Roman" w:hAnsi="Times New Roman" w:cstheme="minorEastAsia" w:hint="eastAsia"/>
        </w:rPr>
        <w:fldChar w:fldCharType="begin"/>
      </w:r>
      <w:r>
        <w:rPr>
          <w:rFonts w:ascii="Times New Roman" w:hAnsi="Times New Roman" w:cstheme="minorEastAsia" w:hint="eastAsia"/>
        </w:rPr>
        <w:instrText xml:space="preserve"> PAGEREF _Toc29413 </w:instrText>
      </w:r>
      <w:r>
        <w:rPr>
          <w:rFonts w:ascii="Times New Roman" w:hAnsi="Times New Roman" w:cstheme="minorEastAsia" w:hint="eastAsia"/>
        </w:rPr>
        <w:fldChar w:fldCharType="separate"/>
      </w:r>
      <w:r>
        <w:rPr>
          <w:rFonts w:ascii="Times New Roman" w:hAnsi="Times New Roman" w:cstheme="minorEastAsia" w:hint="eastAsia"/>
        </w:rPr>
        <w:t>18</w:t>
      </w:r>
      <w:r>
        <w:rPr>
          <w:rFonts w:ascii="Times New Roman" w:hAnsi="Times New Roman" w:cstheme="minorEastAsia" w:hint="eastAsia"/>
        </w:rPr>
        <w:fldChar w:fldCharType="end"/>
      </w:r>
    </w:p>
    <w:p w:rsidR="009557E5" w14:paraId="231DC653" w14:textId="77777777">
      <w:pPr>
        <w:pStyle w:val="TOC2"/>
        <w:tabs>
          <w:tab w:val="right" w:leader="dot" w:pos="8306"/>
        </w:tabs>
        <w:rPr>
          <w:rFonts w:ascii="Times New Roman" w:hAnsi="Times New Roman" w:cstheme="minorEastAsia"/>
        </w:rPr>
      </w:pPr>
      <w:r>
        <w:rPr>
          <w:rFonts w:ascii="Times New Roman" w:hAnsi="Times New Roman" w:cstheme="minorEastAsia" w:hint="eastAsia"/>
          <w:bCs/>
          <w:szCs w:val="28"/>
        </w:rPr>
        <w:t>3.1</w:t>
      </w:r>
      <w:r>
        <w:rPr>
          <w:rFonts w:ascii="Times New Roman" w:hAnsi="Times New Roman" w:cstheme="minorEastAsia" w:hint="eastAsia"/>
          <w:bCs/>
          <w:szCs w:val="28"/>
        </w:rPr>
        <w:t>制动强度的划分</w:t>
      </w:r>
      <w:r>
        <w:rPr>
          <w:rFonts w:ascii="Times New Roman" w:hAnsi="Times New Roman" w:cstheme="minorEastAsia" w:hint="eastAsia"/>
        </w:rPr>
        <w:tab/>
      </w:r>
      <w:r>
        <w:rPr>
          <w:rFonts w:ascii="Times New Roman" w:hAnsi="Times New Roman" w:cstheme="minorEastAsia" w:hint="eastAsia"/>
        </w:rPr>
        <w:fldChar w:fldCharType="begin"/>
      </w:r>
      <w:r>
        <w:rPr>
          <w:rFonts w:ascii="Times New Roman" w:hAnsi="Times New Roman" w:cstheme="minorEastAsia" w:hint="eastAsia"/>
        </w:rPr>
        <w:instrText xml:space="preserve"> PAGEREF _Toc29413 </w:instrText>
      </w:r>
      <w:r>
        <w:rPr>
          <w:rFonts w:ascii="Times New Roman" w:hAnsi="Times New Roman" w:cstheme="minorEastAsia" w:hint="eastAsia"/>
        </w:rPr>
        <w:fldChar w:fldCharType="separate"/>
      </w:r>
      <w:r>
        <w:rPr>
          <w:rFonts w:ascii="Times New Roman" w:hAnsi="Times New Roman" w:cstheme="minorEastAsia" w:hint="eastAsia"/>
        </w:rPr>
        <w:t>18</w:t>
      </w:r>
      <w:r>
        <w:rPr>
          <w:rFonts w:ascii="Times New Roman" w:hAnsi="Times New Roman" w:cstheme="minorEastAsia" w:hint="eastAsia"/>
        </w:rPr>
        <w:fldChar w:fldCharType="end"/>
      </w:r>
      <w:r>
        <w:rPr>
          <w:rFonts w:ascii="Times New Roman" w:hAnsi="Times New Roman" w:cstheme="minorEastAsia" w:hint="eastAsia"/>
          <w:szCs w:val="30"/>
        </w:rPr>
        <w:fldChar w:fldCharType="end"/>
      </w:r>
    </w:p>
    <w:p w:rsidR="009557E5" w14:paraId="484E30A6" w14:textId="77777777">
      <w:pPr>
        <w:pStyle w:val="TOC2"/>
        <w:tabs>
          <w:tab w:val="right" w:leader="dot" w:pos="8306"/>
        </w:tabs>
        <w:rPr>
          <w:rFonts w:ascii="Times New Roman" w:hAnsi="Times New Roman" w:cstheme="minorEastAsia"/>
        </w:rPr>
      </w:pPr>
      <w:hyperlink w:anchor="_Toc17994" w:history="1">
        <w:r>
          <w:rPr>
            <w:rFonts w:ascii="Times New Roman" w:hAnsi="Times New Roman" w:cstheme="minorEastAsia" w:hint="eastAsia"/>
            <w:bCs/>
            <w:szCs w:val="28"/>
          </w:rPr>
          <w:t>3.2</w:t>
        </w:r>
        <w:r>
          <w:rPr>
            <w:rFonts w:ascii="Times New Roman" w:hAnsi="Times New Roman" w:cstheme="minorEastAsia" w:hint="eastAsia"/>
            <w:bCs/>
            <w:szCs w:val="28"/>
          </w:rPr>
          <w:t>制动速度分析</w:t>
        </w:r>
        <w:r>
          <w:rPr>
            <w:rFonts w:ascii="Times New Roman" w:hAnsi="Times New Roman" w:cstheme="minorEastAsia" w:hint="eastAsia"/>
          </w:rPr>
          <w:tab/>
        </w:r>
        <w:r>
          <w:rPr>
            <w:rFonts w:ascii="Times New Roman" w:hAnsi="Times New Roman" w:cstheme="minorEastAsia" w:hint="eastAsia"/>
          </w:rPr>
          <w:fldChar w:fldCharType="begin"/>
        </w:r>
        <w:r>
          <w:rPr>
            <w:rFonts w:ascii="Times New Roman" w:hAnsi="Times New Roman" w:cstheme="minorEastAsia" w:hint="eastAsia"/>
          </w:rPr>
          <w:instrText xml:space="preserve"> PAGEREF _Toc17994 </w:instrText>
        </w:r>
        <w:r>
          <w:rPr>
            <w:rFonts w:ascii="Times New Roman" w:hAnsi="Times New Roman" w:cstheme="minorEastAsia" w:hint="eastAsia"/>
          </w:rPr>
          <w:fldChar w:fldCharType="separate"/>
        </w:r>
        <w:r>
          <w:rPr>
            <w:rFonts w:ascii="Times New Roman" w:hAnsi="Times New Roman" w:cstheme="minorEastAsia" w:hint="eastAsia"/>
          </w:rPr>
          <w:t>18</w:t>
        </w:r>
        <w:r>
          <w:rPr>
            <w:rFonts w:ascii="Times New Roman" w:hAnsi="Times New Roman" w:cstheme="minorEastAsia" w:hint="eastAsia"/>
          </w:rPr>
          <w:fldChar w:fldCharType="end"/>
        </w:r>
      </w:hyperlink>
      <w:r>
        <w:rPr>
          <w:rFonts w:ascii="Times New Roman" w:hAnsi="Times New Roman" w:cstheme="minorEastAsia" w:hint="eastAsia"/>
          <w:szCs w:val="30"/>
        </w:rPr>
        <w:fldChar w:fldCharType="begin"/>
      </w:r>
      <w:r>
        <w:rPr>
          <w:rFonts w:ascii="Times New Roman" w:hAnsi="Times New Roman" w:cstheme="minorEastAsia" w:hint="eastAsia"/>
          <w:szCs w:val="30"/>
        </w:rPr>
        <w:instrText xml:space="preserve"> HYPERLINK \l _Toc26882 </w:instrText>
      </w:r>
      <w:r>
        <w:rPr>
          <w:rFonts w:ascii="Times New Roman" w:hAnsi="Times New Roman" w:cstheme="minorEastAsia" w:hint="eastAsia"/>
          <w:szCs w:val="30"/>
        </w:rPr>
        <w:fldChar w:fldCharType="separate"/>
      </w:r>
    </w:p>
    <w:p w:rsidR="009557E5" w14:paraId="7AAD299E" w14:textId="77777777">
      <w:pPr>
        <w:pStyle w:val="TOC2"/>
        <w:tabs>
          <w:tab w:val="right" w:leader="dot" w:pos="8306"/>
        </w:tabs>
        <w:rPr>
          <w:rFonts w:ascii="Times New Roman" w:hAnsi="Times New Roman" w:cstheme="minorEastAsia"/>
        </w:rPr>
      </w:pPr>
      <w:r>
        <w:rPr>
          <w:rFonts w:ascii="Times New Roman" w:hAnsi="Times New Roman" w:cstheme="minorEastAsia" w:hint="eastAsia"/>
          <w:bCs/>
          <w:szCs w:val="28"/>
        </w:rPr>
        <w:t>3.3</w:t>
      </w:r>
      <w:r>
        <w:rPr>
          <w:rFonts w:ascii="Times New Roman" w:hAnsi="Times New Roman" w:cstheme="minorEastAsia" w:hint="eastAsia"/>
          <w:bCs/>
          <w:szCs w:val="28"/>
        </w:rPr>
        <w:t>制动能量回收控制策略</w:t>
      </w:r>
      <w:r>
        <w:rPr>
          <w:rFonts w:ascii="Times New Roman" w:hAnsi="Times New Roman" w:cstheme="minorEastAsia" w:hint="eastAsia"/>
          <w:bCs/>
          <w:szCs w:val="28"/>
        </w:rPr>
        <w:t xml:space="preserve"> </w:t>
      </w:r>
      <w:r>
        <w:rPr>
          <w:rFonts w:ascii="Times New Roman" w:hAnsi="Times New Roman" w:cstheme="minorEastAsia" w:hint="eastAsia"/>
        </w:rPr>
        <w:tab/>
        <w:t>2</w:t>
      </w:r>
      <w:r>
        <w:rPr>
          <w:rFonts w:ascii="Times New Roman" w:hAnsi="Times New Roman" w:cstheme="minorEastAsia" w:hint="eastAsia"/>
          <w:szCs w:val="30"/>
        </w:rPr>
        <w:fldChar w:fldCharType="end"/>
      </w:r>
      <w:r>
        <w:rPr>
          <w:rFonts w:ascii="Times New Roman" w:hAnsi="Times New Roman" w:cstheme="minorEastAsia" w:hint="eastAsia"/>
          <w:szCs w:val="30"/>
        </w:rPr>
        <w:t>0</w:t>
      </w:r>
    </w:p>
    <w:p w:rsidR="009557E5" w14:paraId="60228004" w14:textId="77777777">
      <w:pPr>
        <w:pStyle w:val="TOC2"/>
        <w:tabs>
          <w:tab w:val="right" w:leader="dot" w:pos="8306"/>
        </w:tabs>
        <w:rPr>
          <w:rFonts w:ascii="Times New Roman" w:hAnsi="Times New Roman" w:cstheme="minorEastAsia"/>
          <w:szCs w:val="30"/>
        </w:rPr>
      </w:pPr>
      <w:hyperlink w:anchor="_Toc11605" w:history="1">
        <w:r>
          <w:rPr>
            <w:rFonts w:ascii="Times New Roman" w:hAnsi="Times New Roman" w:cstheme="minorEastAsia" w:hint="eastAsia"/>
            <w:szCs w:val="30"/>
          </w:rPr>
          <w:t>3</w:t>
        </w:r>
        <w:r>
          <w:rPr>
            <w:rFonts w:ascii="Times New Roman" w:hAnsi="Times New Roman" w:cstheme="minorEastAsia" w:hint="eastAsia"/>
            <w:bCs/>
            <w:szCs w:val="28"/>
          </w:rPr>
          <w:t>.4</w:t>
        </w:r>
        <w:r>
          <w:rPr>
            <w:rFonts w:ascii="Times New Roman" w:hAnsi="Times New Roman" w:cstheme="minorEastAsia" w:hint="eastAsia"/>
            <w:bCs/>
            <w:szCs w:val="28"/>
          </w:rPr>
          <w:t>制动能量回收评价指标</w:t>
        </w:r>
        <w:r>
          <w:rPr>
            <w:rFonts w:ascii="Times New Roman" w:hAnsi="Times New Roman" w:cstheme="minorEastAsia" w:hint="eastAsia"/>
          </w:rPr>
          <w:tab/>
        </w:r>
        <w:r>
          <w:rPr>
            <w:rFonts w:ascii="Times New Roman" w:hAnsi="Times New Roman" w:cstheme="minorEastAsia" w:hint="eastAsia"/>
          </w:rPr>
          <w:fldChar w:fldCharType="begin"/>
        </w:r>
        <w:r>
          <w:rPr>
            <w:rFonts w:ascii="Times New Roman" w:hAnsi="Times New Roman" w:cstheme="minorEastAsia" w:hint="eastAsia"/>
          </w:rPr>
          <w:instrText xml:space="preserve"> PAGEREF _Toc11605 </w:instrText>
        </w:r>
        <w:r>
          <w:rPr>
            <w:rFonts w:ascii="Times New Roman" w:hAnsi="Times New Roman" w:cstheme="minorEastAsia" w:hint="eastAsia"/>
          </w:rPr>
          <w:fldChar w:fldCharType="separate"/>
        </w:r>
        <w:r>
          <w:rPr>
            <w:rFonts w:ascii="Times New Roman" w:hAnsi="Times New Roman" w:cstheme="minorEastAsia" w:hint="eastAsia"/>
          </w:rPr>
          <w:t>22</w:t>
        </w:r>
        <w:r>
          <w:rPr>
            <w:rFonts w:ascii="Times New Roman" w:hAnsi="Times New Roman" w:cstheme="minorEastAsia" w:hint="eastAsia"/>
          </w:rPr>
          <w:fldChar w:fldCharType="end"/>
        </w:r>
      </w:hyperlink>
    </w:p>
    <w:p w:rsidR="009557E5" w14:paraId="26960FC4" w14:textId="77777777">
      <w:pPr>
        <w:pStyle w:val="TOC1"/>
        <w:tabs>
          <w:tab w:val="right" w:leader="dot" w:pos="8306"/>
        </w:tabs>
        <w:rPr>
          <w:rFonts w:ascii="Times New Roman" w:hAnsi="Times New Roman" w:cstheme="minorEastAsia"/>
        </w:rPr>
      </w:pPr>
      <w:r>
        <w:rPr>
          <w:rFonts w:ascii="Times New Roman" w:hAnsi="Times New Roman" w:cstheme="minorEastAsia" w:hint="eastAsia"/>
          <w:szCs w:val="30"/>
        </w:rPr>
        <w:t>4.</w:t>
      </w:r>
      <w:r>
        <w:rPr>
          <w:rFonts w:ascii="Times New Roman" w:hAnsi="Times New Roman" w:cstheme="minorEastAsia" w:hint="eastAsia"/>
          <w:szCs w:val="30"/>
        </w:rPr>
        <w:t>能量回收控制策略建模及联合仿真分析</w:t>
      </w:r>
      <w:r>
        <w:rPr>
          <w:rFonts w:ascii="Times New Roman" w:hAnsi="Times New Roman" w:cstheme="minorEastAsia" w:hint="eastAsia"/>
        </w:rPr>
        <w:tab/>
        <w:t>23</w:t>
      </w:r>
    </w:p>
    <w:p w:rsidR="009557E5" w14:paraId="65E7A4C6" w14:textId="77777777">
      <w:pPr>
        <w:pStyle w:val="TOC1"/>
        <w:tabs>
          <w:tab w:val="right" w:leader="dot" w:pos="8306"/>
        </w:tabs>
        <w:ind w:firstLine="480" w:firstLineChars="200"/>
        <w:rPr>
          <w:rFonts w:ascii="Times New Roman" w:hAnsi="Times New Roman" w:cstheme="minorEastAsia"/>
          <w:szCs w:val="30"/>
        </w:rPr>
      </w:pPr>
      <w:r>
        <w:rPr>
          <w:rFonts w:ascii="Times New Roman" w:hAnsi="Times New Roman" w:cstheme="minorEastAsia" w:hint="eastAsia"/>
          <w:szCs w:val="30"/>
        </w:rPr>
        <w:t>4.1</w:t>
      </w:r>
      <w:r>
        <w:rPr>
          <w:rFonts w:ascii="Times New Roman" w:hAnsi="Times New Roman" w:cstheme="minorEastAsia" w:hint="eastAsia"/>
          <w:szCs w:val="30"/>
        </w:rPr>
        <w:t>纯电动汽车的各主要系统仿真模型</w:t>
      </w:r>
      <w:r>
        <w:rPr>
          <w:rFonts w:ascii="Times New Roman" w:hAnsi="Times New Roman" w:cstheme="minorEastAsia" w:hint="eastAsia"/>
        </w:rPr>
        <w:tab/>
        <w:t>23</w:t>
      </w:r>
    </w:p>
    <w:p w:rsidR="009557E5" w14:paraId="02A92037" w14:textId="77777777">
      <w:pPr>
        <w:pStyle w:val="TOC1"/>
        <w:tabs>
          <w:tab w:val="right" w:leader="dot" w:pos="8306"/>
        </w:tabs>
        <w:ind w:firstLine="480" w:firstLineChars="200"/>
        <w:rPr>
          <w:rFonts w:ascii="Times New Roman" w:hAnsi="Times New Roman" w:cstheme="minorEastAsia"/>
          <w:szCs w:val="30"/>
        </w:rPr>
      </w:pPr>
      <w:r>
        <w:rPr>
          <w:rFonts w:ascii="Times New Roman" w:hAnsi="Times New Roman" w:cstheme="minorEastAsia" w:hint="eastAsia"/>
          <w:szCs w:val="30"/>
        </w:rPr>
        <w:t>4.2</w:t>
      </w:r>
      <w:r>
        <w:rPr>
          <w:rFonts w:ascii="Times New Roman" w:hAnsi="Times New Roman" w:cstheme="minorEastAsia" w:hint="eastAsia"/>
          <w:szCs w:val="30"/>
        </w:rPr>
        <w:t>控制策略仿真模型</w:t>
      </w:r>
      <w:r>
        <w:rPr>
          <w:rFonts w:ascii="Times New Roman" w:hAnsi="Times New Roman" w:cstheme="minorEastAsia" w:hint="eastAsia"/>
          <w:szCs w:val="30"/>
        </w:rPr>
        <w:tab/>
        <w:t>26</w:t>
      </w:r>
    </w:p>
    <w:p w:rsidR="009557E5" w14:paraId="2D45A11E" w14:textId="77777777">
      <w:pPr>
        <w:pStyle w:val="TOC1"/>
        <w:tabs>
          <w:tab w:val="right" w:leader="dot" w:pos="8306"/>
        </w:tabs>
        <w:ind w:firstLine="480" w:firstLineChars="200"/>
        <w:rPr>
          <w:rFonts w:ascii="Times New Roman" w:hAnsi="Times New Roman" w:cstheme="minorEastAsia"/>
          <w:szCs w:val="30"/>
        </w:rPr>
      </w:pPr>
      <w:r>
        <w:rPr>
          <w:rFonts w:ascii="Times New Roman" w:hAnsi="Times New Roman" w:cstheme="minorEastAsia" w:hint="eastAsia"/>
          <w:szCs w:val="30"/>
        </w:rPr>
        <w:t>4.3</w:t>
      </w:r>
      <w:r>
        <w:rPr>
          <w:rFonts w:ascii="Times New Roman" w:hAnsi="Times New Roman" w:cstheme="minorEastAsia" w:hint="eastAsia"/>
          <w:szCs w:val="30"/>
        </w:rPr>
        <w:t>本文选择的行程工况</w:t>
      </w:r>
      <w:r>
        <w:rPr>
          <w:rFonts w:ascii="Times New Roman" w:hAnsi="Times New Roman" w:cstheme="minorEastAsia" w:hint="eastAsia"/>
          <w:szCs w:val="30"/>
        </w:rPr>
        <w:tab/>
        <w:t>31</w:t>
      </w:r>
    </w:p>
    <w:p w:rsidR="009557E5" w14:paraId="6342CC26" w14:textId="77777777">
      <w:pPr>
        <w:pStyle w:val="TOC1"/>
        <w:tabs>
          <w:tab w:val="right" w:leader="dot" w:pos="8306"/>
        </w:tabs>
        <w:ind w:firstLine="480" w:firstLineChars="200"/>
        <w:rPr>
          <w:rFonts w:ascii="Times New Roman" w:hAnsi="Times New Roman" w:cstheme="minorEastAsia"/>
          <w:szCs w:val="30"/>
        </w:rPr>
      </w:pPr>
      <w:r>
        <w:rPr>
          <w:rFonts w:ascii="Times New Roman" w:hAnsi="Times New Roman" w:cstheme="minorEastAsia" w:hint="eastAsia"/>
          <w:szCs w:val="30"/>
        </w:rPr>
        <w:t>4.4</w:t>
      </w:r>
      <w:r>
        <w:rPr>
          <w:rFonts w:ascii="Times New Roman" w:hAnsi="Times New Roman" w:cstheme="minorEastAsia" w:hint="eastAsia"/>
          <w:szCs w:val="30"/>
        </w:rPr>
        <w:t>仿真结果分析</w:t>
      </w:r>
      <w:r>
        <w:rPr>
          <w:rFonts w:ascii="Times New Roman" w:hAnsi="Times New Roman" w:cstheme="minorEastAsia" w:hint="eastAsia"/>
          <w:szCs w:val="30"/>
        </w:rPr>
        <w:tab/>
        <w:t>32</w:t>
      </w:r>
    </w:p>
    <w:p w:rsidR="009557E5" w14:paraId="149EACE4" w14:textId="77777777">
      <w:pPr>
        <w:pStyle w:val="TOC1"/>
        <w:tabs>
          <w:tab w:val="right" w:leader="dot" w:pos="8306"/>
        </w:tabs>
        <w:rPr>
          <w:rFonts w:ascii="Times New Roman" w:hAnsi="Times New Roman" w:cstheme="minorEastAsia"/>
        </w:rPr>
      </w:pPr>
      <w:hyperlink w:anchor="_Toc4442" w:history="1">
        <w:r>
          <w:rPr>
            <w:rFonts w:ascii="Times New Roman" w:hAnsi="Times New Roman" w:cstheme="minorEastAsia" w:hint="eastAsia"/>
            <w:szCs w:val="30"/>
          </w:rPr>
          <w:t>总结与展望</w:t>
        </w:r>
        <w:r>
          <w:rPr>
            <w:rFonts w:ascii="Times New Roman" w:hAnsi="Times New Roman" w:cstheme="minorEastAsia" w:hint="eastAsia"/>
          </w:rPr>
          <w:tab/>
          <w:t>3</w:t>
        </w:r>
      </w:hyperlink>
      <w:r>
        <w:rPr>
          <w:rFonts w:ascii="Times New Roman" w:hAnsi="Times New Roman" w:cstheme="minorEastAsia" w:hint="eastAsia"/>
          <w:szCs w:val="30"/>
        </w:rPr>
        <w:t>5</w:t>
      </w:r>
    </w:p>
    <w:p w:rsidR="009557E5" w14:paraId="265B6D90" w14:textId="77777777">
      <w:pPr>
        <w:pStyle w:val="TOC1"/>
        <w:tabs>
          <w:tab w:val="right" w:leader="dot" w:pos="8306"/>
        </w:tabs>
        <w:rPr>
          <w:rFonts w:ascii="Times New Roman" w:hAnsi="Times New Roman" w:cstheme="minorEastAsia"/>
          <w:szCs w:val="30"/>
        </w:rPr>
      </w:pPr>
      <w:r>
        <w:rPr>
          <w:rFonts w:ascii="Times New Roman" w:hAnsi="Times New Roman" w:cstheme="minorEastAsia" w:hint="eastAsia"/>
          <w:szCs w:val="30"/>
        </w:rPr>
        <w:fldChar w:fldCharType="begin"/>
      </w:r>
      <w:r>
        <w:rPr>
          <w:rFonts w:ascii="Times New Roman" w:hAnsi="Times New Roman" w:cstheme="minorEastAsia" w:hint="eastAsia"/>
          <w:szCs w:val="30"/>
        </w:rPr>
        <w:instrText xml:space="preserve"> HYPERLINK \l _Toc28413 </w:instrText>
      </w:r>
      <w:r>
        <w:rPr>
          <w:rFonts w:ascii="Times New Roman" w:hAnsi="Times New Roman" w:cstheme="minorEastAsia" w:hint="eastAsia"/>
          <w:szCs w:val="30"/>
        </w:rPr>
        <w:fldChar w:fldCharType="separate"/>
      </w:r>
      <w:r>
        <w:rPr>
          <w:rFonts w:ascii="Times New Roman" w:hAnsi="Times New Roman" w:cstheme="minorEastAsia" w:hint="eastAsia"/>
          <w:szCs w:val="30"/>
        </w:rPr>
        <w:t>参考文献</w:t>
      </w:r>
      <w:r>
        <w:rPr>
          <w:rFonts w:ascii="Times New Roman" w:hAnsi="Times New Roman" w:cstheme="minorEastAsia" w:hint="eastAsia"/>
          <w:szCs w:val="30"/>
        </w:rPr>
        <w:tab/>
        <w:t>37</w:t>
      </w:r>
    </w:p>
    <w:p w:rsidR="009557E5" w14:paraId="1C86F2C6" w14:textId="77777777">
      <w:pPr>
        <w:pStyle w:val="TOC1"/>
        <w:tabs>
          <w:tab w:val="right" w:leader="dot" w:pos="8306"/>
        </w:tabs>
        <w:rPr>
          <w:rFonts w:ascii="Times New Roman" w:hAnsi="Times New Roman"/>
        </w:rPr>
      </w:pPr>
      <w:r>
        <w:rPr>
          <w:rFonts w:ascii="Times New Roman" w:hAnsi="Times New Roman" w:cstheme="minorEastAsia" w:hint="eastAsia"/>
        </w:rPr>
        <w:t>致</w:t>
      </w:r>
      <w:r>
        <w:rPr>
          <w:rFonts w:ascii="Times New Roman" w:hAnsi="Times New Roman" w:cstheme="minorEastAsia" w:hint="eastAsia"/>
        </w:rPr>
        <w:t xml:space="preserve">    </w:t>
      </w:r>
      <w:r>
        <w:rPr>
          <w:rFonts w:ascii="Times New Roman" w:hAnsi="Times New Roman" w:cstheme="minorEastAsia" w:hint="eastAsia"/>
        </w:rPr>
        <w:t>谢</w:t>
      </w:r>
      <w:r>
        <w:rPr>
          <w:rFonts w:ascii="Times New Roman" w:hAnsi="Times New Roman" w:cstheme="minorEastAsia" w:hint="eastAsia"/>
        </w:rPr>
        <w:tab/>
        <w:t>3</w:t>
      </w:r>
      <w:r>
        <w:rPr>
          <w:rFonts w:ascii="Times New Roman" w:hAnsi="Times New Roman" w:cstheme="minorEastAsia" w:hint="eastAsia"/>
          <w:szCs w:val="30"/>
        </w:rPr>
        <w:fldChar w:fldCharType="end"/>
      </w:r>
      <w:r>
        <w:rPr>
          <w:rFonts w:ascii="Times New Roman" w:hAnsi="Times New Roman" w:cstheme="minorEastAsia" w:hint="eastAsia"/>
          <w:szCs w:val="30"/>
        </w:rPr>
        <w:t>8</w:t>
      </w:r>
    </w:p>
    <w:p w:rsidR="009557E5" w14:paraId="001C5805" w14:textId="77777777">
      <w:pPr>
        <w:pStyle w:val="Heading1"/>
        <w:spacing w:before="0" w:after="220" w:line="360" w:lineRule="auto"/>
        <w:rPr>
          <w:rFonts w:ascii="Times New Roman" w:eastAsia="黑体" w:hAnsi="Times New Roman" w:cs="黑体"/>
          <w:szCs w:val="30"/>
        </w:rPr>
      </w:pPr>
      <w:r>
        <w:rPr>
          <w:rFonts w:ascii="Times New Roman" w:eastAsia="黑体" w:hAnsi="Times New Roman" w:cs="黑体" w:hint="eastAsia"/>
          <w:szCs w:val="30"/>
        </w:rPr>
        <w:fldChar w:fldCharType="end"/>
      </w:r>
    </w:p>
    <w:p w:rsidR="009557E5" w14:paraId="5A69733C" w14:textId="77777777">
      <w:pPr>
        <w:rPr>
          <w:rFonts w:ascii="Times New Roman" w:eastAsia="黑体" w:hAnsi="Times New Roman" w:cs="黑体"/>
          <w:szCs w:val="30"/>
        </w:rPr>
      </w:pPr>
    </w:p>
    <w:p w:rsidR="009557E5" w14:paraId="1A76A037" w14:textId="77777777">
      <w:pPr>
        <w:rPr>
          <w:rFonts w:ascii="Times New Roman" w:eastAsia="黑体" w:hAnsi="Times New Roman" w:cs="黑体"/>
          <w:szCs w:val="30"/>
        </w:rPr>
        <w:sectPr w:rsidSect="00D86FC3">
          <w:footerReference w:type="even" r:id="rId13"/>
          <w:footerReference w:type="default" r:id="rId14"/>
          <w:pgSz w:w="11906" w:h="16838"/>
          <w:pgMar w:top="1440" w:right="1800" w:bottom="1440" w:left="1800" w:header="1417" w:footer="1134" w:gutter="0"/>
          <w:pgNumType w:fmt="upperRoman" w:start="4"/>
          <w:cols w:space="425"/>
          <w:docGrid w:type="lines" w:linePitch="312"/>
        </w:sectPr>
      </w:pPr>
    </w:p>
    <w:p w:rsidR="009557E5" w14:paraId="53ED108E" w14:textId="77777777">
      <w:pPr>
        <w:rPr>
          <w:rFonts w:ascii="Times New Roman" w:eastAsia="黑体" w:hAnsi="Times New Roman" w:cs="黑体"/>
          <w:szCs w:val="30"/>
        </w:rPr>
      </w:pPr>
    </w:p>
    <w:p w:rsidR="009557E5" w14:paraId="48A108BA" w14:textId="77777777">
      <w:pPr>
        <w:rPr>
          <w:rFonts w:ascii="Times New Roman" w:eastAsia="黑体" w:hAnsi="Times New Roman" w:cs="黑体"/>
          <w:szCs w:val="30"/>
        </w:rPr>
      </w:pPr>
    </w:p>
    <w:p w:rsidR="009557E5" w14:paraId="64D8AC0C" w14:textId="77777777">
      <w:pPr>
        <w:rPr>
          <w:rFonts w:ascii="Times New Roman" w:eastAsia="黑体" w:hAnsi="Times New Roman" w:cs="黑体"/>
          <w:szCs w:val="30"/>
        </w:rPr>
      </w:pPr>
    </w:p>
    <w:p w:rsidR="009557E5" w14:paraId="674D3873" w14:textId="77777777">
      <w:pPr>
        <w:pStyle w:val="Heading1"/>
        <w:spacing w:before="0" w:after="220" w:line="360" w:lineRule="auto"/>
        <w:rPr>
          <w:rFonts w:ascii="Times New Roman" w:eastAsia="黑体" w:hAnsi="Times New Roman" w:cs="黑体"/>
          <w:sz w:val="30"/>
          <w:szCs w:val="30"/>
        </w:rPr>
        <w:sectPr w:rsidSect="00D86FC3">
          <w:footerReference w:type="even" r:id="rId15"/>
          <w:footerReference w:type="default" r:id="rId16"/>
          <w:type w:val="nextPage"/>
          <w:pgSz w:w="11906" w:h="16838"/>
          <w:pgMar w:top="1440" w:right="1800" w:bottom="1440" w:left="1800" w:header="1417" w:footer="1134" w:gutter="0"/>
          <w:pgNumType w:fmt="upperRoman" w:start="5"/>
          <w:cols w:space="425"/>
          <w:titlePg w:val="0"/>
          <w:docGrid w:type="lines" w:linePitch="312"/>
        </w:sectPr>
      </w:pPr>
      <w:bookmarkStart w:id="4" w:name="_Toc16519"/>
    </w:p>
    <w:p w:rsidR="009557E5" w14:paraId="187B89CB" w14:textId="77777777">
      <w:pPr>
        <w:spacing w:after="220" w:line="360" w:lineRule="auto"/>
        <w:outlineLvl w:val="0"/>
        <w:rPr>
          <w:rFonts w:ascii="Times New Roman" w:eastAsia="黑体" w:hAnsi="Times New Roman" w:cs="Times New Roman"/>
          <w:sz w:val="30"/>
          <w:szCs w:val="30"/>
        </w:rPr>
      </w:pPr>
      <w:r>
        <w:rPr>
          <w:rFonts w:ascii="Times New Roman" w:eastAsia="黑体" w:hAnsi="Times New Roman" w:cs="Times New Roman" w:hint="eastAsia"/>
          <w:sz w:val="30"/>
          <w:szCs w:val="30"/>
        </w:rPr>
        <w:t xml:space="preserve">1 </w:t>
      </w:r>
      <w:r>
        <w:rPr>
          <w:rFonts w:ascii="Times New Roman" w:eastAsia="黑体" w:hAnsi="Times New Roman" w:cs="Times New Roman" w:hint="eastAsia"/>
          <w:sz w:val="30"/>
          <w:szCs w:val="30"/>
        </w:rPr>
        <w:t>绪论</w:t>
      </w:r>
      <w:bookmarkEnd w:id="4"/>
    </w:p>
    <w:p w:rsidR="009557E5" w14:paraId="5661E771" w14:textId="77777777">
      <w:pPr>
        <w:spacing w:before="156" w:beforeLines="50" w:line="360" w:lineRule="auto"/>
        <w:outlineLvl w:val="1"/>
        <w:rPr>
          <w:rFonts w:ascii="Times New Roman" w:eastAsia="黑体" w:hAnsi="Times New Roman" w:cs="Times New Roman"/>
          <w:sz w:val="28"/>
          <w:szCs w:val="28"/>
        </w:rPr>
      </w:pPr>
      <w:bookmarkStart w:id="5" w:name="_Toc13231"/>
      <w:r>
        <w:rPr>
          <w:rFonts w:ascii="Times New Roman" w:eastAsia="黑体" w:hAnsi="Times New Roman" w:cs="Times New Roman" w:hint="eastAsia"/>
          <w:sz w:val="28"/>
          <w:szCs w:val="28"/>
        </w:rPr>
        <w:t>1.1</w:t>
      </w:r>
      <w:r>
        <w:rPr>
          <w:rFonts w:ascii="Times New Roman" w:eastAsia="黑体" w:hAnsi="Times New Roman" w:cs="Times New Roman" w:hint="eastAsia"/>
          <w:sz w:val="28"/>
          <w:szCs w:val="28"/>
        </w:rPr>
        <w:t>新能源汽车国内发展现况</w:t>
      </w:r>
      <w:bookmarkStart w:id="6" w:name="_Toc18608"/>
      <w:bookmarkEnd w:id="5"/>
    </w:p>
    <w:p w:rsidR="009557E5" w14:paraId="04F8CAD2" w14:textId="77777777">
      <w:pPr>
        <w:snapToGrid w:val="0"/>
        <w:spacing w:line="300" w:lineRule="auto"/>
        <w:ind w:firstLine="480" w:firstLineChars="200"/>
        <w:outlineLvl w:val="0"/>
        <w:rPr>
          <w:rFonts w:ascii="Times New Roman" w:eastAsia="宋体" w:hAnsi="Times New Roman" w:cs="Times New Roman"/>
          <w:color w:val="000000"/>
          <w:sz w:val="24"/>
        </w:rPr>
      </w:pPr>
      <w:r>
        <w:rPr>
          <w:rFonts w:ascii="Times New Roman" w:eastAsia="宋体" w:hAnsi="Times New Roman" w:cs="Times New Roman"/>
          <w:color w:val="000000"/>
          <w:sz w:val="24"/>
        </w:rPr>
        <w:t>作为我国现阶段重点发展的战略性新兴产业之一，新能源汽车在科技含量、市场效益、带动能力等方面表现越来越抢眼。</w:t>
      </w:r>
      <w:r>
        <w:rPr>
          <w:rFonts w:ascii="Times New Roman" w:eastAsia="宋体" w:hAnsi="Times New Roman" w:cs="Times New Roman"/>
          <w:color w:val="000000"/>
          <w:sz w:val="24"/>
        </w:rPr>
        <w:t>2022</w:t>
      </w:r>
      <w:r>
        <w:rPr>
          <w:rFonts w:ascii="Times New Roman" w:eastAsia="宋体" w:hAnsi="Times New Roman" w:cs="Times New Roman"/>
          <w:color w:val="000000"/>
          <w:sz w:val="24"/>
        </w:rPr>
        <w:t>年</w:t>
      </w:r>
      <w:r>
        <w:rPr>
          <w:rFonts w:ascii="Times New Roman" w:eastAsia="宋体" w:hAnsi="Times New Roman" w:cs="Times New Roman"/>
          <w:color w:val="000000"/>
          <w:sz w:val="24"/>
        </w:rPr>
        <w:t>,</w:t>
      </w:r>
      <w:r>
        <w:rPr>
          <w:rFonts w:ascii="Times New Roman" w:eastAsia="宋体" w:hAnsi="Times New Roman" w:cs="Times New Roman"/>
          <w:color w:val="000000"/>
          <w:sz w:val="24"/>
        </w:rPr>
        <w:t>我国新能源汽车在逆境下复苏向好，产销均同比增长逾九成。新兴科技与新兴产业深度融合</w:t>
      </w:r>
      <w:r>
        <w:rPr>
          <w:rFonts w:ascii="Times New Roman" w:eastAsia="宋体" w:hAnsi="Times New Roman" w:cs="Times New Roman"/>
          <w:color w:val="000000"/>
          <w:sz w:val="24"/>
        </w:rPr>
        <w:t>,</w:t>
      </w:r>
      <w:r>
        <w:rPr>
          <w:rFonts w:ascii="Times New Roman" w:eastAsia="宋体" w:hAnsi="Times New Roman" w:cs="Times New Roman"/>
          <w:color w:val="000000"/>
          <w:sz w:val="24"/>
        </w:rPr>
        <w:t>以电动化、智能化为特征的新能源汽车产业迎来爆发期</w:t>
      </w:r>
      <w:r>
        <w:rPr>
          <w:rFonts w:ascii="Times New Roman" w:eastAsia="宋体" w:hAnsi="Times New Roman" w:cs="Times New Roman"/>
          <w:color w:val="000000"/>
          <w:sz w:val="24"/>
        </w:rPr>
        <w:t>,</w:t>
      </w:r>
      <w:r>
        <w:rPr>
          <w:rFonts w:ascii="Times New Roman" w:eastAsia="宋体" w:hAnsi="Times New Roman" w:cs="Times New Roman"/>
          <w:color w:val="000000"/>
          <w:sz w:val="24"/>
        </w:rPr>
        <w:t>我国一批头部企业开始竞逐全球市场，在全球汽车产业链中的地位进一步提升，中国市场也渐成全球汽车产业风向标。</w:t>
      </w:r>
    </w:p>
    <w:p w:rsidR="009557E5" w14:paraId="57899BED" w14:textId="77777777">
      <w:pPr>
        <w:snapToGrid w:val="0"/>
        <w:spacing w:line="300" w:lineRule="auto"/>
        <w:ind w:firstLine="480" w:firstLineChars="200"/>
        <w:outlineLvl w:val="0"/>
        <w:rPr>
          <w:rFonts w:ascii="Times New Roman" w:eastAsia="宋体" w:hAnsi="Times New Roman" w:cs="Times New Roman"/>
          <w:color w:val="000000"/>
          <w:sz w:val="24"/>
        </w:rPr>
      </w:pPr>
      <w:r>
        <w:rPr>
          <w:rFonts w:ascii="Times New Roman" w:eastAsia="宋体" w:hAnsi="Times New Roman" w:cs="Times New Roman" w:hint="eastAsia"/>
          <w:color w:val="000000"/>
          <w:sz w:val="24"/>
        </w:rPr>
        <w:t>一是</w:t>
      </w:r>
      <w:r>
        <w:rPr>
          <w:rFonts w:ascii="Times New Roman" w:eastAsia="宋体" w:hAnsi="Times New Roman" w:cs="Times New Roman"/>
          <w:color w:val="000000"/>
          <w:sz w:val="24"/>
        </w:rPr>
        <w:t>我国新能源汽车产销连年高速增长，连续</w:t>
      </w:r>
      <w:r>
        <w:rPr>
          <w:rFonts w:ascii="Times New Roman" w:eastAsia="宋体" w:hAnsi="Times New Roman" w:cs="Times New Roman"/>
          <w:color w:val="000000"/>
          <w:sz w:val="24"/>
        </w:rPr>
        <w:t>8</w:t>
      </w:r>
      <w:r>
        <w:rPr>
          <w:rFonts w:ascii="Times New Roman" w:eastAsia="宋体" w:hAnsi="Times New Roman" w:cs="Times New Roman"/>
          <w:color w:val="000000"/>
          <w:sz w:val="24"/>
        </w:rPr>
        <w:t>年保持全球第一。</w:t>
      </w:r>
      <w:r>
        <w:rPr>
          <w:rFonts w:ascii="Times New Roman" w:eastAsia="宋体" w:hAnsi="Times New Roman" w:cs="Times New Roman"/>
          <w:color w:val="000000"/>
          <w:sz w:val="24"/>
        </w:rPr>
        <w:t>2022</w:t>
      </w:r>
      <w:r>
        <w:rPr>
          <w:rFonts w:ascii="Times New Roman" w:eastAsia="宋体" w:hAnsi="Times New Roman" w:cs="Times New Roman"/>
          <w:color w:val="000000"/>
          <w:sz w:val="24"/>
        </w:rPr>
        <w:t>年</w:t>
      </w:r>
      <w:r>
        <w:rPr>
          <w:rFonts w:ascii="Times New Roman" w:eastAsia="宋体" w:hAnsi="Times New Roman" w:cs="Times New Roman"/>
          <w:color w:val="000000"/>
          <w:sz w:val="24"/>
        </w:rPr>
        <w:t>,</w:t>
      </w:r>
      <w:r>
        <w:rPr>
          <w:rFonts w:ascii="Times New Roman" w:eastAsia="宋体" w:hAnsi="Times New Roman" w:cs="Times New Roman"/>
          <w:color w:val="000000"/>
          <w:sz w:val="24"/>
        </w:rPr>
        <w:t>我国新能源汽车产销分别达</w:t>
      </w:r>
      <w:r>
        <w:rPr>
          <w:rFonts w:ascii="Times New Roman" w:eastAsia="宋体" w:hAnsi="Times New Roman" w:cs="Times New Roman"/>
          <w:color w:val="000000"/>
          <w:sz w:val="24"/>
        </w:rPr>
        <w:t>705.8</w:t>
      </w:r>
      <w:r>
        <w:rPr>
          <w:rFonts w:ascii="Times New Roman" w:eastAsia="宋体" w:hAnsi="Times New Roman" w:cs="Times New Roman"/>
          <w:color w:val="000000"/>
          <w:sz w:val="24"/>
        </w:rPr>
        <w:t>万辆和</w:t>
      </w:r>
      <w:r>
        <w:rPr>
          <w:rFonts w:ascii="Times New Roman" w:eastAsia="宋体" w:hAnsi="Times New Roman" w:cs="Times New Roman"/>
          <w:color w:val="000000"/>
          <w:sz w:val="24"/>
        </w:rPr>
        <w:t>688.7</w:t>
      </w:r>
      <w:r>
        <w:rPr>
          <w:rFonts w:ascii="Times New Roman" w:eastAsia="宋体" w:hAnsi="Times New Roman" w:cs="Times New Roman"/>
          <w:color w:val="000000"/>
          <w:sz w:val="24"/>
        </w:rPr>
        <w:t>万辆</w:t>
      </w:r>
      <w:r>
        <w:rPr>
          <w:rFonts w:ascii="Times New Roman" w:eastAsia="宋体" w:hAnsi="Times New Roman" w:cs="Times New Roman"/>
          <w:color w:val="000000"/>
          <w:sz w:val="24"/>
        </w:rPr>
        <w:t>,</w:t>
      </w:r>
      <w:r>
        <w:rPr>
          <w:rFonts w:ascii="Times New Roman" w:eastAsia="宋体" w:hAnsi="Times New Roman" w:cs="Times New Roman"/>
          <w:color w:val="000000"/>
          <w:sz w:val="24"/>
        </w:rPr>
        <w:t>渗透率达</w:t>
      </w:r>
      <w:r>
        <w:rPr>
          <w:rFonts w:ascii="Times New Roman" w:eastAsia="宋体" w:hAnsi="Times New Roman" w:cs="Times New Roman"/>
          <w:color w:val="000000"/>
          <w:sz w:val="24"/>
        </w:rPr>
        <w:t>25.6%,</w:t>
      </w:r>
      <w:r>
        <w:rPr>
          <w:rFonts w:ascii="Times New Roman" w:eastAsia="宋体" w:hAnsi="Times New Roman" w:cs="Times New Roman"/>
          <w:color w:val="000000"/>
          <w:sz w:val="24"/>
        </w:rPr>
        <w:t>提前完成</w:t>
      </w:r>
      <w:r>
        <w:rPr>
          <w:rFonts w:ascii="Times New Roman" w:eastAsia="宋体" w:hAnsi="Times New Roman" w:cs="Times New Roman"/>
          <w:color w:val="000000"/>
          <w:sz w:val="24"/>
        </w:rPr>
        <w:t>“</w:t>
      </w:r>
      <w:r>
        <w:rPr>
          <w:rFonts w:ascii="Times New Roman" w:eastAsia="宋体" w:hAnsi="Times New Roman" w:cs="Times New Roman"/>
          <w:color w:val="000000"/>
          <w:sz w:val="24"/>
        </w:rPr>
        <w:t>在</w:t>
      </w:r>
      <w:r>
        <w:rPr>
          <w:rFonts w:ascii="Times New Roman" w:eastAsia="宋体" w:hAnsi="Times New Roman" w:cs="Times New Roman"/>
          <w:color w:val="000000"/>
          <w:sz w:val="24"/>
        </w:rPr>
        <w:t>2025</w:t>
      </w:r>
      <w:r>
        <w:rPr>
          <w:rFonts w:ascii="Times New Roman" w:eastAsia="宋体" w:hAnsi="Times New Roman" w:cs="Times New Roman"/>
          <w:color w:val="000000"/>
          <w:sz w:val="24"/>
        </w:rPr>
        <w:t>年新能源汽车市场渗透率达到</w:t>
      </w:r>
      <w:r>
        <w:rPr>
          <w:rFonts w:ascii="Times New Roman" w:eastAsia="宋体" w:hAnsi="Times New Roman" w:cs="Times New Roman"/>
          <w:color w:val="000000"/>
          <w:sz w:val="24"/>
        </w:rPr>
        <w:t>20%”</w:t>
      </w:r>
      <w:r>
        <w:rPr>
          <w:rFonts w:ascii="Times New Roman" w:eastAsia="宋体" w:hAnsi="Times New Roman" w:cs="Times New Roman"/>
          <w:color w:val="000000"/>
          <w:sz w:val="24"/>
        </w:rPr>
        <w:t>的目标</w:t>
      </w:r>
      <w:r>
        <w:rPr>
          <w:rFonts w:ascii="Times New Roman" w:eastAsia="宋体" w:hAnsi="Times New Roman" w:cs="Times New Roman" w:hint="eastAsia"/>
          <w:color w:val="000000"/>
          <w:sz w:val="24"/>
        </w:rPr>
        <w:t>。</w:t>
      </w:r>
    </w:p>
    <w:p w:rsidR="009557E5" w14:paraId="552FB16E" w14:textId="77777777">
      <w:pPr>
        <w:snapToGrid w:val="0"/>
        <w:spacing w:line="300" w:lineRule="auto"/>
        <w:ind w:firstLine="480" w:firstLineChars="200"/>
        <w:outlineLvl w:val="0"/>
        <w:rPr>
          <w:rFonts w:ascii="Times New Roman" w:eastAsia="宋体" w:hAnsi="Times New Roman" w:cs="Times New Roman"/>
          <w:color w:val="000000"/>
          <w:sz w:val="24"/>
        </w:rPr>
      </w:pPr>
      <w:r>
        <w:rPr>
          <w:rFonts w:ascii="Times New Roman" w:eastAsia="宋体" w:hAnsi="Times New Roman" w:cs="Times New Roman" w:hint="eastAsia"/>
          <w:color w:val="000000"/>
          <w:sz w:val="24"/>
        </w:rPr>
        <w:t>二是在关键技术上取得重大突破</w:t>
      </w:r>
      <w:r>
        <w:rPr>
          <w:rFonts w:ascii="Times New Roman" w:eastAsia="宋体" w:hAnsi="Times New Roman" w:cs="Times New Roman" w:hint="eastAsia"/>
          <w:color w:val="000000"/>
          <w:sz w:val="24"/>
        </w:rPr>
        <w:t>.</w:t>
      </w:r>
      <w:r>
        <w:rPr>
          <w:rFonts w:ascii="Times New Roman" w:eastAsia="宋体" w:hAnsi="Times New Roman" w:cs="Times New Roman" w:hint="eastAsia"/>
          <w:color w:val="000000"/>
          <w:sz w:val="24"/>
        </w:rPr>
        <w:t>批量生产的动力电池能量密度已达</w:t>
      </w:r>
      <w:r>
        <w:rPr>
          <w:rFonts w:ascii="Times New Roman" w:eastAsia="宋体" w:hAnsi="Times New Roman" w:cs="Times New Roman"/>
          <w:color w:val="000000"/>
          <w:sz w:val="24"/>
        </w:rPr>
        <w:t>300wh/kg</w:t>
      </w:r>
      <w:r>
        <w:rPr>
          <w:rFonts w:ascii="Times New Roman" w:eastAsia="宋体" w:hAnsi="Times New Roman" w:cs="Times New Roman" w:hint="eastAsia"/>
          <w:color w:val="000000"/>
          <w:sz w:val="24"/>
        </w:rPr>
        <w:t>，居世界前列。其最大功率密度可达</w:t>
      </w:r>
      <w:r>
        <w:rPr>
          <w:rFonts w:ascii="Times New Roman" w:eastAsia="宋体" w:hAnsi="Times New Roman" w:cs="Times New Roman"/>
          <w:color w:val="000000"/>
          <w:sz w:val="24"/>
        </w:rPr>
        <w:t>4.8</w:t>
      </w:r>
      <w:r>
        <w:rPr>
          <w:rFonts w:ascii="Times New Roman" w:eastAsia="宋体" w:hAnsi="Times New Roman" w:cs="Times New Roman" w:hint="eastAsia"/>
          <w:color w:val="000000"/>
          <w:sz w:val="24"/>
        </w:rPr>
        <w:t>k</w:t>
      </w:r>
      <w:r>
        <w:rPr>
          <w:rFonts w:ascii="Times New Roman" w:eastAsia="宋体" w:hAnsi="Times New Roman" w:cs="Times New Roman"/>
          <w:color w:val="000000"/>
          <w:sz w:val="24"/>
        </w:rPr>
        <w:t>w/kg</w:t>
      </w:r>
      <w:r>
        <w:rPr>
          <w:rFonts w:ascii="Times New Roman" w:eastAsia="宋体" w:hAnsi="Times New Roman" w:cs="Times New Roman" w:hint="eastAsia"/>
          <w:color w:val="000000"/>
          <w:sz w:val="24"/>
        </w:rPr>
        <w:t>，最大速度可达</w:t>
      </w:r>
      <w:r>
        <w:rPr>
          <w:rFonts w:ascii="Times New Roman" w:eastAsia="宋体" w:hAnsi="Times New Roman" w:cs="Times New Roman"/>
          <w:color w:val="000000"/>
          <w:sz w:val="24"/>
        </w:rPr>
        <w:t>16,000r/m</w:t>
      </w:r>
      <w:r>
        <w:rPr>
          <w:rFonts w:ascii="Times New Roman" w:eastAsia="宋体" w:hAnsi="Times New Roman" w:cs="Times New Roman" w:hint="eastAsia"/>
          <w:color w:val="000000"/>
          <w:sz w:val="24"/>
        </w:rPr>
        <w:t>，显示出我国在核心元件上的技术水平已有较大提高。尤其在激光雷达，人工智能芯片，智能座舱等领域，取得了重大的技术突破，已达世界领先水平。</w:t>
      </w:r>
    </w:p>
    <w:p w:rsidR="009557E5" w14:paraId="21B6BD1A" w14:textId="77777777">
      <w:pPr>
        <w:snapToGrid w:val="0"/>
        <w:spacing w:line="300" w:lineRule="auto"/>
        <w:ind w:firstLine="480" w:firstLineChars="200"/>
        <w:outlineLvl w:val="0"/>
        <w:rPr>
          <w:rFonts w:ascii="Times New Roman" w:eastAsia="宋体" w:hAnsi="Times New Roman" w:cs="Times New Roman"/>
          <w:color w:val="000000"/>
          <w:sz w:val="24"/>
        </w:rPr>
      </w:pPr>
      <w:r>
        <w:rPr>
          <w:rFonts w:ascii="Times New Roman" w:eastAsia="宋体" w:hAnsi="Times New Roman" w:cs="Times New Roman" w:hint="eastAsia"/>
          <w:color w:val="000000"/>
          <w:sz w:val="24"/>
        </w:rPr>
        <w:t>三是显著增强了企业的品牌竞争能力。在</w:t>
      </w:r>
      <w:r>
        <w:rPr>
          <w:rFonts w:ascii="Times New Roman" w:eastAsia="宋体" w:hAnsi="Times New Roman" w:cs="Times New Roman" w:hint="eastAsia"/>
          <w:color w:val="000000"/>
          <w:sz w:val="24"/>
        </w:rPr>
        <w:t>2022</w:t>
      </w:r>
      <w:r>
        <w:rPr>
          <w:rFonts w:ascii="Times New Roman" w:eastAsia="宋体" w:hAnsi="Times New Roman" w:cs="Times New Roman" w:hint="eastAsia"/>
          <w:color w:val="000000"/>
          <w:sz w:val="24"/>
        </w:rPr>
        <w:t>年，新能源汽车在中国的销量占到了</w:t>
      </w:r>
      <w:r>
        <w:rPr>
          <w:rFonts w:ascii="Times New Roman" w:eastAsia="宋体" w:hAnsi="Times New Roman" w:cs="Times New Roman" w:hint="eastAsia"/>
          <w:color w:val="000000"/>
          <w:sz w:val="24"/>
        </w:rPr>
        <w:t>79.9</w:t>
      </w:r>
      <w:r>
        <w:rPr>
          <w:rFonts w:ascii="Times New Roman" w:eastAsia="宋体" w:hAnsi="Times New Roman" w:cs="Times New Roman"/>
          <w:color w:val="000000"/>
          <w:sz w:val="24"/>
        </w:rPr>
        <w:t>%</w:t>
      </w:r>
      <w:r>
        <w:rPr>
          <w:rFonts w:ascii="Times New Roman" w:eastAsia="宋体" w:hAnsi="Times New Roman" w:cs="Times New Roman" w:hint="eastAsia"/>
          <w:color w:val="000000"/>
          <w:sz w:val="24"/>
        </w:rPr>
        <w:t>，比去年高了</w:t>
      </w:r>
      <w:r>
        <w:rPr>
          <w:rFonts w:ascii="Times New Roman" w:eastAsia="宋体" w:hAnsi="Times New Roman" w:cs="Times New Roman" w:hint="eastAsia"/>
          <w:color w:val="000000"/>
          <w:sz w:val="24"/>
        </w:rPr>
        <w:t>5.4</w:t>
      </w:r>
      <w:r>
        <w:rPr>
          <w:rFonts w:ascii="Times New Roman" w:eastAsia="宋体" w:hAnsi="Times New Roman" w:cs="Times New Roman" w:hint="eastAsia"/>
          <w:color w:val="000000"/>
          <w:sz w:val="24"/>
        </w:rPr>
        <w:t>个百分点。新能源汽车的出口量为</w:t>
      </w:r>
      <w:r>
        <w:rPr>
          <w:rFonts w:ascii="Times New Roman" w:eastAsia="宋体" w:hAnsi="Times New Roman" w:cs="Times New Roman" w:hint="eastAsia"/>
          <w:color w:val="000000"/>
          <w:sz w:val="24"/>
        </w:rPr>
        <w:t>67.9</w:t>
      </w:r>
      <w:r>
        <w:rPr>
          <w:rFonts w:ascii="Times New Roman" w:eastAsia="宋体" w:hAnsi="Times New Roman" w:cs="Times New Roman" w:hint="eastAsia"/>
          <w:color w:val="000000"/>
          <w:sz w:val="24"/>
        </w:rPr>
        <w:t>万台，较上年同期翻了一番。比如，比亚</w:t>
      </w:r>
      <w:r>
        <w:rPr>
          <w:rFonts w:ascii="Times New Roman" w:eastAsia="宋体" w:hAnsi="Times New Roman" w:cs="Times New Roman" w:hint="eastAsia"/>
          <w:color w:val="000000"/>
          <w:sz w:val="24"/>
        </w:rPr>
        <w:t>迪</w:t>
      </w:r>
      <w:r>
        <w:rPr>
          <w:rFonts w:ascii="Times New Roman" w:eastAsia="宋体" w:hAnsi="Times New Roman" w:cs="Times New Roman" w:hint="eastAsia"/>
          <w:color w:val="000000"/>
          <w:sz w:val="24"/>
        </w:rPr>
        <w:t>2022</w:t>
      </w:r>
      <w:r>
        <w:rPr>
          <w:rFonts w:ascii="Times New Roman" w:eastAsia="宋体" w:hAnsi="Times New Roman" w:cs="Times New Roman" w:hint="eastAsia"/>
          <w:color w:val="000000"/>
          <w:sz w:val="24"/>
        </w:rPr>
        <w:t>年新能源乘用车累计销售量达</w:t>
      </w:r>
      <w:r>
        <w:rPr>
          <w:rFonts w:ascii="Times New Roman" w:eastAsia="宋体" w:hAnsi="Times New Roman" w:cs="Times New Roman" w:hint="eastAsia"/>
          <w:color w:val="000000"/>
          <w:sz w:val="24"/>
        </w:rPr>
        <w:t>186</w:t>
      </w:r>
      <w:r>
        <w:rPr>
          <w:rFonts w:ascii="Times New Roman" w:eastAsia="宋体" w:hAnsi="Times New Roman" w:cs="Times New Roman" w:hint="eastAsia"/>
          <w:color w:val="000000"/>
          <w:sz w:val="24"/>
        </w:rPr>
        <w:t>万辆，超越特斯拉，成为</w:t>
      </w:r>
      <w:r>
        <w:rPr>
          <w:rFonts w:ascii="Times New Roman" w:eastAsia="宋体" w:hAnsi="Times New Roman" w:cs="Times New Roman" w:hint="eastAsia"/>
          <w:color w:val="000000"/>
          <w:sz w:val="24"/>
        </w:rPr>
        <w:t>2022</w:t>
      </w:r>
      <w:r>
        <w:rPr>
          <w:rFonts w:ascii="Times New Roman" w:eastAsia="宋体" w:hAnsi="Times New Roman" w:cs="Times New Roman" w:hint="eastAsia"/>
          <w:color w:val="000000"/>
          <w:sz w:val="24"/>
        </w:rPr>
        <w:t>年全球新能源汽车销量冠军。</w:t>
      </w:r>
    </w:p>
    <w:p w:rsidR="009557E5" w14:paraId="7A8156BF" w14:textId="77777777">
      <w:pPr>
        <w:snapToGrid w:val="0"/>
        <w:spacing w:line="300" w:lineRule="auto"/>
        <w:ind w:firstLine="480" w:firstLineChars="200"/>
        <w:outlineLvl w:val="0"/>
        <w:rPr>
          <w:rFonts w:ascii="Times New Roman" w:eastAsia="宋体" w:hAnsi="Times New Roman" w:cs="Times New Roman"/>
          <w:color w:val="000000"/>
          <w:sz w:val="24"/>
        </w:rPr>
      </w:pPr>
      <w:r>
        <w:rPr>
          <w:rFonts w:ascii="Times New Roman" w:eastAsia="宋体" w:hAnsi="Times New Roman" w:cs="Times New Roman" w:hint="eastAsia"/>
          <w:color w:val="000000"/>
          <w:sz w:val="24"/>
        </w:rPr>
        <w:t>四是基础设施建设环境不断优化</w:t>
      </w:r>
      <w:r>
        <w:rPr>
          <w:rFonts w:ascii="Times New Roman" w:eastAsia="宋体" w:hAnsi="Times New Roman" w:cs="Times New Roman" w:hint="eastAsia"/>
          <w:color w:val="000000"/>
          <w:sz w:val="24"/>
        </w:rPr>
        <w:t>.</w:t>
      </w:r>
      <w:r>
        <w:rPr>
          <w:rFonts w:ascii="Times New Roman" w:eastAsia="宋体" w:hAnsi="Times New Roman" w:cs="Times New Roman" w:hint="eastAsia"/>
          <w:color w:val="000000"/>
          <w:sz w:val="24"/>
        </w:rPr>
        <w:t>截止到</w:t>
      </w:r>
      <w:r>
        <w:rPr>
          <w:rFonts w:ascii="Times New Roman" w:eastAsia="宋体" w:hAnsi="Times New Roman" w:cs="Times New Roman" w:hint="eastAsia"/>
          <w:color w:val="000000"/>
          <w:sz w:val="24"/>
        </w:rPr>
        <w:t>2022</w:t>
      </w:r>
      <w:r>
        <w:rPr>
          <w:rFonts w:ascii="Times New Roman" w:eastAsia="宋体" w:hAnsi="Times New Roman" w:cs="Times New Roman" w:hint="eastAsia"/>
          <w:color w:val="000000"/>
          <w:sz w:val="24"/>
        </w:rPr>
        <w:t>年年底，全国已经完成了</w:t>
      </w:r>
      <w:r>
        <w:rPr>
          <w:rFonts w:ascii="Times New Roman" w:eastAsia="宋体" w:hAnsi="Times New Roman" w:cs="Times New Roman" w:hint="eastAsia"/>
          <w:color w:val="000000"/>
          <w:sz w:val="24"/>
        </w:rPr>
        <w:t>521</w:t>
      </w:r>
      <w:r>
        <w:rPr>
          <w:rFonts w:ascii="Times New Roman" w:eastAsia="宋体" w:hAnsi="Times New Roman" w:cs="Times New Roman" w:hint="eastAsia"/>
          <w:color w:val="000000"/>
          <w:sz w:val="24"/>
        </w:rPr>
        <w:t>万个充电桩和</w:t>
      </w:r>
      <w:r>
        <w:rPr>
          <w:rFonts w:ascii="Times New Roman" w:eastAsia="宋体" w:hAnsi="Times New Roman" w:cs="Times New Roman" w:hint="eastAsia"/>
          <w:color w:val="000000"/>
          <w:sz w:val="24"/>
        </w:rPr>
        <w:t>1973</w:t>
      </w:r>
      <w:r>
        <w:rPr>
          <w:rFonts w:ascii="Times New Roman" w:eastAsia="宋体" w:hAnsi="Times New Roman" w:cs="Times New Roman" w:hint="eastAsia"/>
          <w:color w:val="000000"/>
          <w:sz w:val="24"/>
        </w:rPr>
        <w:t>个换电站的建设，在</w:t>
      </w:r>
      <w:r>
        <w:rPr>
          <w:rFonts w:ascii="Times New Roman" w:eastAsia="宋体" w:hAnsi="Times New Roman" w:cs="Times New Roman" w:hint="eastAsia"/>
          <w:color w:val="000000"/>
          <w:sz w:val="24"/>
        </w:rPr>
        <w:t>2022</w:t>
      </w:r>
      <w:r>
        <w:rPr>
          <w:rFonts w:ascii="Times New Roman" w:eastAsia="宋体" w:hAnsi="Times New Roman" w:cs="Times New Roman" w:hint="eastAsia"/>
          <w:color w:val="000000"/>
          <w:sz w:val="24"/>
        </w:rPr>
        <w:t>年，新增了</w:t>
      </w:r>
      <w:r>
        <w:rPr>
          <w:rFonts w:ascii="Times New Roman" w:eastAsia="宋体" w:hAnsi="Times New Roman" w:cs="Times New Roman" w:hint="eastAsia"/>
          <w:color w:val="000000"/>
          <w:sz w:val="24"/>
        </w:rPr>
        <w:t>259.3</w:t>
      </w:r>
      <w:r>
        <w:rPr>
          <w:rFonts w:ascii="Times New Roman" w:eastAsia="宋体" w:hAnsi="Times New Roman" w:cs="Times New Roman" w:hint="eastAsia"/>
          <w:color w:val="000000"/>
          <w:sz w:val="24"/>
        </w:rPr>
        <w:t>万个充电桩和</w:t>
      </w:r>
      <w:r>
        <w:rPr>
          <w:rFonts w:ascii="Times New Roman" w:eastAsia="宋体" w:hAnsi="Times New Roman" w:cs="Times New Roman" w:hint="eastAsia"/>
          <w:color w:val="000000"/>
          <w:sz w:val="24"/>
        </w:rPr>
        <w:t>675</w:t>
      </w:r>
      <w:r>
        <w:rPr>
          <w:rFonts w:ascii="Times New Roman" w:eastAsia="宋体" w:hAnsi="Times New Roman" w:cs="Times New Roman" w:hint="eastAsia"/>
          <w:color w:val="000000"/>
          <w:sz w:val="24"/>
        </w:rPr>
        <w:t>个换电站，</w:t>
      </w:r>
      <w:r>
        <w:rPr>
          <w:rFonts w:ascii="Times New Roman" w:eastAsia="宋体" w:hAnsi="Times New Roman" w:cs="Times New Roman" w:hint="eastAsia"/>
          <w:color w:val="000000"/>
          <w:sz w:val="24"/>
        </w:rPr>
        <w:t>充换电基础</w:t>
      </w:r>
      <w:r>
        <w:rPr>
          <w:rFonts w:ascii="Times New Roman" w:eastAsia="宋体" w:hAnsi="Times New Roman" w:cs="Times New Roman" w:hint="eastAsia"/>
          <w:color w:val="000000"/>
          <w:sz w:val="24"/>
        </w:rPr>
        <w:t>设施的建设步伐显著加快。与此同时，已经累计建立了一万多个动力电池回收服务网点，基本上可以实现就近回收。</w:t>
      </w:r>
    </w:p>
    <w:p w:rsidR="009557E5" w14:paraId="4EE9E874" w14:textId="77777777">
      <w:pPr>
        <w:spacing w:before="156" w:beforeLines="50" w:line="360" w:lineRule="auto"/>
        <w:outlineLvl w:val="1"/>
        <w:rPr>
          <w:rFonts w:ascii="Times New Roman" w:eastAsia="黑体" w:hAnsi="Times New Roman" w:cs="Times New Roman"/>
          <w:sz w:val="28"/>
          <w:szCs w:val="28"/>
        </w:rPr>
      </w:pPr>
      <w:r>
        <w:rPr>
          <w:rFonts w:ascii="Times New Roman" w:eastAsia="黑体" w:hAnsi="Times New Roman" w:cs="Times New Roman" w:hint="eastAsia"/>
          <w:sz w:val="28"/>
          <w:szCs w:val="28"/>
        </w:rPr>
        <w:t>1.2</w:t>
      </w:r>
      <w:r>
        <w:rPr>
          <w:rFonts w:ascii="Times New Roman" w:eastAsia="黑体" w:hAnsi="Times New Roman" w:cs="Times New Roman" w:hint="eastAsia"/>
          <w:sz w:val="28"/>
          <w:szCs w:val="28"/>
        </w:rPr>
        <w:t>新能源汽车国外发展现况</w:t>
      </w:r>
    </w:p>
    <w:p w:rsidR="009557E5" w14:paraId="7E8788C6" w14:textId="77777777">
      <w:pPr>
        <w:snapToGrid w:val="0"/>
        <w:spacing w:line="300" w:lineRule="auto"/>
        <w:ind w:firstLine="480" w:firstLineChars="200"/>
        <w:outlineLvl w:val="0"/>
        <w:rPr>
          <w:rFonts w:ascii="Times New Roman" w:eastAsia="宋体" w:hAnsi="Times New Roman" w:cs="Times New Roman"/>
          <w:color w:val="000000"/>
          <w:sz w:val="24"/>
        </w:rPr>
      </w:pPr>
      <w:r>
        <w:rPr>
          <w:rFonts w:ascii="Times New Roman" w:eastAsia="宋体" w:hAnsi="Times New Roman" w:cs="Times New Roman" w:hint="eastAsia"/>
          <w:color w:val="000000"/>
          <w:sz w:val="24"/>
        </w:rPr>
        <w:t>（</w:t>
      </w:r>
      <w:r>
        <w:rPr>
          <w:rFonts w:ascii="宋体" w:eastAsia="宋体" w:hAnsi="宋体" w:cs="宋体" w:hint="eastAsia"/>
          <w:color w:val="000000"/>
          <w:sz w:val="24"/>
        </w:rPr>
        <w:t>1</w:t>
      </w:r>
      <w:r>
        <w:rPr>
          <w:rFonts w:ascii="Times New Roman" w:eastAsia="宋体" w:hAnsi="Times New Roman" w:cs="Times New Roman" w:hint="eastAsia"/>
          <w:color w:val="000000"/>
          <w:sz w:val="24"/>
        </w:rPr>
        <w:t>）</w:t>
      </w:r>
      <w:r>
        <w:rPr>
          <w:rFonts w:ascii="Times New Roman" w:eastAsia="宋体" w:hAnsi="Times New Roman" w:cs="Times New Roman"/>
          <w:color w:val="000000"/>
          <w:sz w:val="24"/>
        </w:rPr>
        <w:t>纯电动汽车</w:t>
      </w:r>
    </w:p>
    <w:p w:rsidR="009557E5" w14:paraId="3096FD94" w14:textId="77777777">
      <w:pPr>
        <w:snapToGrid w:val="0"/>
        <w:spacing w:line="300" w:lineRule="auto"/>
        <w:ind w:firstLine="480" w:firstLineChars="200"/>
        <w:outlineLvl w:val="0"/>
        <w:rPr>
          <w:rFonts w:ascii="宋体" w:eastAsia="宋体" w:hAnsi="宋体" w:cs="宋体"/>
          <w:sz w:val="24"/>
          <w:vertAlign w:val="superscript"/>
        </w:rPr>
      </w:pPr>
      <w:r>
        <w:rPr>
          <w:rFonts w:ascii="Times New Roman" w:eastAsia="宋体" w:hAnsi="Times New Roman" w:cs="Times New Roman" w:hint="eastAsia"/>
          <w:color w:val="000000"/>
          <w:sz w:val="24"/>
        </w:rPr>
        <w:t>当前，纯电动汽车的发展正受到世界各国的高度重视，各家汽车厂商纷纷投入到这一领域，在产品研发、示范和测试等方面都取得了很大的进步。随着产业发展力度持续加大，我国已建立了上下游贯通的新能源汽车完整产业体系，突破了电池、电机、电控等关键技术。而对于纯电动汽车而言，更多的则是提高了电池的续航能力，降低了成本。</w:t>
      </w:r>
      <w:r>
        <w:rPr>
          <w:rFonts w:ascii="Times New Roman" w:eastAsia="宋体" w:hAnsi="Times New Roman" w:cs="Times New Roman"/>
          <w:szCs w:val="21"/>
          <w:vertAlign w:val="superscript"/>
        </w:rPr>
        <w:t>[1]</w:t>
      </w:r>
      <w:r>
        <w:rPr>
          <w:rFonts w:ascii="Times New Roman" w:eastAsia="宋体" w:hAnsi="Times New Roman" w:cs="Times New Roman" w:hint="eastAsia"/>
          <w:szCs w:val="21"/>
          <w:vertAlign w:val="superscript"/>
        </w:rPr>
        <w:t xml:space="preserve"> </w:t>
      </w:r>
    </w:p>
    <w:p w:rsidR="009557E5" w14:paraId="2B8AF51A" w14:textId="77777777">
      <w:pPr>
        <w:snapToGrid w:val="0"/>
        <w:spacing w:line="300" w:lineRule="auto"/>
        <w:ind w:firstLine="480" w:firstLineChars="200"/>
        <w:outlineLvl w:val="0"/>
        <w:rPr>
          <w:rFonts w:ascii="Times New Roman" w:eastAsia="宋体" w:hAnsi="Times New Roman" w:cs="Times New Roman"/>
          <w:color w:val="000000"/>
          <w:sz w:val="24"/>
        </w:rPr>
      </w:pPr>
      <w:r>
        <w:rPr>
          <w:rFonts w:ascii="Times New Roman" w:eastAsia="宋体" w:hAnsi="Times New Roman" w:cs="Times New Roman" w:hint="eastAsia"/>
          <w:color w:val="000000"/>
          <w:sz w:val="24"/>
        </w:rPr>
        <w:t>（</w:t>
      </w:r>
      <w:r>
        <w:rPr>
          <w:rFonts w:ascii="宋体" w:eastAsia="宋体" w:hAnsi="宋体" w:cs="宋体" w:hint="eastAsia"/>
          <w:color w:val="000000"/>
          <w:sz w:val="24"/>
        </w:rPr>
        <w:t>2</w:t>
      </w:r>
      <w:r>
        <w:rPr>
          <w:rFonts w:ascii="Times New Roman" w:eastAsia="宋体" w:hAnsi="Times New Roman" w:cs="Times New Roman" w:hint="eastAsia"/>
          <w:color w:val="000000"/>
          <w:sz w:val="24"/>
        </w:rPr>
        <w:t>）</w:t>
      </w:r>
      <w:r>
        <w:rPr>
          <w:rFonts w:ascii="Times New Roman" w:eastAsia="宋体" w:hAnsi="Times New Roman" w:cs="Times New Roman"/>
          <w:color w:val="000000"/>
          <w:sz w:val="24"/>
        </w:rPr>
        <w:t>混合动力汽车</w:t>
      </w:r>
    </w:p>
    <w:p w:rsidR="009557E5" w14:paraId="0CE9B439" w14:textId="77777777">
      <w:pPr>
        <w:snapToGrid w:val="0"/>
        <w:spacing w:line="300" w:lineRule="auto"/>
        <w:ind w:firstLine="480" w:firstLineChars="200"/>
        <w:outlineLvl w:val="0"/>
        <w:rPr>
          <w:rFonts w:ascii="Times New Roman" w:eastAsia="宋体" w:hAnsi="Times New Roman" w:cs="Times New Roman"/>
          <w:color w:val="000000"/>
          <w:sz w:val="24"/>
          <w:vertAlign w:val="superscript"/>
        </w:rPr>
        <w:sectPr>
          <w:footerReference w:type="even" r:id="rId17"/>
          <w:footerReference w:type="default" r:id="rId18"/>
          <w:pgSz w:w="11906" w:h="16838"/>
          <w:pgMar w:top="1440" w:right="1800" w:bottom="1440" w:left="1800" w:header="1417" w:footer="1134" w:gutter="0"/>
          <w:pgNumType w:start="1"/>
          <w:cols w:space="425"/>
          <w:docGrid w:type="lines" w:linePitch="312"/>
        </w:sectPr>
      </w:pPr>
    </w:p>
    <w:p w:rsidR="009557E5" w14:textId="77777777">
      <w:pPr>
        <w:snapToGrid w:val="0"/>
        <w:spacing w:line="300" w:lineRule="auto"/>
        <w:ind w:firstLine="480" w:firstLineChars="200"/>
        <w:outlineLvl w:val="0"/>
        <w:rPr>
          <w:rFonts w:ascii="Times New Roman" w:eastAsia="宋体" w:hAnsi="Times New Roman" w:cs="Times New Roman"/>
          <w:color w:val="000000"/>
          <w:sz w:val="24"/>
          <w:vertAlign w:val="superscript"/>
        </w:rPr>
      </w:pPr>
      <w:r>
        <w:rPr>
          <w:rFonts w:ascii="Times New Roman" w:eastAsia="宋体" w:hAnsi="Times New Roman" w:cs="Times New Roman" w:hint="eastAsia"/>
          <w:color w:val="000000"/>
          <w:sz w:val="24"/>
        </w:rPr>
        <w:t>在国外，混合动力汽车的技术已逐渐成熟，并且出现了一系列的产品。实践证明，本系统具有良好的推广价值。由于混合动力汽车在技术上的优势，在全球</w:t>
      </w:r>
      <w:r>
        <w:rPr>
          <w:rFonts w:ascii="Times New Roman" w:eastAsia="宋体" w:hAnsi="Times New Roman" w:cs="Times New Roman" w:hint="eastAsia"/>
          <w:color w:val="000000"/>
          <w:sz w:val="24"/>
        </w:rPr>
        <w:t>的竞争中占有一席之地，在国外，混合动力车的应用根据市场的不同要求，综合考虑了技术难度和产品的实用性和成本</w:t>
      </w:r>
      <w:r>
        <w:rPr>
          <w:rFonts w:ascii="Times New Roman" w:eastAsia="宋体" w:hAnsi="Times New Roman" w:cs="Times New Roman"/>
          <w:szCs w:val="21"/>
          <w:vertAlign w:val="superscript"/>
        </w:rPr>
        <w:t>[</w:t>
      </w:r>
      <w:r>
        <w:rPr>
          <w:rFonts w:ascii="Times New Roman" w:eastAsia="宋体" w:hAnsi="Times New Roman" w:cs="Times New Roman" w:hint="eastAsia"/>
          <w:szCs w:val="21"/>
          <w:vertAlign w:val="superscript"/>
        </w:rPr>
        <w:t>2</w:t>
      </w:r>
      <w:r>
        <w:rPr>
          <w:rFonts w:ascii="Times New Roman" w:eastAsia="宋体" w:hAnsi="Times New Roman" w:cs="Times New Roman"/>
          <w:szCs w:val="21"/>
          <w:vertAlign w:val="superscript"/>
        </w:rPr>
        <w:t>]</w:t>
      </w:r>
      <w:r>
        <w:rPr>
          <w:rFonts w:ascii="Times New Roman" w:eastAsia="宋体" w:hAnsi="Times New Roman" w:cs="Times New Roman" w:hint="eastAsia"/>
          <w:color w:val="000000"/>
          <w:sz w:val="24"/>
        </w:rPr>
        <w:t>。</w:t>
      </w:r>
    </w:p>
    <w:p w:rsidR="009557E5" w14:paraId="7CB3B702" w14:textId="77777777">
      <w:pPr>
        <w:snapToGrid w:val="0"/>
        <w:spacing w:line="300" w:lineRule="auto"/>
        <w:ind w:firstLine="480" w:firstLineChars="200"/>
        <w:outlineLvl w:val="0"/>
        <w:rPr>
          <w:rFonts w:ascii="Times New Roman" w:eastAsia="宋体" w:hAnsi="Times New Roman" w:cs="Times New Roman"/>
          <w:color w:val="000000"/>
          <w:sz w:val="24"/>
        </w:rPr>
      </w:pPr>
      <w:r>
        <w:rPr>
          <w:rFonts w:ascii="Times New Roman" w:eastAsia="宋体" w:hAnsi="Times New Roman" w:cs="Times New Roman"/>
          <w:color w:val="000000"/>
          <w:sz w:val="24"/>
        </w:rPr>
        <w:t>与纯电汽车</w:t>
      </w:r>
      <w:r>
        <w:rPr>
          <w:rFonts w:ascii="Times New Roman" w:eastAsia="宋体" w:hAnsi="Times New Roman" w:cs="Times New Roman"/>
          <w:color w:val="000000"/>
          <w:sz w:val="24"/>
        </w:rPr>
        <w:t>相比较，锂离子动力电池</w:t>
      </w:r>
      <w:r>
        <w:rPr>
          <w:rFonts w:ascii="Times New Roman" w:eastAsia="宋体" w:hAnsi="Times New Roman" w:cs="Times New Roman" w:hint="eastAsia"/>
          <w:color w:val="000000"/>
          <w:sz w:val="24"/>
        </w:rPr>
        <w:t>体积小</w:t>
      </w:r>
      <w:r>
        <w:rPr>
          <w:rFonts w:ascii="Times New Roman" w:eastAsia="宋体" w:hAnsi="Times New Roman" w:cs="Times New Roman"/>
          <w:color w:val="000000"/>
          <w:sz w:val="24"/>
        </w:rPr>
        <w:t>，降低了整车自身质量，成本也随之降低。汽车的</w:t>
      </w:r>
      <w:r>
        <w:rPr>
          <w:rFonts w:ascii="Times New Roman" w:eastAsia="宋体" w:hAnsi="Times New Roman" w:cs="Times New Roman" w:hint="eastAsia"/>
          <w:color w:val="000000"/>
          <w:sz w:val="24"/>
        </w:rPr>
        <w:t>动力和续航</w:t>
      </w:r>
      <w:r>
        <w:rPr>
          <w:rFonts w:ascii="Times New Roman" w:eastAsia="宋体" w:hAnsi="Times New Roman" w:cs="Times New Roman"/>
          <w:color w:val="000000"/>
          <w:sz w:val="24"/>
        </w:rPr>
        <w:t>方面都</w:t>
      </w:r>
      <w:r>
        <w:rPr>
          <w:rFonts w:ascii="Times New Roman" w:eastAsia="宋体" w:hAnsi="Times New Roman" w:cs="Times New Roman" w:hint="eastAsia"/>
          <w:color w:val="000000"/>
          <w:sz w:val="24"/>
        </w:rPr>
        <w:t>与燃油汽车相差无几</w:t>
      </w:r>
      <w:r>
        <w:rPr>
          <w:rFonts w:ascii="Times New Roman" w:eastAsia="宋体" w:hAnsi="Times New Roman" w:cs="Times New Roman"/>
          <w:color w:val="000000"/>
          <w:sz w:val="24"/>
        </w:rPr>
        <w:t>，</w:t>
      </w:r>
      <w:r>
        <w:rPr>
          <w:rFonts w:ascii="Times New Roman" w:eastAsia="宋体" w:hAnsi="Times New Roman" w:cs="Times New Roman"/>
          <w:color w:val="000000"/>
          <w:sz w:val="24"/>
        </w:rPr>
        <w:t>充电桩还无法</w:t>
      </w:r>
      <w:r>
        <w:rPr>
          <w:rFonts w:ascii="Times New Roman" w:eastAsia="宋体" w:hAnsi="Times New Roman" w:cs="Times New Roman"/>
          <w:color w:val="000000"/>
          <w:sz w:val="24"/>
        </w:rPr>
        <w:t>做到普及，</w:t>
      </w:r>
      <w:r>
        <w:rPr>
          <w:rFonts w:ascii="Times New Roman" w:eastAsia="宋体" w:hAnsi="Times New Roman" w:cs="Times New Roman" w:hint="eastAsia"/>
          <w:color w:val="000000"/>
          <w:sz w:val="24"/>
        </w:rPr>
        <w:t>混合动力汽车成为汽车发展过渡中可行的方案</w:t>
      </w:r>
      <w:r>
        <w:rPr>
          <w:rFonts w:ascii="Times New Roman" w:eastAsia="宋体" w:hAnsi="Times New Roman" w:cs="Times New Roman"/>
          <w:color w:val="000000"/>
          <w:sz w:val="24"/>
        </w:rPr>
        <w:t>。</w:t>
      </w:r>
    </w:p>
    <w:p w:rsidR="009557E5" w14:paraId="1580D2CC" w14:textId="77777777">
      <w:pPr>
        <w:snapToGrid w:val="0"/>
        <w:spacing w:line="300" w:lineRule="auto"/>
        <w:ind w:firstLine="480" w:firstLineChars="200"/>
        <w:outlineLvl w:val="0"/>
        <w:rPr>
          <w:rFonts w:ascii="Times New Roman" w:eastAsia="宋体" w:hAnsi="Times New Roman" w:cs="Times New Roman"/>
          <w:color w:val="000000"/>
          <w:sz w:val="24"/>
        </w:rPr>
      </w:pPr>
      <w:r>
        <w:rPr>
          <w:rFonts w:ascii="Times New Roman" w:eastAsia="宋体" w:hAnsi="Times New Roman" w:cs="Times New Roman"/>
          <w:color w:val="000000"/>
          <w:sz w:val="24"/>
        </w:rPr>
        <w:t>与传统燃油车相比，首先</w:t>
      </w:r>
      <w:r>
        <w:rPr>
          <w:rFonts w:ascii="Times New Roman" w:eastAsia="宋体" w:hAnsi="Times New Roman" w:cs="Times New Roman" w:hint="eastAsia"/>
          <w:color w:val="000000"/>
          <w:sz w:val="24"/>
        </w:rPr>
        <w:t>缓解了能源危机，运行</w:t>
      </w:r>
      <w:r>
        <w:rPr>
          <w:rFonts w:ascii="Times New Roman" w:eastAsia="宋体" w:hAnsi="Times New Roman" w:cs="Times New Roman"/>
          <w:color w:val="000000"/>
          <w:sz w:val="24"/>
        </w:rPr>
        <w:t>成本</w:t>
      </w:r>
      <w:r>
        <w:rPr>
          <w:rFonts w:ascii="Times New Roman" w:eastAsia="宋体" w:hAnsi="Times New Roman" w:cs="Times New Roman" w:hint="eastAsia"/>
          <w:color w:val="000000"/>
          <w:sz w:val="24"/>
        </w:rPr>
        <w:t>较低，性价比更高</w:t>
      </w:r>
      <w:r>
        <w:rPr>
          <w:rFonts w:ascii="Times New Roman" w:eastAsia="宋体" w:hAnsi="Times New Roman" w:cs="Times New Roman"/>
          <w:color w:val="000000"/>
          <w:sz w:val="24"/>
        </w:rPr>
        <w:t>。</w:t>
      </w:r>
      <w:r>
        <w:rPr>
          <w:rFonts w:ascii="Times New Roman" w:eastAsia="宋体" w:hAnsi="Times New Roman" w:cs="Times New Roman" w:hint="eastAsia"/>
          <w:color w:val="000000"/>
          <w:sz w:val="24"/>
        </w:rPr>
        <w:t>汽车起步过程中</w:t>
      </w:r>
      <w:r>
        <w:rPr>
          <w:rFonts w:ascii="Times New Roman" w:eastAsia="宋体" w:hAnsi="Times New Roman" w:cs="Times New Roman"/>
          <w:color w:val="000000"/>
          <w:sz w:val="24"/>
        </w:rPr>
        <w:t>，因为有了电动机的存在，所以噪声很小</w:t>
      </w:r>
      <w:r>
        <w:rPr>
          <w:rFonts w:ascii="Times New Roman" w:eastAsia="宋体" w:hAnsi="Times New Roman" w:cs="Times New Roman" w:hint="eastAsia"/>
          <w:color w:val="000000"/>
          <w:sz w:val="24"/>
        </w:rPr>
        <w:t>，更具舒适性</w:t>
      </w:r>
      <w:r>
        <w:rPr>
          <w:rFonts w:ascii="Times New Roman" w:eastAsia="宋体" w:hAnsi="Times New Roman" w:cs="Times New Roman"/>
          <w:color w:val="000000"/>
          <w:sz w:val="24"/>
        </w:rPr>
        <w:t>。同时对环境的污染也减少了很多</w:t>
      </w:r>
      <w:r>
        <w:rPr>
          <w:rFonts w:ascii="Times New Roman" w:eastAsia="宋体" w:hAnsi="Times New Roman" w:cs="Times New Roman" w:hint="eastAsia"/>
          <w:color w:val="000000"/>
          <w:sz w:val="24"/>
        </w:rPr>
        <w:t>，</w:t>
      </w:r>
      <w:r>
        <w:rPr>
          <w:rFonts w:ascii="Times New Roman" w:eastAsia="宋体" w:hAnsi="Times New Roman" w:cs="Times New Roman"/>
          <w:color w:val="000000"/>
          <w:sz w:val="24"/>
        </w:rPr>
        <w:t>是当前环境下所需要的车型。</w:t>
      </w:r>
      <w:r>
        <w:rPr>
          <w:rFonts w:ascii="Times New Roman" w:eastAsia="宋体" w:hAnsi="Times New Roman" w:cs="Times New Roman" w:hint="eastAsia"/>
          <w:color w:val="000000"/>
          <w:sz w:val="24"/>
        </w:rPr>
        <w:t>从汽车动力系统的发展状况来看，汽车动力系统有两个发展方向：一是发动机动力系统一体化，以满足不同的动力系统；二是致力于动力系统和发动机的一体化，实现动力系统的电动化。</w:t>
      </w:r>
    </w:p>
    <w:p w:rsidR="009557E5" w14:paraId="0A239462" w14:textId="77777777">
      <w:pPr>
        <w:snapToGrid w:val="0"/>
        <w:spacing w:line="300" w:lineRule="auto"/>
        <w:ind w:firstLine="480" w:firstLineChars="200"/>
        <w:outlineLvl w:val="0"/>
        <w:rPr>
          <w:rFonts w:ascii="Times New Roman" w:eastAsia="宋体" w:hAnsi="Times New Roman" w:cs="Times New Roman"/>
          <w:color w:val="000000"/>
          <w:sz w:val="24"/>
        </w:rPr>
      </w:pPr>
      <w:r>
        <w:rPr>
          <w:rFonts w:ascii="Times New Roman" w:eastAsia="宋体" w:hAnsi="Times New Roman" w:cs="Times New Roman" w:hint="eastAsia"/>
          <w:color w:val="000000"/>
          <w:sz w:val="24"/>
        </w:rPr>
        <w:t>（</w:t>
      </w:r>
      <w:r>
        <w:rPr>
          <w:rFonts w:asciiTheme="minorEastAsia" w:hAnsiTheme="minorEastAsia" w:cstheme="minorEastAsia" w:hint="eastAsia"/>
          <w:color w:val="000000"/>
          <w:sz w:val="24"/>
        </w:rPr>
        <w:t>3</w:t>
      </w:r>
      <w:r>
        <w:rPr>
          <w:rFonts w:ascii="Times New Roman" w:eastAsia="宋体" w:hAnsi="Times New Roman" w:cs="Times New Roman" w:hint="eastAsia"/>
          <w:color w:val="000000"/>
          <w:sz w:val="24"/>
        </w:rPr>
        <w:t>）</w:t>
      </w:r>
      <w:r>
        <w:rPr>
          <w:rFonts w:ascii="Times New Roman" w:eastAsia="宋体" w:hAnsi="Times New Roman" w:cs="Times New Roman"/>
          <w:color w:val="000000"/>
          <w:sz w:val="24"/>
        </w:rPr>
        <w:t>燃料电池汽车</w:t>
      </w:r>
    </w:p>
    <w:p w:rsidR="009557E5" w14:paraId="120036E4" w14:textId="77777777">
      <w:pPr>
        <w:snapToGrid w:val="0"/>
        <w:spacing w:line="300" w:lineRule="auto"/>
        <w:ind w:firstLine="480" w:firstLineChars="200"/>
        <w:outlineLvl w:val="0"/>
        <w:rPr>
          <w:rFonts w:ascii="Times New Roman" w:eastAsia="宋体" w:hAnsi="Times New Roman" w:cs="Times New Roman"/>
          <w:color w:val="000000"/>
          <w:sz w:val="24"/>
        </w:rPr>
      </w:pPr>
      <w:bookmarkStart w:id="7" w:name="_Toc5748"/>
      <w:bookmarkEnd w:id="6"/>
      <w:r>
        <w:rPr>
          <w:rFonts w:ascii="Times New Roman" w:eastAsia="宋体" w:hAnsi="Times New Roman" w:cs="Times New Roman"/>
          <w:color w:val="000000"/>
          <w:sz w:val="24"/>
        </w:rPr>
        <w:t>燃料电池汽车是</w:t>
      </w:r>
      <w:r>
        <w:rPr>
          <w:rFonts w:ascii="Times New Roman" w:eastAsia="宋体" w:hAnsi="Times New Roman" w:cs="Times New Roman" w:hint="eastAsia"/>
          <w:color w:val="000000"/>
          <w:sz w:val="24"/>
        </w:rPr>
        <w:t>燃料电池技术</w:t>
      </w:r>
      <w:r>
        <w:rPr>
          <w:rFonts w:ascii="Times New Roman" w:eastAsia="宋体" w:hAnsi="Times New Roman" w:cs="Times New Roman"/>
          <w:color w:val="000000"/>
          <w:sz w:val="24"/>
        </w:rPr>
        <w:t>应用最广泛的领域。燃料电池汽车采用氢气作为燃料，其反应产物是水蒸气，不会产生污染物。与传统燃油汽车相比，燃料电池汽车有更高的能量</w:t>
      </w:r>
      <w:r>
        <w:rPr>
          <w:rFonts w:ascii="Times New Roman" w:eastAsia="宋体" w:hAnsi="Times New Roman" w:cs="Times New Roman" w:hint="eastAsia"/>
          <w:color w:val="000000"/>
          <w:sz w:val="24"/>
        </w:rPr>
        <w:t>转化</w:t>
      </w:r>
      <w:r>
        <w:rPr>
          <w:rFonts w:ascii="Times New Roman" w:eastAsia="宋体" w:hAnsi="Times New Roman" w:cs="Times New Roman"/>
          <w:color w:val="000000"/>
          <w:sz w:val="24"/>
        </w:rPr>
        <w:t>效率和更少的</w:t>
      </w:r>
      <w:r>
        <w:rPr>
          <w:rFonts w:ascii="Times New Roman" w:eastAsia="宋体" w:hAnsi="Times New Roman" w:cs="Times New Roman" w:hint="eastAsia"/>
          <w:color w:val="000000"/>
          <w:sz w:val="24"/>
        </w:rPr>
        <w:t>汽车</w:t>
      </w:r>
      <w:r>
        <w:rPr>
          <w:rFonts w:ascii="Times New Roman" w:eastAsia="宋体" w:hAnsi="Times New Roman" w:cs="Times New Roman"/>
          <w:color w:val="000000"/>
          <w:sz w:val="24"/>
        </w:rPr>
        <w:t>噪音。随着燃料电池技术的进展，越来越多的汽车制造商推出燃料电池汽车</w:t>
      </w:r>
      <w:r>
        <w:rPr>
          <w:rFonts w:ascii="Times New Roman" w:eastAsia="宋体" w:hAnsi="Times New Roman" w:cs="Times New Roman"/>
          <w:szCs w:val="21"/>
          <w:vertAlign w:val="superscript"/>
        </w:rPr>
        <w:t>[</w:t>
      </w:r>
      <w:r>
        <w:rPr>
          <w:rFonts w:ascii="Times New Roman" w:eastAsia="宋体" w:hAnsi="Times New Roman" w:cs="Times New Roman" w:hint="eastAsia"/>
          <w:szCs w:val="21"/>
          <w:vertAlign w:val="superscript"/>
        </w:rPr>
        <w:t>3</w:t>
      </w:r>
      <w:r>
        <w:rPr>
          <w:rFonts w:ascii="Times New Roman" w:eastAsia="宋体" w:hAnsi="Times New Roman" w:cs="Times New Roman"/>
          <w:szCs w:val="21"/>
          <w:vertAlign w:val="superscript"/>
        </w:rPr>
        <w:t>]</w:t>
      </w:r>
      <w:r>
        <w:rPr>
          <w:rFonts w:ascii="Times New Roman" w:eastAsia="宋体" w:hAnsi="Times New Roman" w:cs="Times New Roman"/>
          <w:color w:val="000000"/>
          <w:sz w:val="24"/>
        </w:rPr>
        <w:t>。</w:t>
      </w:r>
    </w:p>
    <w:p w:rsidR="009557E5" w14:paraId="2D4680A7" w14:textId="77777777">
      <w:pPr>
        <w:snapToGrid w:val="0"/>
        <w:spacing w:line="300" w:lineRule="auto"/>
        <w:ind w:firstLine="480" w:firstLineChars="200"/>
        <w:outlineLvl w:val="0"/>
        <w:rPr>
          <w:rFonts w:ascii="Times New Roman" w:eastAsia="宋体" w:hAnsi="Times New Roman" w:cs="Times New Roman"/>
          <w:color w:val="000000"/>
          <w:sz w:val="24"/>
        </w:rPr>
      </w:pPr>
      <w:r>
        <w:rPr>
          <w:rFonts w:ascii="Times New Roman" w:eastAsia="宋体" w:hAnsi="Times New Roman" w:cs="Times New Roman" w:hint="eastAsia"/>
          <w:color w:val="000000"/>
          <w:sz w:val="24"/>
        </w:rPr>
        <w:t>目前，国内外各大汽车企业均已把开发燃料电池车辆列为一项重大的战略任务，并在该领域投入了大量的人力、物力和财力，对其进行了研究，并在该领域取得了一定的成果。在短时间内，因为燃料电池的技术还没有得到根本性的突破，不会成为未来工业主要开发方向。</w:t>
      </w:r>
    </w:p>
    <w:p w:rsidR="009557E5" w14:paraId="04C24683" w14:textId="77777777">
      <w:pPr>
        <w:spacing w:before="156" w:beforeLines="50" w:line="360" w:lineRule="auto"/>
        <w:outlineLvl w:val="1"/>
        <w:rPr>
          <w:rFonts w:ascii="Times New Roman" w:eastAsia="黑体" w:hAnsi="Times New Roman" w:cs="Times New Roman"/>
          <w:sz w:val="28"/>
          <w:szCs w:val="28"/>
        </w:rPr>
      </w:pPr>
      <w:r>
        <w:rPr>
          <w:rFonts w:ascii="Times New Roman" w:eastAsia="黑体" w:hAnsi="Times New Roman" w:cs="Times New Roman" w:hint="eastAsia"/>
          <w:sz w:val="28"/>
          <w:szCs w:val="28"/>
        </w:rPr>
        <w:t>1.3</w:t>
      </w:r>
      <w:r>
        <w:rPr>
          <w:rFonts w:ascii="Times New Roman" w:eastAsia="黑体" w:hAnsi="Times New Roman" w:cs="Times New Roman" w:hint="eastAsia"/>
          <w:sz w:val="28"/>
          <w:szCs w:val="28"/>
        </w:rPr>
        <w:t>制动能量回收策略研究现状</w:t>
      </w:r>
    </w:p>
    <w:p w:rsidR="009557E5" w14:paraId="2C17B9C7" w14:textId="77777777">
      <w:pPr>
        <w:pStyle w:val="NormalWeb"/>
        <w:widowControl/>
        <w:spacing w:beforeAutospacing="0" w:afterAutospacing="0" w:line="300" w:lineRule="auto"/>
        <w:rPr>
          <w:rFonts w:ascii="Times New Roman" w:hAnsi="Times New Roman"/>
        </w:rPr>
      </w:pPr>
      <w:r>
        <w:rPr>
          <w:rFonts w:ascii="Times New Roman" w:eastAsia="宋体" w:hAnsi="Times New Roman" w:cs="宋体" w:hint="eastAsia"/>
        </w:rPr>
        <w:t xml:space="preserve">    </w:t>
      </w:r>
      <w:r>
        <w:rPr>
          <w:rFonts w:ascii="Times New Roman" w:eastAsia="宋体" w:hAnsi="Times New Roman" w:cs="宋体" w:hint="eastAsia"/>
        </w:rPr>
        <w:t>随着新能源汽车的不断发展，人们对能源消费与能源回收的问题也越来越重视。因为搭载了电机，不仅能够被用来驱动汽车的运行，还能够将动能转换为电能，从而实现能量回收。针对电动汽车的能量回收，国内外科研人员对制动能量回收策略进行了大量的研究工作，并取得了一定的进展和成果。</w:t>
      </w:r>
    </w:p>
    <w:p w:rsidR="009557E5" w14:paraId="253EC4E3" w14:textId="77777777">
      <w:pPr>
        <w:pStyle w:val="NormalWeb"/>
        <w:widowControl/>
        <w:spacing w:beforeAutospacing="0" w:afterAutospacing="0" w:line="300" w:lineRule="auto"/>
        <w:ind w:firstLine="480"/>
        <w:rPr>
          <w:rFonts w:ascii="Times New Roman" w:eastAsia="宋体" w:hAnsi="Times New Roman" w:cs="宋体"/>
        </w:rPr>
        <w:sectPr>
          <w:footerReference w:type="even" r:id="rId19"/>
          <w:footerReference w:type="default" r:id="rId20"/>
          <w:type w:val="nextPage"/>
          <w:pgSz w:w="11906" w:h="16838"/>
          <w:pgMar w:top="1440" w:right="1800" w:bottom="1440" w:left="1800" w:header="1417" w:footer="1134" w:gutter="0"/>
          <w:pgNumType w:start="2"/>
          <w:cols w:space="425"/>
          <w:titlePg w:val="0"/>
          <w:docGrid w:type="lines" w:linePitch="312"/>
        </w:sectPr>
      </w:pPr>
      <w:r>
        <w:rPr>
          <w:rFonts w:ascii="Times New Roman" w:eastAsia="宋体" w:hAnsi="Times New Roman" w:cs="宋体" w:hint="eastAsia"/>
        </w:rPr>
        <w:t>汽车制动关系到汽车运行的平稳性与安全性，所以汽车制动时应充分考虑到</w:t>
      </w:r>
      <w:r>
        <w:rPr>
          <w:rFonts w:ascii="Times New Roman" w:eastAsia="宋体" w:hAnsi="Times New Roman" w:cs="宋体" w:hint="eastAsia"/>
        </w:rPr>
        <w:t xml:space="preserve"> I</w:t>
      </w:r>
      <w:r>
        <w:rPr>
          <w:rFonts w:ascii="Times New Roman" w:eastAsia="宋体" w:hAnsi="Times New Roman" w:cs="宋体" w:hint="eastAsia"/>
        </w:rPr>
        <w:t>曲线的约束条件。提出了一种的制动能量回收方法，该方法可以有效地将前轮轴的制动力分配，其次对电机</w:t>
      </w:r>
      <w:r>
        <w:rPr>
          <w:rFonts w:ascii="Times New Roman" w:eastAsia="宋体" w:hAnsi="Times New Roman" w:cs="宋体" w:hint="eastAsia"/>
        </w:rPr>
        <w:t>/</w:t>
      </w:r>
      <w:r>
        <w:rPr>
          <w:rFonts w:ascii="Times New Roman" w:eastAsia="宋体" w:hAnsi="Times New Roman" w:cs="宋体" w:hint="eastAsia"/>
        </w:rPr>
        <w:t>制动力产生的制动力进行分配。电机制动是一种将电动汽车的动能</w:t>
      </w:r>
      <w:r>
        <w:rPr>
          <w:rFonts w:ascii="Times New Roman" w:eastAsia="宋体" w:hAnsi="Times New Roman" w:cs="宋体" w:hint="eastAsia"/>
        </w:rPr>
        <w:t>/</w:t>
      </w:r>
      <w:r>
        <w:rPr>
          <w:rFonts w:ascii="Times New Roman" w:eastAsia="宋体" w:hAnsi="Times New Roman" w:cs="宋体" w:hint="eastAsia"/>
        </w:rPr>
        <w:t>势能转换成电能的方式，然而，当需要更大的制动力矩时，仅靠电机制动会导致制动不充分，因此，存在着两种制动方式的不平衡分配问题。现有的三种典型的制动再生方法包括：最大再生制动方法，并行再生制动方法、前、后制动力的理想分配方法。</w:t>
      </w:r>
    </w:p>
    <w:p w:rsidR="009557E5" w14:paraId="7413F7C7" w14:textId="77777777">
      <w:pPr>
        <w:pStyle w:val="NormalWeb"/>
        <w:widowControl/>
        <w:spacing w:beforeAutospacing="0" w:afterAutospacing="0" w:line="300" w:lineRule="auto"/>
        <w:ind w:firstLine="240" w:firstLineChars="100"/>
        <w:rPr>
          <w:rFonts w:ascii="Times New Roman" w:hAnsi="Times New Roman"/>
        </w:rPr>
      </w:pPr>
      <w:r>
        <w:rPr>
          <w:rFonts w:ascii="Times New Roman" w:eastAsia="宋体" w:hAnsi="Times New Roman" w:cs="宋体" w:hint="eastAsia"/>
          <w:szCs w:val="22"/>
        </w:rPr>
        <w:t>（</w:t>
      </w:r>
      <w:r>
        <w:rPr>
          <w:rFonts w:ascii="宋体" w:eastAsia="宋体" w:hAnsi="宋体" w:cs="宋体" w:hint="eastAsia"/>
          <w:szCs w:val="22"/>
        </w:rPr>
        <w:t>1</w:t>
      </w:r>
      <w:r>
        <w:rPr>
          <w:rFonts w:ascii="Times New Roman" w:eastAsia="宋体" w:hAnsi="Times New Roman" w:cs="宋体" w:hint="eastAsia"/>
          <w:szCs w:val="22"/>
        </w:rPr>
        <w:t>）前后轴制动力理想分配。在刹车减速很小的情况下，只有电动机的回馈刹车系统起作用。当刹车减速增加时，前、后轴的制动力均按</w:t>
      </w:r>
      <w:r>
        <w:rPr>
          <w:rFonts w:ascii="Times New Roman" w:eastAsia="宋体" w:hAnsi="Times New Roman" w:cs="宋体" w:hint="eastAsia"/>
          <w:szCs w:val="22"/>
        </w:rPr>
        <w:t xml:space="preserve"> I</w:t>
      </w:r>
      <w:r>
        <w:rPr>
          <w:rFonts w:ascii="Times New Roman" w:eastAsia="宋体" w:hAnsi="Times New Roman" w:cs="宋体" w:hint="eastAsia"/>
          <w:szCs w:val="22"/>
        </w:rPr>
        <w:t>型曲线变化，前、后轴的制动力均为反馈制动与机械制动之</w:t>
      </w:r>
      <w:r>
        <w:rPr>
          <w:rFonts w:ascii="Times New Roman" w:eastAsia="宋体" w:hAnsi="Times New Roman" w:cs="宋体" w:hint="eastAsia"/>
          <w:szCs w:val="22"/>
        </w:rPr>
        <w:t>和</w:t>
      </w:r>
      <w:r>
        <w:rPr>
          <w:rFonts w:ascii="Times New Roman" w:eastAsia="宋体" w:hAnsi="Times New Roman" w:cs="宋体" w:hint="eastAsia"/>
          <w:szCs w:val="22"/>
        </w:rPr>
        <w:t>。</w:t>
      </w:r>
    </w:p>
    <w:p w:rsidR="009557E5" w14:paraId="3D1579CA" w14:textId="77777777">
      <w:pPr>
        <w:pStyle w:val="NormalWeb"/>
        <w:widowControl/>
        <w:spacing w:beforeAutospacing="0" w:afterAutospacing="0" w:line="300" w:lineRule="auto"/>
        <w:rPr>
          <w:rFonts w:ascii="Times New Roman" w:hAnsi="Times New Roman"/>
        </w:rPr>
      </w:pPr>
      <w:r>
        <w:rPr>
          <w:rFonts w:ascii="Times New Roman" w:eastAsia="宋体" w:hAnsi="Times New Roman" w:cs="宋体" w:hint="eastAsia"/>
          <w:szCs w:val="22"/>
        </w:rPr>
        <w:t xml:space="preserve">   </w:t>
      </w:r>
      <w:r>
        <w:rPr>
          <w:rFonts w:ascii="Times New Roman" w:eastAsia="宋体" w:hAnsi="Times New Roman" w:cs="宋体" w:hint="eastAsia"/>
          <w:szCs w:val="22"/>
        </w:rPr>
        <w:t>（</w:t>
      </w:r>
      <w:r>
        <w:rPr>
          <w:rFonts w:asciiTheme="minorEastAsia" w:hAnsiTheme="minorEastAsia" w:cstheme="minorEastAsia" w:hint="eastAsia"/>
          <w:szCs w:val="22"/>
        </w:rPr>
        <w:t>2</w:t>
      </w:r>
      <w:r>
        <w:rPr>
          <w:rFonts w:ascii="Times New Roman" w:eastAsia="宋体" w:hAnsi="Times New Roman" w:cs="宋体" w:hint="eastAsia"/>
          <w:szCs w:val="22"/>
        </w:rPr>
        <w:t>）并行再生制动控制策略。</w:t>
      </w:r>
      <w:r>
        <w:rPr>
          <w:rFonts w:ascii="Times New Roman" w:eastAsia="宋体" w:hAnsi="Times New Roman" w:cs="宋体" w:hint="eastAsia"/>
        </w:rPr>
        <w:t>在汽车制动系统中，制动回路是单一的，它是汽车制动器的主要结构。当发生紧急制动时，制动系统采用机械制动方式进行制动。</w:t>
      </w:r>
    </w:p>
    <w:p w:rsidR="009557E5" w14:paraId="7BEE14D1" w14:textId="77777777">
      <w:pPr>
        <w:pStyle w:val="NormalWeb"/>
        <w:widowControl/>
        <w:spacing w:beforeAutospacing="0" w:afterAutospacing="0" w:line="300" w:lineRule="auto"/>
        <w:rPr>
          <w:rFonts w:ascii="Times New Roman" w:eastAsia="宋体" w:hAnsi="Times New Roman"/>
        </w:rPr>
      </w:pPr>
      <w:r>
        <w:rPr>
          <w:rFonts w:ascii="Times New Roman" w:eastAsia="宋体" w:hAnsi="Times New Roman" w:cs="宋体" w:hint="eastAsia"/>
          <w:szCs w:val="22"/>
        </w:rPr>
        <w:t xml:space="preserve">   </w:t>
      </w:r>
      <w:r>
        <w:rPr>
          <w:rFonts w:ascii="Times New Roman" w:eastAsia="宋体" w:hAnsi="Times New Roman" w:cs="宋体" w:hint="eastAsia"/>
          <w:szCs w:val="22"/>
        </w:rPr>
        <w:t>（</w:t>
      </w:r>
      <w:r>
        <w:rPr>
          <w:rFonts w:ascii="宋体" w:eastAsia="宋体" w:hAnsi="宋体" w:cs="宋体" w:hint="eastAsia"/>
          <w:szCs w:val="22"/>
        </w:rPr>
        <w:t>3</w:t>
      </w:r>
      <w:r>
        <w:rPr>
          <w:rFonts w:ascii="Times New Roman" w:eastAsia="宋体" w:hAnsi="Times New Roman" w:cs="宋体" w:hint="eastAsia"/>
          <w:szCs w:val="22"/>
        </w:rPr>
        <w:t>）最大再生制动控制策略。</w:t>
      </w:r>
      <w:r>
        <w:rPr>
          <w:rFonts w:ascii="Times New Roman" w:eastAsia="宋体" w:hAnsi="Times New Roman" w:cs="宋体"/>
        </w:rPr>
        <w:t>最大再生制动控制策略的工作原理是在制动力矩足够的基础上最大限度地回收能量，以满足新能源汽车的制动安全距离和制动性能</w:t>
      </w:r>
      <w:r>
        <w:rPr>
          <w:rFonts w:ascii="Times New Roman" w:eastAsia="宋体" w:hAnsi="Times New Roman"/>
          <w:kern w:val="2"/>
          <w:sz w:val="21"/>
          <w:szCs w:val="21"/>
          <w:vertAlign w:val="superscript"/>
        </w:rPr>
        <w:t>[</w:t>
      </w:r>
      <w:r>
        <w:rPr>
          <w:rFonts w:ascii="Times New Roman" w:eastAsia="宋体" w:hAnsi="Times New Roman" w:hint="eastAsia"/>
          <w:kern w:val="2"/>
          <w:sz w:val="21"/>
          <w:szCs w:val="21"/>
          <w:vertAlign w:val="superscript"/>
        </w:rPr>
        <w:t>3</w:t>
      </w:r>
      <w:r>
        <w:rPr>
          <w:rFonts w:ascii="Times New Roman" w:eastAsia="宋体" w:hAnsi="Times New Roman"/>
          <w:kern w:val="2"/>
          <w:sz w:val="21"/>
          <w:szCs w:val="21"/>
          <w:vertAlign w:val="superscript"/>
        </w:rPr>
        <w:t>]</w:t>
      </w:r>
      <w:r>
        <w:rPr>
          <w:rFonts w:ascii="Times New Roman" w:eastAsia="宋体" w:hAnsi="Times New Roman" w:cs="宋体" w:hint="eastAsia"/>
        </w:rPr>
        <w:t>。</w:t>
      </w:r>
    </w:p>
    <w:p w:rsidR="009557E5" w14:paraId="77A19F57" w14:textId="77777777">
      <w:pPr>
        <w:spacing w:line="300" w:lineRule="auto"/>
        <w:ind w:firstLine="480" w:firstLineChars="200"/>
        <w:rPr>
          <w:rFonts w:ascii="Times New Roman" w:eastAsia="宋体" w:hAnsi="Times New Roman" w:cs="宋体"/>
          <w:sz w:val="24"/>
        </w:rPr>
      </w:pPr>
      <w:r>
        <w:rPr>
          <w:rFonts w:ascii="Times New Roman" w:eastAsia="宋体" w:hAnsi="Times New Roman" w:cs="宋体"/>
          <w:sz w:val="24"/>
        </w:rPr>
        <w:t>在使用能量回收制动时，需要注意车辆的动力电池状态以及使用的能量回收设置，以达到最佳的能量回收效果。随着对电机研究的深入和科学技术发展水平的提高，科研人员</w:t>
      </w:r>
      <w:r>
        <w:rPr>
          <w:rFonts w:ascii="Times New Roman" w:eastAsia="宋体" w:hAnsi="Times New Roman" w:cs="宋体" w:hint="eastAsia"/>
          <w:sz w:val="24"/>
        </w:rPr>
        <w:t>加快</w:t>
      </w:r>
      <w:r>
        <w:rPr>
          <w:rFonts w:ascii="Times New Roman" w:eastAsia="宋体" w:hAnsi="Times New Roman" w:cs="宋体"/>
          <w:sz w:val="24"/>
        </w:rPr>
        <w:t>制动能量回收策略的研究，最大限度地回收制动时产生的能量。</w:t>
      </w:r>
    </w:p>
    <w:p w:rsidR="009557E5" w14:paraId="0E6AD1E8" w14:textId="77777777">
      <w:pPr>
        <w:spacing w:before="156" w:beforeLines="50" w:line="360" w:lineRule="auto"/>
        <w:outlineLvl w:val="1"/>
        <w:rPr>
          <w:rFonts w:ascii="Times New Roman" w:eastAsia="黑体" w:hAnsi="Times New Roman" w:cs="Times New Roman"/>
          <w:sz w:val="28"/>
          <w:szCs w:val="28"/>
        </w:rPr>
      </w:pPr>
      <w:r>
        <w:rPr>
          <w:rFonts w:ascii="Times New Roman" w:eastAsia="黑体" w:hAnsi="Times New Roman" w:cs="Times New Roman" w:hint="eastAsia"/>
          <w:sz w:val="28"/>
          <w:szCs w:val="28"/>
        </w:rPr>
        <w:t>1.4</w:t>
      </w:r>
      <w:r>
        <w:rPr>
          <w:rFonts w:ascii="Times New Roman" w:eastAsia="黑体" w:hAnsi="Times New Roman" w:cs="Times New Roman" w:hint="eastAsia"/>
          <w:sz w:val="28"/>
          <w:szCs w:val="28"/>
        </w:rPr>
        <w:t>车载复合储能系统国内外研究现状</w:t>
      </w:r>
    </w:p>
    <w:p w:rsidR="009557E5" w14:paraId="33036A27" w14:textId="77777777">
      <w:pPr>
        <w:spacing w:line="300" w:lineRule="auto"/>
        <w:ind w:firstLine="480" w:firstLineChars="200"/>
        <w:rPr>
          <w:rFonts w:ascii="Times New Roman" w:eastAsia="宋体" w:hAnsi="Times New Roman" w:cs="宋体"/>
          <w:sz w:val="24"/>
        </w:rPr>
      </w:pPr>
      <w:r>
        <w:rPr>
          <w:rFonts w:ascii="Times New Roman" w:eastAsia="宋体" w:hAnsi="Times New Roman" w:cs="宋体"/>
          <w:sz w:val="24"/>
        </w:rPr>
        <w:t>从上世纪</w:t>
      </w:r>
      <w:r>
        <w:rPr>
          <w:rFonts w:ascii="Times New Roman" w:eastAsia="宋体" w:hAnsi="Times New Roman" w:cs="宋体" w:hint="eastAsia"/>
          <w:sz w:val="24"/>
        </w:rPr>
        <w:t>50</w:t>
      </w:r>
      <w:r>
        <w:rPr>
          <w:rFonts w:ascii="Times New Roman" w:eastAsia="宋体" w:hAnsi="Times New Roman" w:cs="宋体"/>
          <w:sz w:val="24"/>
        </w:rPr>
        <w:t>年代开始，飞轮和超级电容开始被作为车载储能系统研究和使用，但直到</w:t>
      </w:r>
      <w:r>
        <w:rPr>
          <w:rFonts w:ascii="Times New Roman" w:eastAsia="宋体" w:hAnsi="Times New Roman" w:cs="宋体"/>
          <w:sz w:val="24"/>
        </w:rPr>
        <w:t>21</w:t>
      </w:r>
      <w:r>
        <w:rPr>
          <w:rFonts w:ascii="Times New Roman" w:eastAsia="宋体" w:hAnsi="Times New Roman" w:cs="宋体"/>
          <w:sz w:val="24"/>
        </w:rPr>
        <w:t>世纪初，关于车载复合储能系统的研究才开始取得突飞猛进的进展，一系列高性能的车载飞轮复合储能系统陆续被提出并进行了实车验证。总的来说，目前主流的车载复合储能系统主要包括：锂电池</w:t>
      </w:r>
      <w:r>
        <w:rPr>
          <w:rFonts w:ascii="Times New Roman" w:eastAsia="宋体" w:hAnsi="Times New Roman" w:cs="宋体"/>
          <w:sz w:val="24"/>
        </w:rPr>
        <w:t>/</w:t>
      </w:r>
      <w:r>
        <w:rPr>
          <w:rFonts w:ascii="Times New Roman" w:eastAsia="宋体" w:hAnsi="Times New Roman" w:cs="宋体"/>
          <w:sz w:val="24"/>
        </w:rPr>
        <w:t>超级电容复合储能系统、锂电池</w:t>
      </w:r>
      <w:r>
        <w:rPr>
          <w:rFonts w:ascii="Times New Roman" w:eastAsia="宋体" w:hAnsi="Times New Roman" w:cs="宋体"/>
          <w:sz w:val="24"/>
        </w:rPr>
        <w:t>/</w:t>
      </w:r>
      <w:r>
        <w:rPr>
          <w:rFonts w:ascii="Times New Roman" w:eastAsia="宋体" w:hAnsi="Times New Roman" w:cs="宋体"/>
          <w:sz w:val="24"/>
        </w:rPr>
        <w:t>储能式飞轮复合储能系统、锂电池</w:t>
      </w:r>
      <w:r>
        <w:rPr>
          <w:rFonts w:ascii="Times New Roman" w:eastAsia="宋体" w:hAnsi="Times New Roman" w:cs="宋体"/>
          <w:sz w:val="24"/>
        </w:rPr>
        <w:t>/</w:t>
      </w:r>
      <w:r>
        <w:rPr>
          <w:rFonts w:ascii="Times New Roman" w:eastAsia="宋体" w:hAnsi="Times New Roman" w:cs="宋体"/>
          <w:sz w:val="24"/>
        </w:rPr>
        <w:t>机械式飞轮复合储能系统和锂电池</w:t>
      </w:r>
      <w:r>
        <w:rPr>
          <w:rFonts w:ascii="Times New Roman" w:eastAsia="宋体" w:hAnsi="Times New Roman" w:cs="宋体"/>
          <w:sz w:val="24"/>
        </w:rPr>
        <w:t>/</w:t>
      </w:r>
      <w:r>
        <w:rPr>
          <w:rFonts w:ascii="Times New Roman" w:eastAsia="宋体" w:hAnsi="Times New Roman" w:cs="宋体"/>
          <w:sz w:val="24"/>
        </w:rPr>
        <w:t>机电式飞轮复合储能系统。</w:t>
      </w:r>
    </w:p>
    <w:p w:rsidR="009557E5" w14:paraId="250C2ED7" w14:textId="77777777">
      <w:pPr>
        <w:spacing w:line="300" w:lineRule="auto"/>
        <w:ind w:firstLine="480" w:firstLineChars="200"/>
        <w:rPr>
          <w:rFonts w:ascii="Times New Roman" w:eastAsia="宋体" w:hAnsi="Times New Roman" w:cs="宋体"/>
          <w:sz w:val="24"/>
        </w:rPr>
      </w:pPr>
      <w:r>
        <w:rPr>
          <w:rFonts w:ascii="Times New Roman" w:eastAsia="宋体" w:hAnsi="Times New Roman" w:cs="宋体" w:hint="eastAsia"/>
          <w:sz w:val="24"/>
        </w:rPr>
        <w:t>2023</w:t>
      </w:r>
      <w:r>
        <w:rPr>
          <w:rFonts w:ascii="Times New Roman" w:eastAsia="宋体" w:hAnsi="Times New Roman" w:cs="宋体" w:hint="eastAsia"/>
          <w:sz w:val="24"/>
        </w:rPr>
        <w:t>年</w:t>
      </w:r>
      <w:r>
        <w:rPr>
          <w:rFonts w:ascii="Times New Roman" w:eastAsia="宋体" w:hAnsi="Times New Roman" w:cs="宋体"/>
          <w:sz w:val="24"/>
        </w:rPr>
        <w:t>4</w:t>
      </w:r>
      <w:r>
        <w:rPr>
          <w:rFonts w:ascii="Times New Roman" w:eastAsia="宋体" w:hAnsi="Times New Roman" w:cs="宋体"/>
          <w:sz w:val="24"/>
        </w:rPr>
        <w:t>月，国内首个</w:t>
      </w:r>
      <w:r>
        <w:rPr>
          <w:rFonts w:ascii="Times New Roman" w:eastAsia="宋体" w:hAnsi="Times New Roman" w:cs="宋体"/>
          <w:sz w:val="24"/>
        </w:rPr>
        <w:t>“</w:t>
      </w:r>
      <w:r>
        <w:rPr>
          <w:rFonts w:ascii="Times New Roman" w:eastAsia="宋体" w:hAnsi="Times New Roman" w:cs="宋体"/>
          <w:sz w:val="24"/>
        </w:rPr>
        <w:t>飞轮</w:t>
      </w:r>
      <w:r>
        <w:rPr>
          <w:rFonts w:ascii="Times New Roman" w:eastAsia="宋体" w:hAnsi="Times New Roman" w:cs="宋体"/>
          <w:sz w:val="24"/>
        </w:rPr>
        <w:t>+</w:t>
      </w:r>
      <w:r>
        <w:rPr>
          <w:rFonts w:ascii="Times New Roman" w:eastAsia="宋体" w:hAnsi="Times New Roman" w:cs="宋体"/>
          <w:sz w:val="24"/>
        </w:rPr>
        <w:t>锂电池储能</w:t>
      </w:r>
      <w:r>
        <w:rPr>
          <w:rFonts w:ascii="Times New Roman" w:eastAsia="宋体" w:hAnsi="Times New Roman" w:cs="宋体"/>
          <w:sz w:val="24"/>
        </w:rPr>
        <w:t>”</w:t>
      </w:r>
      <w:r>
        <w:rPr>
          <w:rFonts w:ascii="Times New Roman" w:eastAsia="宋体" w:hAnsi="Times New Roman" w:cs="宋体"/>
          <w:sz w:val="24"/>
        </w:rPr>
        <w:t>复合调频项目</w:t>
      </w:r>
      <w:r>
        <w:rPr>
          <w:rFonts w:ascii="Times New Roman" w:eastAsia="宋体" w:hAnsi="Times New Roman" w:cs="宋体"/>
          <w:sz w:val="24"/>
        </w:rPr>
        <w:t>——</w:t>
      </w:r>
      <w:r>
        <w:rPr>
          <w:rFonts w:ascii="Times New Roman" w:eastAsia="宋体" w:hAnsi="Times New Roman" w:cs="宋体"/>
          <w:sz w:val="24"/>
        </w:rPr>
        <w:t>中国华电朔州热电复合调频项目正式投运，填补了国内飞轮与电化学复合储能领域的空白。</w:t>
      </w:r>
    </w:p>
    <w:bookmarkEnd w:id="7"/>
    <w:p w:rsidR="009557E5" w14:paraId="5F6DAB52" w14:textId="77777777">
      <w:pPr>
        <w:spacing w:line="300" w:lineRule="auto"/>
        <w:ind w:firstLine="480" w:firstLineChars="200"/>
        <w:rPr>
          <w:rFonts w:ascii="Times New Roman" w:eastAsia="宋体" w:hAnsi="Times New Roman" w:cs="宋体"/>
          <w:sz w:val="24"/>
        </w:rPr>
      </w:pPr>
      <w:r>
        <w:rPr>
          <w:rFonts w:ascii="Times New Roman" w:eastAsia="宋体" w:hAnsi="Times New Roman" w:cs="宋体" w:hint="eastAsia"/>
          <w:sz w:val="24"/>
        </w:rPr>
        <w:t>车载复合储能电池具有广泛的应用前景，除了可以增加车辆的储能容量，充当移动备用电源，还可以参与电网调峰，平衡电网负载，提高电网稳定性和可靠性。</w:t>
      </w:r>
    </w:p>
    <w:p w:rsidR="009557E5" w14:paraId="0D5251FE" w14:textId="77777777">
      <w:pPr>
        <w:spacing w:line="300" w:lineRule="auto"/>
        <w:ind w:firstLine="480" w:firstLineChars="200"/>
        <w:rPr>
          <w:rFonts w:ascii="Times New Roman" w:eastAsia="宋体" w:hAnsi="Times New Roman" w:cs="宋体"/>
          <w:sz w:val="24"/>
        </w:rPr>
      </w:pPr>
      <w:r>
        <w:rPr>
          <w:rFonts w:ascii="Times New Roman" w:eastAsia="宋体" w:hAnsi="Times New Roman" w:cs="宋体"/>
          <w:sz w:val="24"/>
        </w:rPr>
        <w:t>针对锂电池和超级电容在汽车行驶过程中的功</w:t>
      </w:r>
      <w:r>
        <w:rPr>
          <w:rFonts w:ascii="Times New Roman" w:eastAsia="宋体" w:hAnsi="Times New Roman" w:cs="宋体" w:hint="eastAsia"/>
          <w:sz w:val="24"/>
        </w:rPr>
        <w:t>率</w:t>
      </w:r>
      <w:r>
        <w:rPr>
          <w:rFonts w:ascii="Times New Roman" w:eastAsia="宋体" w:hAnsi="Times New Roman" w:cs="宋体"/>
          <w:sz w:val="24"/>
        </w:rPr>
        <w:t>分配</w:t>
      </w:r>
      <w:r>
        <w:rPr>
          <w:rFonts w:ascii="Times New Roman" w:eastAsia="宋体" w:hAnsi="Times New Roman" w:cs="宋体" w:hint="eastAsia"/>
          <w:sz w:val="24"/>
        </w:rPr>
        <w:t>问</w:t>
      </w:r>
      <w:r>
        <w:rPr>
          <w:rFonts w:ascii="Times New Roman" w:eastAsia="宋体" w:hAnsi="Times New Roman" w:cs="宋体"/>
          <w:sz w:val="24"/>
        </w:rPr>
        <w:t>题，国内外学者们</w:t>
      </w:r>
      <w:r>
        <w:rPr>
          <w:rFonts w:ascii="Times New Roman" w:eastAsia="宋体" w:hAnsi="Times New Roman" w:cs="宋体" w:hint="eastAsia"/>
          <w:sz w:val="24"/>
        </w:rPr>
        <w:t>提出</w:t>
      </w:r>
      <w:r>
        <w:rPr>
          <w:rFonts w:ascii="Times New Roman" w:eastAsia="宋体" w:hAnsi="Times New Roman" w:cs="宋体"/>
          <w:sz w:val="24"/>
        </w:rPr>
        <w:t>了许多不同的能量管理策略，主要可分为基于规则类和基于优化类</w:t>
      </w:r>
      <w:r>
        <w:rPr>
          <w:rFonts w:ascii="Times New Roman" w:eastAsia="宋体" w:hAnsi="Times New Roman" w:cs="宋体" w:hint="eastAsia"/>
          <w:sz w:val="24"/>
        </w:rPr>
        <w:t>。</w:t>
      </w:r>
      <w:r>
        <w:rPr>
          <w:rFonts w:ascii="Times New Roman" w:eastAsia="宋体" w:hAnsi="Times New Roman" w:cs="宋体"/>
          <w:sz w:val="24"/>
        </w:rPr>
        <w:t>具体分类如图</w:t>
      </w:r>
      <w:r>
        <w:rPr>
          <w:rFonts w:ascii="Times New Roman" w:eastAsia="宋体" w:hAnsi="Times New Roman" w:cs="Times New Roman"/>
          <w:sz w:val="24"/>
        </w:rPr>
        <w:t>1</w:t>
      </w:r>
      <w:r>
        <w:rPr>
          <w:rFonts w:ascii="Times New Roman" w:eastAsia="宋体" w:hAnsi="Times New Roman" w:cs="宋体" w:hint="eastAsia"/>
          <w:sz w:val="24"/>
        </w:rPr>
        <w:t>所示：</w:t>
      </w:r>
    </w:p>
    <w:p w:rsidR="009557E5" w14:paraId="2A2031A6" w14:textId="77777777">
      <w:pPr>
        <w:spacing w:line="300" w:lineRule="auto"/>
        <w:ind w:firstLine="480" w:firstLineChars="200"/>
        <w:rPr>
          <w:rFonts w:ascii="Times New Roman" w:eastAsia="宋体" w:hAnsi="Times New Roman" w:cs="宋体"/>
          <w:sz w:val="24"/>
        </w:rPr>
      </w:pPr>
      <w:r>
        <w:rPr>
          <w:rFonts w:ascii="Times New Roman" w:eastAsia="宋体" w:hAnsi="Times New Roman" w:cs="宋体" w:hint="eastAsia"/>
          <w:sz w:val="24"/>
        </w:rPr>
        <w:t>基于规则的能源管理方法是基于工作人员的经验，通过设定控制规则，计算量小，实时性好，易于实施，可以划分为逻辑阈值控制，模糊控制，过滤控制等。</w:t>
      </w:r>
    </w:p>
    <w:p w:rsidR="009557E5" w14:paraId="301D85DF" w14:textId="77777777">
      <w:pPr>
        <w:spacing w:line="300" w:lineRule="auto"/>
        <w:ind w:firstLine="480" w:firstLineChars="200"/>
        <w:rPr>
          <w:rFonts w:ascii="Times New Roman" w:eastAsia="宋体" w:hAnsi="Times New Roman" w:cs="宋体"/>
          <w:sz w:val="24"/>
        </w:rPr>
      </w:pPr>
      <w:r>
        <w:rPr>
          <w:rFonts w:ascii="Times New Roman" w:eastAsia="宋体" w:hAnsi="Times New Roman" w:cs="宋体"/>
          <w:sz w:val="24"/>
        </w:rPr>
        <w:t>储能式飞轮系统起源于</w:t>
      </w:r>
      <w:r>
        <w:rPr>
          <w:rFonts w:ascii="Times New Roman" w:eastAsia="宋体" w:hAnsi="Times New Roman" w:cs="宋体"/>
          <w:sz w:val="24"/>
        </w:rPr>
        <w:t>20</w:t>
      </w:r>
      <w:r>
        <w:rPr>
          <w:rFonts w:ascii="Times New Roman" w:eastAsia="宋体" w:hAnsi="Times New Roman" w:cs="宋体"/>
          <w:sz w:val="24"/>
        </w:rPr>
        <w:t>世纪</w:t>
      </w:r>
      <w:r>
        <w:rPr>
          <w:rFonts w:ascii="Times New Roman" w:eastAsia="宋体" w:hAnsi="Times New Roman" w:cs="宋体" w:hint="eastAsia"/>
          <w:sz w:val="24"/>
        </w:rPr>
        <w:t>5</w:t>
      </w:r>
      <w:r>
        <w:rPr>
          <w:rFonts w:ascii="Times New Roman" w:eastAsia="宋体" w:hAnsi="Times New Roman" w:cs="宋体"/>
          <w:sz w:val="24"/>
        </w:rPr>
        <w:t>0</w:t>
      </w:r>
      <w:r>
        <w:rPr>
          <w:rFonts w:ascii="Times New Roman" w:eastAsia="宋体" w:hAnsi="Times New Roman" w:cs="宋体"/>
          <w:sz w:val="24"/>
        </w:rPr>
        <w:t>年代兴起的飞轮电池。</w:t>
      </w:r>
      <w:r>
        <w:rPr>
          <w:rFonts w:ascii="Times New Roman" w:eastAsia="宋体" w:hAnsi="Times New Roman" w:cs="宋体" w:hint="eastAsia"/>
          <w:sz w:val="24"/>
        </w:rPr>
        <w:t>二者结构相似</w:t>
      </w:r>
      <w:r>
        <w:rPr>
          <w:rFonts w:ascii="Times New Roman" w:eastAsia="宋体" w:hAnsi="Times New Roman" w:cs="宋体"/>
          <w:sz w:val="24"/>
        </w:rPr>
        <w:t>，只</w:t>
      </w:r>
      <w:r>
        <w:rPr>
          <w:rFonts w:ascii="Times New Roman" w:eastAsia="宋体" w:hAnsi="Times New Roman" w:cs="宋体" w:hint="eastAsia"/>
          <w:sz w:val="24"/>
        </w:rPr>
        <w:t>是</w:t>
      </w:r>
      <w:r>
        <w:rPr>
          <w:rFonts w:ascii="Times New Roman" w:eastAsia="宋体" w:hAnsi="Times New Roman" w:cs="宋体"/>
          <w:sz w:val="24"/>
        </w:rPr>
        <w:t>储能式飞轮系统对飞轮储能的容量要求更低，</w:t>
      </w:r>
      <w:r>
        <w:rPr>
          <w:rFonts w:ascii="Times New Roman" w:eastAsia="宋体" w:hAnsi="Times New Roman" w:cs="宋体" w:hint="eastAsia"/>
          <w:sz w:val="24"/>
        </w:rPr>
        <w:t>安</w:t>
      </w:r>
      <w:r>
        <w:rPr>
          <w:rFonts w:ascii="Times New Roman" w:eastAsia="宋体" w:hAnsi="Times New Roman" w:cs="宋体"/>
          <w:sz w:val="24"/>
        </w:rPr>
        <w:t>全性更好。</w:t>
      </w:r>
      <w:r>
        <w:rPr>
          <w:rFonts w:ascii="Times New Roman" w:eastAsia="宋体" w:hAnsi="Times New Roman" w:cs="宋体" w:hint="eastAsia"/>
          <w:sz w:val="24"/>
        </w:rPr>
        <w:t>适合</w:t>
      </w:r>
      <w:r>
        <w:rPr>
          <w:rFonts w:ascii="Times New Roman" w:eastAsia="宋体" w:hAnsi="Times New Roman" w:cs="宋体"/>
          <w:sz w:val="24"/>
        </w:rPr>
        <w:t>在电动汽车领域应用。</w:t>
      </w:r>
    </w:p>
    <w:p w:rsidR="009557E5" w14:paraId="77A58A4F" w14:textId="77777777">
      <w:pPr>
        <w:spacing w:line="300" w:lineRule="auto"/>
        <w:ind w:firstLine="480" w:firstLineChars="200"/>
        <w:rPr>
          <w:rFonts w:ascii="Times New Roman" w:eastAsia="宋体" w:hAnsi="Times New Roman" w:cs="宋体"/>
          <w:sz w:val="24"/>
        </w:rPr>
        <w:sectPr>
          <w:footerReference w:type="even" r:id="rId21"/>
          <w:footerReference w:type="default" r:id="rId22"/>
          <w:type w:val="nextPage"/>
          <w:pgSz w:w="11906" w:h="16838"/>
          <w:pgMar w:top="1440" w:right="1800" w:bottom="1440" w:left="1800" w:header="1417" w:footer="1134" w:gutter="0"/>
          <w:pgNumType w:start="3"/>
          <w:cols w:space="425"/>
          <w:titlePg w:val="0"/>
          <w:docGrid w:type="lines" w:linePitch="312"/>
        </w:sectPr>
      </w:pPr>
    </w:p>
    <w:p w:rsidR="009557E5" w14:paraId="24B7F1C9" w14:textId="77777777">
      <w:pPr>
        <w:widowControl/>
        <w:shd w:val="clear" w:color="auto" w:fill="FFFFFF"/>
        <w:spacing w:line="300" w:lineRule="auto"/>
        <w:ind w:firstLine="480" w:firstLineChars="200"/>
        <w:jc w:val="left"/>
        <w:rPr>
          <w:rFonts w:ascii="Times New Roman" w:eastAsia="宋体" w:hAnsi="Times New Roman" w:cs="宋体"/>
          <w:sz w:val="24"/>
        </w:rPr>
      </w:pPr>
      <w:r>
        <w:rPr>
          <w:rFonts w:ascii="Times New Roman" w:eastAsia="宋体" w:hAnsi="Times New Roman" w:cs="宋体" w:hint="eastAsia"/>
          <w:sz w:val="24"/>
        </w:rPr>
        <w:t xml:space="preserve">    </w:t>
      </w:r>
    </w:p>
    <w:p w:rsidR="009557E5" w14:paraId="3FC373E0" w14:textId="77777777">
      <w:pPr>
        <w:widowControl/>
        <w:shd w:val="clear" w:color="auto" w:fill="FFFFFF"/>
        <w:spacing w:line="300" w:lineRule="auto"/>
        <w:jc w:val="center"/>
        <w:rPr>
          <w:rFonts w:ascii="Times New Roman" w:eastAsia="宋体" w:hAnsi="Times New Roman" w:cs="宋体"/>
          <w:szCs w:val="21"/>
        </w:rPr>
      </w:pPr>
      <w:r>
        <w:rPr>
          <w:rFonts w:ascii="Times New Roman" w:eastAsia="宋体" w:hAnsi="Times New Roman" w:cs="宋体" w:hint="eastAsia"/>
          <w:noProof/>
          <w:sz w:val="24"/>
        </w:rPr>
        <w:drawing>
          <wp:anchor distT="0" distB="0" distL="114300" distR="114300" simplePos="0" relativeHeight="251658240" behindDoc="0" locked="0" layoutInCell="1" allowOverlap="1">
            <wp:simplePos x="0" y="0"/>
            <wp:positionH relativeFrom="column">
              <wp:posOffset>344170</wp:posOffset>
            </wp:positionH>
            <wp:positionV relativeFrom="paragraph">
              <wp:posOffset>131445</wp:posOffset>
            </wp:positionV>
            <wp:extent cx="4507865" cy="2219325"/>
            <wp:effectExtent l="0" t="38100" r="0" b="9525"/>
            <wp:wrapSquare wrapText="bothSides"/>
            <wp:docPr id="5" name="图示 5"/>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24" r:lo="rId25" r:qs="rId26" r:cs="rId27"/>
              </a:graphicData>
            </a:graphic>
          </wp:anchor>
        </w:drawing>
      </w:r>
    </w:p>
    <w:p w:rsidR="009557E5" w14:paraId="484139A2" w14:textId="77777777">
      <w:pPr>
        <w:widowControl/>
        <w:shd w:val="clear" w:color="auto" w:fill="FFFFFF"/>
        <w:spacing w:line="300" w:lineRule="auto"/>
        <w:jc w:val="center"/>
        <w:rPr>
          <w:rFonts w:ascii="Times New Roman" w:eastAsia="宋体" w:hAnsi="Times New Roman" w:cs="宋体"/>
          <w:szCs w:val="21"/>
        </w:rPr>
      </w:pPr>
    </w:p>
    <w:p w:rsidR="009557E5" w14:paraId="094CCCDA" w14:textId="77777777">
      <w:pPr>
        <w:widowControl/>
        <w:shd w:val="clear" w:color="auto" w:fill="FFFFFF"/>
        <w:spacing w:line="300" w:lineRule="auto"/>
        <w:jc w:val="center"/>
        <w:rPr>
          <w:rFonts w:ascii="Times New Roman" w:eastAsia="宋体" w:hAnsi="Times New Roman" w:cs="宋体"/>
          <w:szCs w:val="21"/>
        </w:rPr>
      </w:pPr>
    </w:p>
    <w:p w:rsidR="009557E5" w14:paraId="625B883B" w14:textId="77777777">
      <w:pPr>
        <w:widowControl/>
        <w:shd w:val="clear" w:color="auto" w:fill="FFFFFF"/>
        <w:spacing w:line="300" w:lineRule="auto"/>
        <w:jc w:val="center"/>
        <w:rPr>
          <w:rFonts w:ascii="Times New Roman" w:eastAsia="宋体" w:hAnsi="Times New Roman" w:cs="宋体"/>
          <w:szCs w:val="21"/>
        </w:rPr>
      </w:pPr>
    </w:p>
    <w:p w:rsidR="009557E5" w14:paraId="6C8632BF" w14:textId="77777777">
      <w:pPr>
        <w:widowControl/>
        <w:shd w:val="clear" w:color="auto" w:fill="FFFFFF"/>
        <w:spacing w:line="300" w:lineRule="auto"/>
        <w:jc w:val="center"/>
        <w:rPr>
          <w:rFonts w:ascii="Times New Roman" w:eastAsia="宋体" w:hAnsi="Times New Roman" w:cs="宋体"/>
          <w:szCs w:val="21"/>
        </w:rPr>
      </w:pPr>
    </w:p>
    <w:p w:rsidR="009557E5" w14:paraId="7355B821" w14:textId="77777777">
      <w:pPr>
        <w:widowControl/>
        <w:shd w:val="clear" w:color="auto" w:fill="FFFFFF"/>
        <w:spacing w:line="300" w:lineRule="auto"/>
        <w:jc w:val="center"/>
        <w:rPr>
          <w:rFonts w:ascii="Times New Roman" w:eastAsia="宋体" w:hAnsi="Times New Roman" w:cs="宋体"/>
          <w:szCs w:val="21"/>
        </w:rPr>
      </w:pPr>
    </w:p>
    <w:p w:rsidR="009557E5" w14:paraId="3A85B5D0" w14:textId="77777777">
      <w:pPr>
        <w:widowControl/>
        <w:shd w:val="clear" w:color="auto" w:fill="FFFFFF"/>
        <w:spacing w:line="300" w:lineRule="auto"/>
        <w:jc w:val="center"/>
        <w:rPr>
          <w:rFonts w:ascii="Times New Roman" w:eastAsia="宋体" w:hAnsi="Times New Roman" w:cs="宋体"/>
          <w:szCs w:val="21"/>
        </w:rPr>
      </w:pPr>
    </w:p>
    <w:p w:rsidR="009557E5" w14:paraId="369CAEBA" w14:textId="77777777">
      <w:pPr>
        <w:widowControl/>
        <w:shd w:val="clear" w:color="auto" w:fill="FFFFFF"/>
        <w:spacing w:line="300" w:lineRule="auto"/>
        <w:jc w:val="center"/>
        <w:rPr>
          <w:rFonts w:ascii="Times New Roman" w:eastAsia="宋体" w:hAnsi="Times New Roman" w:cs="宋体"/>
          <w:szCs w:val="21"/>
        </w:rPr>
      </w:pPr>
    </w:p>
    <w:p w:rsidR="009557E5" w14:paraId="33E7D7F5" w14:textId="77777777">
      <w:pPr>
        <w:widowControl/>
        <w:shd w:val="clear" w:color="auto" w:fill="FFFFFF"/>
        <w:spacing w:line="300" w:lineRule="auto"/>
        <w:jc w:val="center"/>
        <w:rPr>
          <w:rFonts w:ascii="Times New Roman" w:eastAsia="宋体" w:hAnsi="Times New Roman" w:cs="宋体"/>
          <w:szCs w:val="21"/>
        </w:rPr>
      </w:pPr>
    </w:p>
    <w:p w:rsidR="009557E5" w14:paraId="6054A94B" w14:textId="77777777">
      <w:pPr>
        <w:widowControl/>
        <w:shd w:val="clear" w:color="auto" w:fill="FFFFFF"/>
        <w:spacing w:line="300" w:lineRule="auto"/>
        <w:jc w:val="center"/>
        <w:rPr>
          <w:rFonts w:ascii="Times New Roman" w:eastAsia="宋体" w:hAnsi="Times New Roman" w:cs="宋体"/>
          <w:szCs w:val="21"/>
        </w:rPr>
      </w:pPr>
    </w:p>
    <w:p w:rsidR="009557E5" w14:paraId="2AEF938A" w14:textId="77777777">
      <w:pPr>
        <w:widowControl/>
        <w:shd w:val="clear" w:color="auto" w:fill="FFFFFF"/>
        <w:spacing w:line="300" w:lineRule="auto"/>
        <w:jc w:val="center"/>
        <w:rPr>
          <w:rFonts w:ascii="Times New Roman" w:eastAsia="宋体" w:hAnsi="Times New Roman" w:cs="宋体"/>
          <w:szCs w:val="21"/>
        </w:rPr>
      </w:pPr>
      <w:r>
        <w:rPr>
          <w:rFonts w:ascii="Times New Roman" w:eastAsia="宋体" w:hAnsi="Times New Roman" w:cs="宋体" w:hint="eastAsia"/>
          <w:szCs w:val="21"/>
        </w:rPr>
        <w:t>图</w:t>
      </w:r>
      <w:r>
        <w:rPr>
          <w:rFonts w:ascii="Times New Roman" w:eastAsia="宋体" w:hAnsi="Times New Roman" w:cs="宋体" w:hint="eastAsia"/>
          <w:szCs w:val="21"/>
        </w:rPr>
        <w:t>1</w:t>
      </w:r>
      <w:r>
        <w:rPr>
          <w:rFonts w:ascii="Times New Roman" w:eastAsia="宋体" w:hAnsi="Times New Roman" w:cs="宋体" w:hint="eastAsia"/>
          <w:szCs w:val="21"/>
        </w:rPr>
        <w:t>能量管理策略分类</w:t>
      </w:r>
    </w:p>
    <w:p w:rsidR="009557E5" w14:paraId="43FBE12F" w14:textId="77777777">
      <w:pPr>
        <w:widowControl/>
        <w:shd w:val="clear" w:color="auto" w:fill="FFFFFF"/>
        <w:spacing w:line="300" w:lineRule="auto"/>
        <w:ind w:firstLine="480" w:firstLineChars="200"/>
        <w:jc w:val="left"/>
        <w:rPr>
          <w:rFonts w:ascii="Times New Roman" w:eastAsia="宋体" w:hAnsi="Times New Roman" w:cs="宋体"/>
          <w:sz w:val="24"/>
        </w:rPr>
      </w:pPr>
    </w:p>
    <w:p w:rsidR="009557E5" w14:paraId="30FAAFED" w14:textId="77777777">
      <w:pPr>
        <w:spacing w:line="300" w:lineRule="auto"/>
        <w:ind w:firstLine="480" w:firstLineChars="200"/>
        <w:rPr>
          <w:rFonts w:ascii="Times New Roman" w:eastAsia="宋体" w:hAnsi="Times New Roman" w:cs="宋体"/>
          <w:sz w:val="24"/>
        </w:rPr>
      </w:pPr>
      <w:r>
        <w:rPr>
          <w:rFonts w:ascii="Times New Roman" w:eastAsia="宋体" w:hAnsi="Times New Roman" w:cs="宋体"/>
          <w:sz w:val="24"/>
        </w:rPr>
        <w:t>20</w:t>
      </w:r>
      <w:r>
        <w:rPr>
          <w:rFonts w:ascii="Times New Roman" w:eastAsia="宋体" w:hAnsi="Times New Roman" w:cs="宋体"/>
          <w:sz w:val="24"/>
        </w:rPr>
        <w:t>世纪</w:t>
      </w:r>
      <w:r>
        <w:rPr>
          <w:rFonts w:ascii="Times New Roman" w:eastAsia="宋体" w:hAnsi="Times New Roman" w:cs="宋体"/>
          <w:sz w:val="24"/>
        </w:rPr>
        <w:t>50</w:t>
      </w:r>
      <w:r>
        <w:rPr>
          <w:rFonts w:ascii="Times New Roman" w:eastAsia="宋体" w:hAnsi="Times New Roman" w:cs="宋体"/>
          <w:sz w:val="24"/>
        </w:rPr>
        <w:t>年代，</w:t>
      </w:r>
      <w:r>
        <w:rPr>
          <w:rFonts w:ascii="Times New Roman" w:eastAsia="宋体" w:hAnsi="Times New Roman" w:cs="宋体" w:hint="eastAsia"/>
          <w:sz w:val="24"/>
        </w:rPr>
        <w:t>瑞士</w:t>
      </w:r>
      <w:r>
        <w:rPr>
          <w:rFonts w:ascii="Times New Roman" w:eastAsia="宋体" w:hAnsi="Times New Roman" w:cs="宋体"/>
          <w:sz w:val="24"/>
        </w:rPr>
        <w:t>0erlikon</w:t>
      </w:r>
      <w:r>
        <w:rPr>
          <w:rFonts w:ascii="Times New Roman" w:eastAsia="宋体" w:hAnsi="Times New Roman" w:cs="宋体"/>
          <w:sz w:val="24"/>
        </w:rPr>
        <w:t>公司研制了款搭</w:t>
      </w:r>
      <w:r>
        <w:rPr>
          <w:rFonts w:ascii="Times New Roman" w:eastAsia="宋体" w:hAnsi="Times New Roman" w:cs="宋体" w:hint="eastAsia"/>
          <w:sz w:val="24"/>
        </w:rPr>
        <w:t>载</w:t>
      </w:r>
      <w:r>
        <w:rPr>
          <w:rFonts w:ascii="Times New Roman" w:eastAsia="宋体" w:hAnsi="Times New Roman" w:cs="宋体"/>
          <w:sz w:val="24"/>
        </w:rPr>
        <w:t>飞轮电池系统的城市客车，</w:t>
      </w:r>
      <w:r>
        <w:rPr>
          <w:rFonts w:ascii="Times New Roman" w:eastAsia="宋体" w:hAnsi="Times New Roman" w:cs="宋体" w:hint="eastAsia"/>
          <w:sz w:val="24"/>
        </w:rPr>
        <w:t>并</w:t>
      </w:r>
      <w:r>
        <w:rPr>
          <w:rFonts w:ascii="Times New Roman" w:eastAsia="宋体" w:hAnsi="Times New Roman" w:cs="宋体"/>
          <w:sz w:val="24"/>
        </w:rPr>
        <w:t>投入了</w:t>
      </w:r>
      <w:r>
        <w:rPr>
          <w:rFonts w:ascii="Times New Roman" w:eastAsia="宋体" w:hAnsi="Times New Roman" w:cs="宋体" w:hint="eastAsia"/>
          <w:sz w:val="24"/>
        </w:rPr>
        <w:t>实</w:t>
      </w:r>
      <w:r>
        <w:rPr>
          <w:rFonts w:ascii="Times New Roman" w:eastAsia="宋体" w:hAnsi="Times New Roman" w:cs="宋体"/>
          <w:sz w:val="24"/>
        </w:rPr>
        <w:t>际运行</w:t>
      </w:r>
      <w:r>
        <w:rPr>
          <w:rFonts w:ascii="Times New Roman" w:eastAsia="宋体" w:hAnsi="Times New Roman" w:cs="Times New Roman"/>
          <w:szCs w:val="21"/>
          <w:vertAlign w:val="superscript"/>
        </w:rPr>
        <w:t>[</w:t>
      </w:r>
      <w:r>
        <w:rPr>
          <w:rFonts w:ascii="Times New Roman" w:eastAsia="宋体" w:hAnsi="Times New Roman" w:cs="Times New Roman" w:hint="eastAsia"/>
          <w:szCs w:val="21"/>
          <w:vertAlign w:val="superscript"/>
        </w:rPr>
        <w:t>4</w:t>
      </w:r>
      <w:r>
        <w:rPr>
          <w:rFonts w:ascii="Times New Roman" w:eastAsia="宋体" w:hAnsi="Times New Roman" w:cs="Times New Roman"/>
          <w:szCs w:val="21"/>
          <w:vertAlign w:val="superscript"/>
        </w:rPr>
        <w:t>]</w:t>
      </w:r>
      <w:r>
        <w:rPr>
          <w:rFonts w:ascii="Times New Roman" w:eastAsia="宋体" w:hAnsi="Times New Roman" w:cs="宋体"/>
          <w:sz w:val="24"/>
        </w:rPr>
        <w:t>。</w:t>
      </w:r>
      <w:r>
        <w:rPr>
          <w:rFonts w:ascii="Times New Roman" w:eastAsia="宋体" w:hAnsi="Times New Roman" w:cs="宋体"/>
          <w:sz w:val="24"/>
        </w:rPr>
        <w:t>1978</w:t>
      </w:r>
      <w:r>
        <w:rPr>
          <w:rFonts w:ascii="Times New Roman" w:eastAsia="宋体" w:hAnsi="Times New Roman" w:cs="宋体"/>
          <w:sz w:val="24"/>
        </w:rPr>
        <w:t>年，美国加特勒公司成功研发了一种车用飞轮电池系统，读系</w:t>
      </w:r>
      <w:r>
        <w:rPr>
          <w:rFonts w:ascii="Times New Roman" w:eastAsia="宋体" w:hAnsi="Times New Roman" w:cs="宋体" w:hint="eastAsia"/>
          <w:sz w:val="24"/>
        </w:rPr>
        <w:t>统</w:t>
      </w:r>
      <w:r>
        <w:rPr>
          <w:rFonts w:ascii="Times New Roman" w:eastAsia="宋体" w:hAnsi="Times New Roman" w:cs="宋体"/>
          <w:sz w:val="24"/>
        </w:rPr>
        <w:t>采</w:t>
      </w:r>
      <w:r>
        <w:rPr>
          <w:rFonts w:ascii="Times New Roman" w:eastAsia="宋体" w:hAnsi="Times New Roman" w:cs="宋体" w:hint="eastAsia"/>
          <w:sz w:val="24"/>
        </w:rPr>
        <w:t>用复</w:t>
      </w:r>
      <w:r>
        <w:rPr>
          <w:rFonts w:ascii="Times New Roman" w:eastAsia="宋体" w:hAnsi="Times New Roman" w:cs="宋体"/>
          <w:sz w:val="24"/>
        </w:rPr>
        <w:t>合材</w:t>
      </w:r>
      <w:r>
        <w:rPr>
          <w:rFonts w:ascii="Times New Roman" w:eastAsia="宋体" w:hAnsi="Times New Roman" w:cs="宋体" w:hint="eastAsia"/>
          <w:sz w:val="24"/>
        </w:rPr>
        <w:t>料</w:t>
      </w:r>
      <w:r>
        <w:rPr>
          <w:rFonts w:ascii="Times New Roman" w:eastAsia="宋体" w:hAnsi="Times New Roman" w:cs="宋体"/>
          <w:sz w:val="24"/>
        </w:rPr>
        <w:t>飞轮</w:t>
      </w:r>
      <w:r>
        <w:rPr>
          <w:rFonts w:ascii="Times New Roman" w:eastAsia="宋体" w:hAnsi="Times New Roman" w:cs="宋体" w:hint="eastAsia"/>
          <w:sz w:val="24"/>
        </w:rPr>
        <w:t>，与普通的钢飞轮相比，性能更加优良。从</w:t>
      </w:r>
      <w:r>
        <w:rPr>
          <w:rFonts w:ascii="Times New Roman" w:eastAsia="宋体" w:hAnsi="Times New Roman" w:cs="宋体" w:hint="eastAsia"/>
          <w:sz w:val="24"/>
        </w:rPr>
        <w:t>1995</w:t>
      </w:r>
      <w:r>
        <w:rPr>
          <w:rFonts w:ascii="Times New Roman" w:eastAsia="宋体" w:hAnsi="Times New Roman" w:cs="宋体" w:hint="eastAsia"/>
          <w:sz w:val="24"/>
        </w:rPr>
        <w:t>年开始，清华大学就成立了飞轮储能研究所，并先后研制出了一系列比较成熟的飞轮储能装置。</w:t>
      </w:r>
      <w:r>
        <w:rPr>
          <w:rFonts w:ascii="Times New Roman" w:eastAsia="宋体" w:hAnsi="Times New Roman" w:cs="宋体"/>
          <w:sz w:val="24"/>
        </w:rPr>
        <w:t>并在之后几年开发了数套成熟的飞轮电池系统</w:t>
      </w:r>
      <w:r>
        <w:rPr>
          <w:rFonts w:ascii="Times New Roman" w:eastAsia="宋体" w:hAnsi="Times New Roman" w:cs="宋体" w:hint="eastAsia"/>
          <w:sz w:val="24"/>
        </w:rPr>
        <w:t>。</w:t>
      </w:r>
      <w:r>
        <w:rPr>
          <w:rFonts w:ascii="Times New Roman" w:eastAsia="宋体" w:hAnsi="Times New Roman" w:cs="宋体"/>
          <w:sz w:val="24"/>
        </w:rPr>
        <w:t>2008</w:t>
      </w:r>
      <w:r>
        <w:rPr>
          <w:rFonts w:ascii="Times New Roman" w:eastAsia="宋体" w:hAnsi="Times New Roman" w:cs="宋体"/>
          <w:sz w:val="24"/>
        </w:rPr>
        <w:t>年，英</w:t>
      </w:r>
      <w:r>
        <w:rPr>
          <w:rFonts w:ascii="Times New Roman" w:eastAsia="宋体" w:hAnsi="Times New Roman" w:cs="宋体" w:hint="eastAsia"/>
          <w:sz w:val="24"/>
        </w:rPr>
        <w:t>国威廉姆斯混合动力有限公司成功研发了车用储能式</w:t>
      </w:r>
      <w:r>
        <w:rPr>
          <w:rFonts w:ascii="Times New Roman" w:eastAsia="宋体" w:hAnsi="Times New Roman" w:cs="宋体" w:hint="eastAsia"/>
          <w:sz w:val="24"/>
        </w:rPr>
        <w:t>飞轮混动系统</w:t>
      </w:r>
      <w:r>
        <w:rPr>
          <w:rFonts w:ascii="Times New Roman" w:eastAsia="宋体" w:hAnsi="Times New Roman" w:cs="宋体" w:hint="eastAsia"/>
          <w:sz w:val="24"/>
        </w:rPr>
        <w:t>，并成功将其应用于保时捷</w:t>
      </w:r>
      <w:r>
        <w:rPr>
          <w:rFonts w:ascii="Times New Roman" w:eastAsia="宋体" w:hAnsi="Times New Roman" w:cs="宋体"/>
          <w:sz w:val="24"/>
        </w:rPr>
        <w:t>911 GT3 RS</w:t>
      </w:r>
      <w:r>
        <w:rPr>
          <w:rFonts w:ascii="Times New Roman" w:eastAsia="宋体" w:hAnsi="Times New Roman" w:cs="宋体" w:hint="eastAsia"/>
          <w:sz w:val="24"/>
        </w:rPr>
        <w:t>混合动力</w:t>
      </w:r>
      <w:r>
        <w:rPr>
          <w:rFonts w:ascii="Times New Roman" w:eastAsia="宋体" w:hAnsi="Times New Roman" w:cs="宋体"/>
          <w:sz w:val="24"/>
        </w:rPr>
        <w:t>赛车和奥</w:t>
      </w:r>
      <w:r>
        <w:rPr>
          <w:rFonts w:ascii="Times New Roman" w:eastAsia="宋体" w:hAnsi="Times New Roman" w:cs="宋体" w:hint="eastAsia"/>
          <w:sz w:val="24"/>
        </w:rPr>
        <w:t>迪</w:t>
      </w:r>
      <w:r>
        <w:rPr>
          <w:rFonts w:ascii="Times New Roman" w:eastAsia="宋体" w:hAnsi="Times New Roman" w:cs="宋体"/>
          <w:sz w:val="24"/>
        </w:rPr>
        <w:t>R18e-tron quattro</w:t>
      </w:r>
      <w:r>
        <w:rPr>
          <w:rFonts w:ascii="Times New Roman" w:eastAsia="宋体" w:hAnsi="Times New Roman" w:cs="宋体"/>
          <w:sz w:val="24"/>
        </w:rPr>
        <w:t>混合动力赛车上</w:t>
      </w:r>
      <w:r>
        <w:rPr>
          <w:rFonts w:ascii="Times New Roman" w:eastAsia="宋体" w:hAnsi="Times New Roman" w:cs="宋体" w:hint="eastAsia"/>
          <w:sz w:val="24"/>
        </w:rPr>
        <w:t>，</w:t>
      </w:r>
      <w:r>
        <w:rPr>
          <w:rFonts w:ascii="Times New Roman" w:eastAsia="宋体" w:hAnsi="Times New Roman" w:cs="宋体"/>
          <w:sz w:val="24"/>
        </w:rPr>
        <w:t>取得</w:t>
      </w:r>
      <w:r>
        <w:rPr>
          <w:rFonts w:ascii="Times New Roman" w:eastAsia="宋体" w:hAnsi="Times New Roman" w:cs="宋体" w:hint="eastAsia"/>
          <w:sz w:val="24"/>
        </w:rPr>
        <w:t>了很好的效果</w:t>
      </w:r>
      <w:r>
        <w:rPr>
          <w:rFonts w:ascii="Times New Roman" w:eastAsia="宋体" w:hAnsi="Times New Roman" w:cs="Times New Roman"/>
          <w:szCs w:val="21"/>
          <w:vertAlign w:val="superscript"/>
        </w:rPr>
        <w:t>[</w:t>
      </w:r>
      <w:r>
        <w:rPr>
          <w:rFonts w:ascii="Times New Roman" w:eastAsia="宋体" w:hAnsi="Times New Roman" w:cs="Times New Roman" w:hint="eastAsia"/>
          <w:szCs w:val="21"/>
          <w:vertAlign w:val="superscript"/>
        </w:rPr>
        <w:t>5</w:t>
      </w:r>
      <w:r>
        <w:rPr>
          <w:rFonts w:ascii="Times New Roman" w:eastAsia="宋体" w:hAnsi="Times New Roman" w:cs="Times New Roman"/>
          <w:szCs w:val="21"/>
          <w:vertAlign w:val="superscript"/>
        </w:rPr>
        <w:t>]</w:t>
      </w:r>
      <w:r>
        <w:rPr>
          <w:rFonts w:ascii="Times New Roman" w:eastAsia="宋体" w:hAnsi="Times New Roman" w:cs="宋体" w:hint="eastAsia"/>
          <w:sz w:val="24"/>
        </w:rPr>
        <w:t>。</w:t>
      </w:r>
    </w:p>
    <w:p w:rsidR="009557E5" w14:paraId="1C3BE780" w14:textId="77777777">
      <w:pPr>
        <w:spacing w:line="300" w:lineRule="auto"/>
        <w:ind w:firstLine="480" w:firstLineChars="200"/>
        <w:rPr>
          <w:rFonts w:ascii="Times New Roman" w:eastAsia="宋体" w:hAnsi="Times New Roman" w:cs="宋体"/>
          <w:sz w:val="24"/>
        </w:rPr>
      </w:pPr>
      <w:bookmarkStart w:id="8" w:name="_Toc15938"/>
      <w:r>
        <w:rPr>
          <w:rFonts w:ascii="Times New Roman" w:eastAsia="宋体" w:hAnsi="Times New Roman" w:cs="宋体"/>
          <w:sz w:val="24"/>
        </w:rPr>
        <w:t>机械式飞轮系统主要通过控制无级变速器的传动比来控制飞轮转速与传动机构转速的耦合以及飞轮功</w:t>
      </w:r>
      <w:r>
        <w:rPr>
          <w:rFonts w:ascii="Times New Roman" w:eastAsia="宋体" w:hAnsi="Times New Roman" w:cs="宋体" w:hint="eastAsia"/>
          <w:sz w:val="24"/>
        </w:rPr>
        <w:t>率</w:t>
      </w:r>
      <w:r>
        <w:rPr>
          <w:rFonts w:ascii="Times New Roman" w:eastAsia="宋体" w:hAnsi="Times New Roman" w:cs="宋体"/>
          <w:sz w:val="24"/>
        </w:rPr>
        <w:t>的输入与输出，能量转换效</w:t>
      </w:r>
      <w:r>
        <w:rPr>
          <w:rFonts w:ascii="Times New Roman" w:eastAsia="宋体" w:hAnsi="Times New Roman" w:cs="宋体" w:hint="eastAsia"/>
          <w:sz w:val="24"/>
        </w:rPr>
        <w:t>率</w:t>
      </w:r>
      <w:r>
        <w:rPr>
          <w:rFonts w:ascii="Times New Roman" w:eastAsia="宋体" w:hAnsi="Times New Roman" w:cs="宋体"/>
          <w:sz w:val="24"/>
        </w:rPr>
        <w:t>极</w:t>
      </w:r>
      <w:r>
        <w:rPr>
          <w:rFonts w:ascii="Times New Roman" w:eastAsia="宋体" w:hAnsi="Times New Roman" w:cs="宋体" w:hint="eastAsia"/>
          <w:sz w:val="24"/>
        </w:rPr>
        <w:t>高。</w:t>
      </w:r>
    </w:p>
    <w:p w:rsidR="009557E5" w14:paraId="412CC928" w14:textId="77777777">
      <w:pPr>
        <w:spacing w:line="300" w:lineRule="auto"/>
        <w:ind w:firstLine="480" w:firstLineChars="200"/>
        <w:rPr>
          <w:rFonts w:ascii="Times New Roman" w:eastAsia="宋体" w:hAnsi="Times New Roman" w:cs="宋体"/>
          <w:sz w:val="24"/>
        </w:rPr>
      </w:pPr>
      <w:r>
        <w:rPr>
          <w:rFonts w:ascii="Times New Roman" w:eastAsia="宋体" w:hAnsi="Times New Roman" w:cs="宋体" w:hint="eastAsia"/>
          <w:sz w:val="24"/>
        </w:rPr>
        <w:t>早</w:t>
      </w:r>
      <w:r>
        <w:rPr>
          <w:rFonts w:ascii="Times New Roman" w:eastAsia="宋体" w:hAnsi="Times New Roman" w:cs="宋体"/>
          <w:sz w:val="24"/>
        </w:rPr>
        <w:t>在</w:t>
      </w:r>
      <w:r>
        <w:rPr>
          <w:rFonts w:ascii="Times New Roman" w:eastAsia="宋体" w:hAnsi="Times New Roman" w:cs="宋体"/>
          <w:sz w:val="24"/>
        </w:rPr>
        <w:t>2002</w:t>
      </w:r>
      <w:r>
        <w:rPr>
          <w:rFonts w:ascii="Times New Roman" w:eastAsia="宋体" w:hAnsi="Times New Roman" w:cs="宋体"/>
          <w:sz w:val="24"/>
        </w:rPr>
        <w:t>年，荷兰埃因霍温大学就开展了关于机械式</w:t>
      </w:r>
      <w:r>
        <w:rPr>
          <w:rFonts w:ascii="Times New Roman" w:eastAsia="宋体" w:hAnsi="Times New Roman" w:cs="宋体"/>
          <w:sz w:val="24"/>
        </w:rPr>
        <w:t>飞轮混</w:t>
      </w:r>
      <w:r>
        <w:rPr>
          <w:rFonts w:ascii="Times New Roman" w:eastAsia="宋体" w:hAnsi="Times New Roman" w:cs="宋体" w:hint="eastAsia"/>
          <w:sz w:val="24"/>
        </w:rPr>
        <w:t>动</w:t>
      </w:r>
      <w:r>
        <w:rPr>
          <w:rFonts w:ascii="Times New Roman" w:eastAsia="宋体" w:hAnsi="Times New Roman" w:cs="宋体"/>
          <w:sz w:val="24"/>
        </w:rPr>
        <w:t>的</w:t>
      </w:r>
      <w:r>
        <w:rPr>
          <w:rFonts w:ascii="Times New Roman" w:eastAsia="宋体" w:hAnsi="Times New Roman" w:cs="宋体"/>
          <w:sz w:val="24"/>
        </w:rPr>
        <w:t>研</w:t>
      </w:r>
      <w:r>
        <w:rPr>
          <w:rFonts w:ascii="Times New Roman" w:eastAsia="宋体" w:hAnsi="Times New Roman" w:cs="宋体" w:hint="eastAsia"/>
          <w:sz w:val="24"/>
        </w:rPr>
        <w:t>究</w:t>
      </w:r>
      <w:r>
        <w:rPr>
          <w:rFonts w:ascii="Times New Roman" w:eastAsia="宋体" w:hAnsi="Times New Roman" w:cs="宋体"/>
          <w:sz w:val="24"/>
        </w:rPr>
        <w:t>。</w:t>
      </w:r>
      <w:r>
        <w:rPr>
          <w:rFonts w:ascii="Times New Roman" w:eastAsia="宋体" w:hAnsi="Times New Roman" w:cs="宋体"/>
          <w:sz w:val="24"/>
        </w:rPr>
        <w:t>2008</w:t>
      </w:r>
      <w:r>
        <w:rPr>
          <w:rFonts w:ascii="Times New Roman" w:eastAsia="宋体" w:hAnsi="Times New Roman" w:cs="宋体"/>
          <w:sz w:val="24"/>
        </w:rPr>
        <w:t>年，英国</w:t>
      </w:r>
      <w:r>
        <w:rPr>
          <w:rFonts w:ascii="Times New Roman" w:eastAsia="宋体" w:hAnsi="Times New Roman" w:cs="宋体"/>
          <w:sz w:val="24"/>
        </w:rPr>
        <w:t>Flybrid</w:t>
      </w:r>
      <w:r>
        <w:rPr>
          <w:rFonts w:ascii="Times New Roman" w:eastAsia="宋体" w:hAnsi="Times New Roman" w:cs="宋体"/>
          <w:sz w:val="24"/>
        </w:rPr>
        <w:t>公司成功研制了机械式</w:t>
      </w:r>
      <w:r>
        <w:rPr>
          <w:rFonts w:ascii="Times New Roman" w:eastAsia="宋体" w:hAnsi="Times New Roman" w:cs="宋体"/>
          <w:sz w:val="24"/>
        </w:rPr>
        <w:t>飞轮混动系统</w:t>
      </w:r>
      <w:r>
        <w:rPr>
          <w:rFonts w:ascii="Times New Roman" w:eastAsia="宋体" w:hAnsi="Times New Roman" w:cs="宋体" w:hint="eastAsia"/>
          <w:sz w:val="24"/>
        </w:rPr>
        <w:t>,</w:t>
      </w:r>
      <w:r>
        <w:rPr>
          <w:rFonts w:ascii="Times New Roman" w:eastAsia="宋体" w:hAnsi="Times New Roman" w:cs="宋体" w:hint="eastAsia"/>
          <w:sz w:val="24"/>
        </w:rPr>
        <w:t>并</w:t>
      </w:r>
      <w:r>
        <w:rPr>
          <w:rFonts w:ascii="Times New Roman" w:eastAsia="宋体" w:hAnsi="Times New Roman" w:cs="宋体"/>
          <w:sz w:val="24"/>
        </w:rPr>
        <w:t>成在</w:t>
      </w:r>
      <w:r>
        <w:rPr>
          <w:rFonts w:ascii="Times New Roman" w:eastAsia="宋体" w:hAnsi="Times New Roman" w:cs="宋体"/>
          <w:sz w:val="24"/>
        </w:rPr>
        <w:t>jaguarXF</w:t>
      </w:r>
      <w:r>
        <w:rPr>
          <w:rFonts w:ascii="Times New Roman" w:eastAsia="宋体" w:hAnsi="Times New Roman" w:cs="宋体"/>
          <w:sz w:val="24"/>
        </w:rPr>
        <w:t>原型车上完成了路试。</w:t>
      </w:r>
      <w:r>
        <w:rPr>
          <w:rFonts w:ascii="Times New Roman" w:eastAsia="宋体" w:hAnsi="Times New Roman" w:cs="宋体"/>
          <w:sz w:val="24"/>
        </w:rPr>
        <w:t>2014</w:t>
      </w:r>
      <w:r>
        <w:rPr>
          <w:rFonts w:ascii="Times New Roman" w:eastAsia="宋体" w:hAnsi="Times New Roman" w:cs="宋体"/>
          <w:sz w:val="24"/>
        </w:rPr>
        <w:t>年，沃</w:t>
      </w:r>
      <w:r>
        <w:rPr>
          <w:rFonts w:ascii="Times New Roman" w:eastAsia="宋体" w:hAnsi="Times New Roman" w:cs="宋体" w:hint="eastAsia"/>
          <w:sz w:val="24"/>
        </w:rPr>
        <w:t>尔沃</w:t>
      </w:r>
      <w:r>
        <w:rPr>
          <w:rFonts w:ascii="Times New Roman" w:eastAsia="宋体" w:hAnsi="Times New Roman" w:cs="宋体"/>
          <w:sz w:val="24"/>
        </w:rPr>
        <w:t>汽车公司将机械式飞轮系统应用到了传统燃油车上，并进行了相关测试，结果表明：采用机械式飞轮系统不仅可以降低</w:t>
      </w:r>
      <w:r>
        <w:rPr>
          <w:rFonts w:ascii="Times New Roman" w:eastAsia="宋体" w:hAnsi="Times New Roman" w:cs="宋体"/>
          <w:sz w:val="24"/>
        </w:rPr>
        <w:t>25%</w:t>
      </w:r>
      <w:r>
        <w:rPr>
          <w:rFonts w:ascii="Times New Roman" w:eastAsia="宋体" w:hAnsi="Times New Roman" w:cs="宋体"/>
          <w:sz w:val="24"/>
        </w:rPr>
        <w:t>的油耗，提升汽车的经济</w:t>
      </w:r>
      <w:r>
        <w:rPr>
          <w:rFonts w:ascii="Times New Roman" w:eastAsia="宋体" w:hAnsi="Times New Roman" w:cs="宋体" w:hint="eastAsia"/>
          <w:sz w:val="24"/>
        </w:rPr>
        <w:t>性，</w:t>
      </w:r>
      <w:r>
        <w:rPr>
          <w:rFonts w:ascii="Times New Roman" w:eastAsia="宋体" w:hAnsi="Times New Roman" w:cs="宋体"/>
          <w:sz w:val="24"/>
        </w:rPr>
        <w:t>还能缩短汽车的</w:t>
      </w:r>
      <w:r>
        <w:rPr>
          <w:rFonts w:ascii="Times New Roman" w:eastAsia="宋体" w:hAnsi="Times New Roman" w:cs="宋体" w:hint="eastAsia"/>
          <w:sz w:val="24"/>
        </w:rPr>
        <w:t>百</w:t>
      </w:r>
      <w:r>
        <w:rPr>
          <w:rFonts w:ascii="Times New Roman" w:eastAsia="宋体" w:hAnsi="Times New Roman" w:cs="宋体"/>
          <w:sz w:val="24"/>
        </w:rPr>
        <w:t>公里</w:t>
      </w:r>
      <w:r>
        <w:rPr>
          <w:rFonts w:ascii="Times New Roman" w:eastAsia="宋体" w:hAnsi="Times New Roman" w:cs="宋体"/>
          <w:sz w:val="24"/>
        </w:rPr>
        <w:t>加速时间，提开汽车的动力性能</w:t>
      </w:r>
      <w:r>
        <w:rPr>
          <w:rFonts w:ascii="Times New Roman" w:eastAsia="宋体" w:hAnsi="Times New Roman" w:cs="宋体" w:hint="eastAsia"/>
          <w:sz w:val="24"/>
        </w:rPr>
        <w:t>。</w:t>
      </w:r>
      <w:r>
        <w:rPr>
          <w:rFonts w:ascii="Times New Roman" w:eastAsia="宋体" w:hAnsi="Times New Roman" w:cs="宋体"/>
          <w:sz w:val="24"/>
        </w:rPr>
        <w:t>沃尔沃汽</w:t>
      </w:r>
      <w:r>
        <w:rPr>
          <w:rFonts w:ascii="Times New Roman" w:eastAsia="宋体" w:hAnsi="Times New Roman" w:cs="宋体" w:hint="eastAsia"/>
          <w:sz w:val="24"/>
        </w:rPr>
        <w:t>车</w:t>
      </w:r>
      <w:r>
        <w:rPr>
          <w:rFonts w:ascii="Times New Roman" w:eastAsia="宋体" w:hAnsi="Times New Roman" w:cs="宋体"/>
          <w:sz w:val="24"/>
        </w:rPr>
        <w:t>所用的</w:t>
      </w:r>
      <w:r>
        <w:rPr>
          <w:rFonts w:ascii="Times New Roman" w:eastAsia="宋体" w:hAnsi="Times New Roman" w:cs="宋体" w:hint="eastAsia"/>
          <w:sz w:val="24"/>
        </w:rPr>
        <w:t>机</w:t>
      </w:r>
      <w:r>
        <w:rPr>
          <w:rFonts w:ascii="Times New Roman" w:eastAsia="宋体" w:hAnsi="Times New Roman" w:cs="宋体"/>
          <w:sz w:val="24"/>
        </w:rPr>
        <w:t>械式飞轮系统</w:t>
      </w:r>
      <w:r>
        <w:rPr>
          <w:rFonts w:ascii="Times New Roman" w:eastAsia="宋体" w:hAnsi="Times New Roman" w:cs="Times New Roman"/>
          <w:szCs w:val="21"/>
          <w:vertAlign w:val="superscript"/>
        </w:rPr>
        <w:t>[</w:t>
      </w:r>
      <w:r>
        <w:rPr>
          <w:rFonts w:ascii="Times New Roman" w:eastAsia="宋体" w:hAnsi="Times New Roman" w:cs="Times New Roman" w:hint="eastAsia"/>
          <w:szCs w:val="21"/>
          <w:vertAlign w:val="superscript"/>
        </w:rPr>
        <w:t>6</w:t>
      </w:r>
      <w:r>
        <w:rPr>
          <w:rFonts w:ascii="Times New Roman" w:eastAsia="宋体" w:hAnsi="Times New Roman" w:cs="Times New Roman"/>
          <w:szCs w:val="21"/>
          <w:vertAlign w:val="superscript"/>
        </w:rPr>
        <w:t>]</w:t>
      </w:r>
      <w:r>
        <w:rPr>
          <w:rFonts w:ascii="Times New Roman" w:eastAsia="宋体" w:hAnsi="Times New Roman" w:cs="宋体" w:hint="eastAsia"/>
          <w:sz w:val="24"/>
        </w:rPr>
        <w:t>。</w:t>
      </w:r>
    </w:p>
    <w:p w:rsidR="009557E5" w14:paraId="6E2DCB16" w14:textId="77777777">
      <w:pPr>
        <w:spacing w:before="156" w:beforeLines="50" w:line="360" w:lineRule="auto"/>
        <w:outlineLvl w:val="1"/>
        <w:rPr>
          <w:rFonts w:ascii="Times New Roman" w:eastAsia="黑体" w:hAnsi="Times New Roman" w:cs="Times New Roman"/>
          <w:sz w:val="28"/>
          <w:szCs w:val="28"/>
        </w:rPr>
      </w:pPr>
      <w:r>
        <w:rPr>
          <w:rFonts w:ascii="Times New Roman" w:eastAsia="黑体" w:hAnsi="Times New Roman" w:cs="Times New Roman" w:hint="eastAsia"/>
          <w:sz w:val="28"/>
          <w:szCs w:val="28"/>
        </w:rPr>
        <w:t>1.5</w:t>
      </w:r>
      <w:r>
        <w:rPr>
          <w:rFonts w:ascii="Times New Roman" w:eastAsia="黑体" w:hAnsi="Times New Roman" w:cs="Times New Roman" w:hint="eastAsia"/>
          <w:sz w:val="28"/>
          <w:szCs w:val="28"/>
        </w:rPr>
        <w:t>本文研究内容</w:t>
      </w:r>
      <w:bookmarkEnd w:id="8"/>
    </w:p>
    <w:p w:rsidR="009557E5" w14:paraId="6DD4F6BD" w14:textId="77777777">
      <w:pPr>
        <w:spacing w:line="300" w:lineRule="auto"/>
        <w:ind w:firstLine="480" w:firstLineChars="200"/>
        <w:rPr>
          <w:rFonts w:ascii="Times New Roman" w:eastAsia="宋体" w:hAnsi="Times New Roman" w:cs="宋体"/>
          <w:sz w:val="24"/>
        </w:rPr>
      </w:pPr>
      <w:r>
        <w:rPr>
          <w:rFonts w:ascii="Times New Roman" w:eastAsia="宋体" w:hAnsi="Times New Roman" w:cs="宋体" w:hint="eastAsia"/>
          <w:sz w:val="24"/>
        </w:rPr>
        <w:t>本文基于具有复合储能体系的纯电动汽车，从提升制动能量回收效率，优化车辆动力电池储能容量与分配，以及制动能量回收等方面展开研究。新能源汽车主要包括以下几个方面：</w:t>
      </w:r>
    </w:p>
    <w:p w:rsidR="009557E5" w14:paraId="1E0A924B" w14:textId="77777777">
      <w:pPr>
        <w:spacing w:line="300" w:lineRule="auto"/>
        <w:ind w:firstLine="480" w:firstLineChars="200"/>
        <w:rPr>
          <w:rFonts w:ascii="Times New Roman" w:eastAsia="宋体" w:hAnsi="Times New Roman" w:cs="宋体"/>
          <w:sz w:val="24"/>
        </w:rPr>
        <w:sectPr>
          <w:footerReference w:type="even" r:id="rId28"/>
          <w:footerReference w:type="default" r:id="rId29"/>
          <w:type w:val="nextPage"/>
          <w:pgSz w:w="11906" w:h="16838"/>
          <w:pgMar w:top="1440" w:right="1800" w:bottom="1440" w:left="1800" w:header="1417" w:footer="1134" w:gutter="0"/>
          <w:pgNumType w:start="4"/>
          <w:cols w:space="425"/>
          <w:titlePg w:val="0"/>
          <w:docGrid w:type="lines" w:linePitch="312"/>
        </w:sectPr>
      </w:pPr>
      <w:r>
        <w:rPr>
          <w:rFonts w:ascii="Times New Roman" w:eastAsia="宋体" w:hAnsi="Times New Roman" w:cs="宋体" w:hint="eastAsia"/>
          <w:sz w:val="24"/>
        </w:rPr>
        <w:t>（</w:t>
      </w:r>
      <w:r>
        <w:rPr>
          <w:rFonts w:asciiTheme="minorEastAsia" w:hAnsiTheme="minorEastAsia" w:cstheme="minorEastAsia" w:hint="eastAsia"/>
          <w:sz w:val="24"/>
        </w:rPr>
        <w:t>1</w:t>
      </w:r>
      <w:r>
        <w:rPr>
          <w:rFonts w:ascii="Times New Roman" w:eastAsia="宋体" w:hAnsi="Times New Roman" w:cs="宋体" w:hint="eastAsia"/>
          <w:sz w:val="24"/>
        </w:rPr>
        <w:t>）对制动能量回收系统作简要概述，研究新能源汽车的制动回收结构。</w:t>
      </w:r>
    </w:p>
    <w:p w:rsidR="009557E5" w14:paraId="169B14CD" w14:textId="77777777">
      <w:pPr>
        <w:spacing w:line="300" w:lineRule="auto"/>
        <w:ind w:firstLine="480" w:firstLineChars="200"/>
        <w:rPr>
          <w:rFonts w:ascii="Times New Roman" w:eastAsia="宋体" w:hAnsi="Times New Roman" w:cs="宋体"/>
          <w:sz w:val="24"/>
        </w:rPr>
      </w:pPr>
      <w:r>
        <w:rPr>
          <w:rFonts w:ascii="Times New Roman" w:eastAsia="宋体" w:hAnsi="Times New Roman" w:cs="宋体" w:hint="eastAsia"/>
          <w:sz w:val="24"/>
        </w:rPr>
        <w:t>（</w:t>
      </w:r>
      <w:r>
        <w:rPr>
          <w:rFonts w:ascii="宋体" w:eastAsia="宋体" w:hAnsi="宋体" w:cs="宋体" w:hint="eastAsia"/>
          <w:sz w:val="24"/>
        </w:rPr>
        <w:t>2</w:t>
      </w:r>
      <w:r>
        <w:rPr>
          <w:rFonts w:ascii="Times New Roman" w:eastAsia="宋体" w:hAnsi="Times New Roman" w:cs="宋体" w:hint="eastAsia"/>
          <w:sz w:val="24"/>
        </w:rPr>
        <w:t>）对纯电动汽车进行动力学分析，汽车所受阻力包括滚动阻力，空气阻力和制动器制动力，在汽车行驶时，驱动力等于各项阻力之和，进而推出功率平衡方程式。</w:t>
      </w:r>
    </w:p>
    <w:p w:rsidR="009557E5" w14:paraId="5679AFDF" w14:textId="77777777">
      <w:pPr>
        <w:spacing w:line="300" w:lineRule="auto"/>
        <w:ind w:firstLine="480" w:firstLineChars="200"/>
        <w:rPr>
          <w:rFonts w:ascii="Times New Roman" w:eastAsia="宋体" w:hAnsi="Times New Roman" w:cs="宋体"/>
          <w:sz w:val="24"/>
        </w:rPr>
      </w:pPr>
      <w:r>
        <w:rPr>
          <w:rFonts w:ascii="Times New Roman" w:eastAsia="宋体" w:hAnsi="Times New Roman" w:cs="宋体" w:hint="eastAsia"/>
          <w:sz w:val="24"/>
        </w:rPr>
        <w:t>（</w:t>
      </w:r>
      <w:r>
        <w:rPr>
          <w:rFonts w:ascii="宋体" w:eastAsia="宋体" w:hAnsi="宋体" w:cs="宋体" w:hint="eastAsia"/>
          <w:sz w:val="24"/>
        </w:rPr>
        <w:t>3</w:t>
      </w:r>
      <w:r>
        <w:rPr>
          <w:rFonts w:ascii="Times New Roman" w:eastAsia="宋体" w:hAnsi="Times New Roman" w:cs="宋体" w:hint="eastAsia"/>
          <w:sz w:val="24"/>
        </w:rPr>
        <w:t>）分析前后车轮制动力，提出理想制动力分配关系，即</w:t>
      </w:r>
      <w:r>
        <w:rPr>
          <w:rFonts w:ascii="Times New Roman" w:eastAsia="宋体" w:hAnsi="Times New Roman" w:cs="宋体"/>
          <w:sz w:val="24"/>
        </w:rPr>
        <w:t>I</w:t>
      </w:r>
      <w:r>
        <w:rPr>
          <w:rFonts w:ascii="Times New Roman" w:eastAsia="宋体" w:hAnsi="Times New Roman" w:cs="宋体" w:hint="eastAsia"/>
          <w:sz w:val="24"/>
        </w:rPr>
        <w:t>曲线；考虑车轮抱死时会发生侧滑，方向失灵等危险情况，又提出制动力分配</w:t>
      </w:r>
      <w:r>
        <w:rPr>
          <w:rFonts w:ascii="Times New Roman" w:eastAsia="宋体" w:hAnsi="Times New Roman" w:cs="宋体"/>
          <w:sz w:val="24"/>
        </w:rPr>
        <w:t>f</w:t>
      </w:r>
      <w:r>
        <w:rPr>
          <w:rFonts w:ascii="Times New Roman" w:eastAsia="宋体" w:hAnsi="Times New Roman" w:cs="宋体" w:hint="eastAsia"/>
          <w:sz w:val="24"/>
        </w:rPr>
        <w:t>曲线和</w:t>
      </w:r>
      <w:r>
        <w:rPr>
          <w:rFonts w:ascii="Times New Roman" w:eastAsia="宋体" w:hAnsi="Times New Roman" w:cs="宋体"/>
          <w:sz w:val="24"/>
        </w:rPr>
        <w:t>ECE</w:t>
      </w:r>
      <w:r>
        <w:rPr>
          <w:rFonts w:ascii="Times New Roman" w:eastAsia="宋体" w:hAnsi="Times New Roman" w:cs="宋体" w:hint="eastAsia"/>
          <w:sz w:val="24"/>
        </w:rPr>
        <w:t>法规曲线。完善前后制动力分配图。</w:t>
      </w:r>
    </w:p>
    <w:p w:rsidR="009557E5" w14:paraId="155CEF15" w14:textId="77777777">
      <w:pPr>
        <w:spacing w:line="300" w:lineRule="auto"/>
        <w:ind w:firstLine="480" w:firstLineChars="200"/>
        <w:rPr>
          <w:rFonts w:ascii="Times New Roman" w:eastAsia="宋体" w:hAnsi="Times New Roman" w:cs="宋体"/>
          <w:sz w:val="24"/>
        </w:rPr>
      </w:pPr>
      <w:r>
        <w:rPr>
          <w:rFonts w:ascii="Times New Roman" w:eastAsia="宋体" w:hAnsi="Times New Roman" w:cs="宋体" w:hint="eastAsia"/>
          <w:sz w:val="24"/>
        </w:rPr>
        <w:t>（</w:t>
      </w:r>
      <w:r>
        <w:rPr>
          <w:rFonts w:ascii="宋体" w:eastAsia="宋体" w:hAnsi="宋体" w:cs="宋体" w:hint="eastAsia"/>
          <w:sz w:val="24"/>
        </w:rPr>
        <w:t>4</w:t>
      </w:r>
      <w:r>
        <w:rPr>
          <w:rFonts w:ascii="Times New Roman" w:eastAsia="宋体" w:hAnsi="Times New Roman" w:cs="宋体" w:hint="eastAsia"/>
          <w:sz w:val="24"/>
        </w:rPr>
        <w:t>）对不同种类的典型车用电机的性能以及应用</w:t>
      </w:r>
      <w:r>
        <w:rPr>
          <w:rFonts w:ascii="Times New Roman" w:eastAsia="宋体" w:hAnsi="Times New Roman" w:cs="宋体" w:hint="eastAsia"/>
          <w:sz w:val="24"/>
        </w:rPr>
        <w:t>做对</w:t>
      </w:r>
      <w:r>
        <w:rPr>
          <w:rFonts w:ascii="Times New Roman" w:eastAsia="宋体" w:hAnsi="Times New Roman" w:cs="宋体" w:hint="eastAsia"/>
          <w:sz w:val="24"/>
        </w:rPr>
        <w:t>比，选出永磁同步电机为新能源汽车电机的最优选择，分析其原理和工作状态。将电机加入能量回收电路中，分析汽车在制动状态下能量回收的原理。</w:t>
      </w:r>
    </w:p>
    <w:p w:rsidR="009557E5" w14:paraId="294CAFC7" w14:textId="77777777">
      <w:pPr>
        <w:spacing w:line="300" w:lineRule="auto"/>
        <w:ind w:firstLine="480" w:firstLineChars="200"/>
        <w:rPr>
          <w:rFonts w:ascii="Times New Roman" w:eastAsia="宋体" w:hAnsi="Times New Roman" w:cs="宋体"/>
          <w:sz w:val="24"/>
        </w:rPr>
      </w:pPr>
      <w:r>
        <w:rPr>
          <w:rFonts w:ascii="Times New Roman" w:eastAsia="宋体" w:hAnsi="Times New Roman" w:cs="宋体"/>
          <w:sz w:val="24"/>
        </w:rPr>
        <w:t>（</w:t>
      </w:r>
      <w:r>
        <w:rPr>
          <w:rFonts w:ascii="宋体" w:eastAsia="宋体" w:hAnsi="宋体" w:cs="宋体" w:hint="eastAsia"/>
          <w:sz w:val="24"/>
        </w:rPr>
        <w:t>5</w:t>
      </w:r>
      <w:r>
        <w:rPr>
          <w:rFonts w:ascii="Times New Roman" w:eastAsia="宋体" w:hAnsi="Times New Roman" w:cs="宋体"/>
          <w:sz w:val="24"/>
        </w:rPr>
        <w:t>）</w:t>
      </w:r>
      <w:r>
        <w:rPr>
          <w:rFonts w:ascii="Times New Roman" w:eastAsia="宋体" w:hAnsi="Times New Roman" w:cs="宋体" w:hint="eastAsia"/>
          <w:sz w:val="24"/>
        </w:rPr>
        <w:t>设计新能源汽车制动能量回收策略，归纳制动回收影响因素，根据制动强度的划分，分别</w:t>
      </w:r>
      <w:r>
        <w:rPr>
          <w:rFonts w:ascii="Times New Roman" w:eastAsia="宋体" w:hAnsi="Times New Roman" w:cs="宋体" w:hint="eastAsia"/>
          <w:sz w:val="24"/>
        </w:rPr>
        <w:t>作出</w:t>
      </w:r>
      <w:r>
        <w:rPr>
          <w:rFonts w:ascii="Times New Roman" w:eastAsia="宋体" w:hAnsi="Times New Roman" w:cs="宋体" w:hint="eastAsia"/>
          <w:sz w:val="24"/>
        </w:rPr>
        <w:t>不同情况下的制动控制策略，并做出制动能量回收评价指标。</w:t>
      </w:r>
    </w:p>
    <w:p w:rsidR="009557E5" w14:paraId="7E003324" w14:textId="77777777">
      <w:pPr>
        <w:spacing w:line="300" w:lineRule="auto"/>
        <w:ind w:firstLine="480" w:firstLineChars="200"/>
        <w:rPr>
          <w:rFonts w:ascii="Times New Roman" w:eastAsia="宋体" w:hAnsi="Times New Roman" w:cs="宋体"/>
          <w:sz w:val="24"/>
        </w:rPr>
      </w:pPr>
      <w:r>
        <w:rPr>
          <w:rFonts w:ascii="Times New Roman" w:eastAsia="宋体" w:hAnsi="Times New Roman" w:cs="宋体" w:hint="eastAsia"/>
          <w:sz w:val="24"/>
        </w:rPr>
        <w:t>（</w:t>
      </w:r>
      <w:r>
        <w:rPr>
          <w:rFonts w:ascii="宋体" w:eastAsia="宋体" w:hAnsi="宋体" w:cs="宋体" w:hint="eastAsia"/>
          <w:sz w:val="24"/>
        </w:rPr>
        <w:t>6</w:t>
      </w:r>
      <w:r>
        <w:rPr>
          <w:rFonts w:ascii="Times New Roman" w:eastAsia="宋体" w:hAnsi="Times New Roman" w:cs="宋体" w:hint="eastAsia"/>
          <w:sz w:val="24"/>
        </w:rPr>
        <w:t>）基于本文所研究的制动能量回收策略，在</w:t>
      </w:r>
      <w:r>
        <w:rPr>
          <w:rFonts w:ascii="Times New Roman" w:eastAsia="宋体" w:hAnsi="Times New Roman" w:cs="宋体"/>
          <w:sz w:val="24"/>
        </w:rPr>
        <w:t xml:space="preserve"> ADVISOR2002</w:t>
      </w:r>
      <w:r>
        <w:rPr>
          <w:rFonts w:ascii="Times New Roman" w:eastAsia="宋体" w:hAnsi="Times New Roman" w:cs="宋体" w:hint="eastAsia"/>
          <w:sz w:val="24"/>
        </w:rPr>
        <w:t xml:space="preserve"> </w:t>
      </w:r>
      <w:r>
        <w:rPr>
          <w:rFonts w:ascii="Times New Roman" w:eastAsia="宋体" w:hAnsi="Times New Roman" w:cs="宋体" w:hint="eastAsia"/>
          <w:sz w:val="24"/>
        </w:rPr>
        <w:t>软件中建立了</w:t>
      </w:r>
      <w:r>
        <w:rPr>
          <w:rFonts w:ascii="Times New Roman" w:eastAsia="宋体" w:hAnsi="Times New Roman" w:cs="宋体"/>
          <w:sz w:val="24"/>
        </w:rPr>
        <w:t>simulink</w:t>
      </w:r>
      <w:r>
        <w:rPr>
          <w:rFonts w:ascii="Times New Roman" w:eastAsia="宋体" w:hAnsi="Times New Roman" w:cs="宋体"/>
          <w:sz w:val="24"/>
        </w:rPr>
        <w:t>/MATLAB</w:t>
      </w:r>
      <w:r>
        <w:rPr>
          <w:rFonts w:ascii="Times New Roman" w:eastAsia="宋体" w:hAnsi="Times New Roman" w:cs="宋体" w:hint="eastAsia"/>
          <w:sz w:val="24"/>
        </w:rPr>
        <w:t>仿真模型，本文设计的整车动力学，汽车电机，汽车电池以及</w:t>
      </w:r>
      <w:r>
        <w:rPr>
          <w:rFonts w:ascii="Times New Roman" w:eastAsia="宋体" w:hAnsi="Times New Roman" w:cs="宋体"/>
          <w:sz w:val="24"/>
        </w:rPr>
        <w:t>ADVISOR2002</w:t>
      </w:r>
      <w:r>
        <w:rPr>
          <w:rFonts w:ascii="Times New Roman" w:eastAsia="宋体" w:hAnsi="Times New Roman" w:cs="宋体" w:hint="eastAsia"/>
          <w:sz w:val="24"/>
        </w:rPr>
        <w:t>中自带的纯电动汽车系统进行模型搭建，设计电机制动力分配模块，选择</w:t>
      </w:r>
      <w:r>
        <w:rPr>
          <w:rFonts w:ascii="Times New Roman" w:eastAsia="宋体" w:hAnsi="Times New Roman" w:cs="宋体"/>
          <w:sz w:val="24"/>
        </w:rPr>
        <w:t>CYC_UDDS</w:t>
      </w:r>
      <w:r>
        <w:rPr>
          <w:rFonts w:ascii="Times New Roman" w:eastAsia="宋体" w:hAnsi="Times New Roman" w:cs="宋体" w:hint="eastAsia"/>
          <w:sz w:val="24"/>
        </w:rPr>
        <w:t>作为仿真工况，得出仿真结果，对比制动能量回收效果，得出本文设计策略优于</w:t>
      </w:r>
      <w:r>
        <w:rPr>
          <w:rFonts w:ascii="Times New Roman" w:eastAsia="宋体" w:hAnsi="Times New Roman" w:cs="宋体"/>
          <w:sz w:val="24"/>
        </w:rPr>
        <w:t>ADVISOR2002</w:t>
      </w:r>
      <w:r>
        <w:rPr>
          <w:rFonts w:ascii="Times New Roman" w:eastAsia="宋体" w:hAnsi="Times New Roman" w:cs="宋体" w:hint="eastAsia"/>
          <w:sz w:val="24"/>
        </w:rPr>
        <w:t>中自带汽车系统。</w:t>
      </w:r>
    </w:p>
    <w:p w:rsidR="009557E5" w14:paraId="68B6E1B7" w14:textId="77777777">
      <w:pPr>
        <w:widowControl/>
        <w:shd w:val="clear" w:color="auto" w:fill="FFFFFF"/>
        <w:spacing w:line="300" w:lineRule="auto"/>
        <w:ind w:firstLine="560" w:firstLineChars="200"/>
        <w:jc w:val="left"/>
        <w:rPr>
          <w:rFonts w:ascii="Times New Roman" w:eastAsia="黑体" w:hAnsi="Times New Roman" w:cs="黑体"/>
          <w:kern w:val="0"/>
          <w:sz w:val="28"/>
          <w:szCs w:val="28"/>
          <w:shd w:val="clear" w:color="auto" w:fill="FFFFFF"/>
          <w:lang w:bidi="ar"/>
        </w:rPr>
      </w:pPr>
    </w:p>
    <w:p w:rsidR="009557E5" w14:paraId="4AFE0A36" w14:textId="77777777">
      <w:pPr>
        <w:widowControl/>
        <w:shd w:val="clear" w:color="auto" w:fill="FFFFFF"/>
        <w:spacing w:line="300" w:lineRule="auto"/>
        <w:ind w:firstLine="560" w:firstLineChars="200"/>
        <w:jc w:val="left"/>
        <w:rPr>
          <w:rFonts w:ascii="Times New Roman" w:eastAsia="黑体" w:hAnsi="Times New Roman" w:cs="黑体"/>
          <w:kern w:val="0"/>
          <w:sz w:val="28"/>
          <w:szCs w:val="28"/>
          <w:shd w:val="clear" w:color="auto" w:fill="FFFFFF"/>
          <w:lang w:bidi="ar"/>
        </w:rPr>
      </w:pPr>
    </w:p>
    <w:p w:rsidR="009557E5" w14:paraId="0EDAA691" w14:textId="77777777">
      <w:pPr>
        <w:widowControl/>
        <w:shd w:val="clear" w:color="auto" w:fill="FFFFFF"/>
        <w:spacing w:line="300" w:lineRule="auto"/>
        <w:ind w:firstLine="560" w:firstLineChars="200"/>
        <w:jc w:val="left"/>
        <w:rPr>
          <w:rFonts w:ascii="Times New Roman" w:eastAsia="黑体" w:hAnsi="Times New Roman" w:cs="黑体"/>
          <w:kern w:val="0"/>
          <w:sz w:val="28"/>
          <w:szCs w:val="28"/>
          <w:shd w:val="clear" w:color="auto" w:fill="FFFFFF"/>
          <w:lang w:bidi="ar"/>
        </w:rPr>
      </w:pPr>
    </w:p>
    <w:p w:rsidR="009557E5" w14:paraId="7534C032" w14:textId="77777777">
      <w:pPr>
        <w:widowControl/>
        <w:shd w:val="clear" w:color="auto" w:fill="FFFFFF"/>
        <w:spacing w:line="300" w:lineRule="auto"/>
        <w:ind w:firstLine="560" w:firstLineChars="200"/>
        <w:jc w:val="left"/>
        <w:rPr>
          <w:rFonts w:ascii="Times New Roman" w:eastAsia="黑体" w:hAnsi="Times New Roman" w:cs="黑体"/>
          <w:kern w:val="0"/>
          <w:sz w:val="28"/>
          <w:szCs w:val="28"/>
          <w:shd w:val="clear" w:color="auto" w:fill="FFFFFF"/>
          <w:lang w:bidi="ar"/>
        </w:rPr>
      </w:pPr>
    </w:p>
    <w:p w:rsidR="009557E5" w14:paraId="03BE2EDC" w14:textId="77777777">
      <w:pPr>
        <w:widowControl/>
        <w:shd w:val="clear" w:color="auto" w:fill="FFFFFF"/>
        <w:spacing w:line="300" w:lineRule="auto"/>
        <w:ind w:firstLine="560" w:firstLineChars="200"/>
        <w:jc w:val="left"/>
        <w:rPr>
          <w:rFonts w:ascii="Times New Roman" w:eastAsia="黑体" w:hAnsi="Times New Roman" w:cs="黑体"/>
          <w:kern w:val="0"/>
          <w:sz w:val="28"/>
          <w:szCs w:val="28"/>
          <w:shd w:val="clear" w:color="auto" w:fill="FFFFFF"/>
          <w:lang w:bidi="ar"/>
        </w:rPr>
      </w:pPr>
    </w:p>
    <w:p w:rsidR="009557E5" w14:paraId="32186898" w14:textId="77777777">
      <w:pPr>
        <w:widowControl/>
        <w:shd w:val="clear" w:color="auto" w:fill="FFFFFF"/>
        <w:spacing w:line="300" w:lineRule="auto"/>
        <w:ind w:firstLine="560" w:firstLineChars="200"/>
        <w:jc w:val="left"/>
        <w:rPr>
          <w:rFonts w:ascii="Times New Roman" w:eastAsia="黑体" w:hAnsi="Times New Roman" w:cs="黑体"/>
          <w:kern w:val="0"/>
          <w:sz w:val="28"/>
          <w:szCs w:val="28"/>
          <w:shd w:val="clear" w:color="auto" w:fill="FFFFFF"/>
          <w:lang w:bidi="ar"/>
        </w:rPr>
      </w:pPr>
    </w:p>
    <w:p w:rsidR="009557E5" w14:paraId="6D714B4F" w14:textId="77777777">
      <w:pPr>
        <w:widowControl/>
        <w:shd w:val="clear" w:color="auto" w:fill="FFFFFF"/>
        <w:spacing w:line="300" w:lineRule="auto"/>
        <w:ind w:firstLine="560" w:firstLineChars="200"/>
        <w:jc w:val="left"/>
        <w:rPr>
          <w:rFonts w:ascii="Times New Roman" w:eastAsia="黑体" w:hAnsi="Times New Roman" w:cs="黑体"/>
          <w:kern w:val="0"/>
          <w:sz w:val="28"/>
          <w:szCs w:val="28"/>
          <w:shd w:val="clear" w:color="auto" w:fill="FFFFFF"/>
          <w:lang w:bidi="ar"/>
        </w:rPr>
      </w:pPr>
    </w:p>
    <w:p w:rsidR="009557E5" w14:paraId="2E630977" w14:textId="77777777">
      <w:pPr>
        <w:widowControl/>
        <w:shd w:val="clear" w:color="auto" w:fill="FFFFFF"/>
        <w:spacing w:line="300" w:lineRule="auto"/>
        <w:ind w:firstLine="560" w:firstLineChars="200"/>
        <w:jc w:val="left"/>
        <w:rPr>
          <w:rFonts w:ascii="Times New Roman" w:eastAsia="黑体" w:hAnsi="Times New Roman" w:cs="黑体"/>
          <w:kern w:val="0"/>
          <w:sz w:val="28"/>
          <w:szCs w:val="28"/>
          <w:shd w:val="clear" w:color="auto" w:fill="FFFFFF"/>
          <w:lang w:bidi="ar"/>
        </w:rPr>
      </w:pPr>
    </w:p>
    <w:p w:rsidR="009557E5" w14:paraId="286EE622" w14:textId="77777777">
      <w:pPr>
        <w:widowControl/>
        <w:shd w:val="clear" w:color="auto" w:fill="FFFFFF"/>
        <w:spacing w:after="220" w:line="360" w:lineRule="auto"/>
        <w:jc w:val="left"/>
        <w:outlineLvl w:val="0"/>
        <w:rPr>
          <w:rFonts w:ascii="Times New Roman" w:eastAsia="黑体" w:hAnsi="Times New Roman" w:cs="Times New Roman"/>
          <w:sz w:val="30"/>
          <w:szCs w:val="30"/>
        </w:rPr>
      </w:pPr>
      <w:bookmarkStart w:id="9" w:name="_Toc11577"/>
    </w:p>
    <w:p w:rsidR="009557E5" w14:paraId="417F8044" w14:textId="77777777">
      <w:pPr>
        <w:widowControl/>
        <w:shd w:val="clear" w:color="auto" w:fill="FFFFFF"/>
        <w:spacing w:after="220" w:line="360" w:lineRule="auto"/>
        <w:jc w:val="left"/>
        <w:outlineLvl w:val="0"/>
        <w:rPr>
          <w:rFonts w:ascii="Times New Roman" w:eastAsia="黑体" w:hAnsi="Times New Roman" w:cs="Times New Roman"/>
          <w:sz w:val="30"/>
          <w:szCs w:val="30"/>
        </w:rPr>
      </w:pPr>
    </w:p>
    <w:p w:rsidR="009557E5" w14:paraId="53688958" w14:textId="77777777">
      <w:pPr>
        <w:widowControl/>
        <w:shd w:val="clear" w:color="auto" w:fill="FFFFFF"/>
        <w:spacing w:after="220" w:line="360" w:lineRule="auto"/>
        <w:jc w:val="left"/>
        <w:outlineLvl w:val="0"/>
        <w:rPr>
          <w:rFonts w:ascii="Times New Roman" w:hAnsi="Times New Roman" w:cstheme="minorEastAsia"/>
          <w:kern w:val="0"/>
          <w:sz w:val="28"/>
          <w:szCs w:val="28"/>
          <w:shd w:val="clear" w:color="auto" w:fill="FFFFFF"/>
          <w:lang w:bidi="ar"/>
        </w:rPr>
        <w:sectPr>
          <w:footerReference w:type="even" r:id="rId30"/>
          <w:footerReference w:type="default" r:id="rId31"/>
          <w:type w:val="nextPage"/>
          <w:pgSz w:w="11906" w:h="16838"/>
          <w:pgMar w:top="1440" w:right="1800" w:bottom="1440" w:left="1800" w:header="1417" w:footer="1134" w:gutter="0"/>
          <w:pgNumType w:start="5"/>
          <w:cols w:space="425"/>
          <w:titlePg w:val="0"/>
          <w:docGrid w:type="lines" w:linePitch="312"/>
        </w:sectPr>
      </w:pPr>
      <w:r>
        <w:rPr>
          <w:rFonts w:ascii="Times New Roman" w:eastAsia="黑体" w:hAnsi="Times New Roman" w:cs="Times New Roman" w:hint="eastAsia"/>
          <w:sz w:val="30"/>
          <w:szCs w:val="30"/>
        </w:rPr>
        <w:t>2</w:t>
      </w:r>
      <w:r>
        <w:rPr>
          <w:rFonts w:ascii="Times New Roman" w:eastAsia="黑体" w:hAnsi="Times New Roman" w:cs="Times New Roman" w:hint="eastAsia"/>
          <w:sz w:val="30"/>
          <w:szCs w:val="30"/>
        </w:rPr>
        <w:t>新能源汽车能量回收的结构以原理</w:t>
      </w:r>
      <w:bookmarkEnd w:id="9"/>
      <w:r>
        <w:rPr>
          <w:rFonts w:ascii="Times New Roman" w:eastAsia="黑体" w:hAnsi="Times New Roman" w:cs="黑体" w:hint="eastAsia"/>
          <w:bCs/>
          <w:kern w:val="0"/>
          <w:sz w:val="28"/>
          <w:szCs w:val="28"/>
          <w:shd w:val="clear" w:color="auto" w:fill="FFFFFF"/>
          <w:lang w:bidi="ar"/>
        </w:rPr>
        <w:t xml:space="preserve">   </w:t>
      </w:r>
      <w:r>
        <w:rPr>
          <w:rFonts w:ascii="Times New Roman" w:hAnsi="Times New Roman" w:cstheme="minorEastAsia" w:hint="eastAsia"/>
          <w:bCs/>
          <w:kern w:val="0"/>
          <w:sz w:val="28"/>
          <w:szCs w:val="28"/>
          <w:shd w:val="clear" w:color="auto" w:fill="FFFFFF"/>
          <w:lang w:bidi="ar"/>
        </w:rPr>
        <w:t xml:space="preserve"> </w:t>
      </w:r>
      <w:r>
        <w:rPr>
          <w:rFonts w:ascii="Times New Roman" w:hAnsi="Times New Roman" w:cstheme="minorEastAsia" w:hint="eastAsia"/>
          <w:kern w:val="0"/>
          <w:sz w:val="28"/>
          <w:szCs w:val="28"/>
          <w:shd w:val="clear" w:color="auto" w:fill="FFFFFF"/>
          <w:lang w:bidi="ar"/>
        </w:rPr>
        <w:t xml:space="preserve">    </w:t>
      </w:r>
    </w:p>
    <w:p w:rsidR="009557E5" w14:paraId="6C69CA3C" w14:textId="77777777">
      <w:pPr>
        <w:spacing w:before="156" w:beforeLines="50" w:line="360" w:lineRule="auto"/>
        <w:outlineLvl w:val="1"/>
        <w:rPr>
          <w:rFonts w:ascii="Times New Roman" w:eastAsia="黑体" w:hAnsi="Times New Roman" w:cs="Times New Roman"/>
          <w:sz w:val="28"/>
          <w:szCs w:val="28"/>
        </w:rPr>
      </w:pPr>
      <w:r>
        <w:rPr>
          <w:rFonts w:ascii="Times New Roman" w:eastAsia="黑体" w:hAnsi="Times New Roman" w:cs="Times New Roman" w:hint="eastAsia"/>
          <w:sz w:val="28"/>
          <w:szCs w:val="28"/>
        </w:rPr>
        <w:t>2.1</w:t>
      </w:r>
      <w:r>
        <w:rPr>
          <w:rFonts w:ascii="Times New Roman" w:eastAsia="黑体" w:hAnsi="Times New Roman" w:cs="Times New Roman" w:hint="eastAsia"/>
          <w:sz w:val="28"/>
          <w:szCs w:val="28"/>
        </w:rPr>
        <w:t>制动能量回收系统原理</w:t>
      </w:r>
    </w:p>
    <w:p w:rsidR="009557E5" w14:paraId="318054C3" w14:textId="77777777">
      <w:pPr>
        <w:pStyle w:val="NormalWeb"/>
        <w:widowControl/>
        <w:snapToGrid w:val="0"/>
        <w:spacing w:beforeAutospacing="0" w:afterAutospacing="0" w:line="300" w:lineRule="auto"/>
        <w:ind w:firstLine="480" w:firstLineChars="200"/>
        <w:rPr>
          <w:rFonts w:ascii="Times New Roman" w:eastAsia="宋体" w:hAnsi="Times New Roman" w:cs="宋体"/>
          <w:kern w:val="2"/>
        </w:rPr>
      </w:pPr>
      <w:r>
        <w:rPr>
          <w:rFonts w:ascii="Times New Roman" w:eastAsia="宋体" w:hAnsi="Times New Roman" w:cs="宋体" w:hint="eastAsia"/>
          <w:kern w:val="2"/>
        </w:rPr>
        <w:t>制动能量回收是一种有效的节能方式，它可以将汽车在行驶过程中的动能转化为电能，从而节省燃料。这种技术可以有效地减少汽车的能耗，同时提高续航里程。另外，制动能量回收也可以提高汽车的行驶稳定性，减少车辆在行驶过程中出现的颠簸和不稳定现象。如图</w:t>
      </w:r>
      <w:r>
        <w:rPr>
          <w:rFonts w:ascii="Times New Roman" w:eastAsia="宋体" w:hAnsi="Times New Roman" w:cs="宋体" w:hint="eastAsia"/>
          <w:kern w:val="2"/>
        </w:rPr>
        <w:t>2.1</w:t>
      </w:r>
      <w:r>
        <w:rPr>
          <w:rFonts w:ascii="Times New Roman" w:eastAsia="宋体" w:hAnsi="Times New Roman" w:cs="宋体" w:hint="eastAsia"/>
          <w:kern w:val="2"/>
        </w:rPr>
        <w:t>为制动能量回收的基本原理图。</w:t>
      </w:r>
    </w:p>
    <w:p w:rsidR="009557E5" w14:paraId="23408526" w14:textId="77777777">
      <w:pPr>
        <w:widowControl/>
        <w:shd w:val="clear" w:color="auto" w:fill="FFFFFF"/>
        <w:spacing w:line="300" w:lineRule="auto"/>
        <w:ind w:firstLine="480" w:firstLineChars="200"/>
        <w:jc w:val="left"/>
        <w:rPr>
          <w:rFonts w:ascii="Times New Roman" w:eastAsia="宋体" w:hAnsi="Times New Roman" w:cs="宋体"/>
          <w:sz w:val="24"/>
        </w:rPr>
      </w:pPr>
    </w:p>
    <w:p w:rsidR="009557E5" w14:paraId="7D40C124" w14:textId="77777777">
      <w:pPr>
        <w:widowControl/>
        <w:shd w:val="clear" w:color="auto" w:fill="FFFFFF"/>
        <w:spacing w:line="300" w:lineRule="auto"/>
        <w:ind w:firstLine="420" w:firstLineChars="200"/>
        <w:jc w:val="left"/>
        <w:rPr>
          <w:rFonts w:ascii="Times New Roman" w:eastAsia="宋体" w:hAnsi="Times New Roman" w:cs="宋体"/>
          <w:sz w:val="24"/>
        </w:rPr>
      </w:pPr>
      <w:r>
        <w:rPr>
          <w:rFonts w:ascii="Times New Roman" w:hAnsi="Times New Roman"/>
          <w:noProof/>
        </w:rPr>
        <w:drawing>
          <wp:anchor distT="0" distB="0" distL="114300" distR="114300" simplePos="0" relativeHeight="251659264" behindDoc="0" locked="0" layoutInCell="1" allowOverlap="1">
            <wp:simplePos x="0" y="0"/>
            <wp:positionH relativeFrom="column">
              <wp:posOffset>882650</wp:posOffset>
            </wp:positionH>
            <wp:positionV relativeFrom="paragraph">
              <wp:posOffset>5715</wp:posOffset>
            </wp:positionV>
            <wp:extent cx="3486785" cy="638810"/>
            <wp:effectExtent l="0" t="0" r="18415" b="8890"/>
            <wp:wrapSquare wrapText="bothSides"/>
            <wp:docPr id="35"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20"/>
                    <pic:cNvPicPr>
                      <a:picLocks noChangeAspect="1"/>
                    </pic:cNvPicPr>
                  </pic:nvPicPr>
                  <pic:blipFill>
                    <a:blip xmlns:r="http://schemas.openxmlformats.org/officeDocument/2006/relationships" r:embed="rId32"/>
                    <a:srcRect l="7664" t="35577" r="13521" b="40677"/>
                    <a:stretch>
                      <a:fillRect/>
                    </a:stretch>
                  </pic:blipFill>
                  <pic:spPr>
                    <a:xfrm>
                      <a:off x="0" y="0"/>
                      <a:ext cx="3486785" cy="638810"/>
                    </a:xfrm>
                    <a:prstGeom prst="rect">
                      <a:avLst/>
                    </a:prstGeom>
                    <a:noFill/>
                    <a:ln>
                      <a:noFill/>
                    </a:ln>
                  </pic:spPr>
                </pic:pic>
              </a:graphicData>
            </a:graphic>
          </wp:anchor>
        </w:drawing>
      </w:r>
    </w:p>
    <w:p w:rsidR="009557E5" w14:paraId="383E8714" w14:textId="77777777">
      <w:pPr>
        <w:widowControl/>
        <w:shd w:val="clear" w:color="auto" w:fill="FFFFFF"/>
        <w:spacing w:line="300" w:lineRule="auto"/>
        <w:ind w:firstLine="480" w:firstLineChars="200"/>
        <w:jc w:val="left"/>
        <w:rPr>
          <w:rFonts w:ascii="Times New Roman" w:eastAsia="宋体" w:hAnsi="Times New Roman" w:cs="宋体"/>
          <w:sz w:val="24"/>
        </w:rPr>
      </w:pPr>
    </w:p>
    <w:p w:rsidR="009557E5" w14:paraId="51D0CDA0" w14:textId="77777777">
      <w:pPr>
        <w:widowControl/>
        <w:shd w:val="clear" w:color="auto" w:fill="FFFFFF"/>
        <w:spacing w:line="300" w:lineRule="auto"/>
        <w:ind w:firstLine="480" w:firstLineChars="200"/>
        <w:jc w:val="left"/>
        <w:rPr>
          <w:rFonts w:ascii="Times New Roman" w:eastAsia="宋体" w:hAnsi="Times New Roman" w:cs="宋体"/>
          <w:sz w:val="24"/>
        </w:rPr>
      </w:pPr>
    </w:p>
    <w:p w:rsidR="009557E5" w14:paraId="526D5847" w14:textId="77777777">
      <w:pPr>
        <w:widowControl/>
        <w:shd w:val="clear" w:color="auto" w:fill="FFFFFF"/>
        <w:spacing w:line="300" w:lineRule="auto"/>
        <w:jc w:val="center"/>
        <w:rPr>
          <w:rFonts w:ascii="Times New Roman" w:eastAsia="宋体" w:hAnsi="Times New Roman" w:cs="宋体"/>
          <w:szCs w:val="21"/>
        </w:rPr>
      </w:pPr>
    </w:p>
    <w:p w:rsidR="009557E5" w14:paraId="47E07DE0" w14:textId="77777777">
      <w:pPr>
        <w:widowControl/>
        <w:shd w:val="clear" w:color="auto" w:fill="FFFFFF"/>
        <w:spacing w:line="300" w:lineRule="auto"/>
        <w:jc w:val="center"/>
        <w:rPr>
          <w:rFonts w:ascii="Times New Roman" w:eastAsia="宋体" w:hAnsi="Times New Roman" w:cs="宋体"/>
          <w:szCs w:val="21"/>
        </w:rPr>
      </w:pPr>
      <w:r>
        <w:rPr>
          <w:rFonts w:ascii="Times New Roman" w:eastAsia="宋体" w:hAnsi="Times New Roman" w:cs="宋体" w:hint="eastAsia"/>
          <w:szCs w:val="21"/>
        </w:rPr>
        <w:t>图</w:t>
      </w:r>
      <w:r>
        <w:rPr>
          <w:rFonts w:ascii="Times New Roman" w:eastAsia="宋体" w:hAnsi="Times New Roman" w:cs="宋体" w:hint="eastAsia"/>
          <w:szCs w:val="21"/>
        </w:rPr>
        <w:t>2.1</w:t>
      </w:r>
      <w:r>
        <w:rPr>
          <w:rFonts w:ascii="Times New Roman" w:eastAsia="宋体" w:hAnsi="Times New Roman" w:cs="宋体" w:hint="eastAsia"/>
          <w:szCs w:val="21"/>
        </w:rPr>
        <w:t>制动能量回收的基本原理图</w:t>
      </w:r>
    </w:p>
    <w:p w:rsidR="009557E5" w14:paraId="0A49CB4D" w14:textId="77777777">
      <w:pPr>
        <w:widowControl/>
        <w:shd w:val="clear" w:color="auto" w:fill="FFFFFF"/>
        <w:spacing w:line="300" w:lineRule="auto"/>
        <w:ind w:firstLine="480" w:firstLineChars="200"/>
        <w:jc w:val="left"/>
        <w:rPr>
          <w:rFonts w:ascii="Times New Roman" w:eastAsia="宋体" w:hAnsi="Times New Roman" w:cs="宋体"/>
          <w:sz w:val="24"/>
        </w:rPr>
      </w:pPr>
      <w:r>
        <w:rPr>
          <w:rFonts w:ascii="Times New Roman" w:eastAsia="宋体" w:hAnsi="Times New Roman" w:cs="宋体" w:hint="eastAsia"/>
          <w:sz w:val="24"/>
        </w:rPr>
        <w:t>在汽车制动时，制动轮将汽车消耗的能量收集起来，把汽车动能通过能量转换装置机械能，进而转化为化学能储存在储能装置中，在汽车起步行驶和中途加速时，储存的回收能量会优先释放，降低整车能量消耗，增加汽车里程，让使用新能源汽车更具有经济性。</w:t>
      </w:r>
    </w:p>
    <w:p w:rsidR="009557E5" w14:paraId="4C09030B" w14:textId="77777777">
      <w:pPr>
        <w:spacing w:before="156" w:beforeLines="50" w:line="360" w:lineRule="auto"/>
        <w:outlineLvl w:val="1"/>
        <w:rPr>
          <w:rFonts w:ascii="Times New Roman" w:eastAsia="黑体" w:hAnsi="Times New Roman" w:cs="Times New Roman"/>
          <w:sz w:val="28"/>
          <w:szCs w:val="28"/>
        </w:rPr>
      </w:pPr>
      <w:r>
        <w:rPr>
          <w:rFonts w:ascii="Times New Roman" w:eastAsia="黑体" w:hAnsi="Times New Roman" w:cs="Times New Roman" w:hint="eastAsia"/>
          <w:sz w:val="28"/>
          <w:szCs w:val="28"/>
        </w:rPr>
        <w:t>2.2</w:t>
      </w:r>
      <w:r>
        <w:rPr>
          <w:rFonts w:ascii="Times New Roman" w:eastAsia="黑体" w:hAnsi="Times New Roman" w:cs="Times New Roman" w:hint="eastAsia"/>
          <w:sz w:val="28"/>
          <w:szCs w:val="28"/>
        </w:rPr>
        <w:t>整车制动系统结构</w:t>
      </w:r>
    </w:p>
    <w:p w:rsidR="009557E5" w14:paraId="10C68E12" w14:textId="77777777">
      <w:pPr>
        <w:widowControl/>
        <w:shd w:val="clear" w:color="auto" w:fill="FFFFFF"/>
        <w:spacing w:line="300" w:lineRule="auto"/>
        <w:ind w:firstLine="480" w:firstLineChars="200"/>
        <w:jc w:val="left"/>
        <w:rPr>
          <w:rFonts w:ascii="Times New Roman" w:eastAsia="宋体" w:hAnsi="Times New Roman" w:cs="宋体"/>
          <w:sz w:val="24"/>
        </w:rPr>
      </w:pPr>
      <w:r>
        <w:rPr>
          <w:rFonts w:ascii="Times New Roman" w:eastAsia="宋体" w:hAnsi="Times New Roman" w:cs="宋体" w:hint="eastAsia"/>
          <w:sz w:val="24"/>
        </w:rPr>
        <w:t>图</w:t>
      </w:r>
      <w:r>
        <w:rPr>
          <w:rFonts w:ascii="Times New Roman" w:eastAsia="宋体" w:hAnsi="Times New Roman" w:cs="宋体" w:hint="eastAsia"/>
          <w:sz w:val="24"/>
        </w:rPr>
        <w:t>2.2</w:t>
      </w:r>
      <w:r>
        <w:rPr>
          <w:rFonts w:ascii="Times New Roman" w:eastAsia="宋体" w:hAnsi="Times New Roman" w:cs="宋体" w:hint="eastAsia"/>
          <w:sz w:val="24"/>
        </w:rPr>
        <w:t>为纯电动车辆的刹车系统。该系统由三大模块组成：电机制动系统，液压制动系统，能源管理系统。电机制动系统主要以制动意图为基础，计算出所需的制动力：按照制动控制策略，由整车控制器（</w:t>
      </w:r>
      <w:r>
        <w:rPr>
          <w:rFonts w:ascii="Times New Roman" w:eastAsia="宋体" w:hAnsi="Times New Roman" w:cs="宋体"/>
          <w:sz w:val="24"/>
        </w:rPr>
        <w:t>VCU</w:t>
      </w:r>
      <w:r>
        <w:rPr>
          <w:rFonts w:ascii="Times New Roman" w:eastAsia="宋体" w:hAnsi="Times New Roman" w:cs="宋体" w:hint="eastAsia"/>
          <w:sz w:val="24"/>
        </w:rPr>
        <w:t>）命令电机输出对应的转矩；液压制动系统通常以液压调节单元（</w:t>
      </w:r>
      <w:r>
        <w:rPr>
          <w:rFonts w:ascii="Times New Roman" w:eastAsia="宋体" w:hAnsi="Times New Roman" w:cs="宋体"/>
          <w:sz w:val="24"/>
        </w:rPr>
        <w:t>HCU</w:t>
      </w:r>
      <w:r>
        <w:rPr>
          <w:rFonts w:ascii="Times New Roman" w:eastAsia="宋体" w:hAnsi="Times New Roman" w:cs="宋体" w:hint="eastAsia"/>
          <w:sz w:val="24"/>
        </w:rPr>
        <w:t>）为控制系统的核心，制动主缸、真空助力器、制动轮缸等结构联合起来，对纯电动汽车的机械制动力进行调节；在此基础上，提出了一种基于能量管理的电动汽车充电与放电方案。</w:t>
      </w:r>
    </w:p>
    <w:p w:rsidR="009557E5" w14:paraId="2C45108C" w14:textId="77777777">
      <w:pPr>
        <w:widowControl/>
        <w:shd w:val="clear" w:color="auto" w:fill="FFFFFF"/>
        <w:spacing w:line="300" w:lineRule="auto"/>
        <w:ind w:firstLine="480" w:firstLineChars="200"/>
        <w:jc w:val="left"/>
        <w:rPr>
          <w:rFonts w:ascii="Times New Roman" w:eastAsia="宋体" w:hAnsi="Times New Roman" w:cs="宋体"/>
          <w:sz w:val="24"/>
        </w:rPr>
      </w:pPr>
      <w:r>
        <w:rPr>
          <w:rFonts w:ascii="Times New Roman" w:eastAsia="宋体" w:hAnsi="Times New Roman" w:cs="宋体" w:hint="eastAsia"/>
          <w:sz w:val="24"/>
        </w:rPr>
        <w:t>在制动的过程中，</w:t>
      </w:r>
      <w:r>
        <w:rPr>
          <w:rFonts w:ascii="Times New Roman" w:eastAsia="宋体" w:hAnsi="Times New Roman" w:cs="宋体"/>
          <w:sz w:val="24"/>
        </w:rPr>
        <w:t>VCU</w:t>
      </w:r>
      <w:r>
        <w:rPr>
          <w:rFonts w:ascii="Times New Roman" w:eastAsia="宋体" w:hAnsi="Times New Roman" w:cs="宋体" w:hint="eastAsia"/>
          <w:sz w:val="24"/>
        </w:rPr>
        <w:t>通过</w:t>
      </w:r>
      <w:r>
        <w:rPr>
          <w:rFonts w:ascii="Times New Roman" w:eastAsia="宋体" w:hAnsi="Times New Roman" w:cs="宋体"/>
          <w:sz w:val="24"/>
        </w:rPr>
        <w:t xml:space="preserve"> CAN</w:t>
      </w:r>
      <w:r>
        <w:rPr>
          <w:rFonts w:ascii="Times New Roman" w:eastAsia="宋体" w:hAnsi="Times New Roman" w:cs="宋体" w:hint="eastAsia"/>
          <w:sz w:val="24"/>
        </w:rPr>
        <w:t>总线来接收制动踏板的信号，并根据电机和电池的状态，得出可提供的最大电机制动力，并与电机控制器共同控制电机输出负扭矩，从而进行再生制动。在电机制动力不足的情况下，制动控制器以轮速和轮缸压力传感器反馈的信息为基础，利用液压控制器对各个轮</w:t>
      </w:r>
      <w:r>
        <w:rPr>
          <w:rFonts w:ascii="Times New Roman" w:eastAsia="宋体" w:hAnsi="Times New Roman" w:cs="宋体" w:hint="eastAsia"/>
          <w:sz w:val="24"/>
        </w:rPr>
        <w:t>缸压力</w:t>
      </w:r>
      <w:r>
        <w:rPr>
          <w:rFonts w:ascii="Times New Roman" w:eastAsia="宋体" w:hAnsi="Times New Roman" w:cs="宋体" w:hint="eastAsia"/>
          <w:sz w:val="24"/>
        </w:rPr>
        <w:t>进行调整，直到达到制动要求为止，从而实现了纯电动汽车制动协调控制</w:t>
      </w:r>
      <w:r>
        <w:rPr>
          <w:rFonts w:ascii="Times New Roman" w:eastAsia="宋体" w:hAnsi="Times New Roman" w:cs="Times New Roman"/>
          <w:szCs w:val="21"/>
          <w:vertAlign w:val="superscript"/>
        </w:rPr>
        <w:t>[</w:t>
      </w:r>
      <w:r>
        <w:rPr>
          <w:rFonts w:ascii="Times New Roman" w:eastAsia="宋体" w:hAnsi="Times New Roman" w:cs="Times New Roman" w:hint="eastAsia"/>
          <w:szCs w:val="21"/>
          <w:vertAlign w:val="superscript"/>
        </w:rPr>
        <w:t>6</w:t>
      </w:r>
      <w:r>
        <w:rPr>
          <w:rFonts w:ascii="Times New Roman" w:eastAsia="宋体" w:hAnsi="Times New Roman" w:cs="Times New Roman"/>
          <w:szCs w:val="21"/>
          <w:vertAlign w:val="superscript"/>
        </w:rPr>
        <w:t>]</w:t>
      </w:r>
      <w:r>
        <w:rPr>
          <w:rFonts w:ascii="Times New Roman" w:eastAsia="宋体" w:hAnsi="Times New Roman" w:cs="宋体" w:hint="eastAsia"/>
          <w:sz w:val="24"/>
        </w:rPr>
        <w:t>。</w:t>
      </w:r>
    </w:p>
    <w:p w:rsidR="009557E5" w14:paraId="709893B0" w14:textId="77777777">
      <w:pPr>
        <w:widowControl/>
        <w:shd w:val="clear" w:color="auto" w:fill="FFFFFF"/>
        <w:spacing w:line="300" w:lineRule="auto"/>
        <w:ind w:firstLine="480" w:firstLineChars="200"/>
        <w:jc w:val="left"/>
        <w:rPr>
          <w:rFonts w:ascii="Times New Roman" w:eastAsia="宋体" w:hAnsi="Times New Roman" w:cs="宋体"/>
          <w:sz w:val="24"/>
        </w:rPr>
      </w:pPr>
    </w:p>
    <w:p w:rsidR="009557E5" w14:paraId="2866B60F" w14:textId="77777777">
      <w:pPr>
        <w:widowControl/>
        <w:shd w:val="clear" w:color="auto" w:fill="FFFFFF"/>
        <w:spacing w:line="300" w:lineRule="auto"/>
        <w:jc w:val="left"/>
        <w:rPr>
          <w:rFonts w:ascii="Times New Roman" w:eastAsia="黑体" w:hAnsi="Times New Roman" w:cs="黑体"/>
          <w:sz w:val="28"/>
          <w:szCs w:val="28"/>
        </w:rPr>
      </w:pPr>
    </w:p>
    <w:p w:rsidR="009557E5" w14:paraId="07631F51" w14:textId="77777777">
      <w:pPr>
        <w:widowControl/>
        <w:shd w:val="clear" w:color="auto" w:fill="FFFFFF"/>
        <w:spacing w:line="300" w:lineRule="auto"/>
        <w:jc w:val="left"/>
        <w:rPr>
          <w:rFonts w:ascii="Times New Roman" w:eastAsia="黑体" w:hAnsi="Times New Roman" w:cs="黑体"/>
          <w:sz w:val="28"/>
          <w:szCs w:val="28"/>
        </w:rPr>
      </w:pPr>
    </w:p>
    <w:p w:rsidR="009557E5" w14:paraId="00B50CF1" w14:textId="77777777">
      <w:pPr>
        <w:widowControl/>
        <w:shd w:val="clear" w:color="auto" w:fill="FFFFFF"/>
        <w:spacing w:line="300" w:lineRule="auto"/>
        <w:jc w:val="left"/>
        <w:rPr>
          <w:rFonts w:ascii="Times New Roman" w:eastAsia="宋体" w:hAnsi="Times New Roman" w:cs="宋体"/>
          <w:sz w:val="24"/>
        </w:rPr>
        <w:sectPr>
          <w:footerReference w:type="even" r:id="rId33"/>
          <w:footerReference w:type="default" r:id="rId34"/>
          <w:type w:val="nextPage"/>
          <w:pgSz w:w="11906" w:h="16838"/>
          <w:pgMar w:top="1440" w:right="1800" w:bottom="1440" w:left="1800" w:header="1417" w:footer="1134" w:gutter="0"/>
          <w:pgNumType w:start="6"/>
          <w:cols w:space="425"/>
          <w:titlePg w:val="0"/>
          <w:docGrid w:type="lines" w:linePitch="312"/>
        </w:sectPr>
      </w:pPr>
    </w:p>
    <w:p w:rsidR="009557E5" w14:paraId="3CBE3AF7" w14:textId="77777777">
      <w:pPr>
        <w:widowControl/>
        <w:shd w:val="clear" w:color="auto" w:fill="FFFFFF"/>
        <w:spacing w:line="300" w:lineRule="auto"/>
        <w:jc w:val="left"/>
        <w:rPr>
          <w:rFonts w:ascii="Times New Roman" w:eastAsia="宋体" w:hAnsi="Times New Roman" w:cs="宋体"/>
          <w:sz w:val="24"/>
        </w:rPr>
      </w:pPr>
      <w:r>
        <w:rPr>
          <w:rFonts w:ascii="Times New Roman" w:eastAsia="宋体" w:hAnsi="Times New Roman" w:cs="宋体"/>
          <w:noProof/>
          <w:sz w:val="24"/>
        </w:rPr>
        <w:drawing>
          <wp:anchor distT="0" distB="0" distL="114300" distR="114300" simplePos="0" relativeHeight="251661312" behindDoc="0" locked="0" layoutInCell="1" allowOverlap="1">
            <wp:simplePos x="0" y="0"/>
            <wp:positionH relativeFrom="column">
              <wp:posOffset>266700</wp:posOffset>
            </wp:positionH>
            <wp:positionV relativeFrom="paragraph">
              <wp:posOffset>50165</wp:posOffset>
            </wp:positionV>
            <wp:extent cx="4421505" cy="3066415"/>
            <wp:effectExtent l="0" t="0" r="17145" b="635"/>
            <wp:wrapSquare wrapText="bothSides"/>
            <wp:docPr id="54" name="图片 54" descr="3_$N0~]85ZFK62KPL~A2~D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图片 54" descr="3_$N0~]85ZFK62KPL~A2~DT"/>
                    <pic:cNvPicPr>
                      <a:picLocks noChangeAspect="1"/>
                    </pic:cNvPicPr>
                  </pic:nvPicPr>
                  <pic:blipFill>
                    <a:blip xmlns:r="http://schemas.openxmlformats.org/officeDocument/2006/relationships" r:embed="rId35"/>
                    <a:stretch>
                      <a:fillRect/>
                    </a:stretch>
                  </pic:blipFill>
                  <pic:spPr>
                    <a:xfrm>
                      <a:off x="0" y="0"/>
                      <a:ext cx="4421505" cy="3066415"/>
                    </a:xfrm>
                    <a:prstGeom prst="rect">
                      <a:avLst/>
                    </a:prstGeom>
                  </pic:spPr>
                </pic:pic>
              </a:graphicData>
            </a:graphic>
          </wp:anchor>
        </w:drawing>
      </w:r>
    </w:p>
    <w:p w:rsidR="009557E5" w14:paraId="68E8DF29" w14:textId="77777777">
      <w:pPr>
        <w:widowControl/>
        <w:shd w:val="clear" w:color="auto" w:fill="FFFFFF"/>
        <w:spacing w:line="300" w:lineRule="auto"/>
        <w:jc w:val="left"/>
        <w:rPr>
          <w:rFonts w:ascii="Times New Roman" w:eastAsia="宋体" w:hAnsi="Times New Roman" w:cs="宋体"/>
          <w:sz w:val="24"/>
        </w:rPr>
      </w:pPr>
    </w:p>
    <w:p w:rsidR="009557E5" w14:paraId="48C60D7F" w14:textId="77777777">
      <w:pPr>
        <w:widowControl/>
        <w:shd w:val="clear" w:color="auto" w:fill="FFFFFF"/>
        <w:spacing w:line="300" w:lineRule="auto"/>
        <w:jc w:val="left"/>
        <w:rPr>
          <w:rFonts w:ascii="Times New Roman" w:eastAsia="宋体" w:hAnsi="Times New Roman" w:cs="宋体"/>
          <w:sz w:val="24"/>
        </w:rPr>
      </w:pPr>
    </w:p>
    <w:p w:rsidR="009557E5" w14:paraId="7100A6A9" w14:textId="77777777">
      <w:pPr>
        <w:widowControl/>
        <w:shd w:val="clear" w:color="auto" w:fill="FFFFFF"/>
        <w:spacing w:line="300" w:lineRule="auto"/>
        <w:jc w:val="left"/>
        <w:rPr>
          <w:rFonts w:ascii="Times New Roman" w:eastAsia="宋体" w:hAnsi="Times New Roman" w:cs="宋体"/>
          <w:sz w:val="24"/>
        </w:rPr>
      </w:pPr>
    </w:p>
    <w:p w:rsidR="009557E5" w14:paraId="4106A651" w14:textId="77777777">
      <w:pPr>
        <w:widowControl/>
        <w:shd w:val="clear" w:color="auto" w:fill="FFFFFF"/>
        <w:spacing w:line="300" w:lineRule="auto"/>
        <w:jc w:val="left"/>
        <w:rPr>
          <w:rFonts w:ascii="Times New Roman" w:eastAsia="宋体" w:hAnsi="Times New Roman" w:cs="宋体"/>
          <w:sz w:val="24"/>
        </w:rPr>
      </w:pPr>
    </w:p>
    <w:p w:rsidR="009557E5" w14:paraId="37275442" w14:textId="77777777">
      <w:pPr>
        <w:widowControl/>
        <w:shd w:val="clear" w:color="auto" w:fill="FFFFFF"/>
        <w:spacing w:before="156" w:beforeLines="50" w:line="360" w:lineRule="auto"/>
        <w:jc w:val="left"/>
        <w:outlineLvl w:val="2"/>
        <w:rPr>
          <w:rStyle w:val="3"/>
          <w:rFonts w:ascii="Times New Roman" w:eastAsia="黑体" w:hAnsi="Times New Roman" w:cs="黑体"/>
          <w:b w:val="0"/>
          <w:sz w:val="24"/>
        </w:rPr>
      </w:pPr>
      <w:bookmarkStart w:id="10" w:name="_Toc8097"/>
      <w:r>
        <w:rPr>
          <w:rStyle w:val="3"/>
          <w:rFonts w:ascii="Times New Roman" w:eastAsia="黑体" w:hAnsi="Times New Roman" w:cs="黑体" w:hint="eastAsia"/>
          <w:b w:val="0"/>
          <w:sz w:val="24"/>
        </w:rPr>
        <w:t>.</w:t>
      </w:r>
    </w:p>
    <w:p w:rsidR="009557E5" w14:paraId="7AD831DA" w14:textId="77777777">
      <w:pPr>
        <w:widowControl/>
        <w:shd w:val="clear" w:color="auto" w:fill="FFFFFF"/>
        <w:spacing w:before="156" w:beforeLines="50" w:line="360" w:lineRule="auto"/>
        <w:jc w:val="center"/>
        <w:outlineLvl w:val="2"/>
        <w:rPr>
          <w:rStyle w:val="3"/>
          <w:rFonts w:ascii="Times New Roman" w:hAnsi="Times New Roman" w:cstheme="minorEastAsia"/>
          <w:b w:val="0"/>
          <w:szCs w:val="21"/>
        </w:rPr>
      </w:pPr>
    </w:p>
    <w:p w:rsidR="009557E5" w14:paraId="52FD7C25" w14:textId="77777777">
      <w:pPr>
        <w:widowControl/>
        <w:shd w:val="clear" w:color="auto" w:fill="FFFFFF"/>
        <w:spacing w:before="156" w:beforeLines="50" w:line="360" w:lineRule="auto"/>
        <w:jc w:val="center"/>
        <w:outlineLvl w:val="2"/>
        <w:rPr>
          <w:rStyle w:val="3"/>
          <w:rFonts w:ascii="Times New Roman" w:hAnsi="Times New Roman" w:cstheme="minorEastAsia"/>
          <w:b w:val="0"/>
          <w:szCs w:val="21"/>
        </w:rPr>
      </w:pPr>
    </w:p>
    <w:p w:rsidR="009557E5" w14:paraId="61906C55" w14:textId="77777777">
      <w:pPr>
        <w:widowControl/>
        <w:shd w:val="clear" w:color="auto" w:fill="FFFFFF"/>
        <w:spacing w:before="156" w:beforeLines="50" w:line="360" w:lineRule="auto"/>
        <w:jc w:val="center"/>
        <w:outlineLvl w:val="2"/>
        <w:rPr>
          <w:rStyle w:val="3"/>
          <w:rFonts w:ascii="Times New Roman" w:hAnsi="Times New Roman" w:cstheme="minorEastAsia"/>
          <w:b w:val="0"/>
          <w:szCs w:val="21"/>
        </w:rPr>
      </w:pPr>
    </w:p>
    <w:p w:rsidR="009557E5" w14:paraId="7C98F15C" w14:textId="77777777">
      <w:pPr>
        <w:widowControl/>
        <w:shd w:val="clear" w:color="auto" w:fill="FFFFFF"/>
        <w:spacing w:before="156" w:beforeLines="50" w:line="360" w:lineRule="auto"/>
        <w:jc w:val="center"/>
        <w:outlineLvl w:val="2"/>
        <w:rPr>
          <w:rStyle w:val="3"/>
          <w:rFonts w:ascii="Times New Roman" w:hAnsi="Times New Roman" w:cstheme="minorEastAsia"/>
          <w:b w:val="0"/>
          <w:szCs w:val="21"/>
        </w:rPr>
      </w:pPr>
    </w:p>
    <w:p w:rsidR="009557E5" w14:paraId="127059A0" w14:textId="77777777">
      <w:pPr>
        <w:widowControl/>
        <w:shd w:val="clear" w:color="auto" w:fill="FFFFFF"/>
        <w:spacing w:before="156" w:beforeLines="50" w:line="360" w:lineRule="auto"/>
        <w:jc w:val="center"/>
        <w:outlineLvl w:val="2"/>
        <w:rPr>
          <w:rStyle w:val="3"/>
          <w:rFonts w:ascii="Times New Roman" w:hAnsi="Times New Roman" w:cstheme="minorEastAsia"/>
          <w:b w:val="0"/>
          <w:szCs w:val="21"/>
        </w:rPr>
      </w:pPr>
      <w:r>
        <w:rPr>
          <w:rStyle w:val="3"/>
          <w:rFonts w:ascii="Times New Roman" w:hAnsi="Times New Roman" w:cstheme="minorEastAsia" w:hint="eastAsia"/>
          <w:b w:val="0"/>
          <w:sz w:val="21"/>
          <w:szCs w:val="21"/>
        </w:rPr>
        <w:t>图</w:t>
      </w:r>
      <w:r>
        <w:rPr>
          <w:rStyle w:val="3"/>
          <w:rFonts w:ascii="Times New Roman" w:hAnsi="Times New Roman" w:cstheme="minorEastAsia" w:hint="eastAsia"/>
          <w:b w:val="0"/>
          <w:sz w:val="21"/>
          <w:szCs w:val="21"/>
        </w:rPr>
        <w:t xml:space="preserve">2.2 </w:t>
      </w:r>
      <w:r>
        <w:rPr>
          <w:rStyle w:val="3"/>
          <w:rFonts w:ascii="Times New Roman" w:hAnsi="Times New Roman" w:cstheme="minorEastAsia" w:hint="eastAsia"/>
          <w:b w:val="0"/>
          <w:sz w:val="21"/>
          <w:szCs w:val="21"/>
        </w:rPr>
        <w:t>纯电动汽车制动系统</w:t>
      </w:r>
    </w:p>
    <w:p w:rsidR="009557E5" w14:paraId="7B2B04B2" w14:textId="77777777">
      <w:pPr>
        <w:spacing w:before="156" w:beforeLines="50" w:line="360" w:lineRule="auto"/>
        <w:outlineLvl w:val="1"/>
        <w:rPr>
          <w:rFonts w:ascii="Times New Roman" w:eastAsia="黑体" w:hAnsi="Times New Roman" w:cs="Times New Roman"/>
          <w:sz w:val="28"/>
          <w:szCs w:val="28"/>
        </w:rPr>
      </w:pPr>
      <w:r>
        <w:rPr>
          <w:rFonts w:ascii="Times New Roman" w:eastAsia="黑体" w:hAnsi="Times New Roman" w:cs="Times New Roman" w:hint="eastAsia"/>
          <w:sz w:val="28"/>
          <w:szCs w:val="28"/>
        </w:rPr>
        <w:t>2.3</w:t>
      </w:r>
      <w:r>
        <w:rPr>
          <w:rFonts w:ascii="Times New Roman" w:eastAsia="黑体" w:hAnsi="Times New Roman" w:cs="Times New Roman" w:hint="eastAsia"/>
          <w:sz w:val="28"/>
          <w:szCs w:val="28"/>
        </w:rPr>
        <w:t>新能源汽车制动能量回收的动力学分析</w:t>
      </w:r>
    </w:p>
    <w:p w:rsidR="009557E5" w14:paraId="3C601BFF" w14:textId="77777777">
      <w:pPr>
        <w:widowControl/>
        <w:spacing w:before="156" w:beforeLines="50" w:line="360" w:lineRule="auto"/>
        <w:jc w:val="left"/>
        <w:textAlignment w:val="center"/>
        <w:rPr>
          <w:rFonts w:ascii="黑体" w:eastAsia="黑体" w:hAnsi="黑体" w:cs="黑体"/>
          <w:sz w:val="24"/>
        </w:rPr>
      </w:pPr>
      <w:r>
        <w:rPr>
          <w:rFonts w:ascii="Times New Roman" w:eastAsia="黑体" w:hAnsi="Times New Roman" w:cs="Times New Roman"/>
          <w:sz w:val="24"/>
        </w:rPr>
        <w:t>2.3.1</w:t>
      </w:r>
      <w:r>
        <w:rPr>
          <w:rFonts w:ascii="黑体" w:eastAsia="黑体" w:hAnsi="黑体" w:cs="黑体" w:hint="eastAsia"/>
          <w:sz w:val="24"/>
        </w:rPr>
        <w:t>整车制动过程动力学方程</w:t>
      </w:r>
    </w:p>
    <w:p w:rsidR="009557E5" w14:paraId="4E1EDEE0" w14:textId="77777777">
      <w:pPr>
        <w:widowControl/>
        <w:shd w:val="clear" w:color="auto" w:fill="FFFFFF"/>
        <w:spacing w:line="300" w:lineRule="auto"/>
        <w:ind w:firstLine="480" w:firstLineChars="200"/>
        <w:jc w:val="left"/>
        <w:rPr>
          <w:rFonts w:ascii="Times New Roman" w:eastAsia="宋体" w:hAnsi="Times New Roman" w:cs="宋体"/>
          <w:sz w:val="24"/>
        </w:rPr>
      </w:pPr>
      <w:r>
        <w:rPr>
          <w:rFonts w:ascii="Times New Roman" w:eastAsia="宋体" w:hAnsi="Times New Roman" w:cs="宋体" w:hint="eastAsia"/>
          <w:sz w:val="24"/>
        </w:rPr>
        <w:t>本文主要研究纯电动汽车制动能量回收策略。对汽车刹车时进行受力分析，首先假设车辆在道路上行驶的情况。</w:t>
      </w:r>
    </w:p>
    <w:p w:rsidR="009557E5" w14:paraId="11591E08" w14:textId="77777777">
      <w:pPr>
        <w:pStyle w:val="NormalWeb"/>
        <w:widowControl/>
        <w:spacing w:beforeAutospacing="0" w:afterAutospacing="0" w:line="300" w:lineRule="auto"/>
        <w:rPr>
          <w:rFonts w:ascii="Times New Roman" w:eastAsia="宋体" w:hAnsi="Times New Roman" w:cs="宋体"/>
        </w:rPr>
      </w:pPr>
      <w:r>
        <w:rPr>
          <w:rFonts w:ascii="Times New Roman" w:hAnsi="Times New Roman" w:hint="eastAsia"/>
          <w:noProof/>
          <w:sz w:val="21"/>
          <w:szCs w:val="21"/>
        </w:rPr>
        <w:drawing>
          <wp:anchor distT="0" distB="0" distL="114300" distR="114300" simplePos="0" relativeHeight="251660288" behindDoc="0" locked="0" layoutInCell="1" allowOverlap="1">
            <wp:simplePos x="0" y="0"/>
            <wp:positionH relativeFrom="column">
              <wp:posOffset>342900</wp:posOffset>
            </wp:positionH>
            <wp:positionV relativeFrom="paragraph">
              <wp:posOffset>87630</wp:posOffset>
            </wp:positionV>
            <wp:extent cx="4537075" cy="2080260"/>
            <wp:effectExtent l="0" t="0" r="15875" b="15240"/>
            <wp:wrapSquare wrapText="bothSides"/>
            <wp:docPr id="52" name="图片 52" descr="4@%CCG3$8GZEO$YFH5L4P_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图片 52" descr="4@%CCG3$8GZEO$YFH5L4P_G"/>
                    <pic:cNvPicPr>
                      <a:picLocks noChangeAspect="1"/>
                    </pic:cNvPicPr>
                  </pic:nvPicPr>
                  <pic:blipFill>
                    <a:blip xmlns:r="http://schemas.openxmlformats.org/officeDocument/2006/relationships" r:embed="rId36"/>
                    <a:stretch>
                      <a:fillRect/>
                    </a:stretch>
                  </pic:blipFill>
                  <pic:spPr>
                    <a:xfrm>
                      <a:off x="0" y="0"/>
                      <a:ext cx="4537075" cy="2080260"/>
                    </a:xfrm>
                    <a:prstGeom prst="rect">
                      <a:avLst/>
                    </a:prstGeom>
                  </pic:spPr>
                </pic:pic>
              </a:graphicData>
            </a:graphic>
          </wp:anchor>
        </w:drawing>
      </w:r>
    </w:p>
    <w:p w:rsidR="009557E5" w14:paraId="22E1C68A" w14:textId="77777777">
      <w:pPr>
        <w:pStyle w:val="NormalWeb"/>
        <w:widowControl/>
        <w:spacing w:beforeAutospacing="0" w:afterAutospacing="0" w:line="300" w:lineRule="auto"/>
        <w:rPr>
          <w:rFonts w:ascii="Times New Roman" w:eastAsia="宋体" w:hAnsi="Times New Roman" w:cs="宋体"/>
        </w:rPr>
      </w:pPr>
    </w:p>
    <w:p w:rsidR="009557E5" w14:paraId="4A8A675C" w14:textId="77777777">
      <w:pPr>
        <w:pStyle w:val="NormalWeb"/>
        <w:widowControl/>
        <w:spacing w:beforeAutospacing="0" w:afterAutospacing="0" w:line="300" w:lineRule="auto"/>
        <w:rPr>
          <w:rFonts w:ascii="Times New Roman" w:eastAsia="宋体" w:hAnsi="Times New Roman" w:cs="宋体"/>
        </w:rPr>
      </w:pPr>
    </w:p>
    <w:p w:rsidR="009557E5" w14:paraId="3AAC1C59" w14:textId="77777777">
      <w:pPr>
        <w:pStyle w:val="NormalWeb"/>
        <w:widowControl/>
        <w:spacing w:beforeAutospacing="0" w:afterAutospacing="0" w:line="300" w:lineRule="auto"/>
        <w:rPr>
          <w:rFonts w:ascii="Times New Roman" w:eastAsia="宋体" w:hAnsi="Times New Roman" w:cs="宋体"/>
        </w:rPr>
      </w:pPr>
    </w:p>
    <w:p w:rsidR="009557E5" w14:paraId="77C859B2" w14:textId="77777777">
      <w:pPr>
        <w:pStyle w:val="NormalWeb"/>
        <w:widowControl/>
        <w:spacing w:beforeAutospacing="0" w:afterAutospacing="0" w:line="300" w:lineRule="auto"/>
        <w:rPr>
          <w:rFonts w:ascii="Times New Roman" w:eastAsia="宋体" w:hAnsi="Times New Roman" w:cs="宋体"/>
        </w:rPr>
      </w:pPr>
    </w:p>
    <w:p w:rsidR="009557E5" w14:paraId="5C25F9EC" w14:textId="77777777">
      <w:pPr>
        <w:pStyle w:val="NormalWeb"/>
        <w:widowControl/>
        <w:spacing w:beforeAutospacing="0" w:afterAutospacing="0" w:line="300" w:lineRule="auto"/>
        <w:rPr>
          <w:rFonts w:ascii="Times New Roman" w:eastAsia="宋体" w:hAnsi="Times New Roman" w:cs="宋体"/>
        </w:rPr>
      </w:pPr>
    </w:p>
    <w:p w:rsidR="009557E5" w14:paraId="37F1C11B" w14:textId="77777777">
      <w:pPr>
        <w:pStyle w:val="NormalWeb"/>
        <w:widowControl/>
        <w:spacing w:beforeAutospacing="0" w:afterAutospacing="0" w:line="300" w:lineRule="auto"/>
        <w:rPr>
          <w:rFonts w:ascii="Times New Roman" w:eastAsia="宋体" w:hAnsi="Times New Roman" w:cs="宋体"/>
        </w:rPr>
      </w:pPr>
    </w:p>
    <w:p w:rsidR="009557E5" w14:paraId="5089F1A3" w14:textId="77777777">
      <w:pPr>
        <w:pStyle w:val="NormalWeb"/>
        <w:widowControl/>
        <w:spacing w:beforeAutospacing="0" w:afterAutospacing="0" w:line="300" w:lineRule="auto"/>
        <w:rPr>
          <w:rFonts w:ascii="Times New Roman" w:eastAsia="宋体" w:hAnsi="Times New Roman" w:cs="宋体"/>
        </w:rPr>
      </w:pPr>
    </w:p>
    <w:p w:rsidR="009557E5" w14:paraId="5707E955" w14:textId="77777777">
      <w:pPr>
        <w:pStyle w:val="NormalWeb"/>
        <w:widowControl/>
        <w:spacing w:beforeAutospacing="0" w:afterAutospacing="0" w:line="300" w:lineRule="auto"/>
        <w:rPr>
          <w:rFonts w:ascii="Times New Roman" w:eastAsia="宋体" w:hAnsi="Times New Roman" w:cs="宋体"/>
        </w:rPr>
      </w:pPr>
    </w:p>
    <w:p w:rsidR="009557E5" w14:paraId="658F4A07" w14:textId="77777777">
      <w:pPr>
        <w:pStyle w:val="NormalWeb"/>
        <w:widowControl/>
        <w:spacing w:beforeAutospacing="0" w:afterAutospacing="0" w:line="300" w:lineRule="auto"/>
        <w:rPr>
          <w:rFonts w:ascii="Times New Roman" w:eastAsia="宋体" w:hAnsi="Times New Roman" w:cs="宋体"/>
        </w:rPr>
      </w:pPr>
    </w:p>
    <w:p w:rsidR="009557E5" w14:paraId="4517DAD0" w14:textId="77777777">
      <w:pPr>
        <w:widowControl/>
        <w:shd w:val="clear" w:color="auto" w:fill="FFFFFF"/>
        <w:spacing w:before="156" w:beforeLines="50" w:line="360" w:lineRule="auto"/>
        <w:ind w:firstLine="210" w:firstLineChars="100"/>
        <w:jc w:val="center"/>
        <w:outlineLvl w:val="2"/>
        <w:rPr>
          <w:rFonts w:ascii="Times New Roman" w:eastAsia="宋体" w:hAnsi="Times New Roman" w:cs="宋体"/>
          <w:szCs w:val="21"/>
        </w:rPr>
      </w:pPr>
      <w:r>
        <w:rPr>
          <w:rFonts w:ascii="Times New Roman" w:eastAsia="宋体" w:hAnsi="Times New Roman" w:cs="宋体" w:hint="eastAsia"/>
          <w:szCs w:val="21"/>
        </w:rPr>
        <w:t>图</w:t>
      </w:r>
      <w:r>
        <w:rPr>
          <w:rFonts w:ascii="Times New Roman" w:eastAsia="宋体" w:hAnsi="Times New Roman" w:cs="宋体" w:hint="eastAsia"/>
          <w:szCs w:val="21"/>
        </w:rPr>
        <w:t>2.3</w:t>
      </w:r>
      <w:r>
        <w:rPr>
          <w:rFonts w:ascii="Times New Roman" w:eastAsia="宋体" w:hAnsi="Times New Roman" w:cs="宋体" w:hint="eastAsia"/>
          <w:szCs w:val="21"/>
        </w:rPr>
        <w:t>汽车制动时的受力</w:t>
      </w:r>
    </w:p>
    <w:p w:rsidR="009557E5" w14:paraId="3F324976" w14:textId="77777777">
      <w:pPr>
        <w:widowControl/>
        <w:shd w:val="clear" w:color="auto" w:fill="FFFFFF"/>
        <w:spacing w:line="300" w:lineRule="auto"/>
        <w:ind w:firstLine="480" w:firstLineChars="200"/>
        <w:jc w:val="left"/>
        <w:rPr>
          <w:rFonts w:ascii="Times New Roman" w:eastAsia="宋体" w:hAnsi="Times New Roman" w:cs="宋体"/>
          <w:sz w:val="24"/>
        </w:rPr>
      </w:pPr>
      <w:r>
        <w:rPr>
          <w:rFonts w:asciiTheme="minorEastAsia" w:hAnsiTheme="minorEastAsia" w:cstheme="minorEastAsia" w:hint="eastAsia"/>
          <w:sz w:val="24"/>
        </w:rPr>
        <w:t>（1）</w:t>
      </w:r>
      <w:r>
        <w:rPr>
          <w:rFonts w:ascii="Times New Roman" w:eastAsia="宋体" w:hAnsi="Times New Roman" w:cs="宋体" w:hint="eastAsia"/>
          <w:sz w:val="24"/>
        </w:rPr>
        <w:t>忽略转弯，在水平良好的道路上直线行进；</w:t>
      </w:r>
    </w:p>
    <w:p w:rsidR="009557E5" w14:paraId="0738FCED" w14:textId="77777777">
      <w:pPr>
        <w:widowControl/>
        <w:shd w:val="clear" w:color="auto" w:fill="FFFFFF"/>
        <w:spacing w:line="300" w:lineRule="auto"/>
        <w:ind w:firstLine="480" w:firstLineChars="200"/>
        <w:jc w:val="left"/>
        <w:rPr>
          <w:rFonts w:ascii="Times New Roman" w:eastAsia="宋体" w:hAnsi="Times New Roman" w:cs="宋体"/>
          <w:sz w:val="24"/>
        </w:rPr>
      </w:pPr>
      <w:r>
        <w:rPr>
          <w:rFonts w:asciiTheme="minorEastAsia" w:hAnsiTheme="minorEastAsia" w:cstheme="minorEastAsia" w:hint="eastAsia"/>
          <w:sz w:val="24"/>
        </w:rPr>
        <w:t>（2）</w:t>
      </w:r>
      <w:r>
        <w:rPr>
          <w:rFonts w:ascii="Times New Roman" w:eastAsia="宋体" w:hAnsi="Times New Roman" w:cs="宋体" w:hint="eastAsia"/>
          <w:sz w:val="24"/>
        </w:rPr>
        <w:t>汽车的车身，底盘，车轮之间是刚性连接，不发生形变；</w:t>
      </w:r>
    </w:p>
    <w:p w:rsidR="009557E5" w14:paraId="304BC765" w14:textId="77777777">
      <w:pPr>
        <w:widowControl/>
        <w:shd w:val="clear" w:color="auto" w:fill="FFFFFF"/>
        <w:spacing w:line="300" w:lineRule="auto"/>
        <w:ind w:firstLine="480" w:firstLineChars="200"/>
        <w:jc w:val="left"/>
        <w:rPr>
          <w:rFonts w:ascii="Times New Roman" w:eastAsia="宋体" w:hAnsi="Times New Roman" w:cs="宋体"/>
          <w:sz w:val="24"/>
        </w:rPr>
      </w:pPr>
      <w:r>
        <w:rPr>
          <w:rFonts w:asciiTheme="minorEastAsia" w:hAnsiTheme="minorEastAsia" w:cstheme="minorEastAsia" w:hint="eastAsia"/>
          <w:sz w:val="24"/>
        </w:rPr>
        <w:t>（3）</w:t>
      </w:r>
      <w:r>
        <w:rPr>
          <w:rFonts w:ascii="Times New Roman" w:eastAsia="宋体" w:hAnsi="Times New Roman" w:cs="宋体" w:hint="eastAsia"/>
          <w:sz w:val="24"/>
        </w:rPr>
        <w:t>当车辆刹车时，不考虑轴载荷的改变：</w:t>
      </w:r>
    </w:p>
    <w:p w:rsidR="009557E5" w14:paraId="662D497A" w14:textId="77777777">
      <w:pPr>
        <w:widowControl/>
        <w:shd w:val="clear" w:color="auto" w:fill="FFFFFF"/>
        <w:spacing w:line="300" w:lineRule="auto"/>
        <w:ind w:firstLine="480" w:firstLineChars="200"/>
        <w:jc w:val="left"/>
        <w:rPr>
          <w:rFonts w:ascii="Times New Roman" w:eastAsia="宋体" w:hAnsi="Times New Roman" w:cs="宋体"/>
          <w:sz w:val="24"/>
        </w:rPr>
        <w:sectPr>
          <w:footerReference w:type="even" r:id="rId37"/>
          <w:footerReference w:type="default" r:id="rId38"/>
          <w:type w:val="nextPage"/>
          <w:pgSz w:w="11906" w:h="16838"/>
          <w:pgMar w:top="1440" w:right="1800" w:bottom="1440" w:left="1800" w:header="1417" w:footer="1134" w:gutter="0"/>
          <w:pgNumType w:start="7"/>
          <w:cols w:space="425"/>
          <w:titlePg w:val="0"/>
          <w:docGrid w:type="lines" w:linePitch="312"/>
        </w:sectPr>
      </w:pPr>
      <w:r>
        <w:rPr>
          <w:rFonts w:asciiTheme="minorEastAsia" w:hAnsiTheme="minorEastAsia" w:cstheme="minorEastAsia" w:hint="eastAsia"/>
          <w:sz w:val="24"/>
        </w:rPr>
        <w:t>（4）</w:t>
      </w:r>
      <w:r>
        <w:rPr>
          <w:rFonts w:ascii="Times New Roman" w:eastAsia="宋体" w:hAnsi="Times New Roman" w:cs="宋体" w:hint="eastAsia"/>
          <w:sz w:val="24"/>
        </w:rPr>
        <w:t>不计车体的横摇、纵摇等移动。</w:t>
      </w:r>
    </w:p>
    <w:p w:rsidR="009557E5" w14:paraId="7268BAB6" w14:textId="77777777">
      <w:pPr>
        <w:widowControl/>
        <w:shd w:val="clear" w:color="auto" w:fill="FFFFFF"/>
        <w:spacing w:line="300" w:lineRule="auto"/>
        <w:ind w:firstLine="480" w:firstLineChars="200"/>
        <w:jc w:val="left"/>
        <w:rPr>
          <w:rFonts w:ascii="Times New Roman" w:eastAsia="宋体" w:hAnsi="Times New Roman" w:cs="宋体"/>
          <w:sz w:val="24"/>
        </w:rPr>
      </w:pPr>
      <w:r>
        <w:rPr>
          <w:rFonts w:ascii="Times New Roman" w:eastAsia="宋体" w:hAnsi="Times New Roman" w:cs="宋体" w:hint="eastAsia"/>
          <w:sz w:val="24"/>
        </w:rPr>
        <w:t>通过对车辆的受力分析，得出车辆在刹车过程中所受到的力主要有空气阻力，滚动阻力，制动力等</w:t>
      </w:r>
      <w:r>
        <w:rPr>
          <w:rFonts w:ascii="Times New Roman" w:eastAsia="宋体" w:hAnsi="Times New Roman" w:cs="Times New Roman"/>
          <w:szCs w:val="21"/>
          <w:vertAlign w:val="superscript"/>
        </w:rPr>
        <w:t>[</w:t>
      </w:r>
      <w:r>
        <w:rPr>
          <w:rFonts w:ascii="Times New Roman" w:eastAsia="宋体" w:hAnsi="Times New Roman" w:cs="Times New Roman" w:hint="eastAsia"/>
          <w:szCs w:val="21"/>
          <w:vertAlign w:val="superscript"/>
        </w:rPr>
        <w:t>7</w:t>
      </w:r>
      <w:r>
        <w:rPr>
          <w:rFonts w:ascii="Times New Roman" w:eastAsia="宋体" w:hAnsi="Times New Roman" w:cs="Times New Roman"/>
          <w:szCs w:val="21"/>
          <w:vertAlign w:val="superscript"/>
        </w:rPr>
        <w:t>]</w:t>
      </w:r>
      <w:r>
        <w:rPr>
          <w:rFonts w:ascii="Times New Roman" w:eastAsia="宋体" w:hAnsi="Times New Roman" w:cs="宋体" w:hint="eastAsia"/>
          <w:sz w:val="24"/>
        </w:rPr>
        <w:t>。车辆在刹车时所受的作用力见图</w:t>
      </w:r>
      <w:r>
        <w:rPr>
          <w:rFonts w:ascii="Times New Roman" w:eastAsia="宋体" w:hAnsi="Times New Roman" w:cs="宋体" w:hint="eastAsia"/>
          <w:sz w:val="24"/>
        </w:rPr>
        <w:t>2.3</w:t>
      </w:r>
      <w:r>
        <w:rPr>
          <w:rFonts w:ascii="Times New Roman" w:eastAsia="宋体" w:hAnsi="Times New Roman" w:cs="宋体" w:hint="eastAsia"/>
          <w:sz w:val="24"/>
        </w:rPr>
        <w:t>所示。</w:t>
      </w:r>
    </w:p>
    <w:p w:rsidR="009557E5" w14:paraId="36CFDFD0" w14:textId="77777777">
      <w:pPr>
        <w:widowControl/>
        <w:shd w:val="clear" w:color="auto" w:fill="FFFFFF"/>
        <w:spacing w:line="300" w:lineRule="auto"/>
        <w:ind w:firstLine="480" w:firstLineChars="200"/>
        <w:jc w:val="left"/>
        <w:rPr>
          <w:rFonts w:ascii="Times New Roman" w:eastAsia="宋体" w:hAnsi="Times New Roman" w:cs="宋体"/>
          <w:sz w:val="24"/>
        </w:rPr>
      </w:pPr>
      <w:r>
        <w:rPr>
          <w:rFonts w:ascii="Times New Roman" w:eastAsia="宋体" w:hAnsi="Times New Roman" w:cs="宋体" w:hint="eastAsia"/>
          <w:sz w:val="24"/>
        </w:rPr>
        <w:t>式中，</w:t>
      </w:r>
      <w:r>
        <w:rPr>
          <w:rFonts w:ascii="Times New Roman" w:eastAsia="宋体" w:hAnsi="Times New Roman" w:cs="宋体"/>
          <w:sz w:val="24"/>
        </w:rPr>
        <w:t>G</w:t>
      </w:r>
      <w:r>
        <w:rPr>
          <w:rFonts w:ascii="Times New Roman" w:eastAsia="宋体" w:hAnsi="Times New Roman" w:cs="宋体" w:hint="eastAsia"/>
          <w:sz w:val="24"/>
        </w:rPr>
        <w:t>为汽车所受重力，</w:t>
      </w:r>
      <w:r>
        <w:rPr>
          <w:rFonts w:ascii="Times New Roman" w:eastAsia="宋体" w:hAnsi="Times New Roman" w:cs="宋体"/>
          <w:sz w:val="24"/>
        </w:rPr>
        <w:t>N</w:t>
      </w:r>
      <w:r>
        <w:rPr>
          <w:rFonts w:ascii="Times New Roman" w:eastAsia="宋体" w:hAnsi="Times New Roman" w:cs="宋体" w:hint="eastAsia"/>
          <w:sz w:val="24"/>
        </w:rPr>
        <w:t>；</w:t>
      </w:r>
      <w:r>
        <w:rPr>
          <w:rFonts w:ascii="Times New Roman" w:eastAsia="宋体" w:hAnsi="Times New Roman" w:cs="宋体"/>
          <w:sz w:val="24"/>
        </w:rPr>
        <w:t>hg</w:t>
      </w:r>
      <w:r>
        <w:rPr>
          <w:rFonts w:ascii="Times New Roman" w:eastAsia="宋体" w:hAnsi="Times New Roman" w:cs="宋体" w:hint="eastAsia"/>
          <w:sz w:val="24"/>
        </w:rPr>
        <w:t>为质心高度，</w:t>
      </w:r>
      <w:r>
        <w:rPr>
          <w:rFonts w:ascii="Times New Roman" w:eastAsia="宋体" w:hAnsi="Times New Roman" w:cs="宋体"/>
          <w:sz w:val="24"/>
        </w:rPr>
        <w:t>m</w:t>
      </w:r>
      <w:r>
        <w:rPr>
          <w:rFonts w:ascii="Times New Roman" w:eastAsia="宋体" w:hAnsi="Times New Roman" w:cs="宋体" w:hint="eastAsia"/>
          <w:sz w:val="24"/>
        </w:rPr>
        <w:t>；</w:t>
      </w:r>
      <w:r>
        <w:rPr>
          <w:rFonts w:ascii="Times New Roman" w:eastAsia="宋体" w:hAnsi="Times New Roman" w:cs="宋体"/>
          <w:sz w:val="24"/>
        </w:rPr>
        <w:t>L</w:t>
      </w:r>
      <w:r>
        <w:rPr>
          <w:rFonts w:ascii="Times New Roman" w:eastAsia="宋体" w:hAnsi="Times New Roman" w:cs="宋体" w:hint="eastAsia"/>
          <w:sz w:val="24"/>
        </w:rPr>
        <w:t>为轴距，</w:t>
      </w:r>
      <w:r>
        <w:rPr>
          <w:rFonts w:ascii="Times New Roman" w:eastAsia="宋体" w:hAnsi="Times New Roman" w:cs="宋体"/>
          <w:sz w:val="24"/>
        </w:rPr>
        <w:t>m</w:t>
      </w:r>
      <w:r>
        <w:rPr>
          <w:rFonts w:ascii="Times New Roman" w:eastAsia="宋体" w:hAnsi="Times New Roman" w:cs="宋体" w:hint="eastAsia"/>
          <w:sz w:val="24"/>
        </w:rPr>
        <w:t>；</w:t>
      </w:r>
      <w:r>
        <w:rPr>
          <w:rFonts w:ascii="Times New Roman" w:eastAsia="宋体" w:hAnsi="Times New Roman" w:cs="宋体"/>
          <w:sz w:val="24"/>
        </w:rPr>
        <w:t>a</w:t>
      </w:r>
      <w:r>
        <w:rPr>
          <w:rFonts w:ascii="Times New Roman" w:eastAsia="宋体" w:hAnsi="Times New Roman" w:cs="宋体" w:hint="eastAsia"/>
          <w:sz w:val="24"/>
        </w:rPr>
        <w:t>为前轮距质心距离，</w:t>
      </w:r>
      <w:r>
        <w:rPr>
          <w:rFonts w:ascii="Times New Roman" w:eastAsia="宋体" w:hAnsi="Times New Roman" w:cs="宋体"/>
          <w:sz w:val="24"/>
        </w:rPr>
        <w:t>m</w:t>
      </w:r>
      <w:r>
        <w:rPr>
          <w:rFonts w:ascii="Times New Roman" w:eastAsia="宋体" w:hAnsi="Times New Roman" w:cs="宋体" w:hint="eastAsia"/>
          <w:sz w:val="24"/>
        </w:rPr>
        <w:t>；</w:t>
      </w:r>
      <w:r>
        <w:rPr>
          <w:rFonts w:ascii="Times New Roman" w:eastAsia="宋体" w:hAnsi="Times New Roman" w:cs="宋体"/>
          <w:sz w:val="24"/>
        </w:rPr>
        <w:t>b</w:t>
      </w:r>
      <w:r>
        <w:rPr>
          <w:rFonts w:ascii="Times New Roman" w:eastAsia="宋体" w:hAnsi="Times New Roman" w:cs="宋体" w:hint="eastAsia"/>
          <w:sz w:val="24"/>
        </w:rPr>
        <w:t>为后轴距质心距离，</w:t>
      </w:r>
      <w:r>
        <w:rPr>
          <w:rFonts w:ascii="Times New Roman" w:eastAsia="宋体" w:hAnsi="Times New Roman" w:cs="宋体"/>
          <w:sz w:val="24"/>
        </w:rPr>
        <w:t>m</w:t>
      </w:r>
      <w:r>
        <w:rPr>
          <w:rFonts w:ascii="Times New Roman" w:eastAsia="宋体" w:hAnsi="Times New Roman" w:cs="宋体" w:hint="eastAsia"/>
          <w:sz w:val="24"/>
        </w:rPr>
        <w:t>；</w:t>
      </w:r>
      <m:oMath>
        <m:sSub>
          <m:sSubPr>
            <m:ctrlPr>
              <w:rPr>
                <w:rFonts w:ascii="Cambria Math" w:eastAsia="宋体" w:hAnsi="Cambria Math" w:cs="宋体"/>
                <w:sz w:val="24"/>
              </w:rPr>
            </m:ctrlPr>
          </m:sSubPr>
          <m:e>
            <m:r>
              <m:rPr>
                <m:sty m:val="p"/>
              </m:rPr>
              <w:rPr>
                <w:rFonts w:ascii="Cambria Math" w:eastAsia="宋体" w:hAnsi="Cambria Math" w:cs="宋体"/>
                <w:sz w:val="24"/>
              </w:rPr>
              <m:t>F</m:t>
            </m:r>
          </m:e>
          <m:sub>
            <m:r>
              <m:rPr>
                <m:sty m:val="p"/>
              </m:rPr>
              <w:rPr>
                <w:rFonts w:ascii="Cambria Math" w:eastAsia="宋体" w:hAnsi="Cambria Math" w:cs="宋体"/>
                <w:sz w:val="24"/>
              </w:rPr>
              <m:t>xb1</m:t>
            </m:r>
          </m:sub>
        </m:sSub>
      </m:oMath>
      <w:r>
        <w:rPr>
          <w:rFonts w:ascii="Times New Roman" w:eastAsia="宋体" w:hAnsi="Times New Roman" w:cs="宋体"/>
          <w:sz w:val="24"/>
        </w:rPr>
        <w:t>、</w:t>
      </w:r>
      <m:oMath>
        <m:sSub>
          <m:sSubPr>
            <m:ctrlPr>
              <w:rPr>
                <w:rFonts w:ascii="Cambria Math" w:eastAsia="宋体" w:hAnsi="Cambria Math" w:cs="宋体"/>
                <w:sz w:val="24"/>
              </w:rPr>
            </m:ctrlPr>
          </m:sSubPr>
          <m:e>
            <m:r>
              <m:rPr>
                <m:sty m:val="p"/>
              </m:rPr>
              <w:rPr>
                <w:rFonts w:ascii="Cambria Math" w:eastAsia="宋体" w:hAnsi="Cambria Math" w:cs="宋体"/>
                <w:sz w:val="24"/>
              </w:rPr>
              <m:t>F</m:t>
            </m:r>
          </m:e>
          <m:sub>
            <m:r>
              <m:rPr>
                <m:sty m:val="p"/>
              </m:rPr>
              <w:rPr>
                <w:rFonts w:ascii="Cambria Math" w:eastAsia="宋体" w:hAnsi="Cambria Math" w:cs="宋体"/>
                <w:sz w:val="24"/>
              </w:rPr>
              <m:t>xb2</m:t>
            </m:r>
          </m:sub>
        </m:sSub>
      </m:oMath>
      <w:r>
        <w:rPr>
          <w:rFonts w:ascii="Times New Roman" w:eastAsia="宋体" w:hAnsi="Times New Roman" w:cs="宋体" w:hint="eastAsia"/>
          <w:sz w:val="24"/>
        </w:rPr>
        <w:t>为地面制动力，</w:t>
      </w:r>
      <w:r>
        <w:rPr>
          <w:rFonts w:ascii="Times New Roman" w:eastAsia="宋体" w:hAnsi="Times New Roman" w:cs="宋体"/>
          <w:sz w:val="24"/>
        </w:rPr>
        <w:t>N;</w:t>
      </w:r>
      <m:oMath>
        <m:sSub>
          <m:sSubPr>
            <m:ctrlPr>
              <w:rPr>
                <w:rFonts w:ascii="Cambria Math" w:eastAsia="宋体" w:hAnsi="Cambria Math" w:cs="宋体"/>
                <w:sz w:val="24"/>
              </w:rPr>
            </m:ctrlPr>
          </m:sSubPr>
          <m:e>
            <m:r>
              <m:rPr>
                <m:sty m:val="p"/>
              </m:rPr>
              <w:rPr>
                <w:rFonts w:ascii="Cambria Math" w:eastAsia="宋体" w:hAnsi="Cambria Math" w:cs="宋体"/>
                <w:sz w:val="24"/>
              </w:rPr>
              <m:t>F</m:t>
            </m:r>
          </m:e>
          <m:sub>
            <m:r>
              <m:rPr>
                <m:sty m:val="p"/>
              </m:rPr>
              <w:rPr>
                <w:rFonts w:ascii="Cambria Math" w:eastAsia="宋体" w:hAnsi="Cambria Math" w:cs="宋体"/>
                <w:sz w:val="24"/>
              </w:rPr>
              <m:t>g1</m:t>
            </m:r>
          </m:sub>
        </m:sSub>
      </m:oMath>
      <w:r>
        <w:rPr>
          <w:rFonts w:ascii="Times New Roman" w:eastAsia="宋体" w:hAnsi="Times New Roman" w:cs="宋体"/>
          <w:sz w:val="24"/>
        </w:rPr>
        <w:t>、</w:t>
      </w:r>
      <m:oMath>
        <m:sSub>
          <m:sSubPr>
            <m:ctrlPr>
              <w:rPr>
                <w:rFonts w:ascii="Cambria Math" w:eastAsia="宋体" w:hAnsi="Cambria Math" w:cs="宋体"/>
                <w:sz w:val="24"/>
              </w:rPr>
            </m:ctrlPr>
          </m:sSubPr>
          <m:e>
            <m:r>
              <m:rPr>
                <m:sty m:val="p"/>
              </m:rPr>
              <w:rPr>
                <w:rFonts w:ascii="Cambria Math" w:eastAsia="宋体" w:hAnsi="Cambria Math" w:cs="宋体"/>
                <w:sz w:val="24"/>
              </w:rPr>
              <m:t>F</m:t>
            </m:r>
          </m:e>
          <m:sub>
            <m:r>
              <m:rPr>
                <m:sty m:val="p"/>
              </m:rPr>
              <w:rPr>
                <w:rFonts w:ascii="Cambria Math" w:eastAsia="宋体" w:hAnsi="Cambria Math" w:cs="宋体"/>
                <w:sz w:val="24"/>
              </w:rPr>
              <m:t>g2</m:t>
            </m:r>
          </m:sub>
        </m:sSub>
      </m:oMath>
      <w:r>
        <w:rPr>
          <w:rFonts w:ascii="Times New Roman" w:eastAsia="宋体" w:hAnsi="Times New Roman" w:cs="宋体" w:hint="eastAsia"/>
          <w:sz w:val="24"/>
        </w:rPr>
        <w:t>为前后车轮的地面法向反作用力</w:t>
      </w:r>
      <w:r>
        <w:rPr>
          <w:rFonts w:ascii="Times New Roman" w:eastAsia="宋体" w:hAnsi="Times New Roman" w:cs="宋体"/>
          <w:sz w:val="24"/>
        </w:rPr>
        <w:t>N</w:t>
      </w:r>
      <w:r>
        <w:rPr>
          <w:rFonts w:ascii="Times New Roman" w:eastAsia="宋体" w:hAnsi="Times New Roman" w:cs="宋体" w:hint="eastAsia"/>
          <w:sz w:val="24"/>
        </w:rPr>
        <w:t>。</w:t>
      </w:r>
    </w:p>
    <w:p w:rsidR="009557E5" w14:paraId="5FCA069A" w14:textId="77777777">
      <w:pPr>
        <w:widowControl/>
        <w:shd w:val="clear" w:color="auto" w:fill="FFFFFF"/>
        <w:spacing w:line="300" w:lineRule="auto"/>
        <w:ind w:firstLine="480" w:firstLineChars="200"/>
        <w:jc w:val="left"/>
        <w:rPr>
          <w:rFonts w:ascii="Times New Roman" w:eastAsia="宋体" w:hAnsi="Times New Roman" w:cs="宋体"/>
          <w:sz w:val="24"/>
        </w:rPr>
      </w:pPr>
      <w:r>
        <w:rPr>
          <w:rFonts w:ascii="Times New Roman" w:eastAsia="宋体" w:hAnsi="Times New Roman" w:cs="宋体" w:hint="eastAsia"/>
          <w:sz w:val="24"/>
        </w:rPr>
        <w:t>汽车制动时的受力，动力学方程为</w:t>
      </w:r>
      <w:r>
        <w:rPr>
          <w:rFonts w:ascii="Times New Roman" w:eastAsia="宋体" w:hAnsi="Times New Roman" w:cs="宋体" w:hint="eastAsia"/>
          <w:sz w:val="24"/>
        </w:rPr>
        <w:t>:</w:t>
      </w:r>
    </w:p>
    <w:p w:rsidR="009557E5" w14:paraId="646C2C31" w14:textId="77777777">
      <w:pPr>
        <w:widowControl/>
        <w:shd w:val="clear" w:color="auto" w:fill="FFFFFF"/>
        <w:spacing w:before="156" w:beforeLines="50" w:after="156" w:afterLines="50" w:line="300" w:lineRule="auto"/>
        <w:ind w:firstLine="420" w:firstLineChars="200"/>
        <w:jc w:val="right"/>
        <w:rPr>
          <w:rFonts w:ascii="Times New Roman" w:eastAsia="宋体" w:hAnsi="Times New Roman" w:cs="宋体"/>
          <w:position w:val="-10"/>
          <w:sz w:val="24"/>
        </w:rPr>
      </w:pPr>
      <m:oMath>
        <m:nary>
          <m:naryPr>
            <m:chr m:val="∑"/>
            <m:limLoc m:val="undOvr"/>
            <m:subHide/>
            <m:supHide/>
            <m:ctrlPr>
              <w:rPr>
                <w:rFonts w:ascii="Cambria Math" w:hAnsi="Cambria Math" w:cs="宋体"/>
                <w:i/>
                <w:sz w:val="24"/>
              </w:rPr>
            </m:ctrlPr>
          </m:naryPr>
          <m:sub/>
          <m:sup/>
          <m:e>
            <m:sSub>
              <m:sSubPr>
                <m:ctrlPr>
                  <w:rPr>
                    <w:rFonts w:ascii="Cambria Math" w:hAnsi="Cambria Math" w:cs="宋体"/>
                    <w:i/>
                    <w:sz w:val="24"/>
                  </w:rPr>
                </m:ctrlPr>
              </m:sSubPr>
              <m:e>
                <m:r>
                  <w:rPr>
                    <w:rFonts w:ascii="Cambria Math" w:hAnsi="Cambria Math" w:cs="宋体"/>
                    <w:sz w:val="24"/>
                  </w:rPr>
                  <m:t>F</m:t>
                </m:r>
              </m:e>
              <m:sub>
                <m:r>
                  <w:rPr>
                    <w:rFonts w:ascii="Cambria Math" w:hAnsi="Cambria Math" w:cs="宋体"/>
                    <w:sz w:val="24"/>
                  </w:rPr>
                  <m:t>b</m:t>
                </m:r>
              </m:sub>
            </m:sSub>
          </m:e>
        </m:nary>
        <m:r>
          <w:rPr>
            <w:rFonts w:ascii="Cambria Math" w:hAnsi="Cambria Math" w:cs="宋体"/>
            <w:sz w:val="24"/>
          </w:rPr>
          <m:t>=</m:t>
        </m:r>
        <m:sSub>
          <m:sSubPr>
            <m:ctrlPr>
              <w:rPr>
                <w:rFonts w:ascii="Cambria Math" w:hAnsi="Cambria Math" w:cs="宋体"/>
                <w:i/>
                <w:sz w:val="24"/>
              </w:rPr>
            </m:ctrlPr>
          </m:sSubPr>
          <m:e>
            <m:r>
              <w:rPr>
                <w:rFonts w:ascii="Cambria Math" w:hAnsi="Cambria Math" w:cs="宋体"/>
                <w:sz w:val="24"/>
              </w:rPr>
              <m:t>F</m:t>
            </m:r>
          </m:e>
          <m:sub>
            <m:r>
              <w:rPr>
                <w:rFonts w:ascii="Cambria Math" w:hAnsi="Cambria Math" w:cs="宋体"/>
                <w:sz w:val="24"/>
              </w:rPr>
              <m:t>f</m:t>
            </m:r>
          </m:sub>
        </m:sSub>
        <m:r>
          <w:rPr>
            <w:rFonts w:ascii="Cambria Math" w:hAnsi="Cambria Math" w:cs="宋体"/>
            <w:sz w:val="24"/>
          </w:rPr>
          <m:t>+</m:t>
        </m:r>
        <m:sSub>
          <m:sSubPr>
            <m:ctrlPr>
              <w:rPr>
                <w:rFonts w:ascii="Cambria Math" w:hAnsi="Cambria Math" w:cs="宋体"/>
                <w:i/>
                <w:sz w:val="24"/>
              </w:rPr>
            </m:ctrlPr>
          </m:sSubPr>
          <m:e>
            <m:r>
              <w:rPr>
                <w:rFonts w:ascii="Cambria Math" w:hAnsi="Cambria Math" w:cs="宋体"/>
                <w:sz w:val="24"/>
              </w:rPr>
              <m:t>F</m:t>
            </m:r>
          </m:e>
          <m:sub>
            <m:r>
              <w:rPr>
                <w:rFonts w:ascii="Cambria Math" w:hAnsi="Cambria Math" w:cs="宋体"/>
                <w:sz w:val="24"/>
              </w:rPr>
              <m:t>w</m:t>
            </m:r>
          </m:sub>
        </m:sSub>
        <m:r>
          <w:rPr>
            <w:rFonts w:ascii="Cambria Math" w:hAnsi="Cambria Math" w:cs="宋体"/>
            <w:sz w:val="24"/>
          </w:rPr>
          <m:t>+</m:t>
        </m:r>
        <m:sSub>
          <m:sSubPr>
            <m:ctrlPr>
              <w:rPr>
                <w:rFonts w:ascii="Cambria Math" w:hAnsi="Cambria Math" w:cs="宋体"/>
                <w:i/>
                <w:sz w:val="24"/>
              </w:rPr>
            </m:ctrlPr>
          </m:sSubPr>
          <m:e>
            <m:r>
              <w:rPr>
                <w:rFonts w:ascii="Cambria Math" w:hAnsi="Cambria Math" w:cs="宋体"/>
                <w:sz w:val="24"/>
              </w:rPr>
              <m:t>F</m:t>
            </m:r>
          </m:e>
          <m:sub>
            <m:r>
              <w:rPr>
                <w:rFonts w:ascii="Cambria Math" w:hAnsi="Cambria Math" w:cs="宋体"/>
                <w:sz w:val="24"/>
              </w:rPr>
              <m:t>xb</m:t>
            </m:r>
          </m:sub>
        </m:sSub>
      </m:oMath>
      <w:r>
        <w:rPr>
          <w:rFonts w:ascii="Times New Roman" w:hAnsi="Times New Roman" w:cs="宋体" w:hint="eastAsia"/>
          <w:sz w:val="24"/>
        </w:rPr>
        <w:t xml:space="preserve">                      </w:t>
      </w:r>
      <w:r>
        <w:rPr>
          <w:rFonts w:ascii="Times New Roman" w:eastAsia="宋体" w:hAnsi="Times New Roman" w:cs="宋体" w:hint="eastAsia"/>
          <w:position w:val="-10"/>
          <w:sz w:val="24"/>
        </w:rPr>
        <w:t>(2.1)</w:t>
      </w:r>
    </w:p>
    <w:p w:rsidR="009557E5" w14:paraId="24E8435F" w14:textId="77777777">
      <w:pPr>
        <w:widowControl/>
        <w:shd w:val="clear" w:color="auto" w:fill="FFFFFF"/>
        <w:spacing w:line="300" w:lineRule="auto"/>
        <w:jc w:val="left"/>
        <w:rPr>
          <w:rFonts w:ascii="Times New Roman" w:eastAsia="宋体" w:hAnsi="Times New Roman" w:cs="宋体"/>
          <w:sz w:val="24"/>
        </w:rPr>
      </w:pPr>
      <w:r>
        <w:rPr>
          <w:rFonts w:ascii="Times New Roman" w:eastAsia="宋体" w:hAnsi="Times New Roman" w:cs="宋体"/>
          <w:sz w:val="24"/>
        </w:rPr>
        <w:t>式中，</w:t>
      </w:r>
      <m:oMath>
        <m:nary>
          <m:naryPr>
            <m:chr m:val="∑"/>
            <m:limLoc m:val="undOvr"/>
            <m:subHide/>
            <m:supHide/>
            <m:ctrlPr>
              <w:rPr>
                <w:rFonts w:ascii="Cambria Math" w:hAnsi="Cambria Math" w:cs="宋体"/>
                <w:i/>
                <w:sz w:val="24"/>
              </w:rPr>
            </m:ctrlPr>
          </m:naryPr>
          <m:sub/>
          <m:sup/>
          <m:e>
            <m:sSub>
              <m:sSubPr>
                <m:ctrlPr>
                  <w:rPr>
                    <w:rFonts w:ascii="Cambria Math" w:hAnsi="Cambria Math" w:cs="宋体"/>
                    <w:i/>
                    <w:sz w:val="24"/>
                  </w:rPr>
                </m:ctrlPr>
              </m:sSubPr>
              <m:e>
                <m:r>
                  <w:rPr>
                    <w:rFonts w:ascii="Cambria Math" w:hAnsi="Cambria Math" w:cs="宋体"/>
                    <w:sz w:val="24"/>
                  </w:rPr>
                  <m:t>F</m:t>
                </m:r>
              </m:e>
              <m:sub>
                <m:r>
                  <w:rPr>
                    <w:rFonts w:ascii="Cambria Math" w:hAnsi="Cambria Math" w:cs="宋体"/>
                    <w:sz w:val="24"/>
                  </w:rPr>
                  <m:t>b</m:t>
                </m:r>
              </m:sub>
            </m:sSub>
          </m:e>
        </m:nary>
      </m:oMath>
      <w:r>
        <w:rPr>
          <w:rFonts w:ascii="Times New Roman" w:eastAsia="宋体" w:hAnsi="Times New Roman" w:cs="宋体"/>
          <w:sz w:val="24"/>
        </w:rPr>
        <w:t>为总阻力</w:t>
      </w:r>
      <w:r>
        <w:rPr>
          <w:rFonts w:ascii="Times New Roman" w:eastAsia="宋体" w:hAnsi="Times New Roman" w:cs="宋体" w:hint="eastAsia"/>
          <w:sz w:val="24"/>
        </w:rPr>
        <w:t>，</w:t>
      </w:r>
      <w:r>
        <w:rPr>
          <w:rFonts w:ascii="Times New Roman" w:eastAsia="宋体" w:hAnsi="Times New Roman" w:cs="Times New Roman"/>
          <w:sz w:val="24"/>
        </w:rPr>
        <w:t>N</w:t>
      </w:r>
      <w:r>
        <w:rPr>
          <w:rFonts w:ascii="Times New Roman" w:eastAsia="宋体" w:hAnsi="Times New Roman" w:cs="宋体" w:hint="eastAsia"/>
          <w:sz w:val="24"/>
        </w:rPr>
        <w:t>；</w:t>
      </w:r>
      <m:oMath>
        <m:sSub>
          <m:sSubPr>
            <m:ctrlPr>
              <w:rPr>
                <w:rFonts w:ascii="Cambria Math" w:hAnsi="Cambria Math" w:cs="宋体"/>
                <w:i/>
                <w:sz w:val="24"/>
              </w:rPr>
            </m:ctrlPr>
          </m:sSubPr>
          <m:e>
            <m:r>
              <w:rPr>
                <w:rFonts w:ascii="Cambria Math" w:hAnsi="Cambria Math" w:cs="宋体"/>
                <w:sz w:val="24"/>
              </w:rPr>
              <m:t>F</m:t>
            </m:r>
          </m:e>
          <m:sub>
            <m:r>
              <w:rPr>
                <w:rFonts w:ascii="Cambria Math" w:hAnsi="Cambria Math" w:cs="宋体"/>
                <w:sz w:val="24"/>
              </w:rPr>
              <m:t>f</m:t>
            </m:r>
          </m:sub>
        </m:sSub>
      </m:oMath>
      <w:r>
        <w:rPr>
          <w:rFonts w:ascii="Times New Roman" w:eastAsia="宋体" w:hAnsi="Times New Roman" w:cs="宋体"/>
          <w:sz w:val="24"/>
        </w:rPr>
        <w:t>为滚动阻力</w:t>
      </w:r>
      <w:r>
        <w:rPr>
          <w:rFonts w:ascii="Times New Roman" w:eastAsia="宋体" w:hAnsi="Times New Roman" w:cs="宋体" w:hint="eastAsia"/>
          <w:sz w:val="24"/>
        </w:rPr>
        <w:t>，</w:t>
      </w:r>
      <m:oMath>
        <m:sSub>
          <m:sSubPr>
            <m:ctrlPr>
              <w:rPr>
                <w:rFonts w:ascii="Cambria Math" w:hAnsi="Cambria Math" w:cs="宋体"/>
                <w:i/>
                <w:sz w:val="24"/>
              </w:rPr>
            </m:ctrlPr>
          </m:sSubPr>
          <m:e>
            <m:r>
              <w:rPr>
                <w:rFonts w:ascii="Cambria Math" w:hAnsi="Cambria Math" w:cs="宋体"/>
                <w:sz w:val="24"/>
              </w:rPr>
              <m:t>F</m:t>
            </m:r>
          </m:e>
          <m:sub>
            <m:r>
              <w:rPr>
                <w:rFonts w:ascii="Cambria Math" w:hAnsi="Cambria Math" w:cs="宋体"/>
                <w:sz w:val="24"/>
              </w:rPr>
              <m:t>w</m:t>
            </m:r>
          </m:sub>
        </m:sSub>
      </m:oMath>
      <w:r>
        <w:rPr>
          <w:rFonts w:ascii="Times New Roman" w:eastAsia="宋体" w:hAnsi="Times New Roman" w:cs="宋体"/>
          <w:sz w:val="24"/>
        </w:rPr>
        <w:t>为空气阻</w:t>
      </w:r>
      <w:r>
        <w:rPr>
          <w:rFonts w:ascii="Times New Roman" w:eastAsia="宋体" w:hAnsi="Times New Roman" w:cs="宋体" w:hint="eastAsia"/>
          <w:sz w:val="24"/>
        </w:rPr>
        <w:t>力</w:t>
      </w:r>
      <w:r>
        <w:rPr>
          <w:rFonts w:ascii="Times New Roman" w:eastAsia="宋体" w:hAnsi="Times New Roman" w:cs="宋体"/>
          <w:sz w:val="24"/>
        </w:rPr>
        <w:t>，</w:t>
      </w:r>
      <w:r>
        <w:rPr>
          <w:rFonts w:ascii="Times New Roman" w:eastAsia="宋体" w:hAnsi="Times New Roman" w:cs="Times New Roman"/>
          <w:sz w:val="24"/>
        </w:rPr>
        <w:t>N</w:t>
      </w:r>
      <w:r>
        <w:rPr>
          <w:rFonts w:ascii="Times New Roman" w:eastAsia="宋体" w:hAnsi="Times New Roman" w:cs="宋体" w:hint="eastAsia"/>
          <w:sz w:val="24"/>
        </w:rPr>
        <w:t>；</w:t>
      </w:r>
      <m:oMath>
        <m:sSub>
          <m:sSubPr>
            <m:ctrlPr>
              <w:rPr>
                <w:rFonts w:ascii="Cambria Math" w:hAnsi="Cambria Math" w:cs="宋体"/>
                <w:i/>
                <w:sz w:val="24"/>
              </w:rPr>
            </m:ctrlPr>
          </m:sSubPr>
          <m:e>
            <m:r>
              <w:rPr>
                <w:rFonts w:ascii="Cambria Math" w:hAnsi="Cambria Math" w:cs="宋体"/>
                <w:sz w:val="24"/>
              </w:rPr>
              <m:t>F</m:t>
            </m:r>
          </m:e>
          <m:sub>
            <m:r>
              <w:rPr>
                <w:rFonts w:ascii="Cambria Math" w:hAnsi="Cambria Math" w:cs="宋体"/>
                <w:sz w:val="24"/>
              </w:rPr>
              <m:t>xb</m:t>
            </m:r>
          </m:sub>
        </m:sSub>
      </m:oMath>
      <w:r>
        <w:rPr>
          <w:rFonts w:ascii="Times New Roman" w:eastAsia="宋体" w:hAnsi="Times New Roman" w:cs="宋体"/>
          <w:sz w:val="24"/>
        </w:rPr>
        <w:t>为前后</w:t>
      </w:r>
      <w:r>
        <w:rPr>
          <w:rFonts w:ascii="Times New Roman" w:eastAsia="宋体" w:hAnsi="Times New Roman" w:cs="宋体" w:hint="eastAsia"/>
          <w:sz w:val="24"/>
        </w:rPr>
        <w:t>轮</w:t>
      </w:r>
      <w:r>
        <w:rPr>
          <w:rFonts w:ascii="Times New Roman" w:eastAsia="宋体" w:hAnsi="Times New Roman" w:cs="宋体"/>
          <w:sz w:val="24"/>
        </w:rPr>
        <w:t>所</w:t>
      </w:r>
      <w:r>
        <w:rPr>
          <w:rFonts w:ascii="Times New Roman" w:eastAsia="宋体" w:hAnsi="Times New Roman" w:cs="宋体" w:hint="eastAsia"/>
          <w:sz w:val="24"/>
        </w:rPr>
        <w:t>受</w:t>
      </w:r>
      <w:r>
        <w:rPr>
          <w:rFonts w:ascii="Times New Roman" w:eastAsia="宋体" w:hAnsi="Times New Roman" w:cs="宋体"/>
          <w:sz w:val="24"/>
        </w:rPr>
        <w:t>的制动力，</w:t>
      </w:r>
      <w:r>
        <w:rPr>
          <w:rFonts w:ascii="Times New Roman" w:eastAsia="宋体" w:hAnsi="Times New Roman" w:cs="Times New Roman"/>
          <w:sz w:val="24"/>
        </w:rPr>
        <w:t>N</w:t>
      </w:r>
      <w:r>
        <w:rPr>
          <w:rFonts w:ascii="Times New Roman" w:eastAsia="宋体" w:hAnsi="Times New Roman" w:cs="宋体"/>
          <w:sz w:val="24"/>
        </w:rPr>
        <w:t>。</w:t>
      </w:r>
    </w:p>
    <w:p w:rsidR="009557E5" w14:paraId="7D6D58BE" w14:textId="77777777">
      <w:pPr>
        <w:widowControl/>
        <w:shd w:val="clear" w:color="auto" w:fill="FFFFFF"/>
        <w:spacing w:line="300" w:lineRule="auto"/>
        <w:jc w:val="left"/>
        <w:rPr>
          <w:rFonts w:ascii="Times New Roman" w:eastAsia="宋体" w:hAnsi="Times New Roman" w:cs="宋体"/>
          <w:sz w:val="24"/>
        </w:rPr>
      </w:pPr>
      <w:r>
        <w:rPr>
          <w:rFonts w:ascii="Times New Roman" w:eastAsia="宋体" w:hAnsi="Times New Roman" w:cs="宋体" w:hint="eastAsia"/>
          <w:sz w:val="24"/>
        </w:rPr>
        <w:t xml:space="preserve">    </w:t>
      </w:r>
      <w:r>
        <w:rPr>
          <w:rFonts w:ascii="Times New Roman" w:eastAsia="宋体" w:hAnsi="Times New Roman" w:cs="宋体"/>
          <w:sz w:val="24"/>
        </w:rPr>
        <w:t>汽车制动时的滚动阻力可用</w:t>
      </w:r>
      <w:r>
        <w:rPr>
          <w:rFonts w:ascii="Times New Roman" w:eastAsia="宋体" w:hAnsi="Times New Roman" w:cs="宋体" w:hint="eastAsia"/>
          <w:sz w:val="24"/>
        </w:rPr>
        <w:t>(2.2)</w:t>
      </w:r>
      <w:r>
        <w:rPr>
          <w:rFonts w:ascii="Times New Roman" w:eastAsia="宋体" w:hAnsi="Times New Roman" w:cs="宋体" w:hint="eastAsia"/>
          <w:sz w:val="24"/>
        </w:rPr>
        <w:t>表</w:t>
      </w:r>
      <w:r>
        <w:rPr>
          <w:rFonts w:ascii="Times New Roman" w:eastAsia="宋体" w:hAnsi="Times New Roman" w:cs="宋体"/>
          <w:sz w:val="24"/>
        </w:rPr>
        <w:t>式</w:t>
      </w:r>
      <w:r>
        <w:rPr>
          <w:rFonts w:ascii="Times New Roman" w:eastAsia="宋体" w:hAnsi="Times New Roman" w:cs="宋体" w:hint="eastAsia"/>
          <w:sz w:val="24"/>
        </w:rPr>
        <w:t>：</w:t>
      </w:r>
    </w:p>
    <w:p w:rsidR="009557E5" w14:paraId="66F26AEE" w14:textId="77777777">
      <w:pPr>
        <w:widowControl/>
        <w:shd w:val="clear" w:color="auto" w:fill="FFFFFF"/>
        <w:spacing w:before="156" w:beforeLines="50" w:after="156" w:afterLines="50" w:line="300" w:lineRule="auto"/>
        <w:ind w:firstLine="2640" w:firstLineChars="1100"/>
        <w:jc w:val="right"/>
        <w:rPr>
          <w:rFonts w:ascii="Times New Roman" w:eastAsia="宋体" w:hAnsi="Times New Roman" w:cs="宋体"/>
          <w:sz w:val="24"/>
        </w:rPr>
      </w:pPr>
      <w:r>
        <w:rPr>
          <w:rFonts w:ascii="Times New Roman" w:eastAsia="宋体" w:hAnsi="Times New Roman" w:cs="宋体"/>
          <w:position w:val="-10"/>
          <w:sz w:val="24"/>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52.85pt;height:18.95pt" o:ole="">
            <v:imagedata r:id="rId39" o:title=""/>
          </v:shape>
          <o:OLEObject Type="Embed" ProgID="Equation.3" ShapeID="_x0000_i1025" DrawAspect="Content" ObjectID="_1772116491" r:id="rId40"/>
        </w:object>
      </w:r>
      <w:r>
        <w:rPr>
          <w:rFonts w:ascii="Times New Roman" w:eastAsia="宋体" w:hAnsi="Times New Roman" w:cs="宋体" w:hint="eastAsia"/>
          <w:position w:val="-10"/>
          <w:sz w:val="24"/>
        </w:rPr>
        <w:t xml:space="preserve">                            (2.2)</w:t>
      </w:r>
    </w:p>
    <w:p w:rsidR="009557E5" w14:paraId="7CFD1AAD" w14:textId="77777777">
      <w:pPr>
        <w:widowControl/>
        <w:shd w:val="clear" w:color="auto" w:fill="FFFFFF"/>
        <w:spacing w:line="300" w:lineRule="auto"/>
        <w:ind w:left="480" w:hanging="480" w:hangingChars="200"/>
        <w:jc w:val="left"/>
        <w:rPr>
          <w:rFonts w:ascii="Times New Roman" w:eastAsia="宋体" w:hAnsi="Times New Roman" w:cs="宋体"/>
          <w:sz w:val="24"/>
        </w:rPr>
      </w:pPr>
      <w:r>
        <w:rPr>
          <w:rFonts w:ascii="Times New Roman" w:eastAsia="宋体" w:hAnsi="Times New Roman" w:cs="宋体"/>
          <w:sz w:val="24"/>
        </w:rPr>
        <w:t>式中，</w:t>
      </w:r>
      <w:r>
        <w:rPr>
          <w:rFonts w:ascii="Times New Roman" w:eastAsia="宋体" w:hAnsi="Times New Roman" w:cs="Times New Roman"/>
          <w:sz w:val="24"/>
        </w:rPr>
        <w:t>m</w:t>
      </w:r>
      <w:r>
        <w:rPr>
          <w:rFonts w:ascii="Times New Roman" w:eastAsia="宋体" w:hAnsi="Times New Roman" w:cs="宋体"/>
          <w:sz w:val="24"/>
        </w:rPr>
        <w:t>为汽车的自</w:t>
      </w:r>
      <w:r>
        <w:rPr>
          <w:rFonts w:ascii="Times New Roman" w:eastAsia="宋体" w:hAnsi="Times New Roman" w:cs="宋体" w:hint="eastAsia"/>
          <w:sz w:val="24"/>
        </w:rPr>
        <w:t>重</w:t>
      </w:r>
      <w:r>
        <w:rPr>
          <w:rFonts w:ascii="Times New Roman" w:eastAsia="宋体" w:hAnsi="Times New Roman" w:cs="宋体"/>
          <w:sz w:val="24"/>
        </w:rPr>
        <w:t>，</w:t>
      </w:r>
      <w:r>
        <w:rPr>
          <w:rFonts w:ascii="Times New Roman" w:eastAsia="宋体" w:hAnsi="Times New Roman" w:cs="Times New Roman"/>
          <w:sz w:val="24"/>
        </w:rPr>
        <w:t>kg</w:t>
      </w:r>
      <w:r>
        <w:rPr>
          <w:rFonts w:ascii="Times New Roman" w:eastAsia="宋体" w:hAnsi="Times New Roman" w:cs="宋体" w:hint="eastAsia"/>
          <w:sz w:val="24"/>
        </w:rPr>
        <w:t>；</w:t>
      </w:r>
      <w:r>
        <w:rPr>
          <w:rFonts w:ascii="Times New Roman" w:eastAsia="宋体" w:hAnsi="Times New Roman" w:cs="Times New Roman"/>
          <w:sz w:val="24"/>
        </w:rPr>
        <w:t>f</w:t>
      </w:r>
      <w:r>
        <w:rPr>
          <w:rFonts w:ascii="Times New Roman" w:eastAsia="宋体" w:hAnsi="Times New Roman" w:cs="宋体"/>
          <w:sz w:val="24"/>
        </w:rPr>
        <w:t>为</w:t>
      </w:r>
      <w:r>
        <w:rPr>
          <w:rFonts w:ascii="Times New Roman" w:eastAsia="宋体" w:hAnsi="Times New Roman" w:cs="宋体" w:hint="eastAsia"/>
          <w:sz w:val="24"/>
        </w:rPr>
        <w:t>滚</w:t>
      </w:r>
      <w:r>
        <w:rPr>
          <w:rFonts w:ascii="Times New Roman" w:eastAsia="宋体" w:hAnsi="Times New Roman" w:cs="宋体"/>
          <w:sz w:val="24"/>
        </w:rPr>
        <w:t>动</w:t>
      </w:r>
      <w:r>
        <w:rPr>
          <w:rFonts w:ascii="Times New Roman" w:eastAsia="宋体" w:hAnsi="Times New Roman" w:cs="宋体" w:hint="eastAsia"/>
          <w:sz w:val="24"/>
        </w:rPr>
        <w:t>阻</w:t>
      </w:r>
      <w:r>
        <w:rPr>
          <w:rFonts w:ascii="Times New Roman" w:eastAsia="宋体" w:hAnsi="Times New Roman" w:cs="宋体"/>
          <w:sz w:val="24"/>
        </w:rPr>
        <w:t>力系数</w:t>
      </w:r>
      <w:r>
        <w:rPr>
          <w:rFonts w:ascii="Times New Roman" w:eastAsia="宋体" w:hAnsi="Times New Roman" w:cs="宋体" w:hint="eastAsia"/>
          <w:sz w:val="24"/>
        </w:rPr>
        <w:t>。</w:t>
      </w:r>
    </w:p>
    <w:p w:rsidR="009557E5" w14:paraId="14F56679" w14:textId="77777777">
      <w:pPr>
        <w:pStyle w:val="NormalWeb"/>
        <w:widowControl/>
        <w:spacing w:beforeAutospacing="0" w:afterAutospacing="0" w:line="300" w:lineRule="auto"/>
        <w:rPr>
          <w:rFonts w:ascii="Times New Roman" w:hAnsi="Times New Roman"/>
        </w:rPr>
      </w:pPr>
      <w:r>
        <w:rPr>
          <w:rFonts w:ascii="Times New Roman" w:eastAsia="宋体" w:hAnsi="Times New Roman" w:cs="宋体" w:hint="eastAsia"/>
        </w:rPr>
        <w:t>在车辆运行期间，可以通过公式（</w:t>
      </w:r>
      <w:r>
        <w:rPr>
          <w:rFonts w:ascii="Times New Roman" w:eastAsia="宋体" w:hAnsi="Times New Roman" w:cs="宋体" w:hint="eastAsia"/>
        </w:rPr>
        <w:t>2.3</w:t>
      </w:r>
      <w:r>
        <w:rPr>
          <w:rFonts w:ascii="Times New Roman" w:eastAsia="宋体" w:hAnsi="Times New Roman" w:cs="宋体" w:hint="eastAsia"/>
        </w:rPr>
        <w:t>）来表示车辆的空气阻力：</w:t>
      </w:r>
    </w:p>
    <w:p w:rsidR="009557E5" w14:paraId="2568DABE" w14:textId="77777777">
      <w:pPr>
        <w:widowControl/>
        <w:shd w:val="clear" w:color="auto" w:fill="FFFFFF"/>
        <w:spacing w:before="156" w:beforeLines="50" w:after="156" w:afterLines="50" w:line="300" w:lineRule="auto"/>
        <w:jc w:val="right"/>
        <w:textAlignment w:val="center"/>
        <w:rPr>
          <w:rFonts w:ascii="Times New Roman" w:eastAsia="宋体" w:hAnsi="Times New Roman" w:cs="宋体"/>
          <w:sz w:val="24"/>
        </w:rPr>
      </w:pPr>
      <w:r>
        <w:rPr>
          <w:rFonts w:ascii="Times New Roman" w:eastAsia="宋体" w:hAnsi="Times New Roman" w:cs="宋体"/>
          <w:position w:val="-22"/>
          <w:sz w:val="24"/>
        </w:rPr>
        <w:object>
          <v:shape id="_x0000_i1026" type="#_x0000_t75" style="width:69.1pt;height:35.15pt" o:ole="">
            <v:imagedata r:id="rId41" o:title=""/>
          </v:shape>
          <o:OLEObject Type="Embed" ProgID="Equation.3" ShapeID="_x0000_i1026" DrawAspect="Content" ObjectID="_1772116492" r:id="rId42"/>
        </w:object>
      </w:r>
      <w:r>
        <w:rPr>
          <w:rFonts w:ascii="Times New Roman" w:eastAsia="宋体" w:hAnsi="Times New Roman" w:cs="宋体" w:hint="eastAsia"/>
          <w:position w:val="-24"/>
          <w:sz w:val="24"/>
        </w:rPr>
        <w:t xml:space="preserve">                          </w:t>
      </w:r>
      <w:r>
        <w:rPr>
          <w:rFonts w:ascii="Times New Roman" w:eastAsia="宋体" w:hAnsi="Times New Roman" w:cs="宋体" w:hint="eastAsia"/>
          <w:position w:val="-10"/>
          <w:sz w:val="24"/>
        </w:rPr>
        <w:t>(2.3)</w:t>
      </w:r>
    </w:p>
    <w:p w:rsidR="009557E5" w14:paraId="429C79FF" w14:textId="77777777">
      <w:pPr>
        <w:widowControl/>
        <w:shd w:val="clear" w:color="auto" w:fill="FFFFFF"/>
        <w:spacing w:line="300" w:lineRule="auto"/>
        <w:ind w:left="480" w:hanging="480" w:hangingChars="200"/>
        <w:rPr>
          <w:rFonts w:ascii="Times New Roman" w:eastAsia="宋体" w:hAnsi="Times New Roman" w:cs="宋体"/>
          <w:sz w:val="24"/>
        </w:rPr>
      </w:pPr>
      <w:r>
        <w:rPr>
          <w:rFonts w:ascii="Times New Roman" w:eastAsia="宋体" w:hAnsi="Times New Roman" w:cs="宋体"/>
          <w:sz w:val="24"/>
        </w:rPr>
        <w:t>式中，</w:t>
      </w:r>
      <m:oMath>
        <m:sSub>
          <m:sSubPr>
            <m:ctrlPr>
              <w:rPr>
                <w:rFonts w:ascii="Cambria Math" w:eastAsia="宋体" w:hAnsi="Cambria Math" w:cs="宋体"/>
                <w:sz w:val="24"/>
              </w:rPr>
            </m:ctrlPr>
          </m:sSubPr>
          <m:e>
            <m:r>
              <m:rPr>
                <m:sty m:val="p"/>
              </m:rPr>
              <w:rPr>
                <w:rFonts w:ascii="Cambria Math" w:eastAsia="宋体" w:hAnsi="Cambria Math" w:cs="宋体"/>
                <w:sz w:val="24"/>
              </w:rPr>
              <m:t>C</m:t>
            </m:r>
          </m:e>
          <m:sub>
            <m:r>
              <m:rPr>
                <m:sty m:val="p"/>
              </m:rPr>
              <w:rPr>
                <w:rFonts w:ascii="Cambria Math" w:eastAsia="宋体" w:hAnsi="Cambria Math" w:cs="宋体"/>
                <w:sz w:val="24"/>
              </w:rPr>
              <m:t>D</m:t>
            </m:r>
          </m:sub>
        </m:sSub>
      </m:oMath>
      <w:r>
        <w:rPr>
          <w:rFonts w:ascii="Times New Roman" w:eastAsia="宋体" w:hAnsi="Times New Roman" w:cs="宋体"/>
          <w:sz w:val="24"/>
        </w:rPr>
        <w:t>为空气阻力系数</w:t>
      </w:r>
      <w:r>
        <w:rPr>
          <w:rFonts w:ascii="Times New Roman" w:eastAsia="宋体" w:hAnsi="Times New Roman" w:cs="宋体" w:hint="eastAsia"/>
          <w:sz w:val="24"/>
        </w:rPr>
        <w:t>；</w:t>
      </w:r>
      <w:r>
        <w:rPr>
          <w:rFonts w:ascii="Times New Roman" w:eastAsia="宋体" w:hAnsi="Times New Roman" w:cs="Times New Roman"/>
          <w:sz w:val="24"/>
        </w:rPr>
        <w:t>A</w:t>
      </w:r>
      <w:r>
        <w:rPr>
          <w:rFonts w:ascii="Times New Roman" w:eastAsia="宋体" w:hAnsi="Times New Roman" w:cs="宋体"/>
          <w:sz w:val="24"/>
        </w:rPr>
        <w:t>为迎风面积，</w:t>
      </w:r>
      <m:oMath>
        <m:sSup>
          <m:sSupPr>
            <m:ctrlPr>
              <w:rPr>
                <w:rFonts w:ascii="Cambria Math" w:hAnsi="Cambria Math" w:cs="宋体"/>
                <w:i/>
                <w:sz w:val="24"/>
              </w:rPr>
            </m:ctrlPr>
          </m:sSupPr>
          <m:e>
            <m:r>
              <w:rPr>
                <w:rFonts w:ascii="Cambria Math" w:hAnsi="Cambria Math" w:cs="宋体"/>
                <w:sz w:val="24"/>
              </w:rPr>
              <m:t>m</m:t>
            </m:r>
          </m:e>
          <m:sup>
            <m:r>
              <w:rPr>
                <w:rFonts w:ascii="Cambria Math" w:hAnsi="Cambria Math" w:cs="宋体"/>
                <w:sz w:val="24"/>
              </w:rPr>
              <m:t>2</m:t>
            </m:r>
          </m:sup>
        </m:sSup>
      </m:oMath>
      <w:r>
        <w:rPr>
          <w:rFonts w:ascii="Times New Roman" w:eastAsia="宋体" w:hAnsi="Times New Roman" w:cs="宋体"/>
          <w:sz w:val="24"/>
        </w:rPr>
        <w:t>；</w:t>
      </w:r>
      <m:oMath>
        <m:sSub>
          <m:sSubPr>
            <m:ctrlPr>
              <w:rPr>
                <w:rFonts w:ascii="Cambria Math" w:hAnsi="Cambria Math" w:cs="宋体"/>
                <w:i/>
                <w:sz w:val="24"/>
              </w:rPr>
            </m:ctrlPr>
          </m:sSubPr>
          <m:e>
            <m:r>
              <w:rPr>
                <w:rFonts w:ascii="Cambria Math" w:hAnsi="Cambria Math" w:cs="宋体"/>
                <w:sz w:val="24"/>
              </w:rPr>
              <m:t>u</m:t>
            </m:r>
          </m:e>
          <m:sub>
            <m:r>
              <w:rPr>
                <w:rFonts w:ascii="Cambria Math" w:hAnsi="Cambria Math" w:cs="宋体"/>
                <w:sz w:val="24"/>
              </w:rPr>
              <m:t>a</m:t>
            </m:r>
          </m:sub>
        </m:sSub>
      </m:oMath>
      <w:r>
        <w:rPr>
          <w:rFonts w:ascii="Times New Roman" w:eastAsia="宋体" w:hAnsi="Times New Roman" w:cs="宋体"/>
          <w:sz w:val="24"/>
        </w:rPr>
        <w:t>为车速，</w:t>
      </w:r>
      <w:r>
        <w:rPr>
          <w:rFonts w:ascii="Times New Roman" w:eastAsia="宋体" w:hAnsi="Times New Roman" w:cs="Times New Roman"/>
          <w:sz w:val="24"/>
        </w:rPr>
        <w:t>km/h</w:t>
      </w:r>
      <w:r>
        <w:rPr>
          <w:rFonts w:ascii="Times New Roman" w:eastAsia="宋体" w:hAnsi="Times New Roman" w:cs="宋体"/>
          <w:sz w:val="24"/>
        </w:rPr>
        <w:t>。</w:t>
      </w:r>
    </w:p>
    <w:p w:rsidR="009557E5" w14:paraId="080116B7" w14:textId="77777777">
      <w:pPr>
        <w:widowControl/>
        <w:shd w:val="clear" w:color="auto" w:fill="FFFFFF"/>
        <w:spacing w:line="300" w:lineRule="auto"/>
        <w:ind w:firstLine="480" w:firstLineChars="200"/>
        <w:rPr>
          <w:rFonts w:ascii="Times New Roman" w:eastAsia="宋体" w:hAnsi="Times New Roman" w:cs="宋体"/>
          <w:sz w:val="24"/>
        </w:rPr>
      </w:pPr>
      <w:r>
        <w:rPr>
          <w:rFonts w:ascii="Times New Roman" w:eastAsia="宋体" w:hAnsi="Times New Roman" w:cs="宋体" w:hint="eastAsia"/>
          <w:sz w:val="24"/>
        </w:rPr>
        <w:t>对于纯电动</w:t>
      </w:r>
      <w:r>
        <w:rPr>
          <w:rFonts w:ascii="Times New Roman" w:eastAsia="宋体" w:hAnsi="Times New Roman" w:cs="宋体"/>
          <w:sz w:val="24"/>
        </w:rPr>
        <w:t>汽车，当轮胎做滚动运动时，汽车的制动力</w:t>
      </w:r>
      <w:r>
        <w:rPr>
          <w:rFonts w:ascii="Times New Roman" w:eastAsia="宋体" w:hAnsi="Times New Roman" w:cs="宋体" w:hint="eastAsia"/>
          <w:sz w:val="24"/>
        </w:rPr>
        <w:t>包</w:t>
      </w:r>
      <w:r>
        <w:rPr>
          <w:rFonts w:ascii="Times New Roman" w:eastAsia="宋体" w:hAnsi="Times New Roman" w:cs="宋体"/>
          <w:sz w:val="24"/>
        </w:rPr>
        <w:t>括前</w:t>
      </w:r>
      <w:r>
        <w:rPr>
          <w:rFonts w:ascii="Times New Roman" w:eastAsia="宋体" w:hAnsi="Times New Roman" w:cs="宋体" w:hint="eastAsia"/>
          <w:sz w:val="24"/>
        </w:rPr>
        <w:t>、</w:t>
      </w:r>
      <w:r>
        <w:rPr>
          <w:rFonts w:ascii="Times New Roman" w:eastAsia="宋体" w:hAnsi="Times New Roman" w:cs="宋体"/>
          <w:sz w:val="24"/>
        </w:rPr>
        <w:t>后轴制动</w:t>
      </w:r>
      <w:r>
        <w:rPr>
          <w:rFonts w:ascii="Times New Roman" w:eastAsia="宋体" w:hAnsi="Times New Roman" w:cs="宋体" w:hint="eastAsia"/>
          <w:sz w:val="24"/>
        </w:rPr>
        <w:t>器</w:t>
      </w:r>
      <w:r>
        <w:rPr>
          <w:rFonts w:ascii="Times New Roman" w:eastAsia="宋体" w:hAnsi="Times New Roman" w:cs="宋体"/>
          <w:sz w:val="24"/>
        </w:rPr>
        <w:t>制</w:t>
      </w:r>
      <w:r>
        <w:rPr>
          <w:rFonts w:ascii="Times New Roman" w:eastAsia="宋体" w:hAnsi="Times New Roman" w:cs="宋体" w:hint="eastAsia"/>
          <w:sz w:val="24"/>
        </w:rPr>
        <w:t>动力</w:t>
      </w:r>
      <w:r>
        <w:rPr>
          <w:rFonts w:ascii="Times New Roman" w:eastAsia="宋体" w:hAnsi="Times New Roman" w:cs="宋体"/>
          <w:sz w:val="24"/>
        </w:rPr>
        <w:t>以及前、后轮</w:t>
      </w:r>
      <w:r>
        <w:rPr>
          <w:rFonts w:ascii="Times New Roman" w:eastAsia="宋体" w:hAnsi="Times New Roman" w:cs="宋体"/>
          <w:sz w:val="24"/>
        </w:rPr>
        <w:t>轮</w:t>
      </w:r>
      <w:r>
        <w:rPr>
          <w:rFonts w:ascii="Times New Roman" w:eastAsia="宋体" w:hAnsi="Times New Roman" w:cs="宋体"/>
          <w:sz w:val="24"/>
        </w:rPr>
        <w:t>穀电机的回馈制动力，用（</w:t>
      </w:r>
      <w:r>
        <w:rPr>
          <w:rFonts w:ascii="Times New Roman" w:eastAsia="宋体" w:hAnsi="Times New Roman" w:cs="宋体" w:hint="eastAsia"/>
          <w:sz w:val="24"/>
        </w:rPr>
        <w:t>2.4</w:t>
      </w:r>
      <w:r>
        <w:rPr>
          <w:rFonts w:ascii="Times New Roman" w:eastAsia="宋体" w:hAnsi="Times New Roman" w:cs="Times New Roman"/>
          <w:sz w:val="24"/>
        </w:rPr>
        <w:t>）</w:t>
      </w:r>
      <w:r>
        <w:rPr>
          <w:rFonts w:ascii="Times New Roman" w:eastAsia="宋体" w:hAnsi="Times New Roman" w:cs="宋体" w:hint="eastAsia"/>
          <w:sz w:val="24"/>
        </w:rPr>
        <w:t>表示：</w:t>
      </w:r>
    </w:p>
    <w:p w:rsidR="009557E5" w14:paraId="2CD10D40" w14:textId="77777777">
      <w:pPr>
        <w:widowControl/>
        <w:shd w:val="clear" w:color="auto" w:fill="FFFFFF"/>
        <w:spacing w:before="156" w:beforeLines="50" w:after="156" w:afterLines="50" w:line="300" w:lineRule="auto"/>
        <w:ind w:left="480" w:hanging="480" w:hangingChars="200"/>
        <w:jc w:val="right"/>
        <w:rPr>
          <w:rFonts w:ascii="Times New Roman" w:eastAsia="宋体" w:hAnsi="Times New Roman" w:cs="宋体"/>
          <w:sz w:val="24"/>
        </w:rPr>
      </w:pPr>
      <w:r>
        <w:rPr>
          <w:rFonts w:ascii="Times New Roman" w:eastAsia="宋体" w:hAnsi="Times New Roman" w:cs="宋体" w:hint="eastAsia"/>
          <w:sz w:val="24"/>
        </w:rPr>
        <w:t xml:space="preserve">                   </w:t>
      </w:r>
      <w:r>
        <w:rPr>
          <w:rFonts w:ascii="Times New Roman" w:eastAsia="宋体" w:hAnsi="Times New Roman" w:cs="宋体"/>
          <w:position w:val="-10"/>
          <w:sz w:val="24"/>
        </w:rPr>
        <w:object>
          <v:shape id="_x0000_i1027" type="#_x0000_t75" style="width:154.65pt;height:19.35pt" o:ole="">
            <v:imagedata r:id="rId43" o:title=""/>
          </v:shape>
          <o:OLEObject Type="Embed" ProgID="Equation.3" ShapeID="_x0000_i1027" DrawAspect="Content" ObjectID="_1772116493" r:id="rId44"/>
        </w:object>
      </w:r>
      <w:r>
        <w:rPr>
          <w:rFonts w:ascii="Times New Roman" w:eastAsia="宋体" w:hAnsi="Times New Roman" w:cs="宋体" w:hint="eastAsia"/>
          <w:sz w:val="24"/>
        </w:rPr>
        <w:t xml:space="preserve">                    </w:t>
      </w:r>
      <w:r>
        <w:rPr>
          <w:rFonts w:ascii="Times New Roman" w:eastAsia="宋体" w:hAnsi="Times New Roman" w:cs="宋体" w:hint="eastAsia"/>
          <w:position w:val="-10"/>
          <w:sz w:val="24"/>
        </w:rPr>
        <w:t>(2.4)</w:t>
      </w:r>
      <w:r>
        <w:rPr>
          <w:rFonts w:ascii="Times New Roman" w:eastAsia="宋体" w:hAnsi="Times New Roman" w:cs="宋体" w:hint="eastAsia"/>
          <w:sz w:val="24"/>
        </w:rPr>
        <w:t xml:space="preserve">    </w:t>
      </w:r>
    </w:p>
    <w:p w:rsidR="009557E5" w14:paraId="6AF60E83" w14:textId="77777777">
      <w:pPr>
        <w:widowControl/>
        <w:shd w:val="clear" w:color="auto" w:fill="FFFFFF"/>
        <w:spacing w:line="300" w:lineRule="auto"/>
        <w:ind w:firstLine="480" w:firstLineChars="200"/>
        <w:rPr>
          <w:rFonts w:ascii="Times New Roman" w:eastAsia="宋体" w:hAnsi="Times New Roman" w:cs="宋体"/>
          <w:sz w:val="24"/>
        </w:rPr>
      </w:pPr>
      <w:r>
        <w:rPr>
          <w:rFonts w:ascii="Times New Roman" w:eastAsia="宋体" w:hAnsi="Times New Roman" w:cs="宋体" w:hint="eastAsia"/>
          <w:sz w:val="24"/>
        </w:rPr>
        <w:t>式中，</w:t>
      </w:r>
      <m:oMath>
        <m:sSub>
          <m:sSubPr>
            <m:ctrlPr>
              <w:rPr>
                <w:rFonts w:ascii="Cambria Math" w:eastAsia="宋体" w:hAnsi="Cambria Math" w:cs="宋体" w:hint="eastAsia"/>
                <w:sz w:val="24"/>
              </w:rPr>
            </m:ctrlPr>
          </m:sSubPr>
          <m:e>
            <m:r>
              <m:rPr>
                <m:sty m:val="p"/>
              </m:rPr>
              <w:rPr>
                <w:rFonts w:ascii="Cambria Math" w:eastAsia="宋体" w:hAnsi="Cambria Math" w:cs="宋体"/>
                <w:sz w:val="24"/>
              </w:rPr>
              <m:t>F</m:t>
            </m:r>
          </m:e>
          <m:sub>
            <m:r>
              <m:rPr>
                <m:sty m:val="p"/>
              </m:rPr>
              <w:rPr>
                <w:rFonts w:ascii="Cambria Math" w:eastAsia="宋体" w:hAnsi="Cambria Math" w:cs="宋体"/>
                <w:sz w:val="24"/>
              </w:rPr>
              <m:t>b1</m:t>
            </m:r>
          </m:sub>
        </m:sSub>
      </m:oMath>
      <w:r>
        <w:rPr>
          <w:rFonts w:ascii="Times New Roman" w:eastAsia="宋体" w:hAnsi="Times New Roman" w:cs="宋体" w:hint="eastAsia"/>
          <w:sz w:val="24"/>
        </w:rPr>
        <w:t>、</w:t>
      </w:r>
      <m:oMath>
        <m:sSub>
          <m:sSubPr>
            <m:ctrlPr>
              <w:rPr>
                <w:rFonts w:ascii="Cambria Math" w:eastAsia="宋体" w:hAnsi="Cambria Math" w:cs="宋体" w:hint="eastAsia"/>
                <w:sz w:val="24"/>
              </w:rPr>
            </m:ctrlPr>
          </m:sSubPr>
          <m:e>
            <m:r>
              <m:rPr>
                <m:sty m:val="p"/>
              </m:rPr>
              <w:rPr>
                <w:rFonts w:ascii="Cambria Math" w:eastAsia="宋体" w:hAnsi="Cambria Math" w:cs="宋体"/>
                <w:sz w:val="24"/>
              </w:rPr>
              <m:t>F</m:t>
            </m:r>
          </m:e>
          <m:sub>
            <m:r>
              <m:rPr>
                <m:sty m:val="p"/>
              </m:rPr>
              <w:rPr>
                <w:rFonts w:ascii="Cambria Math" w:eastAsia="宋体" w:hAnsi="Cambria Math" w:cs="宋体"/>
                <w:sz w:val="24"/>
              </w:rPr>
              <m:t>b2</m:t>
            </m:r>
          </m:sub>
        </m:sSub>
      </m:oMath>
      <w:r>
        <w:rPr>
          <w:rFonts w:ascii="Times New Roman" w:eastAsia="宋体" w:hAnsi="Times New Roman" w:cs="宋体" w:hint="eastAsia"/>
          <w:sz w:val="24"/>
        </w:rPr>
        <w:t>为前、后轴制动器制动力，</w:t>
      </w:r>
      <w:r>
        <w:rPr>
          <w:rFonts w:ascii="Times New Roman" w:eastAsia="宋体" w:hAnsi="Times New Roman" w:cs="宋体"/>
          <w:sz w:val="24"/>
        </w:rPr>
        <w:t>N</w:t>
      </w:r>
      <w:r>
        <w:rPr>
          <w:rFonts w:ascii="Times New Roman" w:eastAsia="宋体" w:hAnsi="Times New Roman" w:cs="宋体" w:hint="eastAsia"/>
          <w:sz w:val="24"/>
        </w:rPr>
        <w:t>；</w:t>
      </w:r>
      <m:oMath>
        <m:sSub>
          <m:sSubPr>
            <m:ctrlPr>
              <w:rPr>
                <w:rFonts w:ascii="Cambria Math" w:eastAsia="宋体" w:hAnsi="Cambria Math" w:cs="宋体" w:hint="eastAsia"/>
                <w:sz w:val="24"/>
              </w:rPr>
            </m:ctrlPr>
          </m:sSubPr>
          <m:e>
            <m:r>
              <m:rPr>
                <m:sty m:val="p"/>
              </m:rPr>
              <w:rPr>
                <w:rFonts w:ascii="Cambria Math" w:eastAsia="宋体" w:hAnsi="Cambria Math" w:cs="宋体"/>
                <w:sz w:val="24"/>
              </w:rPr>
              <m:t>F</m:t>
            </m:r>
          </m:e>
          <m:sub>
            <m:r>
              <m:rPr>
                <m:sty m:val="p"/>
              </m:rPr>
              <w:rPr>
                <w:rFonts w:ascii="Cambria Math" w:eastAsia="宋体" w:hAnsi="Cambria Math" w:cs="宋体"/>
                <w:sz w:val="24"/>
              </w:rPr>
              <m:t>bm1</m:t>
            </m:r>
          </m:sub>
        </m:sSub>
      </m:oMath>
      <w:r>
        <w:rPr>
          <w:rFonts w:ascii="Times New Roman" w:eastAsia="宋体" w:hAnsi="Times New Roman" w:cs="宋体" w:hint="eastAsia"/>
          <w:sz w:val="24"/>
        </w:rPr>
        <w:t>、</w:t>
      </w:r>
      <m:oMath>
        <m:sSub>
          <m:sSubPr>
            <m:ctrlPr>
              <w:rPr>
                <w:rFonts w:ascii="Cambria Math" w:eastAsia="宋体" w:hAnsi="Cambria Math" w:cs="宋体" w:hint="eastAsia"/>
                <w:sz w:val="24"/>
              </w:rPr>
            </m:ctrlPr>
          </m:sSubPr>
          <m:e>
            <m:r>
              <m:rPr>
                <m:sty m:val="p"/>
              </m:rPr>
              <w:rPr>
                <w:rFonts w:ascii="Cambria Math" w:eastAsia="宋体" w:hAnsi="Cambria Math" w:cs="宋体"/>
                <w:sz w:val="24"/>
              </w:rPr>
              <m:t>F</m:t>
            </m:r>
          </m:e>
          <m:sub>
            <m:r>
              <m:rPr>
                <m:sty m:val="p"/>
              </m:rPr>
              <w:rPr>
                <w:rFonts w:ascii="Cambria Math" w:eastAsia="宋体" w:hAnsi="Cambria Math" w:cs="宋体"/>
                <w:sz w:val="24"/>
              </w:rPr>
              <m:t>bm2</m:t>
            </m:r>
          </m:sub>
        </m:sSub>
      </m:oMath>
      <w:r>
        <w:rPr>
          <w:rFonts w:ascii="Times New Roman" w:eastAsia="宋体" w:hAnsi="Times New Roman" w:cs="宋体" w:hint="eastAsia"/>
          <w:sz w:val="24"/>
        </w:rPr>
        <w:t>为前、后轮载回馈制动力，</w:t>
      </w:r>
      <w:r>
        <w:rPr>
          <w:rFonts w:ascii="Times New Roman" w:eastAsia="宋体" w:hAnsi="Times New Roman" w:cs="宋体"/>
          <w:sz w:val="24"/>
        </w:rPr>
        <w:t>N</w:t>
      </w:r>
      <w:r>
        <w:rPr>
          <w:rFonts w:ascii="Times New Roman" w:eastAsia="宋体" w:hAnsi="Times New Roman" w:cs="宋体" w:hint="eastAsia"/>
          <w:sz w:val="24"/>
        </w:rPr>
        <w:t>。</w:t>
      </w:r>
    </w:p>
    <w:p w:rsidR="009557E5" w14:paraId="7C97B59E" w14:textId="77777777">
      <w:pPr>
        <w:widowControl/>
        <w:shd w:val="clear" w:color="auto" w:fill="FFFFFF"/>
        <w:spacing w:line="300" w:lineRule="auto"/>
        <w:ind w:firstLine="480" w:firstLineChars="200"/>
        <w:textAlignment w:val="center"/>
        <w:rPr>
          <w:rFonts w:ascii="Times New Roman" w:eastAsia="宋体" w:hAnsi="Times New Roman" w:cs="宋体"/>
          <w:sz w:val="24"/>
        </w:rPr>
      </w:pPr>
      <w:r>
        <w:rPr>
          <w:rFonts w:ascii="Times New Roman" w:eastAsia="宋体" w:hAnsi="Times New Roman" w:cs="宋体" w:hint="eastAsia"/>
          <w:sz w:val="24"/>
        </w:rPr>
        <w:t>汽车在行驶的过程中，电机产生的转矩通过传动装置传递到驱动轮。设作用于驱动轮上的转矩为</w:t>
      </w:r>
      <w:r>
        <w:rPr>
          <w:rFonts w:ascii="Times New Roman" w:eastAsia="宋体" w:hAnsi="Times New Roman" w:cs="宋体" w:hint="eastAsia"/>
          <w:sz w:val="24"/>
        </w:rPr>
        <w:object>
          <v:shape id="_x0000_i1028" type="#_x0000_t75" style="width:11pt;height:15pt" o:ole="">
            <v:imagedata r:id="rId45" o:title=""/>
          </v:shape>
          <o:OLEObject Type="Embed" ProgID="Equation.3" ShapeID="_x0000_i1028" DrawAspect="Content" ObjectID="_1772116494" r:id="rId46"/>
        </w:object>
      </w:r>
      <w:r>
        <w:rPr>
          <w:rFonts w:ascii="Times New Roman" w:eastAsia="宋体" w:hAnsi="Times New Roman" w:cs="宋体" w:hint="eastAsia"/>
          <w:sz w:val="24"/>
        </w:rPr>
        <w:t>，则</w:t>
      </w:r>
      <w:r>
        <w:rPr>
          <w:rFonts w:ascii="Times New Roman" w:eastAsia="宋体" w:hAnsi="Times New Roman" w:cs="宋体" w:hint="eastAsia"/>
          <w:sz w:val="24"/>
        </w:rPr>
        <w:object>
          <v:shape id="_x0000_i1029" type="#_x0000_t75" style="width:11pt;height:15pt" o:ole="">
            <v:imagedata r:id="rId45" o:title=""/>
          </v:shape>
          <o:OLEObject Type="Embed" ProgID="Equation.3" ShapeID="_x0000_i1029" DrawAspect="Content" ObjectID="_1772116495" r:id="rId47"/>
        </w:object>
      </w:r>
      <w:r>
        <w:rPr>
          <w:rFonts w:ascii="Times New Roman" w:eastAsia="宋体" w:hAnsi="Times New Roman" w:cs="宋体" w:hint="eastAsia"/>
          <w:sz w:val="24"/>
        </w:rPr>
        <w:t>会使轮胎产生一个对地面的力，该作用力的反作用力被称为驱动力</w:t>
      </w:r>
      <w:r>
        <w:rPr>
          <w:rFonts w:ascii="Times New Roman" w:eastAsia="宋体" w:hAnsi="Times New Roman" w:cs="宋体" w:hint="eastAsia"/>
          <w:sz w:val="24"/>
        </w:rPr>
        <w:object>
          <v:shape id="_x0000_i1030" type="#_x0000_t75" style="width:12pt;height:15pt" o:ole="">
            <v:imagedata r:id="rId48" o:title=""/>
          </v:shape>
          <o:OLEObject Type="Embed" ProgID="Equation.3" ShapeID="_x0000_i1030" DrawAspect="Content" ObjectID="_1772116496" r:id="rId49"/>
        </w:object>
      </w:r>
      <w:r>
        <w:rPr>
          <w:rFonts w:ascii="Times New Roman" w:eastAsia="宋体" w:hAnsi="Times New Roman" w:cs="宋体" w:hint="eastAsia"/>
          <w:sz w:val="24"/>
        </w:rPr>
        <w:t>，其数值为：</w:t>
      </w:r>
    </w:p>
    <w:p w:rsidR="009557E5" w14:paraId="631F5C51" w14:textId="77777777">
      <w:pPr>
        <w:widowControl/>
        <w:shd w:val="clear" w:color="auto" w:fill="FFFFFF"/>
        <w:spacing w:before="156" w:beforeLines="50" w:after="156" w:afterLines="50" w:line="300" w:lineRule="auto"/>
        <w:ind w:firstLine="480" w:firstLineChars="200"/>
        <w:jc w:val="right"/>
        <w:rPr>
          <w:rFonts w:ascii="Times New Roman" w:eastAsia="宋体" w:hAnsi="Times New Roman" w:cs="宋体"/>
          <w:sz w:val="24"/>
        </w:rPr>
        <w:sectPr>
          <w:footerReference w:type="even" r:id="rId50"/>
          <w:footerReference w:type="default" r:id="rId51"/>
          <w:type w:val="nextPage"/>
          <w:pgSz w:w="11906" w:h="16838"/>
          <w:pgMar w:top="1440" w:right="1800" w:bottom="1440" w:left="1800" w:header="1417" w:footer="1134" w:gutter="0"/>
          <w:pgNumType w:start="8"/>
          <w:cols w:space="425"/>
          <w:titlePg w:val="0"/>
          <w:docGrid w:type="lines" w:linePitch="312"/>
        </w:sectPr>
      </w:pPr>
      <w:r>
        <w:rPr>
          <w:rFonts w:ascii="Times New Roman" w:eastAsia="宋体" w:hAnsi="Times New Roman" w:cs="宋体" w:hint="eastAsia"/>
          <w:position w:val="-20"/>
          <w:sz w:val="24"/>
        </w:rPr>
        <w:object>
          <v:shape id="_x0000_i1031" type="#_x0000_t75" style="width:46.6pt;height:31.5pt" o:ole="">
            <v:imagedata r:id="rId52" o:title=""/>
          </v:shape>
          <o:OLEObject Type="Embed" ProgID="Equation.3" ShapeID="_x0000_i1031" DrawAspect="Content" ObjectID="_1772116497" r:id="rId53"/>
        </w:object>
      </w:r>
      <w:r>
        <w:rPr>
          <w:rFonts w:ascii="Times New Roman" w:eastAsia="黑体" w:hAnsi="Times New Roman" w:cs="黑体" w:hint="eastAsia"/>
          <w:sz w:val="24"/>
        </w:rPr>
        <w:t xml:space="preserve">                              </w:t>
      </w:r>
      <w:r>
        <w:rPr>
          <w:rFonts w:ascii="Times New Roman" w:eastAsia="宋体" w:hAnsi="Times New Roman" w:cs="宋体" w:hint="eastAsia"/>
          <w:position w:val="-10"/>
          <w:sz w:val="24"/>
        </w:rPr>
        <w:t>(2.5)</w:t>
      </w:r>
    </w:p>
    <w:p w:rsidR="009557E5" w14:paraId="45257B3F" w14:textId="77777777">
      <w:pPr>
        <w:widowControl/>
        <w:shd w:val="clear" w:color="auto" w:fill="FFFFFF"/>
        <w:spacing w:before="156" w:beforeLines="50" w:after="156" w:afterLines="50" w:line="300" w:lineRule="auto"/>
        <w:jc w:val="right"/>
        <w:rPr>
          <w:rFonts w:ascii="Times New Roman" w:eastAsia="宋体" w:hAnsi="Times New Roman" w:cs="宋体"/>
          <w:sz w:val="24"/>
        </w:rPr>
      </w:pPr>
      <w:r>
        <w:rPr>
          <w:rFonts w:ascii="Times New Roman" w:eastAsia="宋体" w:hAnsi="Times New Roman" w:cs="宋体" w:hint="eastAsia"/>
          <w:position w:val="-20"/>
          <w:sz w:val="24"/>
        </w:rPr>
        <w:object>
          <v:shape id="_x0000_i1032" type="#_x0000_t75" style="width:75.65pt;height:34.75pt" o:ole="">
            <v:imagedata r:id="rId54" o:title=""/>
          </v:shape>
          <o:OLEObject Type="Embed" ProgID="Equation.3" ShapeID="_x0000_i1032" DrawAspect="Content" ObjectID="_1772116498" r:id="rId55"/>
        </w:object>
      </w:r>
      <w:r>
        <w:rPr>
          <w:rFonts w:ascii="Times New Roman" w:eastAsia="宋体" w:hAnsi="Times New Roman" w:cs="宋体" w:hint="eastAsia"/>
          <w:sz w:val="24"/>
        </w:rPr>
        <w:t xml:space="preserve">                           </w:t>
      </w:r>
      <w:r>
        <w:rPr>
          <w:rFonts w:ascii="Times New Roman" w:eastAsia="宋体" w:hAnsi="Times New Roman" w:cs="宋体" w:hint="eastAsia"/>
          <w:position w:val="-10"/>
          <w:sz w:val="24"/>
        </w:rPr>
        <w:t>(2.6)</w:t>
      </w:r>
    </w:p>
    <w:p w:rsidR="009557E5" w14:paraId="49F60856" w14:textId="77777777">
      <w:pPr>
        <w:widowControl/>
        <w:shd w:val="clear" w:color="auto" w:fill="FFFFFF"/>
        <w:spacing w:line="300" w:lineRule="auto"/>
        <w:ind w:firstLine="480" w:firstLineChars="200"/>
        <w:textAlignment w:val="center"/>
        <w:rPr>
          <w:rFonts w:ascii="Times New Roman" w:eastAsia="宋体" w:hAnsi="Times New Roman" w:cs="宋体"/>
          <w:sz w:val="24"/>
        </w:rPr>
      </w:pPr>
      <w:r>
        <w:rPr>
          <w:rFonts w:ascii="Times New Roman" w:eastAsia="宋体" w:hAnsi="Times New Roman" w:cs="宋体" w:hint="eastAsia"/>
          <w:sz w:val="24"/>
        </w:rPr>
        <w:t>其中，</w:t>
      </w:r>
      <w:r>
        <w:rPr>
          <w:rFonts w:ascii="Times New Roman" w:eastAsia="宋体" w:hAnsi="Times New Roman" w:cs="宋体" w:hint="eastAsia"/>
          <w:sz w:val="24"/>
        </w:rPr>
        <w:object>
          <v:shape id="_x0000_i1033" type="#_x0000_t75" style="width:12.45pt;height:14.05pt" o:ole="">
            <v:imagedata r:id="rId56" o:title=""/>
          </v:shape>
          <o:OLEObject Type="Embed" ProgID="Equation.3" ShapeID="_x0000_i1033" DrawAspect="Content" ObjectID="_1772116499" r:id="rId57"/>
        </w:object>
      </w:r>
      <w:r>
        <w:rPr>
          <w:rFonts w:ascii="Times New Roman" w:eastAsia="宋体" w:hAnsi="Times New Roman" w:cs="宋体" w:hint="eastAsia"/>
          <w:sz w:val="24"/>
        </w:rPr>
        <w:t>为车轮半径；</w:t>
      </w:r>
      <w:r>
        <w:rPr>
          <w:rFonts w:ascii="Times New Roman" w:eastAsia="宋体" w:hAnsi="Times New Roman" w:cs="宋体" w:hint="eastAsia"/>
          <w:sz w:val="24"/>
        </w:rPr>
        <w:object>
          <v:shape id="_x0000_i1034" type="#_x0000_t75" style="width:16.9pt;height:20.6pt" o:ole="">
            <v:imagedata r:id="rId58" o:title=""/>
          </v:shape>
          <o:OLEObject Type="Embed" ProgID="Equation.3" ShapeID="_x0000_i1034" DrawAspect="Content" ObjectID="_1772116500" r:id="rId59"/>
        </w:object>
      </w:r>
      <w:r>
        <w:rPr>
          <w:rFonts w:ascii="Times New Roman" w:eastAsia="宋体" w:hAnsi="Times New Roman" w:cs="宋体" w:hint="eastAsia"/>
          <w:sz w:val="24"/>
        </w:rPr>
        <w:t>为电机转矩；</w:t>
      </w:r>
      <w:r>
        <w:rPr>
          <w:rFonts w:ascii="Times New Roman" w:eastAsia="宋体" w:hAnsi="Times New Roman" w:cs="宋体" w:hint="eastAsia"/>
          <w:sz w:val="24"/>
        </w:rPr>
        <w:object>
          <v:shape id="_x0000_i1035" type="#_x0000_t75" style="width:16.25pt;height:18.75pt" o:ole="">
            <v:imagedata r:id="rId60" o:title=""/>
          </v:shape>
          <o:OLEObject Type="Embed" ProgID="Equation.3" ShapeID="_x0000_i1035" DrawAspect="Content" ObjectID="_1772116501" r:id="rId61"/>
        </w:object>
      </w:r>
      <w:r>
        <w:rPr>
          <w:rFonts w:ascii="Times New Roman" w:eastAsia="宋体" w:hAnsi="Times New Roman" w:cs="宋体" w:hint="eastAsia"/>
          <w:sz w:val="24"/>
        </w:rPr>
        <w:t>为系统机械效率；</w:t>
      </w:r>
      <w:r>
        <w:rPr>
          <w:rFonts w:ascii="Times New Roman" w:eastAsia="宋体" w:hAnsi="Times New Roman" w:cs="宋体" w:hint="eastAsia"/>
          <w:sz w:val="24"/>
        </w:rPr>
        <w:object>
          <v:shape id="_x0000_i1036" type="#_x0000_t75" style="width:12.95pt;height:19.45pt" o:ole="">
            <v:imagedata r:id="rId62" o:title=""/>
          </v:shape>
          <o:OLEObject Type="Embed" ProgID="Equation.3" ShapeID="_x0000_i1036" DrawAspect="Content" ObjectID="_1772116502" r:id="rId63"/>
        </w:object>
      </w:r>
      <w:r>
        <w:rPr>
          <w:rFonts w:ascii="Times New Roman" w:eastAsia="宋体" w:hAnsi="Times New Roman" w:cs="宋体" w:hint="eastAsia"/>
          <w:sz w:val="24"/>
        </w:rPr>
        <w:t>为主减速器传动比；</w:t>
      </w:r>
      <w:r>
        <w:rPr>
          <w:rFonts w:ascii="Times New Roman" w:eastAsia="宋体" w:hAnsi="Times New Roman" w:cs="宋体" w:hint="eastAsia"/>
          <w:sz w:val="24"/>
        </w:rPr>
        <w:object>
          <v:shape id="_x0000_i1037" type="#_x0000_t75" style="width:13.9pt;height:21.5pt" o:ole="">
            <v:imagedata r:id="rId64" o:title=""/>
          </v:shape>
          <o:OLEObject Type="Embed" ProgID="Equation.3" ShapeID="_x0000_i1037" DrawAspect="Content" ObjectID="_1772116503" r:id="rId65"/>
        </w:object>
      </w:r>
      <w:r>
        <w:rPr>
          <w:rFonts w:ascii="Times New Roman" w:eastAsia="宋体" w:hAnsi="Times New Roman" w:cs="宋体" w:hint="eastAsia"/>
          <w:sz w:val="24"/>
        </w:rPr>
        <w:t>为变速器传动比。</w:t>
      </w:r>
    </w:p>
    <w:p w:rsidR="009557E5" w14:paraId="7EAAAD05" w14:textId="77777777">
      <w:pPr>
        <w:widowControl/>
        <w:shd w:val="clear" w:color="auto" w:fill="FFFFFF"/>
        <w:spacing w:line="300" w:lineRule="auto"/>
        <w:ind w:firstLine="480" w:firstLineChars="200"/>
        <w:textAlignment w:val="center"/>
        <w:rPr>
          <w:rFonts w:ascii="Times New Roman" w:eastAsia="宋体" w:hAnsi="Times New Roman" w:cs="宋体"/>
          <w:sz w:val="24"/>
        </w:rPr>
      </w:pPr>
      <w:r>
        <w:rPr>
          <w:rFonts w:ascii="Times New Roman" w:eastAsia="宋体" w:hAnsi="Times New Roman" w:cs="宋体" w:hint="eastAsia"/>
          <w:sz w:val="24"/>
        </w:rPr>
        <w:t>汽车在水平路面上行驶时，驱动力等于各项阻力之和，即：</w:t>
      </w:r>
    </w:p>
    <w:p w:rsidR="009557E5" w14:paraId="74BC9A97" w14:textId="77777777">
      <w:pPr>
        <w:widowControl/>
        <w:shd w:val="clear" w:color="auto" w:fill="FFFFFF"/>
        <w:spacing w:before="156" w:beforeLines="50" w:after="156" w:afterLines="50" w:line="300" w:lineRule="auto"/>
        <w:jc w:val="right"/>
        <w:rPr>
          <w:rFonts w:ascii="Times New Roman" w:eastAsia="宋体" w:hAnsi="Times New Roman" w:cs="宋体"/>
          <w:sz w:val="24"/>
        </w:rPr>
      </w:pPr>
      <w:r>
        <w:rPr>
          <w:rFonts w:ascii="Times New Roman" w:eastAsia="宋体" w:hAnsi="Times New Roman" w:cs="宋体" w:hint="eastAsia"/>
          <w:position w:val="-14"/>
          <w:sz w:val="24"/>
        </w:rPr>
        <w:object>
          <v:shape id="_x0000_i1038" type="#_x0000_t75" style="width:127.5pt;height:21.85pt" o:ole="">
            <v:imagedata r:id="rId66" o:title=""/>
          </v:shape>
          <o:OLEObject Type="Embed" ProgID="Equation.3" ShapeID="_x0000_i1038" DrawAspect="Content" ObjectID="_1772116504" r:id="rId67"/>
        </w:object>
      </w:r>
      <w:r>
        <w:rPr>
          <w:rFonts w:ascii="Times New Roman" w:eastAsia="宋体" w:hAnsi="Times New Roman" w:cs="宋体" w:hint="eastAsia"/>
          <w:sz w:val="24"/>
        </w:rPr>
        <w:t xml:space="preserve">                       </w:t>
      </w:r>
      <w:r>
        <w:rPr>
          <w:rFonts w:ascii="Times New Roman" w:eastAsia="宋体" w:hAnsi="Times New Roman" w:cs="宋体" w:hint="eastAsia"/>
          <w:position w:val="-10"/>
          <w:sz w:val="24"/>
        </w:rPr>
        <w:t>(2.7)</w:t>
      </w:r>
    </w:p>
    <w:p w:rsidR="009557E5" w14:paraId="028383C7" w14:textId="77777777">
      <w:pPr>
        <w:widowControl/>
        <w:shd w:val="clear" w:color="auto" w:fill="FFFFFF"/>
        <w:spacing w:before="156" w:beforeLines="50" w:after="156" w:afterLines="50" w:line="300" w:lineRule="auto"/>
        <w:jc w:val="right"/>
        <w:rPr>
          <w:rFonts w:ascii="Times New Roman" w:eastAsia="宋体" w:hAnsi="Times New Roman" w:cs="宋体"/>
          <w:sz w:val="24"/>
        </w:rPr>
      </w:pPr>
      <w:r>
        <w:rPr>
          <w:rFonts w:ascii="Times New Roman" w:eastAsia="宋体" w:hAnsi="Times New Roman" w:cs="宋体"/>
          <w:position w:val="-22"/>
          <w:sz w:val="24"/>
        </w:rPr>
        <w:object>
          <v:shape id="_x0000_i1039" type="#_x0000_t75" style="width:266.2pt;height:33pt" o:ole="">
            <v:imagedata r:id="rId68" o:title=""/>
          </v:shape>
          <o:OLEObject Type="Embed" ProgID="Equation.3" ShapeID="_x0000_i1039" DrawAspect="Content" ObjectID="_1772116505" r:id="rId69"/>
        </w:object>
      </w:r>
      <w:r>
        <w:rPr>
          <w:rFonts w:ascii="Times New Roman" w:eastAsia="宋体" w:hAnsi="Times New Roman" w:cs="宋体" w:hint="eastAsia"/>
          <w:sz w:val="24"/>
        </w:rPr>
        <w:t xml:space="preserve">            </w:t>
      </w:r>
      <w:r>
        <w:rPr>
          <w:rFonts w:ascii="Times New Roman" w:eastAsia="宋体" w:hAnsi="Times New Roman" w:cs="宋体" w:hint="eastAsia"/>
          <w:position w:val="-10"/>
          <w:sz w:val="24"/>
        </w:rPr>
        <w:t>(2.8)</w:t>
      </w:r>
    </w:p>
    <w:p w:rsidR="009557E5" w14:paraId="0A631295" w14:textId="77777777">
      <w:pPr>
        <w:widowControl/>
        <w:shd w:val="clear" w:color="auto" w:fill="FFFFFF"/>
        <w:spacing w:line="300" w:lineRule="auto"/>
        <w:ind w:firstLine="480" w:firstLineChars="200"/>
        <w:textAlignment w:val="center"/>
        <w:rPr>
          <w:rFonts w:ascii="Times New Roman" w:eastAsia="宋体" w:hAnsi="Times New Roman" w:cs="宋体"/>
          <w:sz w:val="24"/>
        </w:rPr>
      </w:pPr>
      <w:r>
        <w:rPr>
          <w:rFonts w:ascii="Times New Roman" w:eastAsia="宋体" w:hAnsi="Times New Roman" w:cs="宋体" w:hint="eastAsia"/>
          <w:sz w:val="24"/>
        </w:rPr>
        <w:t>将汽车行驶平衡方程式乘以行驶车速</w:t>
      </w:r>
      <w:r>
        <w:rPr>
          <w:rFonts w:ascii="Times New Roman" w:eastAsia="宋体" w:hAnsi="Times New Roman" w:cs="宋体" w:hint="eastAsia"/>
          <w:sz w:val="24"/>
        </w:rPr>
        <w:object>
          <v:shape id="_x0000_i1040" type="#_x0000_t75" style="width:9pt;height:10pt" o:ole="">
            <v:imagedata r:id="rId70" o:title=""/>
          </v:shape>
          <o:OLEObject Type="Embed" ProgID="Equation.3" ShapeID="_x0000_i1040" DrawAspect="Content" ObjectID="_1772116506" r:id="rId71"/>
        </w:object>
      </w:r>
      <w:r>
        <w:rPr>
          <w:rFonts w:ascii="Times New Roman" w:eastAsia="宋体" w:hAnsi="Times New Roman" w:cs="宋体" w:hint="eastAsia"/>
          <w:sz w:val="24"/>
        </w:rPr>
        <w:t>，可得功率平衡方程式：</w:t>
      </w:r>
    </w:p>
    <w:p w:rsidR="009557E5" w14:paraId="15CC94D5" w14:textId="77777777">
      <w:pPr>
        <w:widowControl/>
        <w:shd w:val="clear" w:color="auto" w:fill="FFFFFF"/>
        <w:spacing w:before="156" w:beforeLines="50" w:after="156" w:afterLines="50" w:line="300" w:lineRule="auto"/>
        <w:jc w:val="right"/>
        <w:rPr>
          <w:rFonts w:ascii="Times New Roman" w:eastAsia="宋体" w:hAnsi="Times New Roman" w:cs="宋体"/>
          <w:sz w:val="24"/>
        </w:rPr>
      </w:pPr>
      <w:r>
        <w:rPr>
          <w:rFonts w:ascii="Times New Roman" w:eastAsia="黑体" w:hAnsi="Times New Roman" w:cs="黑体" w:hint="eastAsia"/>
          <w:position w:val="-26"/>
          <w:sz w:val="24"/>
        </w:rPr>
        <w:object>
          <v:shape id="_x0000_i1041" type="#_x0000_t75" style="width:250.95pt;height:36.45pt" o:ole="">
            <v:imagedata r:id="rId72" o:title=""/>
          </v:shape>
          <o:OLEObject Type="Embed" ProgID="Equation.3" ShapeID="_x0000_i1041" DrawAspect="Content" ObjectID="_1772116507" r:id="rId73"/>
        </w:object>
      </w:r>
      <w:r>
        <w:rPr>
          <w:rFonts w:ascii="Times New Roman" w:eastAsia="黑体" w:hAnsi="Times New Roman" w:cs="黑体" w:hint="eastAsia"/>
          <w:sz w:val="24"/>
        </w:rPr>
        <w:t xml:space="preserve">          </w:t>
      </w:r>
      <w:r>
        <w:rPr>
          <w:rFonts w:ascii="Times New Roman" w:eastAsia="宋体" w:hAnsi="Times New Roman" w:cs="宋体" w:hint="eastAsia"/>
          <w:sz w:val="24"/>
        </w:rPr>
        <w:t xml:space="preserve">  </w:t>
      </w:r>
      <w:r>
        <w:rPr>
          <w:rFonts w:ascii="Times New Roman" w:eastAsia="宋体" w:hAnsi="Times New Roman" w:cs="宋体" w:hint="eastAsia"/>
          <w:position w:val="-10"/>
          <w:sz w:val="24"/>
        </w:rPr>
        <w:t>(2.9)</w:t>
      </w:r>
      <w:r>
        <w:rPr>
          <w:rFonts w:ascii="Times New Roman" w:eastAsia="宋体" w:hAnsi="Times New Roman" w:cs="宋体" w:hint="eastAsia"/>
          <w:sz w:val="24"/>
        </w:rPr>
        <w:t xml:space="preserve"> </w:t>
      </w:r>
    </w:p>
    <w:p w:rsidR="009557E5" w14:paraId="64766A69" w14:textId="77777777">
      <w:pPr>
        <w:widowControl/>
        <w:spacing w:before="156" w:beforeLines="50" w:line="360" w:lineRule="auto"/>
        <w:jc w:val="left"/>
        <w:textAlignment w:val="center"/>
        <w:rPr>
          <w:rFonts w:ascii="Times New Roman" w:eastAsia="黑体" w:hAnsi="Times New Roman" w:cs="Times New Roman"/>
          <w:sz w:val="24"/>
        </w:rPr>
      </w:pPr>
      <w:r>
        <w:rPr>
          <w:rFonts w:ascii="Times New Roman" w:eastAsia="黑体" w:hAnsi="Times New Roman" w:cs="Times New Roman" w:hint="eastAsia"/>
          <w:sz w:val="24"/>
        </w:rPr>
        <w:t>2.3.2</w:t>
      </w:r>
      <w:r>
        <w:rPr>
          <w:rFonts w:ascii="Times New Roman" w:eastAsia="黑体" w:hAnsi="Times New Roman" w:cs="Times New Roman" w:hint="eastAsia"/>
          <w:sz w:val="24"/>
        </w:rPr>
        <w:t>前后车轮制动力分析</w:t>
      </w:r>
    </w:p>
    <w:p w:rsidR="009557E5" w14:paraId="2DDD3432" w14:textId="77777777">
      <w:pPr>
        <w:widowControl/>
        <w:shd w:val="clear" w:color="auto" w:fill="FFFFFF"/>
        <w:spacing w:line="300" w:lineRule="auto"/>
        <w:ind w:firstLine="480" w:firstLineChars="200"/>
        <w:textAlignment w:val="center"/>
        <w:rPr>
          <w:rFonts w:ascii="Times New Roman" w:eastAsia="宋体" w:hAnsi="Times New Roman" w:cs="宋体"/>
          <w:sz w:val="24"/>
        </w:rPr>
      </w:pPr>
      <w:r>
        <w:rPr>
          <w:rFonts w:ascii="Times New Roman" w:eastAsia="宋体" w:hAnsi="Times New Roman" w:cs="宋体" w:hint="eastAsia"/>
          <w:sz w:val="24"/>
        </w:rPr>
        <w:t>根据图</w:t>
      </w:r>
      <w:r>
        <w:rPr>
          <w:rFonts w:ascii="Times New Roman" w:eastAsia="宋体" w:hAnsi="Times New Roman" w:cs="宋体" w:hint="eastAsia"/>
          <w:sz w:val="24"/>
        </w:rPr>
        <w:t>4</w:t>
      </w:r>
      <w:r>
        <w:rPr>
          <w:rFonts w:ascii="Times New Roman" w:eastAsia="宋体" w:hAnsi="Times New Roman" w:cs="宋体" w:hint="eastAsia"/>
          <w:sz w:val="24"/>
        </w:rPr>
        <w:t>中的受力，对前、后轮取矩，由力矩平衡得：</w:t>
      </w:r>
    </w:p>
    <w:p w:rsidR="009557E5" w14:paraId="1A282F7E" w14:textId="77777777">
      <w:pPr>
        <w:widowControl/>
        <w:shd w:val="clear" w:color="auto" w:fill="FFFFFF"/>
        <w:spacing w:before="156" w:beforeLines="50" w:after="156" w:afterLines="50" w:line="300" w:lineRule="auto"/>
        <w:jc w:val="right"/>
        <w:rPr>
          <w:rFonts w:ascii="Times New Roman" w:hAnsi="Times New Roman" w:cstheme="minorEastAsia"/>
          <w:sz w:val="24"/>
        </w:rPr>
      </w:pPr>
      <w:r>
        <w:rPr>
          <w:rFonts w:ascii="Times New Roman" w:hAnsi="Times New Roman" w:cs="黑体" w:hint="eastAsia"/>
          <w:sz w:val="24"/>
        </w:rPr>
        <w:t xml:space="preserve">  </w:t>
      </w:r>
      <w:r>
        <w:rPr>
          <w:rFonts w:ascii="Times New Roman" w:hAnsi="Times New Roman" w:cs="黑体" w:hint="eastAsia"/>
          <w:position w:val="-52"/>
          <w:sz w:val="24"/>
        </w:rPr>
        <w:object>
          <v:shape id="_x0000_i1042" type="#_x0000_t75" style="width:103.75pt;height:62.95pt" o:ole="">
            <v:imagedata r:id="rId74" o:title=""/>
          </v:shape>
          <o:OLEObject Type="Embed" ProgID="Equation.3" ShapeID="_x0000_i1042" DrawAspect="Content" ObjectID="_1772116508" r:id="rId75"/>
        </w:object>
      </w:r>
      <w:r>
        <w:rPr>
          <w:rFonts w:ascii="Times New Roman" w:hAnsi="Times New Roman" w:cs="黑体" w:hint="eastAsia"/>
          <w:sz w:val="24"/>
        </w:rPr>
        <w:t xml:space="preserve">            </w:t>
      </w:r>
      <w:r>
        <w:rPr>
          <w:rFonts w:ascii="Times New Roman" w:hAnsi="Times New Roman" w:cstheme="minorEastAsia" w:hint="eastAsia"/>
          <w:sz w:val="24"/>
        </w:rPr>
        <w:t xml:space="preserve">          </w:t>
      </w:r>
      <w:r>
        <w:rPr>
          <w:rFonts w:ascii="Times New Roman" w:eastAsia="宋体" w:hAnsi="Times New Roman" w:cs="宋体" w:hint="eastAsia"/>
          <w:position w:val="-10"/>
          <w:sz w:val="24"/>
        </w:rPr>
        <w:t>(2.10)</w:t>
      </w:r>
      <w:r>
        <w:rPr>
          <w:rFonts w:ascii="Times New Roman" w:hAnsi="Times New Roman" w:cstheme="minorEastAsia" w:hint="eastAsia"/>
          <w:sz w:val="24"/>
        </w:rPr>
        <w:t xml:space="preserve">    </w:t>
      </w:r>
      <w:r>
        <w:rPr>
          <w:rFonts w:ascii="Times New Roman" w:hAnsi="Times New Roman" w:cs="黑体" w:hint="eastAsia"/>
          <w:sz w:val="24"/>
        </w:rPr>
        <w:t xml:space="preserve">           </w:t>
      </w:r>
    </w:p>
    <w:p w:rsidR="009557E5" w14:paraId="12B2B9A3" w14:textId="77777777">
      <w:pPr>
        <w:widowControl/>
        <w:shd w:val="clear" w:color="auto" w:fill="FFFFFF"/>
        <w:spacing w:line="300" w:lineRule="auto"/>
        <w:ind w:firstLine="480" w:firstLineChars="200"/>
        <w:textAlignment w:val="center"/>
        <w:rPr>
          <w:rFonts w:ascii="Times New Roman" w:eastAsia="宋体" w:hAnsi="Times New Roman" w:cs="宋体"/>
          <w:sz w:val="24"/>
        </w:rPr>
      </w:pPr>
      <w:r>
        <w:rPr>
          <w:rFonts w:ascii="Times New Roman" w:eastAsia="宋体" w:hAnsi="Times New Roman" w:cs="宋体" w:hint="eastAsia"/>
          <w:sz w:val="24"/>
        </w:rPr>
        <w:t>式中，</w:t>
      </w:r>
      <w:r>
        <w:rPr>
          <w:rFonts w:ascii="Times New Roman" w:eastAsia="宋体" w:hAnsi="Times New Roman" w:cs="宋体" w:hint="eastAsia"/>
          <w:sz w:val="24"/>
        </w:rPr>
        <w:object>
          <v:shape id="_x0000_i1043" type="#_x0000_t75" style="width:18.25pt;height:31.95pt" o:ole="">
            <v:imagedata r:id="rId76" o:title=""/>
          </v:shape>
          <o:OLEObject Type="Embed" ProgID="Equation.3" ShapeID="_x0000_i1043" DrawAspect="Content" ObjectID="_1772116509" r:id="rId77"/>
        </w:object>
      </w:r>
      <w:r>
        <w:rPr>
          <w:rFonts w:ascii="Times New Roman" w:eastAsia="宋体" w:hAnsi="Times New Roman" w:cs="宋体" w:hint="eastAsia"/>
          <w:sz w:val="24"/>
        </w:rPr>
        <w:t>为制动减速度，</w:t>
      </w:r>
      <w:r>
        <w:rPr>
          <w:rFonts w:ascii="Times New Roman" w:eastAsia="宋体" w:hAnsi="Times New Roman" w:cs="宋体"/>
          <w:sz w:val="24"/>
        </w:rPr>
        <w:t>m/s²</w:t>
      </w:r>
      <w:r>
        <w:rPr>
          <w:rFonts w:ascii="Times New Roman" w:eastAsia="宋体" w:hAnsi="Times New Roman" w:cs="宋体" w:hint="eastAsia"/>
          <w:sz w:val="24"/>
        </w:rPr>
        <w:t>。</w:t>
      </w:r>
    </w:p>
    <w:p w:rsidR="009557E5" w14:paraId="6D8852EA" w14:textId="77777777">
      <w:pPr>
        <w:widowControl/>
        <w:shd w:val="clear" w:color="auto" w:fill="FFFFFF"/>
        <w:spacing w:line="300" w:lineRule="auto"/>
        <w:ind w:firstLine="480" w:firstLineChars="200"/>
        <w:textAlignment w:val="center"/>
        <w:rPr>
          <w:rFonts w:ascii="Times New Roman" w:eastAsia="宋体" w:hAnsi="Times New Roman" w:cs="宋体"/>
          <w:sz w:val="24"/>
        </w:rPr>
      </w:pPr>
      <w:r>
        <w:rPr>
          <w:rFonts w:ascii="Times New Roman" w:eastAsia="宋体" w:hAnsi="Times New Roman" w:cs="宋体" w:hint="eastAsia"/>
          <w:sz w:val="24"/>
        </w:rPr>
        <w:t>车辆减速度与制动强度的关系可以用式（</w:t>
      </w:r>
      <w:r>
        <w:rPr>
          <w:rFonts w:ascii="Times New Roman" w:eastAsia="宋体" w:hAnsi="Times New Roman" w:cs="宋体" w:hint="eastAsia"/>
          <w:sz w:val="24"/>
        </w:rPr>
        <w:t>2.6</w:t>
      </w:r>
      <w:r>
        <w:rPr>
          <w:rFonts w:ascii="Times New Roman" w:eastAsia="宋体" w:hAnsi="Times New Roman" w:cs="宋体" w:hint="eastAsia"/>
          <w:sz w:val="24"/>
        </w:rPr>
        <w:t>）表示：</w:t>
      </w:r>
    </w:p>
    <w:p w:rsidR="009557E5" w14:paraId="21E1DDC3" w14:textId="77777777">
      <w:pPr>
        <w:widowControl/>
        <w:shd w:val="clear" w:color="auto" w:fill="FFFFFF"/>
        <w:spacing w:before="156" w:beforeLines="50" w:after="156" w:afterLines="50" w:line="300" w:lineRule="auto"/>
        <w:jc w:val="right"/>
        <w:textAlignment w:val="center"/>
        <w:rPr>
          <w:rFonts w:ascii="Times New Roman" w:eastAsia="宋体" w:hAnsi="Times New Roman" w:cs="宋体"/>
          <w:sz w:val="24"/>
        </w:rPr>
      </w:pPr>
      <w:r>
        <w:rPr>
          <w:rFonts w:ascii="Times New Roman" w:eastAsia="宋体" w:hAnsi="Times New Roman" w:cs="宋体"/>
          <w:sz w:val="24"/>
        </w:rPr>
        <w:object>
          <v:shape id="_x0000_i1044" type="#_x0000_t75" style="width:46.55pt;height:34.4pt" o:ole="">
            <v:imagedata r:id="rId78" o:title=""/>
          </v:shape>
          <o:OLEObject Type="Embed" ProgID="Equation.3" ShapeID="_x0000_i1044" DrawAspect="Content" ObjectID="_1772116510" r:id="rId79"/>
        </w:object>
      </w:r>
      <w:r>
        <w:rPr>
          <w:rFonts w:ascii="Times New Roman" w:eastAsia="宋体" w:hAnsi="Times New Roman" w:cs="宋体" w:hint="eastAsia"/>
          <w:sz w:val="24"/>
        </w:rPr>
        <w:t xml:space="preserve">    </w:t>
      </w:r>
      <w:r>
        <w:rPr>
          <w:rFonts w:ascii="Times New Roman" w:eastAsia="宋体" w:hAnsi="Times New Roman" w:cs="宋体" w:hint="eastAsia"/>
          <w:position w:val="-24"/>
          <w:sz w:val="24"/>
        </w:rPr>
        <w:t xml:space="preserve">                        </w:t>
      </w:r>
      <w:r>
        <w:rPr>
          <w:rFonts w:ascii="Times New Roman" w:eastAsia="宋体" w:hAnsi="Times New Roman" w:cs="宋体" w:hint="eastAsia"/>
          <w:position w:val="-10"/>
          <w:sz w:val="24"/>
        </w:rPr>
        <w:t>(2.11)</w:t>
      </w:r>
      <w:r>
        <w:rPr>
          <w:rFonts w:ascii="Times New Roman" w:eastAsia="宋体" w:hAnsi="Times New Roman" w:cs="宋体" w:hint="eastAsia"/>
          <w:position w:val="-24"/>
          <w:sz w:val="24"/>
        </w:rPr>
        <w:t xml:space="preserve">                   </w:t>
      </w:r>
    </w:p>
    <w:p w:rsidR="009557E5" w14:paraId="710533F7" w14:textId="77777777">
      <w:pPr>
        <w:widowControl/>
        <w:shd w:val="clear" w:color="auto" w:fill="FFFFFF"/>
        <w:spacing w:line="300" w:lineRule="auto"/>
        <w:ind w:firstLine="480" w:firstLineChars="200"/>
        <w:textAlignment w:val="center"/>
        <w:rPr>
          <w:rFonts w:ascii="Times New Roman" w:eastAsia="宋体" w:hAnsi="Times New Roman" w:cs="宋体"/>
          <w:sz w:val="24"/>
        </w:rPr>
      </w:pPr>
      <w:r>
        <w:rPr>
          <w:rFonts w:ascii="Times New Roman" w:eastAsia="宋体" w:hAnsi="Times New Roman" w:cs="宋体" w:hint="eastAsia"/>
          <w:sz w:val="24"/>
        </w:rPr>
        <w:t>式中，</w:t>
      </w:r>
      <w:r>
        <w:rPr>
          <w:rFonts w:ascii="Times New Roman" w:eastAsia="宋体" w:hAnsi="Times New Roman" w:cs="宋体"/>
          <w:sz w:val="24"/>
        </w:rPr>
        <w:t>z</w:t>
      </w:r>
      <w:r>
        <w:rPr>
          <w:rFonts w:ascii="Times New Roman" w:eastAsia="宋体" w:hAnsi="Times New Roman" w:cs="宋体" w:hint="eastAsia"/>
          <w:sz w:val="24"/>
        </w:rPr>
        <w:t>为制动强度。</w:t>
      </w:r>
    </w:p>
    <w:p w:rsidR="009557E5" w14:paraId="6FA7786C" w14:textId="77777777">
      <w:pPr>
        <w:widowControl/>
        <w:shd w:val="clear" w:color="auto" w:fill="FFFFFF"/>
        <w:spacing w:line="300" w:lineRule="auto"/>
        <w:ind w:firstLine="480" w:firstLineChars="200"/>
        <w:textAlignment w:val="center"/>
        <w:rPr>
          <w:rFonts w:ascii="Times New Roman" w:eastAsia="宋体" w:hAnsi="Times New Roman" w:cs="宋体"/>
          <w:sz w:val="24"/>
        </w:rPr>
      </w:pPr>
      <w:r>
        <w:rPr>
          <w:rFonts w:ascii="Times New Roman" w:eastAsia="宋体" w:hAnsi="Times New Roman" w:cs="宋体" w:hint="eastAsia"/>
          <w:sz w:val="24"/>
        </w:rPr>
        <w:t>在不同制动强度下，地面给施加车辆的法向反作用力存在差异，根据式（</w:t>
      </w:r>
      <w:r>
        <w:rPr>
          <w:rFonts w:ascii="Times New Roman" w:eastAsia="宋体" w:hAnsi="Times New Roman" w:cs="宋体" w:hint="eastAsia"/>
          <w:sz w:val="24"/>
        </w:rPr>
        <w:t>2.5)</w:t>
      </w:r>
      <w:r>
        <w:rPr>
          <w:rFonts w:ascii="Times New Roman" w:eastAsia="宋体" w:hAnsi="Times New Roman" w:cs="宋体" w:hint="eastAsia"/>
          <w:sz w:val="24"/>
        </w:rPr>
        <w:t>，（</w:t>
      </w:r>
      <w:r>
        <w:rPr>
          <w:rFonts w:ascii="Times New Roman" w:eastAsia="宋体" w:hAnsi="Times New Roman" w:cs="宋体" w:hint="eastAsia"/>
          <w:sz w:val="24"/>
        </w:rPr>
        <w:t>2.6</w:t>
      </w:r>
      <w:r>
        <w:rPr>
          <w:rFonts w:ascii="Times New Roman" w:eastAsia="宋体" w:hAnsi="Times New Roman" w:cs="宋体" w:hint="eastAsia"/>
          <w:sz w:val="24"/>
        </w:rPr>
        <w:t>）得出前后轴的反向作用力为：</w:t>
      </w:r>
    </w:p>
    <w:p w:rsidR="009557E5" w14:paraId="06C3C472" w14:textId="77777777">
      <w:pPr>
        <w:widowControl/>
        <w:shd w:val="clear" w:color="auto" w:fill="FFFFFF"/>
        <w:spacing w:before="156" w:beforeLines="50" w:after="156" w:afterLines="50" w:line="300" w:lineRule="auto"/>
        <w:jc w:val="right"/>
        <w:rPr>
          <w:rFonts w:ascii="Times New Roman" w:hAnsi="Times New Roman" w:cs="宋体"/>
          <w:sz w:val="24"/>
        </w:rPr>
        <w:sectPr>
          <w:footerReference w:type="even" r:id="rId80"/>
          <w:footerReference w:type="default" r:id="rId81"/>
          <w:type w:val="nextPage"/>
          <w:pgSz w:w="11906" w:h="16838"/>
          <w:pgMar w:top="1440" w:right="1800" w:bottom="1440" w:left="1800" w:header="1417" w:footer="1134" w:gutter="0"/>
          <w:pgNumType w:start="9"/>
          <w:cols w:space="425"/>
          <w:titlePg w:val="0"/>
          <w:docGrid w:type="lines" w:linePitch="312"/>
        </w:sectPr>
      </w:pPr>
      <w:r>
        <w:rPr>
          <w:rFonts w:ascii="Times New Roman" w:hAnsi="Times New Roman" w:cs="宋体" w:hint="eastAsia"/>
          <w:position w:val="-30"/>
          <w:sz w:val="24"/>
        </w:rPr>
        <w:object>
          <v:shape id="_x0000_i1045" type="#_x0000_t75" style="width:112.45pt;height:41pt" o:ole="">
            <v:imagedata r:id="rId82" o:title=""/>
          </v:shape>
          <o:OLEObject Type="Embed" ProgID="Equation.3" ShapeID="_x0000_i1045" DrawAspect="Content" ObjectID="_1772116511" r:id="rId83"/>
        </w:object>
      </w:r>
      <w:r>
        <w:rPr>
          <w:rFonts w:ascii="Times New Roman" w:hAnsi="Times New Roman" w:cs="宋体" w:hint="eastAsia"/>
          <w:sz w:val="24"/>
        </w:rPr>
        <w:t xml:space="preserve">                      </w:t>
      </w:r>
      <w:r>
        <w:rPr>
          <w:rFonts w:ascii="Times New Roman" w:eastAsia="宋体" w:hAnsi="Times New Roman" w:cs="宋体" w:hint="eastAsia"/>
          <w:position w:val="-10"/>
          <w:sz w:val="24"/>
        </w:rPr>
        <w:t>(2.12)</w:t>
      </w:r>
      <w:r>
        <w:rPr>
          <w:rFonts w:ascii="Times New Roman" w:eastAsia="宋体" w:hAnsi="Times New Roman" w:cs="宋体" w:hint="eastAsia"/>
          <w:position w:val="-24"/>
          <w:sz w:val="24"/>
        </w:rPr>
        <w:t xml:space="preserve">  </w:t>
      </w:r>
      <w:r>
        <w:rPr>
          <w:rFonts w:ascii="Times New Roman" w:hAnsi="Times New Roman" w:cs="宋体" w:hint="eastAsia"/>
          <w:sz w:val="24"/>
        </w:rPr>
        <w:t xml:space="preserve">    </w:t>
      </w:r>
    </w:p>
    <w:p w:rsidR="009557E5" w14:paraId="1F53EA9C" w14:textId="77777777">
      <w:pPr>
        <w:widowControl/>
        <w:shd w:val="clear" w:color="auto" w:fill="FFFFFF"/>
        <w:spacing w:line="300" w:lineRule="auto"/>
        <w:ind w:firstLine="480" w:firstLineChars="200"/>
        <w:textAlignment w:val="center"/>
        <w:rPr>
          <w:rFonts w:ascii="Times New Roman" w:eastAsia="宋体" w:hAnsi="Times New Roman" w:cs="宋体"/>
          <w:sz w:val="24"/>
        </w:rPr>
      </w:pPr>
      <w:r>
        <w:rPr>
          <w:rFonts w:ascii="Times New Roman" w:eastAsia="宋体" w:hAnsi="Times New Roman" w:cs="宋体" w:hint="eastAsia"/>
          <w:sz w:val="24"/>
        </w:rPr>
        <w:t>汽车在不同附着系数的路面的附着力为：</w:t>
      </w:r>
    </w:p>
    <w:p w:rsidR="009557E5" w14:paraId="715C280E" w14:textId="77777777">
      <w:pPr>
        <w:widowControl/>
        <w:shd w:val="clear" w:color="auto" w:fill="FFFFFF"/>
        <w:spacing w:before="156" w:beforeLines="50" w:after="156" w:afterLines="50" w:line="300" w:lineRule="auto"/>
        <w:jc w:val="right"/>
        <w:textAlignment w:val="center"/>
        <w:rPr>
          <w:rFonts w:ascii="Times New Roman" w:eastAsia="宋体" w:hAnsi="Times New Roman" w:cs="宋体"/>
          <w:sz w:val="24"/>
        </w:rPr>
      </w:pPr>
      <w:r>
        <w:rPr>
          <w:rFonts w:ascii="Times New Roman" w:eastAsia="宋体" w:hAnsi="Times New Roman" w:cs="宋体"/>
          <w:position w:val="-14"/>
          <w:sz w:val="24"/>
        </w:rPr>
        <w:object>
          <v:shape id="_x0000_i1046" type="#_x0000_t75" style="width:47.8pt;height:19.8pt" o:ole="">
            <v:imagedata r:id="rId84" o:title=""/>
          </v:shape>
          <o:OLEObject Type="Embed" ProgID="Equation.3" ShapeID="_x0000_i1046" DrawAspect="Content" ObjectID="_1772116512" r:id="rId85"/>
        </w:object>
      </w:r>
      <w:r>
        <w:rPr>
          <w:rFonts w:ascii="Times New Roman" w:eastAsia="宋体" w:hAnsi="Times New Roman" w:cs="宋体" w:hint="eastAsia"/>
          <w:position w:val="-14"/>
          <w:sz w:val="24"/>
        </w:rPr>
        <w:t xml:space="preserve">                            </w:t>
      </w:r>
      <w:r>
        <w:rPr>
          <w:rFonts w:ascii="Times New Roman" w:eastAsia="宋体" w:hAnsi="Times New Roman" w:cs="宋体" w:hint="eastAsia"/>
          <w:position w:val="-10"/>
          <w:sz w:val="24"/>
        </w:rPr>
        <w:t>(2.13)</w:t>
      </w:r>
    </w:p>
    <w:p w:rsidR="009557E5" w14:paraId="77798291" w14:textId="77777777">
      <w:pPr>
        <w:widowControl/>
        <w:shd w:val="clear" w:color="auto" w:fill="FFFFFF"/>
        <w:spacing w:line="300" w:lineRule="auto"/>
        <w:ind w:firstLine="480" w:firstLineChars="200"/>
        <w:jc w:val="left"/>
        <w:rPr>
          <w:rFonts w:ascii="Times New Roman" w:eastAsia="宋体" w:hAnsi="Times New Roman" w:cs="宋体"/>
          <w:sz w:val="24"/>
        </w:rPr>
      </w:pPr>
      <w:r>
        <w:rPr>
          <w:rFonts w:ascii="Times New Roman" w:eastAsia="宋体" w:hAnsi="Times New Roman" w:cs="宋体" w:hint="eastAsia"/>
          <w:sz w:val="24"/>
        </w:rPr>
        <w:t>式中，</w:t>
      </w:r>
      <m:oMath>
        <m:sSub>
          <m:sSubPr>
            <m:ctrlPr>
              <w:rPr>
                <w:rFonts w:ascii="Cambria Math" w:eastAsia="宋体" w:hAnsi="Cambria Math" w:cs="宋体" w:hint="eastAsia"/>
                <w:sz w:val="24"/>
              </w:rPr>
            </m:ctrlPr>
          </m:sSubPr>
          <m:e>
            <m:r>
              <m:rPr>
                <m:sty m:val="p"/>
              </m:rPr>
              <w:rPr>
                <w:rFonts w:ascii="Cambria Math" w:eastAsia="宋体" w:hAnsi="Cambria Math" w:cs="宋体"/>
                <w:sz w:val="24"/>
              </w:rPr>
              <m:t>F</m:t>
            </m:r>
          </m:e>
          <m:sub>
            <m:r>
              <m:rPr>
                <m:sty m:val="p"/>
              </m:rPr>
              <w:rPr>
                <w:rFonts w:ascii="Cambria Math" w:eastAsia="宋体" w:hAnsi="Cambria Math" w:cs="宋体" w:hint="eastAsia"/>
                <w:sz w:val="24"/>
              </w:rPr>
              <m:t>φ</m:t>
            </m:r>
          </m:sub>
        </m:sSub>
      </m:oMath>
      <w:r>
        <w:rPr>
          <w:rFonts w:ascii="Times New Roman" w:eastAsia="宋体" w:hAnsi="Times New Roman" w:cs="宋体" w:hint="eastAsia"/>
          <w:sz w:val="24"/>
        </w:rPr>
        <w:t>为附着力，</w:t>
      </w:r>
      <w:r>
        <w:rPr>
          <w:rFonts w:ascii="Times New Roman" w:eastAsia="宋体" w:hAnsi="Times New Roman" w:cs="宋体"/>
          <w:sz w:val="24"/>
        </w:rPr>
        <w:t>N</w:t>
      </w:r>
      <w:r>
        <w:rPr>
          <w:rFonts w:ascii="Times New Roman" w:eastAsia="宋体" w:hAnsi="Times New Roman" w:cs="宋体" w:hint="eastAsia"/>
          <w:sz w:val="24"/>
        </w:rPr>
        <w:t>；</w:t>
      </w:r>
      <m:oMath>
        <m:r>
          <m:rPr>
            <m:sty m:val="p"/>
          </m:rPr>
          <w:rPr>
            <w:rFonts w:ascii="Cambria Math" w:eastAsia="宋体" w:hAnsi="Cambria Math" w:cs="宋体" w:hint="eastAsia"/>
            <w:sz w:val="24"/>
          </w:rPr>
          <m:t>φ</m:t>
        </m:r>
      </m:oMath>
      <w:r>
        <w:rPr>
          <w:rFonts w:ascii="Times New Roman" w:eastAsia="宋体" w:hAnsi="Times New Roman" w:cs="宋体" w:hint="eastAsia"/>
          <w:sz w:val="24"/>
        </w:rPr>
        <w:t>为路面附着系数；</w:t>
      </w:r>
      <m:oMath>
        <m:sSub>
          <m:sSubPr>
            <m:ctrlPr>
              <w:rPr>
                <w:rFonts w:ascii="Cambria Math" w:eastAsia="宋体" w:hAnsi="Cambria Math" w:cs="宋体" w:hint="eastAsia"/>
                <w:sz w:val="24"/>
              </w:rPr>
            </m:ctrlPr>
          </m:sSubPr>
          <m:e>
            <m:r>
              <m:rPr>
                <m:sty m:val="p"/>
              </m:rPr>
              <w:rPr>
                <w:rFonts w:ascii="Cambria Math" w:eastAsia="宋体" w:hAnsi="Cambria Math" w:cs="宋体"/>
                <w:sz w:val="24"/>
              </w:rPr>
              <m:t>F</m:t>
            </m:r>
          </m:e>
          <m:sub>
            <m:r>
              <m:rPr>
                <m:sty m:val="p"/>
              </m:rPr>
              <w:rPr>
                <w:rFonts w:ascii="Cambria Math" w:eastAsia="宋体" w:hAnsi="Cambria Math" w:cs="宋体"/>
                <w:sz w:val="24"/>
              </w:rPr>
              <m:t>Z</m:t>
            </m:r>
          </m:sub>
        </m:sSub>
      </m:oMath>
      <w:r>
        <w:rPr>
          <w:rFonts w:ascii="Times New Roman" w:eastAsia="宋体" w:hAnsi="Times New Roman" w:cs="宋体" w:hint="eastAsia"/>
          <w:sz w:val="24"/>
        </w:rPr>
        <w:t>为路面法向反作用力，</w:t>
      </w:r>
      <w:r>
        <w:rPr>
          <w:rFonts w:ascii="Times New Roman" w:eastAsia="宋体" w:hAnsi="Times New Roman" w:cs="宋体"/>
          <w:sz w:val="24"/>
        </w:rPr>
        <w:t>N</w:t>
      </w:r>
      <w:r>
        <w:rPr>
          <w:rFonts w:ascii="Times New Roman" w:eastAsia="宋体" w:hAnsi="Times New Roman" w:cs="宋体" w:hint="eastAsia"/>
          <w:sz w:val="24"/>
        </w:rPr>
        <w:t>。</w:t>
      </w:r>
    </w:p>
    <w:p w:rsidR="009557E5" w14:paraId="0B92DAA8" w14:textId="77777777">
      <w:pPr>
        <w:widowControl/>
        <w:shd w:val="clear" w:color="auto" w:fill="FFFFFF"/>
        <w:spacing w:line="300" w:lineRule="auto"/>
        <w:ind w:firstLine="480" w:firstLineChars="200"/>
        <w:jc w:val="left"/>
        <w:rPr>
          <w:rFonts w:ascii="Times New Roman" w:eastAsia="宋体" w:hAnsi="Times New Roman" w:cs="宋体"/>
          <w:sz w:val="24"/>
        </w:rPr>
      </w:pPr>
      <w:r>
        <w:rPr>
          <w:rFonts w:ascii="Times New Roman" w:eastAsia="宋体" w:hAnsi="Times New Roman" w:cs="宋体" w:hint="eastAsia"/>
          <w:sz w:val="24"/>
        </w:rPr>
        <w:t>当车辆制动时车轮处于纯滚动的状态，前后车轮的地面制动力与前后车轮各自的总制动力相等，这就可以通过公式（</w:t>
      </w:r>
      <w:r>
        <w:rPr>
          <w:rFonts w:ascii="Times New Roman" w:eastAsia="宋体" w:hAnsi="Times New Roman" w:cs="宋体" w:hint="eastAsia"/>
          <w:sz w:val="24"/>
        </w:rPr>
        <w:t>2.9</w:t>
      </w:r>
      <w:r>
        <w:rPr>
          <w:rFonts w:ascii="Times New Roman" w:eastAsia="宋体" w:hAnsi="Times New Roman" w:cs="宋体" w:hint="eastAsia"/>
          <w:sz w:val="24"/>
        </w:rPr>
        <w:t>）表达出来：</w:t>
      </w:r>
    </w:p>
    <w:p w:rsidR="009557E5" w14:paraId="1BDB1AC0" w14:textId="77777777">
      <w:pPr>
        <w:widowControl/>
        <w:shd w:val="clear" w:color="auto" w:fill="FFFFFF"/>
        <w:spacing w:before="156" w:beforeLines="50" w:after="156" w:afterLines="50" w:line="300" w:lineRule="auto"/>
        <w:ind w:firstLine="476"/>
        <w:jc w:val="right"/>
        <w:rPr>
          <w:rFonts w:ascii="Times New Roman" w:hAnsi="Times New Roman" w:eastAsiaTheme="majorEastAsia" w:cstheme="majorEastAsia"/>
          <w:sz w:val="24"/>
        </w:rPr>
      </w:pPr>
      <w:r>
        <w:rPr>
          <w:rFonts w:ascii="Times New Roman" w:eastAsia="宋体" w:hAnsi="Times New Roman" w:cs="宋体" w:hint="eastAsia"/>
          <w:position w:val="-28"/>
          <w:sz w:val="24"/>
        </w:rPr>
        <w:object>
          <v:shape id="_x0000_i1047" type="#_x0000_t75" style="width:103.45pt;height:42.7pt" o:ole="">
            <v:imagedata r:id="rId86" o:title=""/>
          </v:shape>
          <o:OLEObject Type="Embed" ProgID="Equation.3" ShapeID="_x0000_i1047" DrawAspect="Content" ObjectID="_1772116513" r:id="rId87"/>
        </w:object>
      </w:r>
      <w:r>
        <w:rPr>
          <w:rFonts w:ascii="Times New Roman" w:hAnsi="Times New Roman" w:cs="宋体" w:hint="eastAsia"/>
          <w:sz w:val="24"/>
        </w:rPr>
        <w:t xml:space="preserve">                          </w:t>
      </w:r>
      <w:r>
        <w:rPr>
          <w:rFonts w:ascii="Times New Roman" w:eastAsia="宋体" w:hAnsi="Times New Roman" w:cs="宋体" w:hint="eastAsia"/>
          <w:position w:val="-10"/>
          <w:sz w:val="24"/>
        </w:rPr>
        <w:t>(2.14)</w:t>
      </w:r>
    </w:p>
    <w:p w:rsidR="009557E5" w14:paraId="3F9E08AC" w14:textId="77777777">
      <w:pPr>
        <w:widowControl/>
        <w:shd w:val="clear" w:color="auto" w:fill="FFFFFF"/>
        <w:spacing w:line="300" w:lineRule="auto"/>
        <w:ind w:firstLine="480" w:firstLineChars="200"/>
        <w:rPr>
          <w:rFonts w:ascii="Times New Roman" w:eastAsia="宋体" w:hAnsi="Times New Roman" w:cs="宋体"/>
          <w:sz w:val="24"/>
        </w:rPr>
      </w:pPr>
      <w:r>
        <w:rPr>
          <w:rFonts w:ascii="Times New Roman" w:eastAsia="宋体" w:hAnsi="Times New Roman" w:cs="宋体" w:hint="eastAsia"/>
          <w:sz w:val="24"/>
        </w:rPr>
        <w:t>式中，</w:t>
      </w:r>
      <m:oMath>
        <m:sSub>
          <m:sSubPr>
            <m:ctrlPr>
              <w:rPr>
                <w:rFonts w:ascii="Cambria Math" w:eastAsia="宋体" w:hAnsi="Cambria Math" w:cs="宋体" w:hint="eastAsia"/>
                <w:sz w:val="24"/>
              </w:rPr>
            </m:ctrlPr>
          </m:sSubPr>
          <m:e>
            <m:r>
              <m:rPr>
                <m:sty m:val="p"/>
              </m:rPr>
              <w:rPr>
                <w:rFonts w:ascii="Cambria Math" w:eastAsia="宋体" w:hAnsi="Cambria Math" w:cs="宋体"/>
                <w:sz w:val="24"/>
              </w:rPr>
              <m:t>F</m:t>
            </m:r>
          </m:e>
          <m:sub>
            <m:r>
              <m:rPr>
                <m:sty m:val="p"/>
              </m:rPr>
              <w:rPr>
                <w:rFonts w:ascii="Cambria Math" w:eastAsia="宋体" w:hAnsi="Cambria Math" w:cs="宋体"/>
                <w:sz w:val="24"/>
              </w:rPr>
              <m:t>xb1</m:t>
            </m:r>
          </m:sub>
        </m:sSub>
      </m:oMath>
      <w:r>
        <w:rPr>
          <w:rFonts w:ascii="Times New Roman" w:eastAsia="宋体" w:hAnsi="Times New Roman" w:cs="宋体" w:hint="eastAsia"/>
          <w:sz w:val="24"/>
        </w:rPr>
        <w:t>为前轴电机回馈制动与制动器制动力之和，</w:t>
      </w:r>
      <w:r>
        <w:rPr>
          <w:rFonts w:ascii="Times New Roman" w:eastAsia="宋体" w:hAnsi="Times New Roman" w:cs="宋体"/>
          <w:sz w:val="24"/>
        </w:rPr>
        <w:t>N</w:t>
      </w:r>
      <w:r>
        <w:rPr>
          <w:rFonts w:ascii="Times New Roman" w:eastAsia="宋体" w:hAnsi="Times New Roman" w:cs="宋体" w:hint="eastAsia"/>
          <w:sz w:val="24"/>
        </w:rPr>
        <w:t>；</w:t>
      </w:r>
      <m:oMath>
        <m:sSub>
          <m:sSubPr>
            <m:ctrlPr>
              <w:rPr>
                <w:rFonts w:ascii="Cambria Math" w:eastAsia="宋体" w:hAnsi="Cambria Math" w:cs="宋体" w:hint="eastAsia"/>
                <w:sz w:val="24"/>
              </w:rPr>
            </m:ctrlPr>
          </m:sSubPr>
          <m:e>
            <m:r>
              <m:rPr>
                <m:sty m:val="p"/>
              </m:rPr>
              <w:rPr>
                <w:rFonts w:ascii="Cambria Math" w:eastAsia="宋体" w:hAnsi="Cambria Math" w:cs="宋体"/>
                <w:sz w:val="24"/>
              </w:rPr>
              <m:t>F</m:t>
            </m:r>
          </m:e>
          <m:sub>
            <m:r>
              <m:rPr>
                <m:sty m:val="p"/>
              </m:rPr>
              <w:rPr>
                <w:rFonts w:ascii="Cambria Math" w:eastAsia="宋体" w:hAnsi="Cambria Math" w:cs="宋体"/>
                <w:sz w:val="24"/>
              </w:rPr>
              <m:t>xb2</m:t>
            </m:r>
          </m:sub>
        </m:sSub>
      </m:oMath>
      <w:r>
        <w:rPr>
          <w:rFonts w:ascii="Times New Roman" w:eastAsia="宋体" w:hAnsi="Times New Roman" w:cs="宋体" w:hint="eastAsia"/>
          <w:sz w:val="24"/>
        </w:rPr>
        <w:t>为后轴电机回馈制动与制动器制动力之和，</w:t>
      </w:r>
      <w:r>
        <w:rPr>
          <w:rFonts w:ascii="Times New Roman" w:eastAsia="宋体" w:hAnsi="Times New Roman" w:cs="宋体"/>
          <w:sz w:val="24"/>
        </w:rPr>
        <w:t>N</w:t>
      </w:r>
      <w:r>
        <w:rPr>
          <w:rFonts w:ascii="Times New Roman" w:eastAsia="宋体" w:hAnsi="Times New Roman" w:cs="宋体" w:hint="eastAsia"/>
          <w:sz w:val="24"/>
        </w:rPr>
        <w:t>。</w:t>
      </w:r>
    </w:p>
    <w:p w:rsidR="009557E5" w14:paraId="2CBF8EEB" w14:textId="77777777">
      <w:pPr>
        <w:widowControl/>
        <w:shd w:val="clear" w:color="auto" w:fill="FFFFFF"/>
        <w:spacing w:line="300" w:lineRule="auto"/>
        <w:ind w:firstLine="480" w:firstLineChars="200"/>
        <w:rPr>
          <w:rFonts w:ascii="Times New Roman" w:eastAsia="宋体" w:hAnsi="Times New Roman" w:cs="宋体"/>
          <w:sz w:val="24"/>
        </w:rPr>
      </w:pPr>
      <w:r>
        <w:rPr>
          <w:rFonts w:ascii="Times New Roman" w:eastAsia="宋体" w:hAnsi="Times New Roman" w:cs="宋体" w:hint="eastAsia"/>
          <w:sz w:val="24"/>
        </w:rPr>
        <w:t>不同情况下，轮胎对地面的制动作用是不一样的。汽车制动的强度除了受制动器制动力影响外，还受路面附着力的影响。因此汽车制动时前后车轮的制动力可以表示为：</w:t>
      </w:r>
    </w:p>
    <w:p w:rsidR="009557E5" w14:paraId="4BDA9E71" w14:textId="77777777">
      <w:pPr>
        <w:widowControl/>
        <w:shd w:val="clear" w:color="auto" w:fill="FFFFFF"/>
        <w:spacing w:before="156" w:beforeLines="50" w:after="156" w:afterLines="50" w:line="300" w:lineRule="auto"/>
        <w:ind w:firstLine="480" w:firstLineChars="200"/>
        <w:jc w:val="right"/>
        <w:outlineLvl w:val="2"/>
        <w:rPr>
          <w:rFonts w:ascii="Times New Roman" w:hAnsi="Times New Roman" w:cstheme="minorEastAsia"/>
          <w:sz w:val="24"/>
        </w:rPr>
      </w:pPr>
      <w:r>
        <w:rPr>
          <w:rFonts w:ascii="Times New Roman" w:eastAsia="宋体" w:hAnsi="Times New Roman" w:cs="宋体" w:hint="eastAsia"/>
          <w:sz w:val="24"/>
        </w:rPr>
        <w:t xml:space="preserve">      </w:t>
      </w:r>
      <w:r>
        <w:rPr>
          <w:rFonts w:ascii="Times New Roman" w:eastAsia="宋体" w:hAnsi="Times New Roman" w:cs="宋体" w:hint="eastAsia"/>
          <w:position w:val="-60"/>
          <w:sz w:val="24"/>
        </w:rPr>
        <w:object>
          <v:shape id="_x0000_i1048" type="#_x0000_t75" style="width:159.95pt;height:80pt" o:ole="">
            <v:imagedata r:id="rId88" o:title=""/>
          </v:shape>
          <o:OLEObject Type="Embed" ProgID="Equation.3" ShapeID="_x0000_i1048" DrawAspect="Content" ObjectID="_1772116514" r:id="rId89"/>
        </w:object>
      </w:r>
      <w:r>
        <w:rPr>
          <w:rFonts w:ascii="Times New Roman" w:eastAsia="宋体" w:hAnsi="Times New Roman" w:cs="宋体" w:hint="eastAsia"/>
          <w:sz w:val="24"/>
        </w:rPr>
        <w:t xml:space="preserve">       </w:t>
      </w:r>
      <w:r>
        <w:rPr>
          <w:rFonts w:ascii="Times New Roman" w:hAnsi="Times New Roman" w:cs="宋体" w:hint="eastAsia"/>
          <w:sz w:val="24"/>
        </w:rPr>
        <w:t xml:space="preserve">           </w:t>
      </w:r>
      <w:r>
        <w:rPr>
          <w:rFonts w:ascii="Times New Roman" w:eastAsia="宋体" w:hAnsi="Times New Roman" w:cs="宋体" w:hint="eastAsia"/>
          <w:position w:val="-10"/>
          <w:sz w:val="24"/>
        </w:rPr>
        <w:t>(2.15)</w:t>
      </w:r>
    </w:p>
    <w:p w:rsidR="009557E5" w14:paraId="1CFD436C" w14:textId="77777777">
      <w:pPr>
        <w:pStyle w:val="NormalWeb"/>
        <w:widowControl/>
        <w:spacing w:beforeAutospacing="0" w:afterAutospacing="0" w:line="300" w:lineRule="auto"/>
        <w:jc w:val="both"/>
        <w:rPr>
          <w:rFonts w:ascii="Times New Roman" w:eastAsia="宋体" w:hAnsi="Times New Roman" w:cs="宋体"/>
          <w:kern w:val="2"/>
        </w:rPr>
      </w:pPr>
      <w:r>
        <w:rPr>
          <w:rFonts w:ascii="Times New Roman" w:eastAsia="宋体" w:hAnsi="Times New Roman" w:cs="宋体" w:hint="eastAsia"/>
        </w:rPr>
        <w:t xml:space="preserve"> </w:t>
      </w:r>
      <w:r>
        <w:rPr>
          <w:rFonts w:ascii="Times New Roman" w:eastAsia="宋体" w:hAnsi="Times New Roman" w:cs="宋体" w:hint="eastAsia"/>
          <w:sz w:val="22"/>
          <w:szCs w:val="22"/>
        </w:rPr>
        <w:t> </w:t>
      </w:r>
      <w:r>
        <w:rPr>
          <w:rFonts w:ascii="Times New Roman" w:eastAsia="宋体" w:hAnsi="Times New Roman" w:cs="宋体" w:hint="eastAsia"/>
          <w:kern w:val="2"/>
        </w:rPr>
        <w:t xml:space="preserve">   </w:t>
      </w:r>
      <w:r>
        <w:rPr>
          <w:rFonts w:ascii="Times New Roman" w:eastAsia="宋体" w:hAnsi="Times New Roman" w:cs="宋体" w:hint="eastAsia"/>
          <w:kern w:val="2"/>
        </w:rPr>
        <w:t>汽车刹车时，当两个车轮都被锁死时，车辆所受的地面制动力就是道路的附着力。在车辆对地面的制动力与路面附着力相等时，车辆的刹车系统就无法再对汽车施加更大的制动力。制动减速度达到最大时，车辆就会处在非常危险的状态</w:t>
      </w:r>
      <w:r>
        <w:rPr>
          <w:rFonts w:ascii="Times New Roman" w:eastAsia="宋体" w:hAnsi="Times New Roman"/>
          <w:kern w:val="2"/>
          <w:sz w:val="21"/>
          <w:szCs w:val="21"/>
          <w:vertAlign w:val="superscript"/>
        </w:rPr>
        <w:t>[</w:t>
      </w:r>
      <w:r>
        <w:rPr>
          <w:rFonts w:ascii="Times New Roman" w:eastAsia="宋体" w:hAnsi="Times New Roman" w:hint="eastAsia"/>
          <w:kern w:val="2"/>
          <w:sz w:val="21"/>
          <w:szCs w:val="21"/>
          <w:vertAlign w:val="superscript"/>
        </w:rPr>
        <w:t>8</w:t>
      </w:r>
      <w:r>
        <w:rPr>
          <w:rFonts w:ascii="Times New Roman" w:eastAsia="宋体" w:hAnsi="Times New Roman"/>
          <w:kern w:val="2"/>
          <w:sz w:val="21"/>
          <w:szCs w:val="21"/>
          <w:vertAlign w:val="superscript"/>
        </w:rPr>
        <w:t>]</w:t>
      </w:r>
      <w:r>
        <w:rPr>
          <w:rFonts w:ascii="Times New Roman" w:eastAsia="宋体" w:hAnsi="Times New Roman" w:cs="宋体" w:hint="eastAsia"/>
          <w:kern w:val="2"/>
        </w:rPr>
        <w:t>。</w:t>
      </w:r>
    </w:p>
    <w:p w:rsidR="009557E5" w14:paraId="3B104F11" w14:textId="77777777">
      <w:pPr>
        <w:pStyle w:val="NormalWeb"/>
        <w:widowControl/>
        <w:spacing w:before="156" w:beforeLines="50" w:beforeAutospacing="0" w:afterAutospacing="0" w:line="360" w:lineRule="auto"/>
        <w:rPr>
          <w:rFonts w:ascii="Times New Roman" w:eastAsia="黑体" w:hAnsi="Times New Roman" w:cs="黑体"/>
        </w:rPr>
      </w:pPr>
      <w:r>
        <w:rPr>
          <w:rFonts w:ascii="Times New Roman" w:eastAsia="黑体" w:hAnsi="Times New Roman" w:cs="黑体" w:hint="eastAsia"/>
        </w:rPr>
        <w:t>2.3.3</w:t>
      </w:r>
      <w:r>
        <w:rPr>
          <w:rFonts w:ascii="Times New Roman" w:eastAsia="黑体" w:hAnsi="Times New Roman" w:cs="黑体" w:hint="eastAsia"/>
        </w:rPr>
        <w:t>理想制动力分配</w:t>
      </w:r>
    </w:p>
    <w:p w:rsidR="009557E5" w14:paraId="7BB607EE" w14:textId="77777777">
      <w:pPr>
        <w:widowControl/>
        <w:shd w:val="clear" w:color="auto" w:fill="FFFFFF"/>
        <w:spacing w:line="300" w:lineRule="auto"/>
        <w:ind w:firstLine="480" w:firstLineChars="200"/>
        <w:rPr>
          <w:rFonts w:ascii="Times New Roman" w:eastAsia="宋体" w:hAnsi="Times New Roman" w:cs="宋体"/>
          <w:sz w:val="24"/>
        </w:rPr>
      </w:pPr>
      <w:r>
        <w:rPr>
          <w:rFonts w:ascii="Times New Roman" w:eastAsia="宋体" w:hAnsi="Times New Roman" w:cs="宋体" w:hint="eastAsia"/>
          <w:sz w:val="24"/>
        </w:rPr>
        <w:t>汽车在路面系数为</w:t>
      </w:r>
      <w:r>
        <w:rPr>
          <w:rFonts w:ascii="Times New Roman" w:eastAsia="宋体" w:hAnsi="Times New Roman" w:cs="宋体" w:hint="eastAsia"/>
          <w:position w:val="-10"/>
          <w:sz w:val="24"/>
        </w:rPr>
        <w:object>
          <v:shape id="_x0000_i1049" type="#_x0000_t75" style="width:10pt;height:12pt" o:ole="">
            <v:imagedata r:id="rId90" o:title=""/>
          </v:shape>
          <o:OLEObject Type="Embed" ProgID="Equation.3" ShapeID="_x0000_i1049" DrawAspect="Content" ObjectID="_1772116515" r:id="rId91"/>
        </w:object>
      </w:r>
      <w:r>
        <w:rPr>
          <w:rFonts w:ascii="Times New Roman" w:eastAsia="宋体" w:hAnsi="Times New Roman" w:cs="宋体" w:hint="eastAsia"/>
          <w:sz w:val="24"/>
        </w:rPr>
        <w:t>的路面上前、后轮同时抱死，前、后轮的法向反作用力可以表示为：</w:t>
      </w:r>
      <w:bookmarkEnd w:id="10"/>
    </w:p>
    <w:p w:rsidR="009557E5" w14:paraId="115B1D9D" w14:textId="77777777">
      <w:pPr>
        <w:widowControl/>
        <w:shd w:val="clear" w:color="auto" w:fill="FFFFFF"/>
        <w:spacing w:before="156" w:beforeLines="50" w:after="156" w:afterLines="50" w:line="300" w:lineRule="auto"/>
        <w:jc w:val="right"/>
        <w:rPr>
          <w:rFonts w:ascii="Times New Roman" w:hAnsi="Times New Roman" w:cstheme="minorEastAsia"/>
          <w:sz w:val="24"/>
        </w:rPr>
        <w:sectPr>
          <w:footerReference w:type="even" r:id="rId92"/>
          <w:footerReference w:type="default" r:id="rId93"/>
          <w:type w:val="nextPage"/>
          <w:pgSz w:w="11906" w:h="16838"/>
          <w:pgMar w:top="1440" w:right="1800" w:bottom="1440" w:left="1800" w:header="1417" w:footer="1134" w:gutter="0"/>
          <w:pgNumType w:start="10"/>
          <w:cols w:space="425"/>
          <w:titlePg w:val="0"/>
          <w:docGrid w:type="lines" w:linePitch="312"/>
        </w:sectPr>
      </w:pPr>
      <w:r>
        <w:rPr>
          <w:rFonts w:ascii="Times New Roman" w:hAnsi="Times New Roman" w:cs="宋体" w:hint="eastAsia"/>
          <w:position w:val="-30"/>
          <w:sz w:val="24"/>
        </w:rPr>
        <w:object>
          <v:shape id="_x0000_i1050" type="#_x0000_t75" style="width:111.25pt;height:42.8pt" o:ole="">
            <v:imagedata r:id="rId94" o:title=""/>
          </v:shape>
          <o:OLEObject Type="Embed" ProgID="Equation.3" ShapeID="_x0000_i1050" DrawAspect="Content" ObjectID="_1772116516" r:id="rId95"/>
        </w:object>
      </w:r>
      <w:r>
        <w:rPr>
          <w:rFonts w:ascii="Times New Roman" w:hAnsi="Times New Roman" w:cs="宋体" w:hint="eastAsia"/>
          <w:sz w:val="24"/>
        </w:rPr>
        <w:t xml:space="preserve">                     </w:t>
      </w:r>
      <w:r>
        <w:rPr>
          <w:rFonts w:ascii="Times New Roman" w:eastAsia="宋体" w:hAnsi="Times New Roman" w:cs="宋体" w:hint="eastAsia"/>
          <w:position w:val="-10"/>
          <w:sz w:val="24"/>
        </w:rPr>
        <w:t>(2.16)</w:t>
      </w:r>
    </w:p>
    <w:p w:rsidR="009557E5" w14:paraId="6F8BD617" w14:textId="77777777">
      <w:pPr>
        <w:widowControl/>
        <w:shd w:val="clear" w:color="auto" w:fill="FFFFFF"/>
        <w:spacing w:line="300" w:lineRule="auto"/>
        <w:ind w:firstLine="480" w:firstLineChars="200"/>
        <w:rPr>
          <w:rFonts w:ascii="Times New Roman" w:eastAsia="宋体" w:hAnsi="Times New Roman" w:cs="宋体"/>
          <w:sz w:val="24"/>
        </w:rPr>
      </w:pPr>
      <w:r>
        <w:rPr>
          <w:rFonts w:ascii="Times New Roman" w:eastAsia="宋体" w:hAnsi="Times New Roman" w:cs="宋体" w:hint="eastAsia"/>
          <w:sz w:val="24"/>
        </w:rPr>
        <w:t xml:space="preserve">  </w:t>
      </w:r>
      <w:r>
        <w:rPr>
          <w:rFonts w:ascii="Times New Roman" w:eastAsia="宋体" w:hAnsi="Times New Roman" w:cs="宋体" w:hint="eastAsia"/>
          <w:sz w:val="24"/>
        </w:rPr>
        <w:t>当汽车在一条附着系数为</w:t>
      </w:r>
      <w:r>
        <w:rPr>
          <w:rFonts w:ascii="Times New Roman" w:eastAsia="宋体" w:hAnsi="Times New Roman" w:cs="宋体" w:hint="eastAsia"/>
          <w:position w:val="-10"/>
          <w:sz w:val="24"/>
        </w:rPr>
        <w:object>
          <v:shape id="_x0000_i1051" type="#_x0000_t75" style="width:10pt;height:12pt" o:ole="">
            <v:imagedata r:id="rId96" o:title=""/>
          </v:shape>
          <o:OLEObject Type="Embed" ProgID="Equation.3" ShapeID="_x0000_i1051" DrawAspect="Content" ObjectID="_1772116517" r:id="rId97"/>
        </w:object>
      </w:r>
      <w:r>
        <w:rPr>
          <w:rFonts w:ascii="Times New Roman" w:eastAsia="宋体" w:hAnsi="Times New Roman" w:cs="宋体" w:hint="eastAsia"/>
          <w:sz w:val="24"/>
        </w:rPr>
        <w:t>的路面上行驶时，前轮和后轮同时抱死的条件是：</w:t>
      </w:r>
      <w:r>
        <w:rPr>
          <w:rFonts w:asciiTheme="minorEastAsia" w:hAnsiTheme="minorEastAsia" w:cstheme="minorEastAsia" w:hint="eastAsia"/>
          <w:sz w:val="24"/>
        </w:rPr>
        <w:t>(1)</w:t>
      </w:r>
      <w:r>
        <w:rPr>
          <w:rFonts w:ascii="Times New Roman" w:eastAsia="宋体" w:hAnsi="Times New Roman" w:cs="宋体" w:hint="eastAsia"/>
          <w:sz w:val="24"/>
        </w:rPr>
        <w:t>前轮和后轮的回馈制动力和制动器制动力的总和等于附着力；</w:t>
      </w:r>
      <w:r>
        <w:rPr>
          <w:rFonts w:asciiTheme="minorEastAsia" w:hAnsiTheme="minorEastAsia" w:cstheme="minorEastAsia" w:hint="eastAsia"/>
          <w:sz w:val="24"/>
        </w:rPr>
        <w:t>(2)</w:t>
      </w:r>
      <w:r>
        <w:rPr>
          <w:rFonts w:ascii="Times New Roman" w:eastAsia="宋体" w:hAnsi="Times New Roman" w:cs="宋体" w:hint="eastAsia"/>
          <w:sz w:val="24"/>
        </w:rPr>
        <w:t>前轮和后轮的回馈制动力以及它们制动器制动力的总和等于它们的附着力。</w:t>
      </w:r>
    </w:p>
    <w:p w:rsidR="009557E5" w14:paraId="62A12A30" w14:textId="77777777">
      <w:pPr>
        <w:widowControl/>
        <w:shd w:val="clear" w:color="auto" w:fill="FFFFFF"/>
        <w:spacing w:line="300" w:lineRule="auto"/>
        <w:ind w:firstLine="480" w:firstLineChars="200"/>
        <w:rPr>
          <w:rFonts w:ascii="Times New Roman" w:eastAsia="宋体" w:hAnsi="Times New Roman" w:cs="宋体"/>
          <w:sz w:val="24"/>
        </w:rPr>
      </w:pPr>
      <w:r>
        <w:rPr>
          <w:rFonts w:ascii="Times New Roman" w:eastAsia="宋体" w:hAnsi="Times New Roman" w:cs="宋体" w:hint="eastAsia"/>
          <w:sz w:val="24"/>
        </w:rPr>
        <w:t>可以表示为</w:t>
      </w:r>
      <w:r>
        <w:rPr>
          <w:rFonts w:ascii="Times New Roman" w:eastAsia="宋体" w:hAnsi="Times New Roman" w:cs="宋体" w:hint="eastAsia"/>
          <w:sz w:val="24"/>
        </w:rPr>
        <w:t>:</w:t>
      </w:r>
    </w:p>
    <w:p w:rsidR="009557E5" w14:paraId="5BDC5AC3" w14:textId="77777777">
      <w:pPr>
        <w:widowControl/>
        <w:shd w:val="clear" w:color="auto" w:fill="FFFFFF"/>
        <w:spacing w:before="156" w:beforeLines="50" w:after="156" w:afterLines="50" w:line="300" w:lineRule="auto"/>
        <w:jc w:val="right"/>
        <w:rPr>
          <w:rFonts w:ascii="Times New Roman" w:hAnsi="Times New Roman" w:cs="宋体"/>
          <w:sz w:val="24"/>
        </w:rPr>
      </w:pPr>
      <w:r>
        <w:rPr>
          <w:rFonts w:ascii="Times New Roman" w:hAnsi="Times New Roman" w:cs="宋体" w:hint="eastAsia"/>
          <w:position w:val="-42"/>
          <w:sz w:val="24"/>
        </w:rPr>
        <w:object>
          <v:shape id="_x0000_i1052" type="#_x0000_t75" style="width:94.7pt;height:58.55pt" o:ole="">
            <v:imagedata r:id="rId98" o:title=""/>
          </v:shape>
          <o:OLEObject Type="Embed" ProgID="Equation.3" ShapeID="_x0000_i1052" DrawAspect="Content" ObjectID="_1772116518" r:id="rId99"/>
        </w:object>
      </w:r>
      <w:r>
        <w:rPr>
          <w:rFonts w:ascii="Times New Roman" w:hAnsi="Times New Roman" w:cs="宋体" w:hint="eastAsia"/>
          <w:sz w:val="24"/>
        </w:rPr>
        <w:t xml:space="preserve">                        </w:t>
      </w:r>
      <w:r>
        <w:rPr>
          <w:rFonts w:ascii="Times New Roman" w:eastAsia="宋体" w:hAnsi="Times New Roman" w:cs="宋体" w:hint="eastAsia"/>
          <w:position w:val="-10"/>
          <w:sz w:val="24"/>
        </w:rPr>
        <w:t>(2.17)</w:t>
      </w:r>
    </w:p>
    <w:p w:rsidR="009557E5" w14:paraId="2F92D730" w14:textId="77777777">
      <w:pPr>
        <w:widowControl/>
        <w:shd w:val="clear" w:color="auto" w:fill="FFFFFF"/>
        <w:spacing w:line="300" w:lineRule="auto"/>
        <w:ind w:firstLine="480" w:firstLineChars="200"/>
        <w:rPr>
          <w:rFonts w:ascii="Times New Roman" w:eastAsia="宋体" w:hAnsi="Times New Roman" w:cs="宋体"/>
          <w:sz w:val="24"/>
        </w:rPr>
      </w:pPr>
      <w:r>
        <w:rPr>
          <w:rFonts w:ascii="Times New Roman" w:eastAsia="宋体" w:hAnsi="Times New Roman" w:cs="宋体" w:hint="eastAsia"/>
          <w:sz w:val="24"/>
        </w:rPr>
        <w:t>由式（</w:t>
      </w:r>
      <w:r>
        <w:rPr>
          <w:rFonts w:ascii="Times New Roman" w:eastAsia="宋体" w:hAnsi="Times New Roman" w:cs="宋体" w:hint="eastAsia"/>
          <w:sz w:val="24"/>
        </w:rPr>
        <w:t>2.16</w:t>
      </w:r>
      <w:r>
        <w:rPr>
          <w:rFonts w:ascii="Times New Roman" w:eastAsia="宋体" w:hAnsi="Times New Roman" w:cs="宋体" w:hint="eastAsia"/>
          <w:sz w:val="24"/>
        </w:rPr>
        <w:t>）和式（</w:t>
      </w:r>
      <w:r>
        <w:rPr>
          <w:rFonts w:ascii="Times New Roman" w:eastAsia="宋体" w:hAnsi="Times New Roman" w:cs="宋体" w:hint="eastAsia"/>
          <w:sz w:val="24"/>
        </w:rPr>
        <w:t>2.17</w:t>
      </w:r>
      <w:r>
        <w:rPr>
          <w:rFonts w:ascii="宋体" w:eastAsia="宋体" w:hAnsi="宋体" w:cs="宋体" w:hint="eastAsia"/>
          <w:sz w:val="24"/>
        </w:rPr>
        <w:t>)</w:t>
      </w:r>
      <w:r>
        <w:rPr>
          <w:rFonts w:ascii="Times New Roman" w:eastAsia="宋体" w:hAnsi="Times New Roman" w:cs="宋体" w:hint="eastAsia"/>
          <w:sz w:val="24"/>
        </w:rPr>
        <w:t>可得，车轮抱死时，前轮、后轮以及制动器的制动力分配关系可以用式（</w:t>
      </w:r>
      <w:r>
        <w:rPr>
          <w:rFonts w:ascii="Times New Roman" w:eastAsia="宋体" w:hAnsi="Times New Roman" w:cs="宋体" w:hint="eastAsia"/>
          <w:sz w:val="24"/>
        </w:rPr>
        <w:t>2.18</w:t>
      </w:r>
      <w:r>
        <w:rPr>
          <w:rFonts w:ascii="Times New Roman" w:eastAsia="宋体" w:hAnsi="Times New Roman" w:cs="宋体" w:hint="eastAsia"/>
          <w:sz w:val="24"/>
        </w:rPr>
        <w:t>）表示：</w:t>
      </w:r>
    </w:p>
    <w:p w:rsidR="009557E5" w14:paraId="2F5618F1" w14:textId="77777777">
      <w:pPr>
        <w:widowControl/>
        <w:shd w:val="clear" w:color="auto" w:fill="FFFFFF"/>
        <w:spacing w:before="156" w:beforeLines="50" w:after="156" w:afterLines="50" w:line="300" w:lineRule="auto"/>
        <w:jc w:val="right"/>
        <w:rPr>
          <w:rFonts w:ascii="Times New Roman" w:hAnsi="Times New Roman" w:cs="宋体"/>
          <w:sz w:val="24"/>
        </w:rPr>
      </w:pPr>
      <w:r>
        <w:rPr>
          <w:rFonts w:ascii="Times New Roman" w:eastAsia="宋体" w:hAnsi="Times New Roman" w:cs="宋体" w:hint="eastAsia"/>
          <w:sz w:val="24"/>
        </w:rPr>
        <w:t xml:space="preserve">             </w:t>
      </w:r>
      <w:r>
        <w:rPr>
          <w:rFonts w:ascii="Times New Roman" w:eastAsia="宋体" w:hAnsi="Times New Roman" w:cs="宋体"/>
          <w:position w:val="-14"/>
          <w:sz w:val="24"/>
        </w:rPr>
        <w:object>
          <v:shape id="_x0000_i1053" type="#_x0000_t75" style="width:6.95pt;height:19pt" o:ole="">
            <v:imagedata r:id="rId100" o:title=""/>
          </v:shape>
          <o:OLEObject Type="Embed" ProgID="Equation.3" ShapeID="_x0000_i1053" DrawAspect="Content" ObjectID="_1772116519" r:id="rId101"/>
        </w:object>
      </w:r>
      <w:r>
        <w:rPr>
          <w:rFonts w:ascii="Times New Roman" w:eastAsia="宋体" w:hAnsi="Times New Roman" w:cs="宋体"/>
          <w:position w:val="-36"/>
          <w:sz w:val="24"/>
        </w:rPr>
        <w:object>
          <v:shape id="_x0000_i1054" type="#_x0000_t75" style="width:217pt;height:42pt" o:ole="">
            <v:imagedata r:id="rId102" o:title=""/>
          </v:shape>
          <o:OLEObject Type="Embed" ProgID="Equation.3" ShapeID="_x0000_i1054" DrawAspect="Content" ObjectID="_1772116520" r:id="rId103"/>
        </w:object>
      </w:r>
      <w:r>
        <w:rPr>
          <w:rFonts w:ascii="Times New Roman" w:eastAsia="宋体" w:hAnsi="Times New Roman" w:cs="宋体" w:hint="eastAsia"/>
          <w:position w:val="-36"/>
          <w:sz w:val="24"/>
        </w:rPr>
        <w:t xml:space="preserve">           </w:t>
      </w:r>
      <w:r>
        <w:rPr>
          <w:rFonts w:ascii="Times New Roman" w:hAnsi="Times New Roman" w:cs="宋体" w:hint="eastAsia"/>
          <w:sz w:val="24"/>
        </w:rPr>
        <w:t xml:space="preserve"> (2.18)</w:t>
      </w:r>
    </w:p>
    <w:p w:rsidR="009557E5" w14:paraId="15079A7D" w14:textId="77777777">
      <w:pPr>
        <w:widowControl/>
        <w:shd w:val="clear" w:color="auto" w:fill="FFFFFF"/>
        <w:spacing w:line="300" w:lineRule="auto"/>
        <w:ind w:firstLine="480" w:firstLineChars="200"/>
        <w:rPr>
          <w:rFonts w:ascii="Times New Roman" w:eastAsia="宋体" w:hAnsi="Times New Roman" w:cs="宋体"/>
          <w:sz w:val="24"/>
        </w:rPr>
      </w:pPr>
      <w:r>
        <w:rPr>
          <w:rFonts w:ascii="Times New Roman" w:eastAsia="宋体" w:hAnsi="Times New Roman" w:cs="宋体" w:hint="eastAsia"/>
          <w:sz w:val="24"/>
        </w:rPr>
        <w:t>由式（</w:t>
      </w:r>
      <w:r>
        <w:rPr>
          <w:rFonts w:ascii="Times New Roman" w:eastAsia="宋体" w:hAnsi="Times New Roman" w:cs="宋体" w:hint="eastAsia"/>
          <w:sz w:val="24"/>
        </w:rPr>
        <w:t>2.18</w:t>
      </w:r>
      <w:r>
        <w:rPr>
          <w:rFonts w:ascii="Times New Roman" w:eastAsia="宋体" w:hAnsi="Times New Roman" w:cs="宋体" w:hint="eastAsia"/>
          <w:sz w:val="24"/>
        </w:rPr>
        <w:t>）所绘制的车辆前、后轮制动力分配曲线又称为理想制动力分配曲线</w:t>
      </w:r>
      <w:r>
        <w:rPr>
          <w:rFonts w:ascii="Times New Roman" w:eastAsia="宋体" w:hAnsi="Times New Roman" w:cs="宋体" w:hint="eastAsia"/>
          <w:sz w:val="24"/>
        </w:rPr>
        <w:t>,</w:t>
      </w:r>
      <w:r>
        <w:rPr>
          <w:rFonts w:ascii="Times New Roman" w:eastAsia="宋体" w:hAnsi="Times New Roman" w:cs="宋体" w:hint="eastAsia"/>
          <w:sz w:val="24"/>
        </w:rPr>
        <w:t>即</w:t>
      </w:r>
      <w:r>
        <w:rPr>
          <w:rFonts w:ascii="Times New Roman" w:eastAsia="宋体" w:hAnsi="Times New Roman" w:cs="宋体"/>
          <w:sz w:val="24"/>
        </w:rPr>
        <w:t>I</w:t>
      </w:r>
      <w:r>
        <w:rPr>
          <w:rFonts w:ascii="Times New Roman" w:eastAsia="宋体" w:hAnsi="Times New Roman" w:cs="宋体" w:hint="eastAsia"/>
          <w:sz w:val="24"/>
        </w:rPr>
        <w:t>曲线，如图</w:t>
      </w:r>
      <w:r>
        <w:rPr>
          <w:rFonts w:ascii="Times New Roman" w:eastAsia="宋体" w:hAnsi="Times New Roman" w:cs="宋体" w:hint="eastAsia"/>
          <w:sz w:val="24"/>
        </w:rPr>
        <w:t>2.4</w:t>
      </w:r>
      <w:r>
        <w:rPr>
          <w:rFonts w:ascii="Times New Roman" w:eastAsia="宋体" w:hAnsi="Times New Roman" w:cs="宋体" w:hint="eastAsia"/>
          <w:sz w:val="24"/>
        </w:rPr>
        <w:t>所示。对于</w:t>
      </w:r>
      <w:r>
        <w:rPr>
          <w:rFonts w:ascii="Times New Roman" w:eastAsia="宋体" w:hAnsi="Times New Roman" w:cs="宋体"/>
          <w:sz w:val="24"/>
        </w:rPr>
        <w:t>I</w:t>
      </w:r>
      <w:r>
        <w:rPr>
          <w:rFonts w:ascii="Times New Roman" w:eastAsia="宋体" w:hAnsi="Times New Roman" w:cs="宋体" w:hint="eastAsia"/>
          <w:sz w:val="24"/>
        </w:rPr>
        <w:t>曲线，是一种理想的工况，线以下的前、后轮制动力可分配，线以上前后车轮可以同时抱死。</w:t>
      </w:r>
    </w:p>
    <w:p w:rsidR="009557E5" w14:paraId="5FBE6515" w14:textId="77777777">
      <w:pPr>
        <w:widowControl/>
        <w:shd w:val="clear" w:color="auto" w:fill="FFFFFF"/>
        <w:spacing w:line="300" w:lineRule="auto"/>
        <w:ind w:firstLine="480"/>
        <w:jc w:val="left"/>
        <w:rPr>
          <w:rFonts w:ascii="Times New Roman" w:eastAsia="宋体" w:hAnsi="Times New Roman" w:cs="宋体"/>
          <w:sz w:val="24"/>
        </w:rPr>
      </w:pPr>
      <w:r>
        <w:rPr>
          <w:noProof/>
          <w:sz w:val="24"/>
        </w:rPr>
        <mc:AlternateContent>
          <mc:Choice Requires="wpg">
            <w:drawing>
              <wp:anchor distT="0" distB="0" distL="114300" distR="114300" simplePos="0" relativeHeight="251663360" behindDoc="0" locked="0" layoutInCell="1" allowOverlap="1">
                <wp:simplePos x="0" y="0"/>
                <wp:positionH relativeFrom="column">
                  <wp:posOffset>852170</wp:posOffset>
                </wp:positionH>
                <wp:positionV relativeFrom="paragraph">
                  <wp:posOffset>149225</wp:posOffset>
                </wp:positionV>
                <wp:extent cx="3565525" cy="1649730"/>
                <wp:effectExtent l="0" t="0" r="15875" b="7620"/>
                <wp:wrapNone/>
                <wp:docPr id="12" name="组合 12"/>
                <wp:cNvGraphicFramePr/>
                <a:graphic xmlns:a="http://schemas.openxmlformats.org/drawingml/2006/main">
                  <a:graphicData uri="http://schemas.microsoft.com/office/word/2010/wordprocessingGroup">
                    <wpg:wgp xmlns:wpg="http://schemas.microsoft.com/office/word/2010/wordprocessingGroup">
                      <wpg:cNvGrpSpPr/>
                      <wpg:grpSpPr>
                        <a:xfrm>
                          <a:off x="0" y="0"/>
                          <a:ext cx="3565525" cy="1649730"/>
                          <a:chOff x="6991" y="299851"/>
                          <a:chExt cx="5615" cy="2598"/>
                        </a:xfrm>
                      </wpg:grpSpPr>
                      <pic:pic xmlns:pic="http://schemas.openxmlformats.org/drawingml/2006/picture">
                        <pic:nvPicPr>
                          <pic:cNvPr id="51" name="图片 51" descr="{R{L~R$DQ6RR@9~_BYKOOQC"/>
                          <pic:cNvPicPr>
                            <a:picLocks noChangeAspect="1"/>
                          </pic:cNvPicPr>
                        </pic:nvPicPr>
                        <pic:blipFill>
                          <a:blip xmlns:r="http://schemas.openxmlformats.org/officeDocument/2006/relationships" r:embed="rId104"/>
                          <a:stretch>
                            <a:fillRect/>
                          </a:stretch>
                        </pic:blipFill>
                        <pic:spPr>
                          <a:xfrm>
                            <a:off x="7254" y="299851"/>
                            <a:ext cx="5353" cy="2426"/>
                          </a:xfrm>
                          <a:prstGeom prst="rect">
                            <a:avLst/>
                          </a:prstGeom>
                        </pic:spPr>
                      </pic:pic>
                      <wps:wsp xmlns:wps="http://schemas.microsoft.com/office/word/2010/wordprocessingShape">
                        <wps:cNvPr id="4" name="文本框 4"/>
                        <wps:cNvSpPr txBox="1"/>
                        <wps:spPr>
                          <a:xfrm>
                            <a:off x="9495" y="302015"/>
                            <a:ext cx="1695" cy="434"/>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rsidR="009557E5" w14:textId="77777777">
                              <w:r>
                                <w:rPr>
                                  <w:rFonts w:hint="eastAsia"/>
                                </w:rPr>
                                <w:t>前轴制动力</w:t>
                              </w:r>
                              <w:r>
                                <w:rPr>
                                  <w:rFonts w:hint="eastAsia"/>
                                </w:rPr>
                                <w:t>F/N</w:t>
                              </w:r>
                            </w:p>
                          </w:txbxContent>
                        </wps:txbx>
                        <wps:bodyPr rot="0" spcFirstLastPara="0" vertOverflow="overflow" horzOverflow="overflow" vert="horz" wrap="square" lIns="91440" tIns="45720" rIns="91440" bIns="45720" numCol="1" spcCol="0" rtlCol="0" fromWordArt="0" anchor="t" anchorCtr="0" forceAA="0" compatLnSpc="1"/>
                      </wps:wsp>
                      <wps:wsp xmlns:wps="http://schemas.microsoft.com/office/word/2010/wordprocessingShape">
                        <wps:cNvPr id="6" name="文本框 6"/>
                        <wps:cNvSpPr txBox="1"/>
                        <wps:spPr>
                          <a:xfrm>
                            <a:off x="6991" y="300215"/>
                            <a:ext cx="615" cy="1577"/>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rsidR="009557E5" w14:textId="77777777">
                              <w:r>
                                <w:rPr>
                                  <w:rFonts w:hint="eastAsia"/>
                                </w:rPr>
                                <w:t>后轴制动力</w:t>
                              </w:r>
                              <w:r>
                                <w:rPr>
                                  <w:rFonts w:hint="eastAsia"/>
                                </w:rPr>
                                <w:t>F/N</w:t>
                              </w:r>
                            </w:p>
                          </w:txbxContent>
                        </wps:txbx>
                        <wps:bodyPr rot="0" spcFirstLastPara="0" vertOverflow="overflow" horzOverflow="overflow" vert="eaVert" wrap="square" lIns="91440" tIns="45720" rIns="91440" bIns="45720" numCol="1" spcCol="0" rtlCol="0" fromWordArt="0" anchor="t" anchorCtr="0" forceAA="0" compatLnSpc="1"/>
                      </wps:wsp>
                      <wps:wsp xmlns:wps="http://schemas.microsoft.com/office/word/2010/wordprocessingShape">
                        <wps:cNvPr id="10" name="文本框 10"/>
                        <wps:cNvSpPr txBox="1"/>
                        <wps:spPr>
                          <a:xfrm>
                            <a:off x="11386" y="300455"/>
                            <a:ext cx="840" cy="434"/>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rsidR="009557E5" w14:textId="77777777">
                              <w:r>
                                <w:rPr>
                                  <w:rFonts w:ascii="Times New Roman" w:hAnsi="Times New Roman" w:cs="Times New Roman"/>
                                </w:rPr>
                                <w:t>I</w:t>
                              </w:r>
                              <w:r>
                                <w:rPr>
                                  <w:rFonts w:hint="eastAsia"/>
                                </w:rPr>
                                <w:t>曲线</w:t>
                              </w:r>
                            </w:p>
                          </w:txbxContent>
                        </wps:txbx>
                        <wps:bodyPr rot="0" spcFirstLastPara="0" vertOverflow="overflow" horzOverflow="overflow" vert="horz" wrap="square" lIns="91440" tIns="45720" rIns="91440" bIns="45720" numCol="1" spcCol="0" rtlCol="0" fromWordArt="0" anchor="t" anchorCtr="0" forceAA="0" compatLnSpc="1"/>
                      </wps:wsp>
                    </wpg:wgp>
                  </a:graphicData>
                </a:graphic>
              </wp:anchor>
            </w:drawing>
          </mc:Choice>
          <mc:Fallback>
            <w:pict>
              <v:group id="组合 12" o:spid="_x0000_s1055" style="width:282pt;height:130.5pt;margin-top:11.75pt;margin-left:67.1pt;mso-wrap-distance-bottom:0;mso-wrap-distance-left:9pt;mso-wrap-distance-right:9pt;mso-wrap-distance-top:0;position:absolute;z-index:251662336" coordorigin="26893,2492987" coordsize="21600,21600">
                <v:shape id="_x0000_s1056" type="#_x0000_t75" style="width:20592;height:20170;left:27905;position:absolute;top:2492988">
                  <v:imagedata r:id="rId104" o:title=""/>
                </v:shape>
                <v:shapetype id="_x0000_t202" coordsize="21600,21600" o:spt="202" path="m,l,21600r21600,l21600,xe">
                  <v:stroke joinstyle="miter"/>
                  <v:path gradientshapeok="t" o:connecttype="rect"/>
                </v:shapetype>
                <v:shape id="_x0000_s1057" type="#_x0000_t202" style="width:6520;height:3608;left:36526;position:absolute;top:2510979;v-text-anchor:top" fillcolor="white" stroked="f" strokeweight="0.5pt">
                  <v:textbox>
                    <w:txbxContent>
                      <w:p w:rsidR="009557E5" w14:paraId="759DE104" w14:textId="77777777">
                        <w:r>
                          <w:rPr>
                            <w:rFonts w:hint="eastAsia"/>
                          </w:rPr>
                          <w:t>前轴制动力</w:t>
                        </w:r>
                        <w:r>
                          <w:rPr>
                            <w:rFonts w:hint="eastAsia"/>
                          </w:rPr>
                          <w:t>F/N</w:t>
                        </w:r>
                      </w:p>
                    </w:txbxContent>
                  </v:textbox>
                </v:shape>
                <v:shape id="_x0000_s1058" type="#_x0000_t202" style="width:2366;height:13111;left:26893;position:absolute;top:2496014;v-text-anchor:top" fillcolor="white" stroked="f" strokeweight="0.5pt">
                  <v:textbox style="layout-flow:vertical-ideographic">
                    <w:txbxContent>
                      <w:p w:rsidR="009557E5" w14:paraId="3A9A3FE2" w14:textId="77777777">
                        <w:r>
                          <w:rPr>
                            <w:rFonts w:hint="eastAsia"/>
                          </w:rPr>
                          <w:t>后轴制动力</w:t>
                        </w:r>
                        <w:r>
                          <w:rPr>
                            <w:rFonts w:hint="eastAsia"/>
                          </w:rPr>
                          <w:t>F/N</w:t>
                        </w:r>
                      </w:p>
                    </w:txbxContent>
                  </v:textbox>
                </v:shape>
                <v:shape id="_x0000_s1059" type="#_x0000_t202" style="width:3231;height:3608;left:43800;position:absolute;top:2498009;v-text-anchor:top" fillcolor="white" stroked="f" strokeweight="0.5pt">
                  <v:textbox>
                    <w:txbxContent>
                      <w:p w:rsidR="009557E5" w14:paraId="4D7F11E8" w14:textId="77777777">
                        <w:r>
                          <w:rPr>
                            <w:rFonts w:ascii="Times New Roman" w:hAnsi="Times New Roman" w:cs="Times New Roman"/>
                          </w:rPr>
                          <w:t>I</w:t>
                        </w:r>
                        <w:r>
                          <w:rPr>
                            <w:rFonts w:hint="eastAsia"/>
                          </w:rPr>
                          <w:t>曲线</w:t>
                        </w:r>
                      </w:p>
                    </w:txbxContent>
                  </v:textbox>
                </v:shape>
              </v:group>
            </w:pict>
          </mc:Fallback>
        </mc:AlternateContent>
      </w:r>
    </w:p>
    <w:p w:rsidR="009557E5" w14:paraId="2638AEE5" w14:textId="77777777">
      <w:pPr>
        <w:widowControl/>
        <w:shd w:val="clear" w:color="auto" w:fill="FFFFFF"/>
        <w:spacing w:before="156" w:beforeLines="50" w:line="360" w:lineRule="auto"/>
        <w:ind w:firstLine="480" w:firstLineChars="200"/>
        <w:jc w:val="left"/>
        <w:outlineLvl w:val="2"/>
        <w:rPr>
          <w:rFonts w:ascii="Times New Roman" w:eastAsia="宋体" w:hAnsi="Times New Roman" w:cs="宋体"/>
          <w:sz w:val="24"/>
        </w:rPr>
      </w:pPr>
      <w:bookmarkStart w:id="11" w:name="_Toc2068"/>
    </w:p>
    <w:p w:rsidR="009557E5" w14:paraId="679A5FFB" w14:textId="77777777">
      <w:pPr>
        <w:widowControl/>
        <w:shd w:val="clear" w:color="auto" w:fill="FFFFFF"/>
        <w:spacing w:before="156" w:beforeLines="50" w:line="360" w:lineRule="auto"/>
        <w:ind w:firstLine="480" w:firstLineChars="200"/>
        <w:jc w:val="left"/>
        <w:outlineLvl w:val="2"/>
        <w:rPr>
          <w:rFonts w:ascii="Times New Roman" w:eastAsia="宋体" w:hAnsi="Times New Roman" w:cs="宋体"/>
          <w:sz w:val="24"/>
        </w:rPr>
      </w:pPr>
    </w:p>
    <w:p w:rsidR="009557E5" w14:paraId="28610364" w14:textId="77777777">
      <w:pPr>
        <w:widowControl/>
        <w:shd w:val="clear" w:color="auto" w:fill="FFFFFF"/>
        <w:spacing w:before="156" w:beforeLines="50" w:line="360" w:lineRule="auto"/>
        <w:ind w:firstLine="480" w:firstLineChars="200"/>
        <w:jc w:val="left"/>
        <w:outlineLvl w:val="2"/>
        <w:rPr>
          <w:rFonts w:ascii="Times New Roman" w:eastAsia="宋体" w:hAnsi="Times New Roman" w:cs="宋体"/>
          <w:sz w:val="24"/>
        </w:rPr>
      </w:pPr>
    </w:p>
    <w:p w:rsidR="009557E5" w14:paraId="2CCBD9B0" w14:textId="77777777">
      <w:pPr>
        <w:widowControl/>
        <w:shd w:val="clear" w:color="auto" w:fill="FFFFFF"/>
        <w:spacing w:before="156" w:beforeLines="50" w:line="360" w:lineRule="auto"/>
        <w:jc w:val="center"/>
        <w:outlineLvl w:val="2"/>
        <w:rPr>
          <w:rFonts w:ascii="Times New Roman" w:eastAsia="宋体" w:hAnsi="Times New Roman" w:cs="宋体"/>
          <w:szCs w:val="21"/>
        </w:rPr>
      </w:pPr>
    </w:p>
    <w:p w:rsidR="009557E5" w14:paraId="236AFDEB" w14:textId="77777777">
      <w:pPr>
        <w:widowControl/>
        <w:shd w:val="clear" w:color="auto" w:fill="FFFFFF"/>
        <w:spacing w:before="156" w:beforeLines="50" w:line="360" w:lineRule="auto"/>
        <w:jc w:val="center"/>
        <w:outlineLvl w:val="2"/>
        <w:rPr>
          <w:rFonts w:ascii="Times New Roman" w:eastAsia="宋体" w:hAnsi="Times New Roman" w:cs="宋体"/>
          <w:sz w:val="24"/>
        </w:rPr>
      </w:pPr>
      <w:r>
        <w:rPr>
          <w:rFonts w:ascii="Times New Roman" w:eastAsia="宋体" w:hAnsi="Times New Roman" w:cs="宋体" w:hint="eastAsia"/>
          <w:szCs w:val="21"/>
        </w:rPr>
        <w:t>图</w:t>
      </w:r>
      <w:r>
        <w:rPr>
          <w:rFonts w:ascii="Times New Roman" w:eastAsia="宋体" w:hAnsi="Times New Roman" w:cs="宋体" w:hint="eastAsia"/>
          <w:szCs w:val="21"/>
        </w:rPr>
        <w:t xml:space="preserve">2.4 </w:t>
      </w:r>
      <w:r>
        <w:rPr>
          <w:rFonts w:ascii="Times New Roman" w:eastAsia="宋体" w:hAnsi="Times New Roman" w:cs="宋体" w:hint="eastAsia"/>
          <w:szCs w:val="21"/>
        </w:rPr>
        <w:t>前后轮制动力</w:t>
      </w:r>
      <w:r>
        <w:rPr>
          <w:rFonts w:ascii="Times New Roman" w:eastAsia="宋体" w:hAnsi="Times New Roman" w:cs="Times New Roman"/>
          <w:szCs w:val="21"/>
        </w:rPr>
        <w:t>I</w:t>
      </w:r>
      <w:r>
        <w:rPr>
          <w:rFonts w:ascii="Times New Roman" w:eastAsia="宋体" w:hAnsi="Times New Roman" w:cs="宋体" w:hint="eastAsia"/>
          <w:szCs w:val="21"/>
        </w:rPr>
        <w:t>曲线</w:t>
      </w:r>
    </w:p>
    <w:p w:rsidR="009557E5" w14:paraId="5A9BF710" w14:textId="77777777">
      <w:pPr>
        <w:widowControl/>
        <w:shd w:val="clear" w:color="auto" w:fill="FFFFFF"/>
        <w:spacing w:line="300" w:lineRule="auto"/>
        <w:ind w:firstLine="480" w:firstLineChars="200"/>
        <w:rPr>
          <w:rFonts w:ascii="Times New Roman" w:eastAsia="宋体" w:hAnsi="Times New Roman" w:cs="宋体"/>
          <w:sz w:val="24"/>
        </w:rPr>
      </w:pPr>
      <w:r>
        <w:rPr>
          <w:rFonts w:ascii="Times New Roman" w:eastAsia="宋体" w:hAnsi="Times New Roman" w:cs="宋体" w:hint="eastAsia"/>
          <w:sz w:val="24"/>
        </w:rPr>
        <w:t>根据图</w:t>
      </w:r>
      <w:r>
        <w:rPr>
          <w:rFonts w:ascii="Times New Roman" w:eastAsia="宋体" w:hAnsi="Times New Roman" w:cs="宋体" w:hint="eastAsia"/>
          <w:sz w:val="24"/>
        </w:rPr>
        <w:t>5</w:t>
      </w:r>
      <w:r>
        <w:rPr>
          <w:rFonts w:ascii="Times New Roman" w:eastAsia="宋体" w:hAnsi="Times New Roman" w:cs="宋体" w:hint="eastAsia"/>
          <w:sz w:val="24"/>
        </w:rPr>
        <w:t>的</w:t>
      </w:r>
      <w:r>
        <w:rPr>
          <w:rFonts w:ascii="Times New Roman" w:eastAsia="宋体" w:hAnsi="Times New Roman" w:cs="宋体"/>
          <w:sz w:val="24"/>
        </w:rPr>
        <w:t>I</w:t>
      </w:r>
      <w:r>
        <w:rPr>
          <w:rFonts w:ascii="Times New Roman" w:eastAsia="宋体" w:hAnsi="Times New Roman" w:cs="宋体" w:hint="eastAsia"/>
          <w:sz w:val="24"/>
        </w:rPr>
        <w:t>曲线，分三种车轮抱死顺序</w:t>
      </w:r>
      <w:r>
        <w:rPr>
          <w:rFonts w:asciiTheme="minorEastAsia" w:hAnsiTheme="minorEastAsia" w:cstheme="minorEastAsia" w:hint="eastAsia"/>
          <w:sz w:val="24"/>
        </w:rPr>
        <w:t>:</w:t>
      </w:r>
      <w:r>
        <w:rPr>
          <w:rFonts w:ascii="Times New Roman" w:eastAsia="宋体" w:hAnsi="Times New Roman" w:cs="宋体" w:hint="eastAsia"/>
          <w:sz w:val="24"/>
        </w:rPr>
        <w:t>（</w:t>
      </w:r>
      <w:r>
        <w:rPr>
          <w:rFonts w:asciiTheme="minorEastAsia" w:hAnsiTheme="minorEastAsia" w:cstheme="minorEastAsia" w:hint="eastAsia"/>
          <w:sz w:val="24"/>
        </w:rPr>
        <w:t>1</w:t>
      </w:r>
      <w:r>
        <w:rPr>
          <w:rFonts w:ascii="Times New Roman" w:eastAsia="宋体" w:hAnsi="Times New Roman" w:cs="宋体" w:hint="eastAsia"/>
          <w:sz w:val="24"/>
        </w:rPr>
        <w:t>）前轮先抱死；（</w:t>
      </w:r>
      <w:r>
        <w:rPr>
          <w:rFonts w:asciiTheme="minorEastAsia" w:hAnsiTheme="minorEastAsia" w:cstheme="minorEastAsia" w:hint="eastAsia"/>
          <w:sz w:val="24"/>
        </w:rPr>
        <w:t>2</w:t>
      </w:r>
      <w:r>
        <w:rPr>
          <w:rFonts w:ascii="Times New Roman" w:eastAsia="宋体" w:hAnsi="Times New Roman" w:cs="宋体" w:hint="eastAsia"/>
          <w:sz w:val="24"/>
        </w:rPr>
        <w:t>）后轮先抱死。（</w:t>
      </w:r>
      <w:r>
        <w:rPr>
          <w:rFonts w:asciiTheme="minorEastAsia" w:hAnsiTheme="minorEastAsia" w:cstheme="minorEastAsia" w:hint="eastAsia"/>
          <w:sz w:val="24"/>
        </w:rPr>
        <w:t>3</w:t>
      </w:r>
      <w:r>
        <w:rPr>
          <w:rFonts w:ascii="Times New Roman" w:eastAsia="宋体" w:hAnsi="Times New Roman" w:cs="宋体" w:hint="eastAsia"/>
          <w:sz w:val="24"/>
        </w:rPr>
        <w:t>）前后轮同时抱死拖滑。对于前轮先抱死，后轮滚动，虽然情况相对稳定，但失去了转向的前轮。不能完全路面的附着力；对于后轮先抱死，前轮滚动，当车辆刹车时可能会出现后轴侧滑现象，情况十分危险。对于前后轮同时抱死拖滑，汽车方向</w:t>
      </w:r>
      <w:r>
        <w:rPr>
          <w:rFonts w:ascii="Times New Roman" w:eastAsia="宋体" w:hAnsi="Times New Roman" w:cs="宋体" w:hint="eastAsia"/>
          <w:sz w:val="24"/>
        </w:rPr>
        <w:t>轮不会</w:t>
      </w:r>
      <w:r>
        <w:rPr>
          <w:rFonts w:ascii="Times New Roman" w:eastAsia="宋体" w:hAnsi="Times New Roman" w:cs="宋体" w:hint="eastAsia"/>
          <w:sz w:val="24"/>
        </w:rPr>
        <w:t>失灵，又避免了侧滑现象，优于前两种情况。所以合理地分配前后轮的比例，对汽车的方向稳定性和安全性是至关重要的。</w:t>
      </w:r>
    </w:p>
    <w:p w:rsidR="009557E5" w14:paraId="2C6200B9" w14:textId="77777777">
      <w:pPr>
        <w:widowControl/>
        <w:shd w:val="clear" w:color="auto" w:fill="FFFFFF"/>
        <w:spacing w:line="300" w:lineRule="auto"/>
        <w:ind w:firstLine="480" w:firstLineChars="200"/>
        <w:rPr>
          <w:rFonts w:ascii="Times New Roman" w:eastAsia="宋体" w:hAnsi="Times New Roman" w:cs="宋体"/>
          <w:sz w:val="24"/>
        </w:rPr>
        <w:sectPr>
          <w:footerReference w:type="even" r:id="rId105"/>
          <w:footerReference w:type="default" r:id="rId106"/>
          <w:type w:val="nextPage"/>
          <w:pgSz w:w="11906" w:h="16838"/>
          <w:pgMar w:top="1440" w:right="1800" w:bottom="1440" w:left="1800" w:header="1417" w:footer="1134" w:gutter="0"/>
          <w:pgNumType w:start="11"/>
          <w:cols w:space="425"/>
          <w:titlePg w:val="0"/>
          <w:docGrid w:type="lines" w:linePitch="312"/>
        </w:sectPr>
      </w:pPr>
      <w:r>
        <w:rPr>
          <w:rFonts w:ascii="Times New Roman" w:eastAsia="宋体" w:hAnsi="Times New Roman" w:cs="宋体" w:hint="eastAsia"/>
          <w:sz w:val="24"/>
        </w:rPr>
        <w:t>因此，在制动时应当尽量避免制动力过大导致车轮发生抱死的现象。以相对稳定的情况，制动力的分配曲线我们称之为</w:t>
      </w:r>
      <w:r>
        <w:rPr>
          <w:rFonts w:ascii="Times New Roman" w:eastAsia="宋体" w:hAnsi="Times New Roman" w:cs="宋体"/>
          <w:sz w:val="24"/>
        </w:rPr>
        <w:t xml:space="preserve"> f</w:t>
      </w:r>
      <w:r>
        <w:rPr>
          <w:rFonts w:ascii="Times New Roman" w:eastAsia="宋体" w:hAnsi="Times New Roman" w:cs="宋体" w:hint="eastAsia"/>
          <w:sz w:val="24"/>
        </w:rPr>
        <w:t xml:space="preserve"> </w:t>
      </w:r>
      <w:r>
        <w:rPr>
          <w:rFonts w:ascii="Times New Roman" w:eastAsia="宋体" w:hAnsi="Times New Roman" w:cs="宋体" w:hint="eastAsia"/>
          <w:sz w:val="24"/>
        </w:rPr>
        <w:t>曲线，公式为：</w:t>
      </w:r>
    </w:p>
    <w:p w:rsidR="009557E5" w14:paraId="46C27FDD" w14:textId="77777777">
      <w:pPr>
        <w:widowControl/>
        <w:shd w:val="clear" w:color="auto" w:fill="FFFFFF"/>
        <w:spacing w:before="156" w:beforeLines="50" w:after="156" w:afterLines="50" w:line="300" w:lineRule="auto"/>
        <w:ind w:firstLine="2400" w:firstLineChars="1000"/>
        <w:jc w:val="right"/>
        <w:outlineLvl w:val="2"/>
        <w:rPr>
          <w:rFonts w:ascii="Times New Roman" w:hAnsi="Times New Roman" w:cs="宋体"/>
          <w:sz w:val="24"/>
        </w:rPr>
      </w:pPr>
      <w:r>
        <w:rPr>
          <w:rFonts w:ascii="Times New Roman" w:eastAsia="宋体" w:hAnsi="Times New Roman" w:cs="宋体" w:hint="eastAsia"/>
          <w:sz w:val="24"/>
        </w:rPr>
        <w:t></w:t>
      </w:r>
      <w:r>
        <w:rPr>
          <w:rFonts w:ascii="Times New Roman" w:eastAsia="宋体" w:hAnsi="Times New Roman" w:cs="宋体" w:hint="eastAsia"/>
          <w:sz w:val="24"/>
        </w:rPr>
        <w:t xml:space="preserve"> </w:t>
      </w:r>
      <w:r>
        <w:rPr>
          <w:rFonts w:ascii="Times New Roman" w:eastAsia="宋体" w:hAnsi="Times New Roman" w:cs="宋体" w:hint="eastAsia"/>
          <w:position w:val="-10"/>
          <w:sz w:val="24"/>
        </w:rPr>
        <w:object>
          <v:shape id="_x0000_i1060" type="#_x0000_t75" style="width:8pt;height:15pt" o:ole="">
            <v:imagedata r:id="rId107" o:title=""/>
          </v:shape>
          <o:OLEObject Type="Embed" ProgID="Equation.3" ShapeID="_x0000_i1060" DrawAspect="Content" ObjectID="_1772116521" r:id="rId108"/>
        </w:object>
      </w:r>
      <w:r>
        <w:rPr>
          <w:rFonts w:ascii="Times New Roman" w:eastAsia="宋体" w:hAnsi="Times New Roman" w:cs="宋体" w:hint="eastAsia"/>
          <w:position w:val="-40"/>
          <w:sz w:val="24"/>
        </w:rPr>
        <w:object>
          <v:shape id="_x0000_i1061" type="#_x0000_t75" style="width:93.2pt;height:52.45pt" o:ole="">
            <v:imagedata r:id="rId109" o:title=""/>
          </v:shape>
          <o:OLEObject Type="Embed" ProgID="Equation.3" ShapeID="_x0000_i1061" DrawAspect="Content" ObjectID="_1772116522" r:id="rId110"/>
        </w:object>
      </w:r>
      <w:r>
        <w:rPr>
          <w:rFonts w:ascii="Times New Roman" w:eastAsia="宋体" w:hAnsi="Times New Roman" w:cs="宋体" w:hint="eastAsia"/>
          <w:position w:val="-10"/>
          <w:sz w:val="24"/>
        </w:rPr>
        <w:object>
          <v:shape id="_x0000_i1062" type="#_x0000_t75" style="width:8pt;height:15pt" o:ole="">
            <v:imagedata r:id="rId107" o:title=""/>
          </v:shape>
          <o:OLEObject Type="Embed" ProgID="Equation.3" ShapeID="_x0000_i1062" DrawAspect="Content" ObjectID="_1772116523" r:id="rId111"/>
        </w:object>
      </w:r>
      <w:r>
        <w:rPr>
          <w:rFonts w:ascii="Times New Roman" w:eastAsia="宋体" w:hAnsi="Times New Roman" w:cs="宋体" w:hint="eastAsia"/>
          <w:sz w:val="24"/>
        </w:rPr>
        <w:t xml:space="preserve">                    </w:t>
      </w:r>
      <w:r>
        <w:rPr>
          <w:rFonts w:ascii="Times New Roman" w:hAnsi="Times New Roman" w:cs="宋体" w:hint="eastAsia"/>
          <w:sz w:val="24"/>
        </w:rPr>
        <w:t xml:space="preserve">  (2.19)</w:t>
      </w:r>
    </w:p>
    <w:p w:rsidR="009557E5" w14:paraId="2EB02624" w14:textId="77777777">
      <w:pPr>
        <w:widowControl/>
        <w:shd w:val="clear" w:color="auto" w:fill="FFFFFF"/>
        <w:spacing w:before="156" w:beforeLines="50" w:line="300" w:lineRule="auto"/>
        <w:ind w:firstLine="480" w:firstLineChars="200"/>
        <w:jc w:val="left"/>
        <w:outlineLvl w:val="2"/>
        <w:rPr>
          <w:rFonts w:ascii="Times New Roman" w:eastAsia="宋体" w:hAnsi="Times New Roman" w:cs="宋体"/>
          <w:sz w:val="24"/>
        </w:rPr>
      </w:pPr>
      <w:r>
        <w:rPr>
          <w:rFonts w:ascii="Times New Roman" w:eastAsia="宋体" w:hAnsi="Times New Roman" w:cs="宋体" w:hint="eastAsia"/>
          <w:sz w:val="24"/>
        </w:rPr>
        <w:t>联合国欧洲经济委员会汽车法规（简称</w:t>
      </w:r>
      <w:r>
        <w:rPr>
          <w:rFonts w:ascii="Times New Roman" w:eastAsia="宋体" w:hAnsi="Times New Roman" w:cs="宋体"/>
          <w:sz w:val="24"/>
        </w:rPr>
        <w:t>E.C.E</w:t>
      </w:r>
      <w:r>
        <w:rPr>
          <w:rFonts w:ascii="Times New Roman" w:eastAsia="宋体" w:hAnsi="Times New Roman" w:cs="宋体" w:hint="eastAsia"/>
          <w:sz w:val="24"/>
        </w:rPr>
        <w:t>）</w:t>
      </w:r>
      <w:r>
        <w:rPr>
          <w:rFonts w:ascii="Times New Roman" w:eastAsia="宋体" w:hAnsi="Times New Roman" w:cs="宋体" w:hint="eastAsia"/>
          <w:sz w:val="24"/>
        </w:rPr>
        <w:t>,</w:t>
      </w:r>
      <w:r>
        <w:rPr>
          <w:rFonts w:ascii="Times New Roman" w:eastAsia="宋体" w:hAnsi="Times New Roman" w:cs="宋体" w:hint="eastAsia"/>
          <w:sz w:val="24"/>
        </w:rPr>
        <w:t>是包括欧洲</w:t>
      </w:r>
      <w:r>
        <w:rPr>
          <w:rFonts w:ascii="Times New Roman" w:eastAsia="宋体" w:hAnsi="Times New Roman" w:cs="宋体" w:hint="eastAsia"/>
          <w:sz w:val="24"/>
        </w:rPr>
        <w:t>28</w:t>
      </w:r>
      <w:r>
        <w:rPr>
          <w:rFonts w:ascii="Times New Roman" w:eastAsia="宋体" w:hAnsi="Times New Roman" w:cs="宋体" w:hint="eastAsia"/>
          <w:sz w:val="24"/>
        </w:rPr>
        <w:t>个国家在内的使用的汽车法规</w:t>
      </w:r>
      <w:r>
        <w:rPr>
          <w:rFonts w:ascii="Times New Roman" w:eastAsia="宋体" w:hAnsi="Times New Roman" w:cs="Times New Roman"/>
          <w:szCs w:val="21"/>
          <w:vertAlign w:val="superscript"/>
        </w:rPr>
        <w:t>[</w:t>
      </w:r>
      <w:r>
        <w:rPr>
          <w:rFonts w:ascii="Times New Roman" w:eastAsia="宋体" w:hAnsi="Times New Roman" w:cs="Times New Roman" w:hint="eastAsia"/>
          <w:szCs w:val="21"/>
          <w:vertAlign w:val="superscript"/>
        </w:rPr>
        <w:t>9</w:t>
      </w:r>
      <w:r>
        <w:rPr>
          <w:rFonts w:ascii="Times New Roman" w:eastAsia="宋体" w:hAnsi="Times New Roman" w:cs="Times New Roman"/>
          <w:szCs w:val="21"/>
          <w:vertAlign w:val="superscript"/>
        </w:rPr>
        <w:t>]</w:t>
      </w:r>
      <w:r>
        <w:rPr>
          <w:rFonts w:ascii="Times New Roman" w:eastAsia="宋体" w:hAnsi="Times New Roman" w:cs="宋体" w:hint="eastAsia"/>
          <w:sz w:val="24"/>
        </w:rPr>
        <w:t>。为了确保汽车制动的稳定性，</w:t>
      </w:r>
      <w:r>
        <w:rPr>
          <w:rFonts w:ascii="Times New Roman" w:eastAsia="宋体" w:hAnsi="Times New Roman" w:cs="宋体"/>
          <w:sz w:val="24"/>
        </w:rPr>
        <w:t>ECE-R13</w:t>
      </w:r>
      <w:r>
        <w:rPr>
          <w:rFonts w:ascii="Times New Roman" w:eastAsia="宋体" w:hAnsi="Times New Roman" w:cs="宋体" w:hint="eastAsia"/>
          <w:sz w:val="24"/>
        </w:rPr>
        <w:t>法规对于汽车的制动强度和前、后轴利用附着系数做出了相关规定：</w:t>
      </w:r>
    </w:p>
    <w:p w:rsidR="009557E5" w14:paraId="36B3F949" w14:textId="77777777">
      <w:pPr>
        <w:widowControl/>
        <w:shd w:val="clear" w:color="auto" w:fill="FFFFFF"/>
        <w:spacing w:before="156" w:beforeLines="50" w:after="156" w:afterLines="50" w:line="300" w:lineRule="auto"/>
        <w:jc w:val="right"/>
        <w:outlineLvl w:val="2"/>
        <w:rPr>
          <w:rFonts w:ascii="Times New Roman" w:eastAsia="宋体" w:hAnsi="Times New Roman" w:cs="宋体"/>
          <w:sz w:val="24"/>
        </w:rPr>
      </w:pPr>
      <w:r>
        <w:rPr>
          <w:rFonts w:ascii="Times New Roman" w:eastAsia="宋体" w:hAnsi="Times New Roman" w:cs="宋体" w:hint="eastAsia"/>
          <w:sz w:val="24"/>
        </w:rPr>
        <w:t xml:space="preserve">           </w:t>
      </w:r>
      <w:r>
        <w:rPr>
          <w:rFonts w:ascii="Times New Roman" w:eastAsia="宋体" w:hAnsi="Times New Roman" w:cs="宋体" w:hint="eastAsia"/>
          <w:position w:val="-28"/>
          <w:sz w:val="24"/>
        </w:rPr>
        <w:object>
          <v:shape id="_x0000_i1063" type="#_x0000_t75" style="width:205.6pt;height:41.9pt" o:ole="">
            <v:imagedata r:id="rId112" o:title=""/>
          </v:shape>
          <o:OLEObject Type="Embed" ProgID="Equation.3" ShapeID="_x0000_i1063" DrawAspect="Content" ObjectID="_1772116524" r:id="rId113"/>
        </w:object>
      </w:r>
      <w:r>
        <w:rPr>
          <w:rFonts w:ascii="Times New Roman" w:hAnsi="Times New Roman" w:cs="宋体" w:hint="eastAsia"/>
          <w:sz w:val="24"/>
        </w:rPr>
        <w:t xml:space="preserve">            </w:t>
      </w:r>
      <w:r>
        <w:rPr>
          <w:rFonts w:ascii="Times New Roman" w:eastAsia="宋体" w:hAnsi="Times New Roman" w:cs="宋体" w:hint="eastAsia"/>
          <w:sz w:val="24"/>
        </w:rPr>
        <w:t xml:space="preserve"> </w:t>
      </w:r>
      <w:bookmarkStart w:id="12" w:name="_Toc20022"/>
      <w:bookmarkEnd w:id="11"/>
      <w:r>
        <w:rPr>
          <w:rFonts w:ascii="Times New Roman" w:eastAsia="宋体" w:hAnsi="Times New Roman" w:cs="宋体" w:hint="eastAsia"/>
          <w:sz w:val="24"/>
        </w:rPr>
        <w:t>(2.20)</w:t>
      </w:r>
    </w:p>
    <w:p w:rsidR="009557E5" w14:paraId="316F46ED" w14:textId="77777777">
      <w:pPr>
        <w:widowControl/>
        <w:shd w:val="clear" w:color="auto" w:fill="FFFFFF"/>
        <w:spacing w:before="156" w:beforeLines="50" w:line="300" w:lineRule="auto"/>
        <w:ind w:firstLine="480" w:firstLineChars="200"/>
        <w:jc w:val="left"/>
        <w:outlineLvl w:val="2"/>
        <w:rPr>
          <w:rFonts w:ascii="Times New Roman" w:eastAsia="宋体" w:hAnsi="Times New Roman" w:cs="宋体"/>
          <w:sz w:val="24"/>
        </w:rPr>
      </w:pPr>
      <w:r>
        <w:rPr>
          <w:rFonts w:ascii="Times New Roman" w:eastAsia="宋体" w:hAnsi="Times New Roman" w:cs="宋体" w:hint="eastAsia"/>
          <w:sz w:val="24"/>
        </w:rPr>
        <w:t>因此，为了防止汽车在制动时出现制动不稳定和制动效能下降的情况，车辆的制动力分配应该在</w:t>
      </w:r>
      <w:r>
        <w:rPr>
          <w:rFonts w:ascii="Times New Roman" w:eastAsia="宋体" w:hAnsi="Times New Roman" w:cs="宋体"/>
          <w:sz w:val="24"/>
        </w:rPr>
        <w:t>I</w:t>
      </w:r>
      <w:r>
        <w:rPr>
          <w:rFonts w:ascii="Times New Roman" w:eastAsia="宋体" w:hAnsi="Times New Roman" w:cs="宋体" w:hint="eastAsia"/>
          <w:sz w:val="24"/>
        </w:rPr>
        <w:t>曲线、</w:t>
      </w:r>
      <w:r>
        <w:rPr>
          <w:rFonts w:ascii="Times New Roman" w:eastAsia="宋体" w:hAnsi="Times New Roman" w:cs="宋体"/>
          <w:sz w:val="24"/>
        </w:rPr>
        <w:t>f</w:t>
      </w:r>
      <w:r>
        <w:rPr>
          <w:rFonts w:ascii="Times New Roman" w:eastAsia="宋体" w:hAnsi="Times New Roman" w:cs="宋体" w:hint="eastAsia"/>
          <w:sz w:val="24"/>
        </w:rPr>
        <w:t>曲线、</w:t>
      </w:r>
      <w:r>
        <w:rPr>
          <w:rFonts w:ascii="Times New Roman" w:eastAsia="宋体" w:hAnsi="Times New Roman" w:cs="宋体"/>
          <w:sz w:val="24"/>
        </w:rPr>
        <w:t>ECE</w:t>
      </w:r>
      <w:r>
        <w:rPr>
          <w:rFonts w:ascii="Times New Roman" w:eastAsia="宋体" w:hAnsi="Times New Roman" w:cs="宋体" w:hint="eastAsia"/>
          <w:sz w:val="24"/>
        </w:rPr>
        <w:t>法规曲线所围成的封闭区域内进行制动力的分配。如图</w:t>
      </w:r>
      <w:r>
        <w:rPr>
          <w:rFonts w:ascii="Times New Roman" w:eastAsia="宋体" w:hAnsi="Times New Roman" w:cs="宋体" w:hint="eastAsia"/>
          <w:sz w:val="24"/>
        </w:rPr>
        <w:t xml:space="preserve"> 2.5</w:t>
      </w:r>
      <w:r>
        <w:rPr>
          <w:rFonts w:ascii="Times New Roman" w:eastAsia="宋体" w:hAnsi="Times New Roman" w:cs="宋体" w:hint="eastAsia"/>
          <w:sz w:val="24"/>
        </w:rPr>
        <w:t>所示。</w:t>
      </w:r>
    </w:p>
    <w:p w:rsidR="009557E5" w14:paraId="1500D109" w14:textId="77777777">
      <w:pPr>
        <w:widowControl/>
        <w:shd w:val="clear" w:color="auto" w:fill="FFFFFF"/>
        <w:spacing w:before="156" w:beforeLines="50" w:line="300" w:lineRule="auto"/>
        <w:ind w:firstLine="480" w:firstLineChars="200"/>
        <w:jc w:val="left"/>
        <w:outlineLvl w:val="2"/>
        <w:rPr>
          <w:rFonts w:ascii="Times New Roman" w:eastAsia="宋体" w:hAnsi="Times New Roman" w:cs="宋体"/>
          <w:sz w:val="24"/>
        </w:rPr>
      </w:pPr>
      <w:r>
        <w:rPr>
          <w:noProof/>
          <w:sz w:val="24"/>
        </w:rPr>
        <mc:AlternateContent>
          <mc:Choice Requires="wpg">
            <w:drawing>
              <wp:anchor distT="0" distB="0" distL="114300" distR="114300" simplePos="0" relativeHeight="251665408" behindDoc="0" locked="0" layoutInCell="1" allowOverlap="1">
                <wp:simplePos x="0" y="0"/>
                <wp:positionH relativeFrom="column">
                  <wp:posOffset>491490</wp:posOffset>
                </wp:positionH>
                <wp:positionV relativeFrom="paragraph">
                  <wp:posOffset>153670</wp:posOffset>
                </wp:positionV>
                <wp:extent cx="3957955" cy="2889885"/>
                <wp:effectExtent l="0" t="0" r="4445" b="5715"/>
                <wp:wrapNone/>
                <wp:docPr id="37" name="组合 37"/>
                <wp:cNvGraphicFramePr/>
                <a:graphic xmlns:a="http://schemas.openxmlformats.org/drawingml/2006/main">
                  <a:graphicData uri="http://schemas.microsoft.com/office/word/2010/wordprocessingGroup">
                    <wpg:wgp xmlns:wpg="http://schemas.microsoft.com/office/word/2010/wordprocessingGroup">
                      <wpg:cNvGrpSpPr/>
                      <wpg:grpSpPr>
                        <a:xfrm>
                          <a:off x="0" y="0"/>
                          <a:ext cx="3957955" cy="2889885"/>
                          <a:chOff x="6423" y="315419"/>
                          <a:chExt cx="6233" cy="4551"/>
                        </a:xfrm>
                      </wpg:grpSpPr>
                      <pic:pic xmlns:pic="http://schemas.openxmlformats.org/drawingml/2006/picture">
                        <pic:nvPicPr>
                          <pic:cNvPr id="68" name="图片 68" descr="YKW[T]60ZM3URD5C@4T~V1H"/>
                          <pic:cNvPicPr>
                            <a:picLocks noChangeAspect="1"/>
                          </pic:cNvPicPr>
                        </pic:nvPicPr>
                        <pic:blipFill>
                          <a:blip xmlns:r="http://schemas.openxmlformats.org/officeDocument/2006/relationships" r:embed="rId114"/>
                          <a:stretch>
                            <a:fillRect/>
                          </a:stretch>
                        </pic:blipFill>
                        <pic:spPr>
                          <a:xfrm>
                            <a:off x="6564" y="315419"/>
                            <a:ext cx="6093" cy="4418"/>
                          </a:xfrm>
                          <a:prstGeom prst="rect">
                            <a:avLst/>
                          </a:prstGeom>
                        </pic:spPr>
                      </pic:pic>
                      <wps:wsp xmlns:wps="http://schemas.microsoft.com/office/word/2010/wordprocessingShape">
                        <wps:cNvPr id="13" name="文本框 13"/>
                        <wps:cNvSpPr txBox="1"/>
                        <wps:spPr>
                          <a:xfrm>
                            <a:off x="8730" y="319490"/>
                            <a:ext cx="1916" cy="480"/>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rsidR="009557E5" w14:textId="77777777">
                              <w:r>
                                <w:rPr>
                                  <w:rFonts w:hint="eastAsia"/>
                                </w:rPr>
                                <w:t>前轴制动强度</w:t>
                              </w:r>
                              <w:r>
                                <w:rPr>
                                  <w:rFonts w:hint="eastAsia"/>
                                </w:rPr>
                                <w:t>F/N</w:t>
                              </w:r>
                            </w:p>
                          </w:txbxContent>
                        </wps:txbx>
                        <wps:bodyPr rot="0" spcFirstLastPara="0" vertOverflow="overflow" horzOverflow="overflow" vert="horz" wrap="square" lIns="91440" tIns="45720" rIns="91440" bIns="45720" numCol="1" spcCol="0" rtlCol="0" fromWordArt="0" anchor="t" anchorCtr="0" forceAA="0" compatLnSpc="1"/>
                      </wps:wsp>
                      <wps:wsp xmlns:wps="http://schemas.microsoft.com/office/word/2010/wordprocessingShape">
                        <wps:cNvPr id="14" name="文本框 14"/>
                        <wps:cNvSpPr txBox="1"/>
                        <wps:spPr>
                          <a:xfrm>
                            <a:off x="6423" y="316805"/>
                            <a:ext cx="567" cy="1622"/>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rsidR="009557E5" w14:textId="77777777">
                              <w:r>
                                <w:rPr>
                                  <w:rFonts w:hint="eastAsia"/>
                                </w:rPr>
                                <w:t>后轴制动力</w:t>
                              </w:r>
                              <w:r>
                                <w:rPr>
                                  <w:rFonts w:hint="eastAsia"/>
                                </w:rPr>
                                <w:t>F/N</w:t>
                              </w:r>
                            </w:p>
                          </w:txbxContent>
                        </wps:txbx>
                        <wps:bodyPr rot="0" spcFirstLastPara="0" vertOverflow="overflow" horzOverflow="overflow" vert="eaVert" wrap="square" lIns="91440" tIns="45720" rIns="91440" bIns="45720" numCol="1" spcCol="0" rtlCol="0" fromWordArt="0" anchor="t" anchorCtr="0" forceAA="0" compatLnSpc="1"/>
                      </wps:wsp>
                      <wps:wsp xmlns:wps="http://schemas.microsoft.com/office/word/2010/wordprocessingShape">
                        <wps:cNvPr id="16" name="文本框 16"/>
                        <wps:cNvSpPr txBox="1"/>
                        <wps:spPr>
                          <a:xfrm>
                            <a:off x="8850" y="317000"/>
                            <a:ext cx="810" cy="405"/>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rsidR="009557E5" w14:textId="77777777">
                              <w:r>
                                <w:rPr>
                                  <w:rFonts w:hint="eastAsia"/>
                                </w:rPr>
                                <w:t>I</w:t>
                              </w:r>
                              <w:r>
                                <w:rPr>
                                  <w:rFonts w:hint="eastAsia"/>
                                </w:rPr>
                                <w:t>曲线</w:t>
                              </w:r>
                            </w:p>
                          </w:txbxContent>
                        </wps:txbx>
                        <wps:bodyPr rot="0" spcFirstLastPara="0" vertOverflow="overflow" horzOverflow="overflow" vert="horz" wrap="square" lIns="91440" tIns="45720" rIns="91440" bIns="45720" numCol="1" spcCol="0" rtlCol="0" fromWordArt="0" anchor="t" anchorCtr="0" forceAA="0" compatLnSpc="1"/>
                      </wps:wsp>
                      <wps:wsp xmlns:wps="http://schemas.microsoft.com/office/word/2010/wordprocessingShape">
                        <wps:cNvPr id="18" name="文本框 18"/>
                        <wps:cNvSpPr txBox="1"/>
                        <wps:spPr>
                          <a:xfrm>
                            <a:off x="11700" y="317795"/>
                            <a:ext cx="810" cy="420"/>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rsidR="009557E5" w14:textId="77777777">
                              <w:r>
                                <w:rPr>
                                  <w:rFonts w:hint="eastAsia"/>
                                </w:rPr>
                                <w:t>f</w:t>
                              </w:r>
                              <w:r>
                                <w:rPr>
                                  <w:rFonts w:hint="eastAsia"/>
                                </w:rPr>
                                <w:t>曲线</w:t>
                              </w:r>
                            </w:p>
                          </w:txbxContent>
                        </wps:txbx>
                        <wps:bodyPr rot="0" spcFirstLastPara="0" vertOverflow="overflow" horzOverflow="overflow" vert="horz" wrap="square" lIns="91440" tIns="45720" rIns="91440" bIns="45720" numCol="1" spcCol="0" rtlCol="0" fromWordArt="0" anchor="t" anchorCtr="0" forceAA="0" compatLnSpc="1"/>
                      </wps:wsp>
                      <wps:wsp xmlns:wps="http://schemas.microsoft.com/office/word/2010/wordprocessingShape">
                        <wps:cNvPr id="22" name="文本框 22"/>
                        <wps:cNvSpPr txBox="1"/>
                        <wps:spPr>
                          <a:xfrm>
                            <a:off x="10125" y="318710"/>
                            <a:ext cx="930" cy="330"/>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rsidR="009557E5" w14:textId="77777777"/>
                          </w:txbxContent>
                        </wps:txbx>
                        <wps:bodyPr rot="0" spcFirstLastPara="0" vertOverflow="overflow" horzOverflow="overflow" vert="horz" wrap="square" lIns="91440" tIns="45720" rIns="91440" bIns="45720" numCol="1" spcCol="0" rtlCol="0" fromWordArt="0" anchor="t" anchorCtr="0" forceAA="0" compatLnSpc="1"/>
                      </wps:wsp>
                      <wps:wsp xmlns:wps="http://schemas.microsoft.com/office/word/2010/wordprocessingShape">
                        <wps:cNvPr id="29" name="文本框 29"/>
                        <wps:cNvSpPr txBox="1"/>
                        <wps:spPr>
                          <a:xfrm>
                            <a:off x="9810" y="318095"/>
                            <a:ext cx="1274" cy="390"/>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rsidR="009557E5" w14:textId="77777777">
                              <w:r>
                                <w:rPr>
                                  <w:rFonts w:hint="eastAsia"/>
                                </w:rPr>
                                <w:t>ECE</w:t>
                              </w:r>
                              <w:r>
                                <w:rPr>
                                  <w:rFonts w:hint="eastAsia"/>
                                </w:rPr>
                                <w:t>法规线</w:t>
                              </w:r>
                            </w:p>
                          </w:txbxContent>
                        </wps:txbx>
                        <wps:bodyPr rot="0" spcFirstLastPara="0" vertOverflow="overflow" horzOverflow="overflow" vert="horz" wrap="square" lIns="91440" tIns="45720" rIns="91440" bIns="45720" numCol="1" spcCol="0" rtlCol="0" fromWordArt="0" anchor="t" anchorCtr="0" forceAA="0" compatLnSpc="1"/>
                      </wps:wsp>
                    </wpg:wgp>
                  </a:graphicData>
                </a:graphic>
              </wp:anchor>
            </w:drawing>
          </mc:Choice>
          <mc:Fallback>
            <w:pict>
              <v:group id="组合 37" o:spid="_x0000_s1064" style="width:312pt;height:228pt;margin-top:12.1pt;margin-left:38.7pt;mso-wrap-distance-bottom:0;mso-wrap-distance-left:9pt;mso-wrap-distance-right:9pt;mso-wrap-distance-top:0;position:absolute;z-index:251664384" coordorigin="22258,1497044" coordsize="21600,21600">
                <v:shape id="_x0000_s1065" type="#_x0000_t75" style="width:21115;height:20969;left:22747;position:absolute;top:1497045">
                  <v:imagedata r:id="rId114" o:title=""/>
                </v:shape>
                <v:shape id="_x0000_s1066" type="#_x0000_t202" style="width:6640;height:2278;left:30253;position:absolute;top:1516367;v-text-anchor:top" fillcolor="white" stroked="f" strokeweight="0.5pt">
                  <v:textbox>
                    <w:txbxContent>
                      <w:p w:rsidR="009557E5" w14:paraId="63402026" w14:textId="77777777">
                        <w:r>
                          <w:rPr>
                            <w:rFonts w:hint="eastAsia"/>
                          </w:rPr>
                          <w:t>前轴制动强度</w:t>
                        </w:r>
                        <w:r>
                          <w:rPr>
                            <w:rFonts w:hint="eastAsia"/>
                          </w:rPr>
                          <w:t>F/N</w:t>
                        </w:r>
                      </w:p>
                    </w:txbxContent>
                  </v:textbox>
                </v:shape>
                <v:shape id="_x0000_s1067" type="#_x0000_t202" style="width:1965;height:7698;left:22258;position:absolute;top:1503623;v-text-anchor:top" fillcolor="white" stroked="f" strokeweight="0.5pt">
                  <v:textbox style="layout-flow:vertical-ideographic">
                    <w:txbxContent>
                      <w:p w:rsidR="009557E5" w14:paraId="5937AB30" w14:textId="77777777">
                        <w:r>
                          <w:rPr>
                            <w:rFonts w:hint="eastAsia"/>
                          </w:rPr>
                          <w:t>后轴制动力</w:t>
                        </w:r>
                        <w:r>
                          <w:rPr>
                            <w:rFonts w:hint="eastAsia"/>
                          </w:rPr>
                          <w:t>F/N</w:t>
                        </w:r>
                      </w:p>
                    </w:txbxContent>
                  </v:textbox>
                </v:shape>
                <v:shape id="_x0000_s1068" type="#_x0000_t202" style="width:2807;height:1922;left:30669;position:absolute;top:1504548;v-text-anchor:top" fillcolor="white" stroked="f" strokeweight="0.5pt">
                  <v:textbox>
                    <w:txbxContent>
                      <w:p w:rsidR="009557E5" w14:paraId="254C1F19" w14:textId="77777777">
                        <w:r>
                          <w:rPr>
                            <w:rFonts w:hint="eastAsia"/>
                          </w:rPr>
                          <w:t>I</w:t>
                        </w:r>
                        <w:r>
                          <w:rPr>
                            <w:rFonts w:hint="eastAsia"/>
                          </w:rPr>
                          <w:t>曲线</w:t>
                        </w:r>
                      </w:p>
                    </w:txbxContent>
                  </v:textbox>
                </v:shape>
                <v:shape id="_x0000_s1069" type="#_x0000_t202" style="width:2807;height:1993;left:40545;position:absolute;top:1508322;v-text-anchor:top" fillcolor="white" stroked="f" strokeweight="0.5pt">
                  <v:textbox>
                    <w:txbxContent>
                      <w:p w:rsidR="009557E5" w14:paraId="7F8F0B05" w14:textId="77777777">
                        <w:r>
                          <w:rPr>
                            <w:rFonts w:hint="eastAsia"/>
                          </w:rPr>
                          <w:t>f</w:t>
                        </w:r>
                        <w:r>
                          <w:rPr>
                            <w:rFonts w:hint="eastAsia"/>
                          </w:rPr>
                          <w:t>曲线</w:t>
                        </w:r>
                      </w:p>
                    </w:txbxContent>
                  </v:textbox>
                </v:shape>
                <v:shape id="_x0000_s1070" type="#_x0000_t202" style="width:3223;height:1566;left:35087;position:absolute;top:1512664;v-text-anchor:top" fillcolor="white" stroked="f" strokeweight="0.5pt">
                  <v:textbox>
                    <w:txbxContent>
                      <w:p w:rsidR="009557E5" w14:paraId="7145B133" w14:textId="77777777"/>
                    </w:txbxContent>
                  </v:textbox>
                </v:shape>
                <v:shape id="_x0000_s1071" type="#_x0000_t202" style="width:4415;height:1851;left:33996;position:absolute;top:1509746;v-text-anchor:top" fillcolor="white" stroked="f" strokeweight="0.5pt">
                  <v:textbox>
                    <w:txbxContent>
                      <w:p w:rsidR="009557E5" w14:paraId="70D06DDC" w14:textId="77777777">
                        <w:r>
                          <w:rPr>
                            <w:rFonts w:hint="eastAsia"/>
                          </w:rPr>
                          <w:t>ECE</w:t>
                        </w:r>
                        <w:r>
                          <w:rPr>
                            <w:rFonts w:hint="eastAsia"/>
                          </w:rPr>
                          <w:t>法规线</w:t>
                        </w:r>
                      </w:p>
                    </w:txbxContent>
                  </v:textbox>
                </v:shape>
              </v:group>
            </w:pict>
          </mc:Fallback>
        </mc:AlternateContent>
      </w:r>
    </w:p>
    <w:p w:rsidR="009557E5" w14:paraId="5B5FFF10" w14:textId="77777777">
      <w:pPr>
        <w:pStyle w:val="Heading2"/>
        <w:spacing w:before="156" w:beforeLines="50" w:after="0" w:line="360" w:lineRule="auto"/>
        <w:rPr>
          <w:rFonts w:ascii="Times New Roman" w:hAnsi="Times New Roman"/>
          <w:b w:val="0"/>
          <w:sz w:val="24"/>
        </w:rPr>
      </w:pPr>
    </w:p>
    <w:p w:rsidR="009557E5" w14:paraId="0CC8FCE1" w14:textId="77777777">
      <w:pPr>
        <w:pStyle w:val="Heading2"/>
        <w:spacing w:before="156" w:beforeLines="50" w:after="0" w:line="360" w:lineRule="auto"/>
        <w:rPr>
          <w:rFonts w:ascii="Times New Roman" w:hAnsi="Times New Roman"/>
          <w:b w:val="0"/>
          <w:sz w:val="28"/>
        </w:rPr>
      </w:pPr>
    </w:p>
    <w:p w:rsidR="009557E5" w14:paraId="159A0514" w14:textId="77777777">
      <w:pPr>
        <w:pStyle w:val="Heading2"/>
        <w:spacing w:before="156" w:beforeLines="50" w:after="0" w:line="360" w:lineRule="auto"/>
        <w:rPr>
          <w:rFonts w:ascii="Times New Roman" w:hAnsi="Times New Roman"/>
          <w:b w:val="0"/>
          <w:sz w:val="28"/>
        </w:rPr>
      </w:pPr>
    </w:p>
    <w:p w:rsidR="009557E5" w14:paraId="50C192BA" w14:textId="77777777">
      <w:pPr>
        <w:pStyle w:val="Heading2"/>
        <w:spacing w:before="156" w:beforeLines="50" w:after="0" w:line="360" w:lineRule="auto"/>
        <w:rPr>
          <w:rFonts w:ascii="Times New Roman" w:hAnsi="Times New Roman"/>
          <w:b w:val="0"/>
          <w:sz w:val="28"/>
        </w:rPr>
      </w:pPr>
    </w:p>
    <w:p w:rsidR="009557E5" w14:paraId="2D26C7D5" w14:textId="77777777">
      <w:pPr>
        <w:pStyle w:val="Heading2"/>
        <w:spacing w:before="156" w:beforeLines="50" w:after="0" w:line="360" w:lineRule="auto"/>
        <w:rPr>
          <w:rFonts w:ascii="Times New Roman" w:eastAsia="宋体" w:hAnsi="Times New Roman" w:cs="宋体"/>
          <w:b w:val="0"/>
          <w:sz w:val="24"/>
        </w:rPr>
      </w:pPr>
    </w:p>
    <w:p w:rsidR="009557E5" w14:paraId="43CCFD30" w14:textId="77777777">
      <w:pPr>
        <w:pStyle w:val="Heading2"/>
        <w:spacing w:before="156" w:beforeLines="50" w:after="0" w:line="360" w:lineRule="auto"/>
        <w:jc w:val="center"/>
        <w:rPr>
          <w:rFonts w:ascii="Times New Roman" w:eastAsia="宋体" w:hAnsi="Times New Roman" w:cs="宋体"/>
          <w:b w:val="0"/>
          <w:sz w:val="24"/>
        </w:rPr>
      </w:pPr>
      <w:r>
        <w:rPr>
          <w:rFonts w:ascii="Times New Roman" w:eastAsia="宋体" w:hAnsi="Times New Roman" w:cs="宋体" w:hint="eastAsia"/>
          <w:b w:val="0"/>
          <w:sz w:val="24"/>
        </w:rPr>
        <w:t>图</w:t>
      </w:r>
      <w:r>
        <w:rPr>
          <w:rFonts w:ascii="Times New Roman" w:eastAsia="宋体" w:hAnsi="Times New Roman" w:cs="宋体" w:hint="eastAsia"/>
          <w:b w:val="0"/>
          <w:sz w:val="24"/>
        </w:rPr>
        <w:t xml:space="preserve">2.5 </w:t>
      </w:r>
      <w:r>
        <w:rPr>
          <w:rFonts w:ascii="Times New Roman" w:eastAsia="宋体" w:hAnsi="Times New Roman" w:cs="宋体" w:hint="eastAsia"/>
          <w:b w:val="0"/>
          <w:sz w:val="24"/>
        </w:rPr>
        <w:t>前后轮制动力分配图</w:t>
      </w:r>
    </w:p>
    <w:p w:rsidR="009557E5" w14:paraId="2A19E6DE" w14:textId="77777777">
      <w:pPr>
        <w:spacing w:before="156" w:beforeLines="50" w:line="360" w:lineRule="auto"/>
        <w:outlineLvl w:val="1"/>
        <w:rPr>
          <w:rFonts w:ascii="Times New Roman" w:eastAsia="黑体" w:hAnsi="Times New Roman" w:cs="Times New Roman"/>
          <w:sz w:val="28"/>
          <w:szCs w:val="28"/>
        </w:rPr>
      </w:pPr>
      <w:r>
        <w:rPr>
          <w:rFonts w:ascii="Times New Roman" w:eastAsia="黑体" w:hAnsi="Times New Roman" w:cs="Times New Roman" w:hint="eastAsia"/>
          <w:sz w:val="28"/>
          <w:szCs w:val="28"/>
        </w:rPr>
        <w:t>2.4</w:t>
      </w:r>
      <w:r>
        <w:rPr>
          <w:rFonts w:ascii="Times New Roman" w:eastAsia="黑体" w:hAnsi="Times New Roman" w:cs="Times New Roman" w:hint="eastAsia"/>
          <w:sz w:val="28"/>
          <w:szCs w:val="28"/>
        </w:rPr>
        <w:t>电机工作原理</w:t>
      </w:r>
      <w:bookmarkEnd w:id="12"/>
    </w:p>
    <w:p w:rsidR="009557E5" w14:paraId="3EBA909D" w14:textId="77777777">
      <w:pPr>
        <w:widowControl/>
        <w:shd w:val="clear" w:color="auto" w:fill="FFFFFF"/>
        <w:spacing w:line="300" w:lineRule="auto"/>
        <w:ind w:firstLine="480" w:firstLineChars="200"/>
        <w:jc w:val="left"/>
        <w:outlineLvl w:val="2"/>
        <w:rPr>
          <w:rFonts w:ascii="Times New Roman" w:eastAsia="宋体" w:hAnsi="Times New Roman" w:cs="宋体"/>
          <w:sz w:val="24"/>
        </w:rPr>
      </w:pPr>
      <w:r>
        <w:rPr>
          <w:rFonts w:ascii="Times New Roman" w:eastAsia="宋体" w:hAnsi="Times New Roman" w:cs="宋体" w:hint="eastAsia"/>
          <w:sz w:val="24"/>
        </w:rPr>
        <w:t>作为新能源汽车的核心元件，选择使用合适的电机非常关键，功率密度高、重量轻、体积小、转矩</w:t>
      </w:r>
      <w:r>
        <w:rPr>
          <w:rFonts w:ascii="Times New Roman" w:eastAsia="宋体" w:hAnsi="Times New Roman" w:cs="宋体" w:hint="eastAsia"/>
          <w:sz w:val="24"/>
        </w:rPr>
        <w:t>-</w:t>
      </w:r>
      <w:r>
        <w:rPr>
          <w:rFonts w:ascii="Times New Roman" w:eastAsia="宋体" w:hAnsi="Times New Roman" w:cs="宋体" w:hint="eastAsia"/>
          <w:sz w:val="24"/>
        </w:rPr>
        <w:t>转速特性好等优点，是驱动电机选择指标</w:t>
      </w:r>
      <w:r>
        <w:rPr>
          <w:rFonts w:ascii="Times New Roman" w:eastAsia="宋体" w:hAnsi="Times New Roman" w:cs="Times New Roman"/>
          <w:szCs w:val="21"/>
          <w:vertAlign w:val="superscript"/>
        </w:rPr>
        <w:t>[</w:t>
      </w:r>
      <w:r>
        <w:rPr>
          <w:rFonts w:ascii="Times New Roman" w:eastAsia="宋体" w:hAnsi="Times New Roman" w:cs="Times New Roman" w:hint="eastAsia"/>
          <w:szCs w:val="21"/>
          <w:vertAlign w:val="superscript"/>
        </w:rPr>
        <w:t>10</w:t>
      </w:r>
      <w:r>
        <w:rPr>
          <w:rFonts w:ascii="Times New Roman" w:eastAsia="宋体" w:hAnsi="Times New Roman" w:cs="Times New Roman"/>
          <w:szCs w:val="21"/>
          <w:vertAlign w:val="superscript"/>
        </w:rPr>
        <w:t>]</w:t>
      </w:r>
      <w:r>
        <w:rPr>
          <w:rFonts w:ascii="Times New Roman" w:eastAsia="宋体" w:hAnsi="Times New Roman" w:cs="宋体" w:hint="eastAsia"/>
          <w:sz w:val="24"/>
        </w:rPr>
        <w:t>。表</w:t>
      </w:r>
      <w:r>
        <w:rPr>
          <w:rFonts w:ascii="Times New Roman" w:eastAsia="宋体" w:hAnsi="Times New Roman" w:cs="宋体" w:hint="eastAsia"/>
          <w:sz w:val="24"/>
        </w:rPr>
        <w:t>2.1</w:t>
      </w:r>
      <w:r>
        <w:rPr>
          <w:rFonts w:ascii="Times New Roman" w:eastAsia="宋体" w:hAnsi="Times New Roman" w:cs="宋体" w:hint="eastAsia"/>
          <w:sz w:val="24"/>
        </w:rPr>
        <w:t>中所示为四种典型的车用电机的性能以及应用对比。从比较中可以看出，永磁同步电机在各方面都具有明显的优势，并已经被新能源汽车行业所广泛应用，在未来的发展中也显示出了良好的发展前景，在此基础上，本文将选取永磁同步电动机进行进一步的研究。</w:t>
      </w:r>
    </w:p>
    <w:p w:rsidR="009557E5" w14:paraId="164AB932" w14:textId="77777777">
      <w:pPr>
        <w:widowControl/>
        <w:shd w:val="clear" w:color="auto" w:fill="FFFFFF"/>
        <w:spacing w:line="300" w:lineRule="auto"/>
        <w:jc w:val="center"/>
        <w:rPr>
          <w:rFonts w:ascii="Times New Roman" w:eastAsia="宋体" w:hAnsi="Times New Roman" w:cs="宋体"/>
          <w:szCs w:val="21"/>
        </w:rPr>
      </w:pPr>
    </w:p>
    <w:p w:rsidR="009557E5" w14:paraId="4BAF64B1" w14:textId="77777777">
      <w:pPr>
        <w:widowControl/>
        <w:shd w:val="clear" w:color="auto" w:fill="FFFFFF"/>
        <w:spacing w:line="300" w:lineRule="auto"/>
        <w:jc w:val="center"/>
        <w:rPr>
          <w:rFonts w:ascii="Times New Roman" w:eastAsia="宋体" w:hAnsi="Times New Roman" w:cs="宋体"/>
          <w:szCs w:val="21"/>
        </w:rPr>
      </w:pPr>
      <w:r>
        <w:rPr>
          <w:rFonts w:ascii="Times New Roman" w:eastAsia="宋体" w:hAnsi="Times New Roman" w:cs="宋体"/>
          <w:szCs w:val="21"/>
        </w:rPr>
        <w:br/>
      </w:r>
      <w:r>
        <w:rPr>
          <w:rFonts w:ascii="Times New Roman" w:eastAsia="宋体" w:hAnsi="Times New Roman" w:cs="宋体"/>
          <w:szCs w:val="21"/>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5" w:history="1">
        <w:r>
          <w:rPr>
            <w:rFonts w:ascii="SimSun" w:eastAsia="SimSun" w:hAnsi="SimSun" w:cs="SimSun"/>
            <w:b/>
            <w:bCs/>
            <w:color w:val="0000EE"/>
            <w:kern w:val="0"/>
            <w:sz w:val="30"/>
            <w:szCs w:val="30"/>
            <w:u w:val="single" w:color="0000EE"/>
          </w:rPr>
          <w:t>https://d.book118.com/637146064044006053</w:t>
        </w:r>
      </w:hyperlink>
    </w:p>
    <w:p w:rsidR="009557E5">
      <w:pPr>
        <w:widowControl/>
        <w:shd w:val="clear" w:color="auto" w:fill="FFFFFF"/>
        <w:spacing w:line="300" w:lineRule="auto"/>
        <w:jc w:val="center"/>
        <w:rPr>
          <w:rFonts w:ascii="Times New Roman" w:eastAsia="宋体" w:hAnsi="Times New Roman" w:cs="宋体"/>
          <w:szCs w:val="21"/>
        </w:rPr>
      </w:pPr>
    </w:p>
    <w:sectPr>
      <w:footerReference w:type="even" r:id="rId116"/>
      <w:footerReference w:type="default" r:id="rId117"/>
      <w:type w:val="nextPage"/>
      <w:pgSz w:w="11906" w:h="16838"/>
      <w:pgMar w:top="1440" w:right="1800" w:bottom="1440" w:left="1800" w:header="1417" w:footer="1134" w:gutter="0"/>
      <w:pgNumType w:start="12"/>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楷体_GB2312">
    <w:altName w:val="楷体"/>
    <w:charset w:val="86"/>
    <w:family w:val="modern"/>
    <w:pitch w:val="default"/>
    <w:sig w:usb0="00000000" w:usb1="00000000" w:usb2="00000010" w:usb3="00000000" w:csb0="00040000" w:csb1="00000000"/>
  </w:font>
  <w:font w:name="隶书">
    <w:altName w:val="微软雅黑"/>
    <w:panose1 w:val="02010509060101010101"/>
    <w:charset w:val="86"/>
    <w:family w:val="modern"/>
    <w:pitch w:val="fixed"/>
    <w:sig w:usb0="00000001" w:usb1="080E0000" w:usb2="00000010" w:usb3="00000000" w:csb0="00040000" w:csb1="00000000"/>
  </w:font>
  <w:font w:name="Cambria Math">
    <w:panose1 w:val="02040503050406030204"/>
    <w:charset w:val="00"/>
    <w:family w:val="roman"/>
    <w:pitch w:val="variable"/>
    <w:sig w:usb0="E00006FF" w:usb1="420024FF" w:usb2="02000000" w:usb3="00000000" w:csb0="0000019F" w:csb1="00000000"/>
  </w:font>
  <w:font w:name="微软雅黑">
    <w:panose1 w:val="020B0503020204020204"/>
    <w:charset w:val="86"/>
    <w:family w:val="swiss"/>
    <w:pitch w:val="variable"/>
    <w:sig w:usb0="80000287" w:usb1="2ACF3C50" w:usb2="00000016" w:usb3="00000000" w:csb0="0004001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57E5" w14:paraId="417FC5FD" w14:textId="77777777">
    <w:pPr>
      <w:pStyle w:val="Footer"/>
    </w:pPr>
    <w:r>
      <w:rPr>
        <w:noProof/>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21" name="文本框 2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9557E5" w14:textId="77777777">
                          <w:pPr>
                            <w:pStyle w:val="Footer"/>
                          </w:pPr>
                          <w:r>
                            <w:fldChar w:fldCharType="begin"/>
                          </w:r>
                          <w:r>
                            <w:instrText xml:space="preserve"> PAGE  \* MERGEFORMAT </w:instrText>
                          </w:r>
                          <w:r>
                            <w:fldChar w:fldCharType="separate"/>
                          </w:r>
                          <w:r>
                            <w:t>II</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1" o:spid="_x0000_s2049" type="#_x0000_t202" style="width:2in;height:2in;margin-top:0;margin-left:0;mso-position-horizontal:center;mso-position-horizontal-relative:margin;mso-wrap-distance-bottom:0;mso-wrap-distance-left:9pt;mso-wrap-distance-right:9pt;mso-wrap-distance-top:0;mso-wrap-style:none;position:absolute;v-text-anchor:top;z-index:251660288" filled="f" fillcolor="this" stroked="f" strokeweight="0.5pt">
              <v:textbox style="mso-fit-shape-to-text:t" inset="0,0,0,0">
                <w:txbxContent>
                  <w:p w:rsidR="009557E5" w14:paraId="18C83EA7" w14:textId="77777777">
                    <w:pPr>
                      <w:pStyle w:val="Footer"/>
                    </w:pPr>
                    <w:r>
                      <w:fldChar w:fldCharType="begin"/>
                    </w:r>
                    <w:r>
                      <w:instrText xml:space="preserve"> PAGE  \* MERGEFORMAT </w:instrText>
                    </w:r>
                    <w:r>
                      <w:fldChar w:fldCharType="separate"/>
                    </w:r>
                    <w:r>
                      <w:t>II</w:t>
                    </w:r>
                    <w:r>
                      <w:fldChar w:fldCharType="end"/>
                    </w:r>
                  </w:p>
                </w:txbxContent>
              </v:textbox>
              <w10:wrap anchorx="margin"/>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57E5" w14:paraId="3F35BF1E" w14:textId="77777777">
    <w:pPr>
      <w:pStyle w:val="Footer"/>
    </w:pPr>
    <w:r>
      <w:rPr>
        <w:noProof/>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0" name="文本框 20"/>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9557E5" w14:textId="77777777">
                          <w:pPr>
                            <w:pStyle w:val="Footer"/>
                          </w:pPr>
                          <w:r>
                            <w:fldChar w:fldCharType="begin"/>
                          </w:r>
                          <w:r>
                            <w:instrText xml:space="preserve"> PAGE  \* MERGEFORMAT </w:instrText>
                          </w:r>
                          <w:r>
                            <w:fldChar w:fldCharType="separate"/>
                          </w:r>
                          <w:r>
                            <w:t>I</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0" o:spid="_x0000_s2050" type="#_x0000_t202" style="width:2in;height:2in;margin-top:0;margin-left:0;mso-position-horizontal:center;mso-position-horizontal-relative:margin;mso-wrap-distance-bottom:0;mso-wrap-distance-left:9pt;mso-wrap-distance-right:9pt;mso-wrap-distance-top:0;mso-wrap-style:none;position:absolute;v-text-anchor:top;z-index:251658240" filled="f" fillcolor="this" stroked="f" strokeweight="0.5pt">
              <v:textbox style="mso-fit-shape-to-text:t" inset="0,0,0,0">
                <w:txbxContent>
                  <w:p w:rsidR="009557E5" w14:paraId="79F32A49" w14:textId="77777777">
                    <w:pPr>
                      <w:pStyle w:val="Footer"/>
                    </w:pPr>
                    <w:r>
                      <w:fldChar w:fldCharType="begin"/>
                    </w:r>
                    <w:r>
                      <w:instrText xml:space="preserve"> PAGE  \* MERGEFORMAT </w:instrText>
                    </w:r>
                    <w:r>
                      <w:fldChar w:fldCharType="separate"/>
                    </w:r>
                    <w:r>
                      <w:t>I</w:t>
                    </w:r>
                    <w:r>
                      <w:fldChar w:fldCharType="end"/>
                    </w:r>
                  </w:p>
                </w:txbxContent>
              </v:textbox>
              <w10:wrap anchorx="margin"/>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57E5" w14:textId="77777777">
    <w:pPr>
      <w:pStyle w:val="Footer"/>
    </w:pPr>
    <w:r>
      <w:rPr>
        <w:noProof/>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1461163050" name="文本框 2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9557E5" w14:textId="77777777">
                          <w:pPr>
                            <w:pStyle w:val="Footer"/>
                          </w:pPr>
                          <w:r>
                            <w:fldChar w:fldCharType="begin"/>
                          </w:r>
                          <w:r>
                            <w:instrText xml:space="preserve"> PAGE  \* MERGEFORMAT </w:instrText>
                          </w:r>
                          <w:r>
                            <w:fldChar w:fldCharType="separate"/>
                          </w:r>
                          <w:r>
                            <w:t>II</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1" o:spid="_x0000_s2051" type="#_x0000_t202" style="width:2in;height:2in;margin-top:0;margin-left:0;mso-position-horizontal:center;mso-position-horizontal-relative:margin;mso-wrap-distance-bottom:0;mso-wrap-distance-left:9pt;mso-wrap-distance-right:9pt;mso-wrap-distance-top:0;mso-wrap-style:none;position:absolute;v-text-anchor:top;z-index:251664384" filled="f" fillcolor="this" stroked="f" strokeweight="0.5pt">
              <v:textbox style="mso-fit-shape-to-text:t" inset="0,0,0,0">
                <w:txbxContent>
                  <w:p w:rsidR="009557E5" w14:textId="77777777">
                    <w:pPr>
                      <w:pStyle w:val="Footer"/>
                    </w:pPr>
                    <w:r>
                      <w:fldChar w:fldCharType="begin"/>
                    </w:r>
                    <w:r>
                      <w:instrText xml:space="preserve"> PAGE  \* MERGEFORMAT </w:instrText>
                    </w:r>
                    <w:r>
                      <w:fldChar w:fldCharType="separate"/>
                    </w:r>
                    <w:r>
                      <w:t>II</w:t>
                    </w:r>
                    <w:r>
                      <w:fldChar w:fldCharType="end"/>
                    </w:r>
                  </w:p>
                </w:txbxContent>
              </v:textbox>
              <w10:wrap anchorx="margin"/>
            </v:shape>
          </w:pict>
        </mc:Fallback>
      </mc:AlternateConten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57E5" w14:textId="77777777">
    <w:pPr>
      <w:pStyle w:val="Footer"/>
    </w:pPr>
    <w:r>
      <w:rPr>
        <w:noProof/>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1204706116" name="文本框 20"/>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9557E5" w14:textId="77777777">
                          <w:pPr>
                            <w:pStyle w:val="Footer"/>
                          </w:pPr>
                          <w:r>
                            <w:fldChar w:fldCharType="begin"/>
                          </w:r>
                          <w:r>
                            <w:instrText xml:space="preserve"> PAGE  \* MERGEFORMAT </w:instrText>
                          </w:r>
                          <w:r>
                            <w:fldChar w:fldCharType="separate"/>
                          </w:r>
                          <w:r>
                            <w:t>I</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0" o:spid="_x0000_s2052" type="#_x0000_t202" style="width:2in;height:2in;margin-top:0;margin-left:0;mso-position-horizontal:center;mso-position-horizontal-relative:margin;mso-wrap-distance-bottom:0;mso-wrap-distance-left:9pt;mso-wrap-distance-right:9pt;mso-wrap-distance-top:0;mso-wrap-style:none;position:absolute;v-text-anchor:top;z-index:251662336" filled="f" fillcolor="this" stroked="f" strokeweight="0.5pt">
              <v:textbox style="mso-fit-shape-to-text:t" inset="0,0,0,0">
                <w:txbxContent>
                  <w:p w:rsidR="009557E5" w14:textId="77777777">
                    <w:pPr>
                      <w:pStyle w:val="Footer"/>
                    </w:pPr>
                    <w:r>
                      <w:fldChar w:fldCharType="begin"/>
                    </w:r>
                    <w:r>
                      <w:instrText xml:space="preserve"> PAGE  \* MERGEFORMAT </w:instrText>
                    </w:r>
                    <w:r>
                      <w:fldChar w:fldCharType="separate"/>
                    </w:r>
                    <w:r>
                      <w:t>I</w:t>
                    </w:r>
                    <w:r>
                      <w:fldChar w:fldCharType="end"/>
                    </w:r>
                  </w:p>
                </w:txbxContent>
              </v:textbox>
              <w10:wrap anchorx="margin"/>
            </v:shape>
          </w:pict>
        </mc:Fallback>
      </mc:AlternateConten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57E5" w14:textId="77777777">
    <w:pPr>
      <w:pStyle w:val="Footer"/>
    </w:pPr>
    <w:r>
      <w:rPr>
        <w:noProof/>
      </w:rPr>
      <mc:AlternateContent>
        <mc:Choice Requires="wps">
          <w:drawing>
            <wp:anchor distT="0" distB="0" distL="114300" distR="114300" simplePos="0" relativeHeight="251669504" behindDoc="0" locked="0" layoutInCell="1" allowOverlap="1">
              <wp:simplePos x="0" y="0"/>
              <wp:positionH relativeFrom="margin">
                <wp:align>center</wp:align>
              </wp:positionH>
              <wp:positionV relativeFrom="paragraph">
                <wp:posOffset>0</wp:posOffset>
              </wp:positionV>
              <wp:extent cx="1828800" cy="1828800"/>
              <wp:effectExtent l="0" t="0" r="0" b="0"/>
              <wp:wrapNone/>
              <wp:docPr id="700020793" name="文本框 2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9557E5" w14:textId="77777777">
                          <w:pPr>
                            <w:pStyle w:val="Footer"/>
                          </w:pPr>
                          <w:r>
                            <w:fldChar w:fldCharType="begin"/>
                          </w:r>
                          <w:r>
                            <w:instrText xml:space="preserve"> PAGE  \* MERGEFORMAT </w:instrText>
                          </w:r>
                          <w:r>
                            <w:fldChar w:fldCharType="separate"/>
                          </w:r>
                          <w:r>
                            <w:t>II</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1" o:spid="_x0000_s2053" type="#_x0000_t202" style="width:2in;height:2in;margin-top:0;margin-left:0;mso-position-horizontal:center;mso-position-horizontal-relative:margin;mso-wrap-distance-bottom:0;mso-wrap-distance-left:9pt;mso-wrap-distance-right:9pt;mso-wrap-distance-top:0;mso-wrap-style:none;position:absolute;v-text-anchor:top;z-index:251668480" filled="f" fillcolor="this" stroked="f" strokeweight="0.5pt">
              <v:textbox style="mso-fit-shape-to-text:t" inset="0,0,0,0">
                <w:txbxContent>
                  <w:p w:rsidR="009557E5" w14:textId="77777777">
                    <w:pPr>
                      <w:pStyle w:val="Footer"/>
                    </w:pPr>
                    <w:r>
                      <w:fldChar w:fldCharType="begin"/>
                    </w:r>
                    <w:r>
                      <w:instrText xml:space="preserve"> PAGE  \* MERGEFORMAT </w:instrText>
                    </w:r>
                    <w:r>
                      <w:fldChar w:fldCharType="separate"/>
                    </w:r>
                    <w:r>
                      <w:t>II</w:t>
                    </w:r>
                    <w:r>
                      <w:fldChar w:fldCharType="end"/>
                    </w:r>
                  </w:p>
                </w:txbxContent>
              </v:textbox>
              <w10:wrap anchorx="margin"/>
            </v:shape>
          </w:pict>
        </mc:Fallback>
      </mc:AlternateConten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57E5" w14:textId="77777777">
    <w:pPr>
      <w:pStyle w:val="Footer"/>
    </w:pPr>
    <w:r>
      <w:rPr>
        <w:noProof/>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1796478786" name="文本框 20"/>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9557E5" w14:textId="77777777">
                          <w:pPr>
                            <w:pStyle w:val="Footer"/>
                          </w:pPr>
                          <w:r>
                            <w:fldChar w:fldCharType="begin"/>
                          </w:r>
                          <w:r>
                            <w:instrText xml:space="preserve"> PAGE  \* MERGEFORMAT </w:instrText>
                          </w:r>
                          <w:r>
                            <w:fldChar w:fldCharType="separate"/>
                          </w:r>
                          <w:r>
                            <w:t>III</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0" o:spid="_x0000_s2054" type="#_x0000_t202" style="width:2in;height:2in;margin-top:0;margin-left:0;mso-position-horizontal:center;mso-position-horizontal-relative:margin;mso-wrap-distance-bottom:0;mso-wrap-distance-left:9pt;mso-wrap-distance-right:9pt;mso-wrap-distance-top:0;mso-wrap-style:none;position:absolute;v-text-anchor:top;z-index:251666432" filled="f" fillcolor="this" stroked="f" strokeweight="0.5pt">
              <v:textbox style="mso-fit-shape-to-text:t" inset="0,0,0,0">
                <w:txbxContent>
                  <w:p w:rsidR="009557E5" w14:textId="77777777">
                    <w:pPr>
                      <w:pStyle w:val="Footer"/>
                    </w:pPr>
                    <w:r>
                      <w:fldChar w:fldCharType="begin"/>
                    </w:r>
                    <w:r>
                      <w:instrText xml:space="preserve"> PAGE  \* MERGEFORMAT </w:instrText>
                    </w:r>
                    <w:r>
                      <w:fldChar w:fldCharType="separate"/>
                    </w:r>
                    <w:r>
                      <w:t>III</w:t>
                    </w:r>
                    <w:r>
                      <w:fldChar w:fldCharType="end"/>
                    </w:r>
                  </w:p>
                </w:txbxContent>
              </v:textbox>
              <w10:wrap anchorx="margin"/>
            </v:shape>
          </w:pict>
        </mc:Fallback>
      </mc:AlternateConten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57E5" w14:textId="77777777">
    <w:pPr>
      <w:pStyle w:val="Footer"/>
    </w:pPr>
    <w:r>
      <w:rPr>
        <w:noProof/>
      </w:rPr>
      <mc:AlternateContent>
        <mc:Choice Requires="wps">
          <w:drawing>
            <wp:anchor distT="0" distB="0" distL="114300" distR="114300" simplePos="0" relativeHeight="251673600" behindDoc="0" locked="0" layoutInCell="1" allowOverlap="1">
              <wp:simplePos x="0" y="0"/>
              <wp:positionH relativeFrom="margin">
                <wp:align>center</wp:align>
              </wp:positionH>
              <wp:positionV relativeFrom="paragraph">
                <wp:posOffset>0</wp:posOffset>
              </wp:positionV>
              <wp:extent cx="1828800" cy="1828800"/>
              <wp:effectExtent l="0" t="0" r="0" b="0"/>
              <wp:wrapNone/>
              <wp:docPr id="1175305269" name="文本框 2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9557E5" w14:textId="77777777">
                          <w:pPr>
                            <w:pStyle w:val="Footer"/>
                          </w:pPr>
                          <w:r>
                            <w:fldChar w:fldCharType="begin"/>
                          </w:r>
                          <w:r>
                            <w:instrText xml:space="preserve"> PAGE  \* MERGEFORMAT </w:instrText>
                          </w:r>
                          <w:r>
                            <w:fldChar w:fldCharType="separate"/>
                          </w:r>
                          <w:r>
                            <w:t>II</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1" o:spid="_x0000_s2055" type="#_x0000_t202" style="width:2in;height:2in;margin-top:0;margin-left:0;mso-position-horizontal:center;mso-position-horizontal-relative:margin;mso-wrap-distance-bottom:0;mso-wrap-distance-left:9pt;mso-wrap-distance-right:9pt;mso-wrap-distance-top:0;mso-wrap-style:none;position:absolute;v-text-anchor:top;z-index:251672576" filled="f" fillcolor="this" stroked="f" strokeweight="0.5pt">
              <v:textbox style="mso-fit-shape-to-text:t" inset="0,0,0,0">
                <w:txbxContent>
                  <w:p w:rsidR="009557E5" w14:textId="77777777">
                    <w:pPr>
                      <w:pStyle w:val="Footer"/>
                    </w:pPr>
                    <w:r>
                      <w:fldChar w:fldCharType="begin"/>
                    </w:r>
                    <w:r>
                      <w:instrText xml:space="preserve"> PAGE  \* MERGEFORMAT </w:instrText>
                    </w:r>
                    <w:r>
                      <w:fldChar w:fldCharType="separate"/>
                    </w:r>
                    <w:r>
                      <w:t>II</w:t>
                    </w:r>
                    <w:r>
                      <w:fldChar w:fldCharType="end"/>
                    </w:r>
                  </w:p>
                </w:txbxContent>
              </v:textbox>
              <w10:wrap anchorx="margin"/>
            </v:shape>
          </w:pict>
        </mc:Fallback>
      </mc:AlternateConten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57E5" w14:textId="77777777">
    <w:pPr>
      <w:pStyle w:val="Footer"/>
    </w:pPr>
    <w:r>
      <w:rPr>
        <w:noProof/>
      </w:rPr>
      <mc:AlternateContent>
        <mc:Choice Requires="wps">
          <w:drawing>
            <wp:anchor distT="0" distB="0" distL="114300" distR="114300" simplePos="0" relativeHeight="251671552" behindDoc="0" locked="0" layoutInCell="1" allowOverlap="1">
              <wp:simplePos x="0" y="0"/>
              <wp:positionH relativeFrom="margin">
                <wp:align>center</wp:align>
              </wp:positionH>
              <wp:positionV relativeFrom="paragraph">
                <wp:posOffset>0</wp:posOffset>
              </wp:positionV>
              <wp:extent cx="1828800" cy="1828800"/>
              <wp:effectExtent l="0" t="0" r="0" b="0"/>
              <wp:wrapNone/>
              <wp:docPr id="235026707" name="文本框 20"/>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9557E5" w14:textId="77777777">
                          <w:pPr>
                            <w:pStyle w:val="Footer"/>
                          </w:pPr>
                          <w:r>
                            <w:fldChar w:fldCharType="begin"/>
                          </w:r>
                          <w:r>
                            <w:instrText xml:space="preserve"> PAGE  \* MERGEFORMAT </w:instrText>
                          </w:r>
                          <w:r>
                            <w:fldChar w:fldCharType="separate"/>
                          </w:r>
                          <w:r>
                            <w:t>III</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0" o:spid="_x0000_s2056" type="#_x0000_t202" style="width:2in;height:2in;margin-top:0;margin-left:0;mso-position-horizontal:center;mso-position-horizontal-relative:margin;mso-wrap-distance-bottom:0;mso-wrap-distance-left:9pt;mso-wrap-distance-right:9pt;mso-wrap-distance-top:0;mso-wrap-style:none;position:absolute;v-text-anchor:top;z-index:251670528" filled="f" fillcolor="this" stroked="f" strokeweight="0.5pt">
              <v:textbox style="mso-fit-shape-to-text:t" inset="0,0,0,0">
                <w:txbxContent>
                  <w:p w:rsidR="009557E5" w14:textId="77777777">
                    <w:pPr>
                      <w:pStyle w:val="Footer"/>
                    </w:pPr>
                    <w:r>
                      <w:fldChar w:fldCharType="begin"/>
                    </w:r>
                    <w:r>
                      <w:instrText xml:space="preserve"> PAGE  \* MERGEFORMAT </w:instrText>
                    </w:r>
                    <w:r>
                      <w:fldChar w:fldCharType="separate"/>
                    </w:r>
                    <w:r>
                      <w:t>III</w:t>
                    </w:r>
                    <w:r>
                      <w:fldChar w:fldCharType="end"/>
                    </w:r>
                  </w:p>
                </w:txbxContent>
              </v:textbox>
              <w10:wrap anchorx="margin"/>
            </v:shape>
          </w:pict>
        </mc:Fallback>
      </mc:AlternateConten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57E5" w14:paraId="51A56B63" w14:textId="77777777">
    <w:pPr>
      <w:pStyle w:val="Footer"/>
    </w:pPr>
    <w:r>
      <w:rPr>
        <w:noProof/>
      </w:rPr>
      <mc:AlternateContent>
        <mc:Choice Requires="wps">
          <w:drawing>
            <wp:anchor distT="0" distB="0" distL="114300" distR="114300" simplePos="0" relativeHeight="251677696" behindDoc="0" locked="0" layoutInCell="1" allowOverlap="1">
              <wp:simplePos x="0" y="0"/>
              <wp:positionH relativeFrom="margin">
                <wp:posOffset>2500630</wp:posOffset>
              </wp:positionH>
              <wp:positionV relativeFrom="paragraph">
                <wp:posOffset>0</wp:posOffset>
              </wp:positionV>
              <wp:extent cx="186055" cy="133350"/>
              <wp:effectExtent l="0" t="0" r="0" b="0"/>
              <wp:wrapNone/>
              <wp:docPr id="128" name="文本框 128"/>
              <wp:cNvGraphicFramePr/>
              <a:graphic xmlns:a="http://schemas.openxmlformats.org/drawingml/2006/main">
                <a:graphicData uri="http://schemas.microsoft.com/office/word/2010/wordprocessingShape">
                  <wps:wsp xmlns:wps="http://schemas.microsoft.com/office/word/2010/wordprocessingShape">
                    <wps:cNvSpPr txBox="1"/>
                    <wps:spPr>
                      <a:xfrm>
                        <a:off x="0" y="0"/>
                        <a:ext cx="186055" cy="13335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9557E5" w14:textId="77777777">
                          <w:pPr>
                            <w:pStyle w:val="Footer"/>
                          </w:pPr>
                          <w:r>
                            <w:rPr>
                              <w:rFonts w:hint="eastAsia"/>
                            </w:rPr>
                            <w:fldChar w:fldCharType="begin"/>
                          </w:r>
                          <w:r>
                            <w:rPr>
                              <w:rFonts w:hint="eastAsia"/>
                            </w:rPr>
                            <w:instrText xml:space="preserve"> PAGE  \* MERGEFORMAT </w:instrText>
                          </w:r>
                          <w:r>
                            <w:rPr>
                              <w:rFonts w:hint="eastAsia"/>
                            </w:rPr>
                            <w:fldChar w:fldCharType="separate"/>
                          </w:r>
                          <w:r>
                            <w:rPr>
                              <w:rFonts w:hint="eastAsia"/>
                            </w:rPr>
                            <w:t>IV</w:t>
                          </w:r>
                          <w:r>
                            <w:rPr>
                              <w:rFonts w:hint="eastAsia"/>
                            </w:rPr>
                            <w:fldChar w:fldCharType="end"/>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type id="_x0000_t202" coordsize="21600,21600" o:spt="202" path="m,l,21600r21600,l21600,xe">
              <v:stroke joinstyle="miter"/>
              <v:path gradientshapeok="t" o:connecttype="rect"/>
            </v:shapetype>
            <v:shape id="文本框 128" o:spid="_x0000_s2057" type="#_x0000_t202" style="width:14.65pt;height:10.5pt;margin-top:0;margin-left:196.9pt;mso-position-horizontal-relative:margin;mso-wrap-distance-bottom:0;mso-wrap-distance-left:9pt;mso-wrap-distance-right:9pt;mso-wrap-distance-top:0;position:absolute;v-text-anchor:top;z-index:251676672" filled="f" fillcolor="this" stroked="f" strokeweight="0.5pt">
              <v:textbox inset="0,0,0,0">
                <w:txbxContent>
                  <w:p w:rsidR="009557E5" w14:paraId="311E49A6" w14:textId="77777777">
                    <w:pPr>
                      <w:pStyle w:val="Footer"/>
                    </w:pPr>
                    <w:r>
                      <w:rPr>
                        <w:rFonts w:hint="eastAsia"/>
                      </w:rPr>
                      <w:fldChar w:fldCharType="begin"/>
                    </w:r>
                    <w:r>
                      <w:rPr>
                        <w:rFonts w:hint="eastAsia"/>
                      </w:rPr>
                      <w:instrText xml:space="preserve"> PAGE  \* MERGEFORMAT </w:instrText>
                    </w:r>
                    <w:r>
                      <w:rPr>
                        <w:rFonts w:hint="eastAsia"/>
                      </w:rPr>
                      <w:fldChar w:fldCharType="separate"/>
                    </w:r>
                    <w:r>
                      <w:rPr>
                        <w:rFonts w:hint="eastAsia"/>
                      </w:rPr>
                      <w:t>IV</w:t>
                    </w:r>
                    <w:r>
                      <w:rPr>
                        <w:rFonts w:hint="eastAsia"/>
                      </w:rPr>
                      <w:fldChar w:fldCharType="end"/>
                    </w:r>
                  </w:p>
                </w:txbxContent>
              </v:textbox>
              <w10:wrap anchorx="margin"/>
            </v:shape>
          </w:pict>
        </mc:Fallback>
      </mc:AlternateConten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57E5" w14:paraId="1FE64894" w14:textId="77777777">
    <w:pPr>
      <w:pStyle w:val="Footer"/>
    </w:pPr>
    <w:r>
      <w:rPr>
        <w:noProof/>
      </w:rPr>
      <mc:AlternateContent>
        <mc:Choice Requires="wps">
          <w:drawing>
            <wp:anchor distT="0" distB="0" distL="114300" distR="114300" simplePos="0" relativeHeight="251675648" behindDoc="0" locked="0" layoutInCell="1" allowOverlap="1">
              <wp:simplePos x="0" y="0"/>
              <wp:positionH relativeFrom="margin">
                <wp:align>center</wp:align>
              </wp:positionH>
              <wp:positionV relativeFrom="paragraph">
                <wp:posOffset>0</wp:posOffset>
              </wp:positionV>
              <wp:extent cx="1828800" cy="1828800"/>
              <wp:effectExtent l="0" t="0" r="0" b="0"/>
              <wp:wrapNone/>
              <wp:docPr id="43" name="文本框 4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9557E5" w14:textId="77777777">
                          <w:pPr>
                            <w:pStyle w:val="Footer"/>
                          </w:pPr>
                          <w:r>
                            <w:rPr>
                              <w:rFonts w:hint="eastAsia"/>
                            </w:rPr>
                            <w:fldChar w:fldCharType="begin"/>
                          </w:r>
                          <w:r>
                            <w:rPr>
                              <w:rFonts w:hint="eastAsia"/>
                            </w:rPr>
                            <w:instrText xml:space="preserve"> PAGE  \* MERGEFORMAT </w:instrText>
                          </w:r>
                          <w:r>
                            <w:rPr>
                              <w:rFonts w:hint="eastAsia"/>
                            </w:rPr>
                            <w:fldChar w:fldCharType="separate"/>
                          </w:r>
                          <w:r>
                            <w:rPr>
                              <w:rFonts w:hint="eastAsia"/>
                            </w:rPr>
                            <w:t>V</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43" o:spid="_x0000_s2058" type="#_x0000_t202" style="width:2in;height:2in;margin-top:0;margin-left:0;mso-position-horizontal:center;mso-position-horizontal-relative:margin;mso-wrap-distance-bottom:0;mso-wrap-distance-left:9pt;mso-wrap-distance-right:9pt;mso-wrap-distance-top:0;mso-wrap-style:none;position:absolute;v-text-anchor:top;z-index:251674624" filled="f" fillcolor="this" stroked="f" strokeweight="0.5pt">
              <v:textbox style="mso-fit-shape-to-text:t" inset="0,0,0,0">
                <w:txbxContent>
                  <w:p w:rsidR="009557E5" w14:paraId="22529B39" w14:textId="77777777">
                    <w:pPr>
                      <w:pStyle w:val="Footer"/>
                    </w:pPr>
                    <w:r>
                      <w:rPr>
                        <w:rFonts w:hint="eastAsia"/>
                      </w:rPr>
                      <w:fldChar w:fldCharType="begin"/>
                    </w:r>
                    <w:r>
                      <w:rPr>
                        <w:rFonts w:hint="eastAsia"/>
                      </w:rPr>
                      <w:instrText xml:space="preserve"> PAGE  \* MERGEFORMAT </w:instrText>
                    </w:r>
                    <w:r>
                      <w:rPr>
                        <w:rFonts w:hint="eastAsia"/>
                      </w:rPr>
                      <w:fldChar w:fldCharType="separate"/>
                    </w:r>
                    <w:r>
                      <w:rPr>
                        <w:rFonts w:hint="eastAsia"/>
                      </w:rPr>
                      <w:t>V</w:t>
                    </w:r>
                    <w:r>
                      <w:rPr>
                        <w:rFonts w:hint="eastAsia"/>
                      </w:rPr>
                      <w:fldChar w:fldCharType="end"/>
                    </w:r>
                  </w:p>
                </w:txbxContent>
              </v:textbox>
              <w10:wrap anchorx="margin"/>
            </v:shape>
          </w:pict>
        </mc:Fallback>
      </mc:AlternateConten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57E5" w14:textId="77777777">
    <w:pPr>
      <w:pStyle w:val="Footer"/>
    </w:pPr>
    <w:r>
      <w:rPr>
        <w:noProof/>
      </w:rPr>
      <mc:AlternateContent>
        <mc:Choice Requires="wps">
          <w:drawing>
            <wp:anchor distT="0" distB="0" distL="114300" distR="114300" simplePos="0" relativeHeight="251681792" behindDoc="0" locked="0" layoutInCell="1" allowOverlap="1">
              <wp:simplePos x="0" y="0"/>
              <wp:positionH relativeFrom="margin">
                <wp:posOffset>2500630</wp:posOffset>
              </wp:positionH>
              <wp:positionV relativeFrom="paragraph">
                <wp:posOffset>0</wp:posOffset>
              </wp:positionV>
              <wp:extent cx="186055" cy="133350"/>
              <wp:effectExtent l="0" t="0" r="0" b="0"/>
              <wp:wrapNone/>
              <wp:docPr id="813199722" name="文本框 128"/>
              <wp:cNvGraphicFramePr/>
              <a:graphic xmlns:a="http://schemas.openxmlformats.org/drawingml/2006/main">
                <a:graphicData uri="http://schemas.microsoft.com/office/word/2010/wordprocessingShape">
                  <wps:wsp xmlns:wps="http://schemas.microsoft.com/office/word/2010/wordprocessingShape">
                    <wps:cNvSpPr txBox="1"/>
                    <wps:spPr>
                      <a:xfrm>
                        <a:off x="0" y="0"/>
                        <a:ext cx="186055" cy="13335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9557E5" w14:textId="77777777">
                          <w:pPr>
                            <w:pStyle w:val="Footer"/>
                          </w:pPr>
                          <w:r>
                            <w:rPr>
                              <w:rFonts w:hint="eastAsia"/>
                            </w:rPr>
                            <w:fldChar w:fldCharType="begin"/>
                          </w:r>
                          <w:r>
                            <w:rPr>
                              <w:rFonts w:hint="eastAsia"/>
                            </w:rPr>
                            <w:instrText xml:space="preserve"> PAGE  \* MERGEFORMAT </w:instrText>
                          </w:r>
                          <w:r>
                            <w:rPr>
                              <w:rFonts w:hint="eastAsia"/>
                            </w:rPr>
                            <w:fldChar w:fldCharType="separate"/>
                          </w:r>
                          <w:r>
                            <w:rPr>
                              <w:rFonts w:hint="eastAsia"/>
                            </w:rPr>
                            <w:t>IV</w:t>
                          </w:r>
                          <w:r>
                            <w:rPr>
                              <w:rFonts w:hint="eastAsia"/>
                            </w:rPr>
                            <w:fldChar w:fldCharType="end"/>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type id="_x0000_t202" coordsize="21600,21600" o:spt="202" path="m,l,21600r21600,l21600,xe">
              <v:stroke joinstyle="miter"/>
              <v:path gradientshapeok="t" o:connecttype="rect"/>
            </v:shapetype>
            <v:shape id="文本框 128" o:spid="_x0000_s2059" type="#_x0000_t202" style="width:14.65pt;height:10.5pt;margin-top:0;margin-left:196.9pt;mso-position-horizontal-relative:margin;mso-wrap-distance-bottom:0;mso-wrap-distance-left:9pt;mso-wrap-distance-right:9pt;mso-wrap-distance-top:0;position:absolute;v-text-anchor:top;z-index:251680768" filled="f" fillcolor="this" stroked="f" strokeweight="0.5pt">
              <v:textbox inset="0,0,0,0">
                <w:txbxContent>
                  <w:p w:rsidR="009557E5" w14:textId="77777777">
                    <w:pPr>
                      <w:pStyle w:val="Footer"/>
                    </w:pPr>
                    <w:r>
                      <w:rPr>
                        <w:rFonts w:hint="eastAsia"/>
                      </w:rPr>
                      <w:fldChar w:fldCharType="begin"/>
                    </w:r>
                    <w:r>
                      <w:rPr>
                        <w:rFonts w:hint="eastAsia"/>
                      </w:rPr>
                      <w:instrText xml:space="preserve"> PAGE  \* MERGEFORMAT </w:instrText>
                    </w:r>
                    <w:r>
                      <w:rPr>
                        <w:rFonts w:hint="eastAsia"/>
                      </w:rPr>
                      <w:fldChar w:fldCharType="separate"/>
                    </w:r>
                    <w:r>
                      <w:rPr>
                        <w:rFonts w:hint="eastAsia"/>
                      </w:rPr>
                      <w:t>IV</w:t>
                    </w:r>
                    <w:r>
                      <w:rPr>
                        <w:rFonts w:hint="eastAsia"/>
                      </w:rPr>
                      <w:fldChar w:fldCharType="end"/>
                    </w:r>
                  </w:p>
                </w:txbxContent>
              </v:textbox>
              <w10:wrap anchorx="margin"/>
            </v:shape>
          </w:pict>
        </mc:Fallback>
      </mc:AlternateConten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57E5" w14:textId="77777777">
    <w:pPr>
      <w:pStyle w:val="Footer"/>
    </w:pPr>
    <w:r>
      <w:rPr>
        <w:noProof/>
      </w:rPr>
      <mc:AlternateContent>
        <mc:Choice Requires="wps">
          <w:drawing>
            <wp:anchor distT="0" distB="0" distL="114300" distR="114300" simplePos="0" relativeHeight="251679744" behindDoc="0" locked="0" layoutInCell="1" allowOverlap="1">
              <wp:simplePos x="0" y="0"/>
              <wp:positionH relativeFrom="margin">
                <wp:align>center</wp:align>
              </wp:positionH>
              <wp:positionV relativeFrom="paragraph">
                <wp:posOffset>0</wp:posOffset>
              </wp:positionV>
              <wp:extent cx="1828800" cy="1828800"/>
              <wp:effectExtent l="0" t="0" r="0" b="0"/>
              <wp:wrapNone/>
              <wp:docPr id="2065405573" name="文本框 4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9557E5" w14:textId="77777777">
                          <w:pPr>
                            <w:pStyle w:val="Footer"/>
                          </w:pPr>
                          <w:r>
                            <w:rPr>
                              <w:rFonts w:hint="eastAsia"/>
                            </w:rPr>
                            <w:fldChar w:fldCharType="begin"/>
                          </w:r>
                          <w:r>
                            <w:rPr>
                              <w:rFonts w:hint="eastAsia"/>
                            </w:rPr>
                            <w:instrText xml:space="preserve"> PAGE  \* MERGEFORMAT </w:instrText>
                          </w:r>
                          <w:r>
                            <w:rPr>
                              <w:rFonts w:hint="eastAsia"/>
                            </w:rPr>
                            <w:fldChar w:fldCharType="separate"/>
                          </w:r>
                          <w:r>
                            <w:rPr>
                              <w:rFonts w:hint="eastAsia"/>
                            </w:rPr>
                            <w:t>V</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43" o:spid="_x0000_s2060" type="#_x0000_t202" style="width:2in;height:2in;margin-top:0;margin-left:0;mso-position-horizontal:center;mso-position-horizontal-relative:margin;mso-wrap-distance-bottom:0;mso-wrap-distance-left:9pt;mso-wrap-distance-right:9pt;mso-wrap-distance-top:0;mso-wrap-style:none;position:absolute;v-text-anchor:top;z-index:251678720" filled="f" fillcolor="this" stroked="f" strokeweight="0.5pt">
              <v:textbox style="mso-fit-shape-to-text:t" inset="0,0,0,0">
                <w:txbxContent>
                  <w:p w:rsidR="009557E5" w14:textId="77777777">
                    <w:pPr>
                      <w:pStyle w:val="Footer"/>
                    </w:pPr>
                    <w:r>
                      <w:rPr>
                        <w:rFonts w:hint="eastAsia"/>
                      </w:rPr>
                      <w:fldChar w:fldCharType="begin"/>
                    </w:r>
                    <w:r>
                      <w:rPr>
                        <w:rFonts w:hint="eastAsia"/>
                      </w:rPr>
                      <w:instrText xml:space="preserve"> PAGE  \* MERGEFORMAT </w:instrText>
                    </w:r>
                    <w:r>
                      <w:rPr>
                        <w:rFonts w:hint="eastAsia"/>
                      </w:rPr>
                      <w:fldChar w:fldCharType="separate"/>
                    </w:r>
                    <w:r>
                      <w:rPr>
                        <w:rFonts w:hint="eastAsia"/>
                      </w:rPr>
                      <w:t>V</w:t>
                    </w:r>
                    <w:r>
                      <w:rPr>
                        <w:rFonts w:hint="eastAsia"/>
                      </w:rPr>
                      <w:fldChar w:fldCharType="end"/>
                    </w:r>
                  </w:p>
                </w:txbxContent>
              </v:textbox>
              <w10:wrap anchorx="margin"/>
            </v:shape>
          </w:pict>
        </mc:Fallback>
      </mc:AlternateConten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57E5" w14:paraId="6F2EF260" w14:textId="77777777">
    <w:pPr>
      <w:pStyle w:val="Footer"/>
    </w:pPr>
    <w:r>
      <w:rPr>
        <w:noProof/>
      </w:rPr>
      <mc:AlternateContent>
        <mc:Choice Requires="wps">
          <w:drawing>
            <wp:anchor distT="0" distB="0" distL="114300" distR="114300" simplePos="0" relativeHeight="2516858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5" name="文本框 25"/>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9557E5" w14:textId="77777777">
                          <w:pPr>
                            <w:pStyle w:val="Footer"/>
                          </w:pPr>
                          <w:r>
                            <w:rPr>
                              <w:rFonts w:hint="eastAsia"/>
                            </w:rPr>
                            <w:fldChar w:fldCharType="begin"/>
                          </w:r>
                          <w:r>
                            <w:rPr>
                              <w:rFonts w:hint="eastAsia"/>
                            </w:rPr>
                            <w:instrText xml:space="preserve"> PAGE  \* MERGEFORMAT </w:instrText>
                          </w:r>
                          <w:r>
                            <w:rPr>
                              <w:rFonts w:hint="eastAsia"/>
                            </w:rPr>
                            <w:fldChar w:fldCharType="separate"/>
                          </w:r>
                          <w:r>
                            <w:rPr>
                              <w:rFonts w:hint="eastAsia"/>
                            </w:rPr>
                            <w:t>38</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5" o:spid="_x0000_s2061" type="#_x0000_t202" style="width:2in;height:2in;margin-top:0;margin-left:0;mso-position-horizontal:center;mso-position-horizontal-relative:margin;mso-wrap-distance-bottom:0;mso-wrap-distance-left:9pt;mso-wrap-distance-right:9pt;mso-wrap-distance-top:0;mso-wrap-style:none;position:absolute;v-text-anchor:top;z-index:251684864" filled="f" fillcolor="this" stroked="f" strokeweight="0.5pt">
              <v:textbox style="mso-fit-shape-to-text:t" inset="0,0,0,0">
                <w:txbxContent>
                  <w:p w:rsidR="009557E5" w14:paraId="2BDE2C8F" w14:textId="77777777">
                    <w:pPr>
                      <w:pStyle w:val="Footer"/>
                    </w:pPr>
                    <w:r>
                      <w:rPr>
                        <w:rFonts w:hint="eastAsia"/>
                      </w:rPr>
                      <w:fldChar w:fldCharType="begin"/>
                    </w:r>
                    <w:r>
                      <w:rPr>
                        <w:rFonts w:hint="eastAsia"/>
                      </w:rPr>
                      <w:instrText xml:space="preserve"> PAGE  \* MERGEFORMAT </w:instrText>
                    </w:r>
                    <w:r>
                      <w:rPr>
                        <w:rFonts w:hint="eastAsia"/>
                      </w:rPr>
                      <w:fldChar w:fldCharType="separate"/>
                    </w:r>
                    <w:r>
                      <w:rPr>
                        <w:rFonts w:hint="eastAsia"/>
                      </w:rPr>
                      <w:t>38</w:t>
                    </w:r>
                    <w:r>
                      <w:rPr>
                        <w:rFonts w:hint="eastAsia"/>
                      </w:rPr>
                      <w:fldChar w:fldCharType="end"/>
                    </w:r>
                  </w:p>
                </w:txbxContent>
              </v:textbox>
              <w10:wrap anchorx="margin"/>
            </v:shape>
          </w:pict>
        </mc:Fallback>
      </mc:AlternateConten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57E5" w14:paraId="07D0434B" w14:textId="77777777">
    <w:pPr>
      <w:pStyle w:val="Footer"/>
    </w:pPr>
    <w:r>
      <w:rPr>
        <w:noProof/>
      </w:rPr>
      <mc:AlternateContent>
        <mc:Choice Requires="wps">
          <w:drawing>
            <wp:anchor distT="0" distB="0" distL="114300" distR="114300" simplePos="0" relativeHeight="251683840" behindDoc="0" locked="0" layoutInCell="1" allowOverlap="1">
              <wp:simplePos x="0" y="0"/>
              <wp:positionH relativeFrom="margin">
                <wp:align>center</wp:align>
              </wp:positionH>
              <wp:positionV relativeFrom="paragraph">
                <wp:posOffset>0</wp:posOffset>
              </wp:positionV>
              <wp:extent cx="1828800" cy="1828800"/>
              <wp:effectExtent l="0" t="0" r="0" b="0"/>
              <wp:wrapNone/>
              <wp:docPr id="24" name="文本框 24"/>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9557E5" w14:textId="77777777">
                          <w:pPr>
                            <w:pStyle w:val="Footer"/>
                          </w:pPr>
                          <w:r>
                            <w:rPr>
                              <w:rFonts w:hint="eastAsia"/>
                            </w:rPr>
                            <w:fldChar w:fldCharType="begin"/>
                          </w:r>
                          <w:r>
                            <w:rPr>
                              <w:rFonts w:hint="eastAsia"/>
                            </w:rPr>
                            <w:instrText xml:space="preserve"> PAGE  \* MERGEFORMAT </w:instrText>
                          </w:r>
                          <w:r>
                            <w:rPr>
                              <w:rFonts w:hint="eastAsia"/>
                            </w:rPr>
                            <w:fldChar w:fldCharType="separate"/>
                          </w:r>
                          <w:r>
                            <w:rPr>
                              <w:rFonts w:hint="eastAsia"/>
                            </w:rPr>
                            <w:t>1</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4" o:spid="_x0000_s2062" type="#_x0000_t202" style="width:2in;height:2in;margin-top:0;margin-left:0;mso-position-horizontal:center;mso-position-horizontal-relative:margin;mso-wrap-distance-bottom:0;mso-wrap-distance-left:9pt;mso-wrap-distance-right:9pt;mso-wrap-distance-top:0;mso-wrap-style:none;position:absolute;v-text-anchor:top;z-index:251682816" filled="f" fillcolor="this" stroked="f" strokeweight="0.5pt">
              <v:textbox style="mso-fit-shape-to-text:t" inset="0,0,0,0">
                <w:txbxContent>
                  <w:p w:rsidR="009557E5" w14:paraId="715D8AA9" w14:textId="77777777">
                    <w:pPr>
                      <w:pStyle w:val="Footer"/>
                    </w:pPr>
                    <w:r>
                      <w:rPr>
                        <w:rFonts w:hint="eastAsia"/>
                      </w:rPr>
                      <w:fldChar w:fldCharType="begin"/>
                    </w:r>
                    <w:r>
                      <w:rPr>
                        <w:rFonts w:hint="eastAsia"/>
                      </w:rPr>
                      <w:instrText xml:space="preserve"> PAGE  \* MERGEFORMAT </w:instrText>
                    </w:r>
                    <w:r>
                      <w:rPr>
                        <w:rFonts w:hint="eastAsia"/>
                      </w:rPr>
                      <w:fldChar w:fldCharType="separate"/>
                    </w:r>
                    <w:r>
                      <w:rPr>
                        <w:rFonts w:hint="eastAsia"/>
                      </w:rPr>
                      <w:t>1</w:t>
                    </w:r>
                    <w:r>
                      <w:rPr>
                        <w:rFonts w:hint="eastAsia"/>
                      </w:rPr>
                      <w:fldChar w:fldCharType="end"/>
                    </w:r>
                  </w:p>
                </w:txbxContent>
              </v:textbox>
              <w10:wrap anchorx="margin"/>
            </v:shape>
          </w:pict>
        </mc:Fallback>
      </mc:AlternateConten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57E5" w14:textId="77777777">
    <w:pPr>
      <w:pStyle w:val="Footer"/>
    </w:pPr>
    <w:r>
      <w:rPr>
        <w:noProof/>
      </w:rPr>
      <mc:AlternateContent>
        <mc:Choice Requires="wps">
          <w:drawing>
            <wp:anchor distT="0" distB="0" distL="114300" distR="114300" simplePos="0" relativeHeight="251689984" behindDoc="0" locked="0" layoutInCell="1" allowOverlap="1">
              <wp:simplePos x="0" y="0"/>
              <wp:positionH relativeFrom="margin">
                <wp:align>center</wp:align>
              </wp:positionH>
              <wp:positionV relativeFrom="paragraph">
                <wp:posOffset>0</wp:posOffset>
              </wp:positionV>
              <wp:extent cx="1828800" cy="1828800"/>
              <wp:effectExtent l="0" t="0" r="0" b="0"/>
              <wp:wrapNone/>
              <wp:docPr id="1874822887" name="文本框 25"/>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9557E5" w14:textId="77777777">
                          <w:pPr>
                            <w:pStyle w:val="Footer"/>
                          </w:pPr>
                          <w:r>
                            <w:rPr>
                              <w:rFonts w:hint="eastAsia"/>
                            </w:rPr>
                            <w:fldChar w:fldCharType="begin"/>
                          </w:r>
                          <w:r>
                            <w:rPr>
                              <w:rFonts w:hint="eastAsia"/>
                            </w:rPr>
                            <w:instrText xml:space="preserve"> PAGE  \* MERGEFORMAT </w:instrText>
                          </w:r>
                          <w:r>
                            <w:rPr>
                              <w:rFonts w:hint="eastAsia"/>
                            </w:rPr>
                            <w:fldChar w:fldCharType="separate"/>
                          </w:r>
                          <w:r>
                            <w:rPr>
                              <w:rFonts w:hint="eastAsia"/>
                            </w:rPr>
                            <w:t>2</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5" o:spid="_x0000_s2063" type="#_x0000_t202" style="width:2in;height:2in;margin-top:0;margin-left:0;mso-position-horizontal:center;mso-position-horizontal-relative:margin;mso-wrap-distance-bottom:0;mso-wrap-distance-left:9pt;mso-wrap-distance-right:9pt;mso-wrap-distance-top:0;mso-wrap-style:none;position:absolute;v-text-anchor:top;z-index:251688960" filled="f" fillcolor="this" stroked="f" strokeweight="0.5pt">
              <v:textbox style="mso-fit-shape-to-text:t" inset="0,0,0,0">
                <w:txbxContent>
                  <w:p w:rsidR="009557E5" w14:textId="77777777">
                    <w:pPr>
                      <w:pStyle w:val="Footer"/>
                    </w:pPr>
                    <w:r>
                      <w:rPr>
                        <w:rFonts w:hint="eastAsia"/>
                      </w:rPr>
                      <w:fldChar w:fldCharType="begin"/>
                    </w:r>
                    <w:r>
                      <w:rPr>
                        <w:rFonts w:hint="eastAsia"/>
                      </w:rPr>
                      <w:instrText xml:space="preserve"> PAGE  \* MERGEFORMAT </w:instrText>
                    </w:r>
                    <w:r>
                      <w:rPr>
                        <w:rFonts w:hint="eastAsia"/>
                      </w:rPr>
                      <w:fldChar w:fldCharType="separate"/>
                    </w:r>
                    <w:r>
                      <w:rPr>
                        <w:rFonts w:hint="eastAsia"/>
                      </w:rPr>
                      <w:t>2</w:t>
                    </w:r>
                    <w:r>
                      <w:rPr>
                        <w:rFonts w:hint="eastAsia"/>
                      </w:rPr>
                      <w:fldChar w:fldCharType="end"/>
                    </w:r>
                  </w:p>
                </w:txbxContent>
              </v:textbox>
              <w10:wrap anchorx="margin"/>
            </v:shape>
          </w:pict>
        </mc:Fallback>
      </mc:AlternateConten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57E5" w14:textId="77777777">
    <w:pPr>
      <w:pStyle w:val="Footer"/>
    </w:pPr>
    <w:r>
      <w:rPr>
        <w:noProof/>
      </w:rPr>
      <mc:AlternateContent>
        <mc:Choice Requires="wps">
          <w:drawing>
            <wp:anchor distT="0" distB="0" distL="114300" distR="114300" simplePos="0" relativeHeight="251687936" behindDoc="0" locked="0" layoutInCell="1" allowOverlap="1">
              <wp:simplePos x="0" y="0"/>
              <wp:positionH relativeFrom="margin">
                <wp:align>center</wp:align>
              </wp:positionH>
              <wp:positionV relativeFrom="paragraph">
                <wp:posOffset>0</wp:posOffset>
              </wp:positionV>
              <wp:extent cx="1828800" cy="1828800"/>
              <wp:effectExtent l="0" t="0" r="0" b="0"/>
              <wp:wrapNone/>
              <wp:docPr id="670421211" name="文本框 24"/>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9557E5" w14:textId="77777777">
                          <w:pPr>
                            <w:pStyle w:val="Footer"/>
                          </w:pPr>
                          <w:r>
                            <w:rPr>
                              <w:rFonts w:hint="eastAsia"/>
                            </w:rPr>
                            <w:fldChar w:fldCharType="begin"/>
                          </w:r>
                          <w:r>
                            <w:rPr>
                              <w:rFonts w:hint="eastAsia"/>
                            </w:rPr>
                            <w:instrText xml:space="preserve"> PAGE  \* MERGEFORMAT </w:instrText>
                          </w:r>
                          <w:r>
                            <w:rPr>
                              <w:rFonts w:hint="eastAsia"/>
                            </w:rPr>
                            <w:fldChar w:fldCharType="separate"/>
                          </w:r>
                          <w:r>
                            <w:rPr>
                              <w:rFonts w:hint="eastAsia"/>
                            </w:rPr>
                            <w:t>37</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4" o:spid="_x0000_s2064" type="#_x0000_t202" style="width:2in;height:2in;margin-top:0;margin-left:0;mso-position-horizontal:center;mso-position-horizontal-relative:margin;mso-wrap-distance-bottom:0;mso-wrap-distance-left:9pt;mso-wrap-distance-right:9pt;mso-wrap-distance-top:0;mso-wrap-style:none;position:absolute;v-text-anchor:top;z-index:251686912" filled="f" fillcolor="this" stroked="f" strokeweight="0.5pt">
              <v:textbox style="mso-fit-shape-to-text:t" inset="0,0,0,0">
                <w:txbxContent>
                  <w:p w:rsidR="009557E5" w14:textId="77777777">
                    <w:pPr>
                      <w:pStyle w:val="Footer"/>
                    </w:pPr>
                    <w:r>
                      <w:rPr>
                        <w:rFonts w:hint="eastAsia"/>
                      </w:rPr>
                      <w:fldChar w:fldCharType="begin"/>
                    </w:r>
                    <w:r>
                      <w:rPr>
                        <w:rFonts w:hint="eastAsia"/>
                      </w:rPr>
                      <w:instrText xml:space="preserve"> PAGE  \* MERGEFORMAT </w:instrText>
                    </w:r>
                    <w:r>
                      <w:rPr>
                        <w:rFonts w:hint="eastAsia"/>
                      </w:rPr>
                      <w:fldChar w:fldCharType="separate"/>
                    </w:r>
                    <w:r>
                      <w:rPr>
                        <w:rFonts w:hint="eastAsia"/>
                      </w:rPr>
                      <w:t>37</w:t>
                    </w:r>
                    <w:r>
                      <w:rPr>
                        <w:rFonts w:hint="eastAsia"/>
                      </w:rPr>
                      <w:fldChar w:fldCharType="end"/>
                    </w:r>
                  </w:p>
                </w:txbxContent>
              </v:textbox>
              <w10:wrap anchorx="margin"/>
            </v:shape>
          </w:pict>
        </mc:Fallback>
      </mc:AlternateConten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57E5" w14:textId="77777777">
    <w:pPr>
      <w:pStyle w:val="Footer"/>
    </w:pPr>
    <w:r>
      <w:rPr>
        <w:noProof/>
      </w:rPr>
      <mc:AlternateContent>
        <mc:Choice Requires="wps">
          <w:drawing>
            <wp:anchor distT="0" distB="0" distL="114300" distR="114300" simplePos="0" relativeHeight="251694080" behindDoc="0" locked="0" layoutInCell="1" allowOverlap="1">
              <wp:simplePos x="0" y="0"/>
              <wp:positionH relativeFrom="margin">
                <wp:align>center</wp:align>
              </wp:positionH>
              <wp:positionV relativeFrom="paragraph">
                <wp:posOffset>0</wp:posOffset>
              </wp:positionV>
              <wp:extent cx="1828800" cy="1828800"/>
              <wp:effectExtent l="0" t="0" r="0" b="0"/>
              <wp:wrapNone/>
              <wp:docPr id="285636229" name="文本框 25"/>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9557E5" w14:textId="77777777">
                          <w:pPr>
                            <w:pStyle w:val="Footer"/>
                          </w:pPr>
                          <w:r>
                            <w:rPr>
                              <w:rFonts w:hint="eastAsia"/>
                            </w:rPr>
                            <w:fldChar w:fldCharType="begin"/>
                          </w:r>
                          <w:r>
                            <w:rPr>
                              <w:rFonts w:hint="eastAsia"/>
                            </w:rPr>
                            <w:instrText xml:space="preserve"> PAGE  \* MERGEFORMAT </w:instrText>
                          </w:r>
                          <w:r>
                            <w:rPr>
                              <w:rFonts w:hint="eastAsia"/>
                            </w:rPr>
                            <w:fldChar w:fldCharType="separate"/>
                          </w:r>
                          <w:r>
                            <w:rPr>
                              <w:rFonts w:hint="eastAsia"/>
                            </w:rPr>
                            <w:t>38</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5" o:spid="_x0000_s2065" type="#_x0000_t202" style="width:2in;height:2in;margin-top:0;margin-left:0;mso-position-horizontal:center;mso-position-horizontal-relative:margin;mso-wrap-distance-bottom:0;mso-wrap-distance-left:9pt;mso-wrap-distance-right:9pt;mso-wrap-distance-top:0;mso-wrap-style:none;position:absolute;v-text-anchor:top;z-index:251693056" filled="f" fillcolor="this" stroked="f" strokeweight="0.5pt">
              <v:textbox style="mso-fit-shape-to-text:t" inset="0,0,0,0">
                <w:txbxContent>
                  <w:p w:rsidR="009557E5" w14:textId="77777777">
                    <w:pPr>
                      <w:pStyle w:val="Footer"/>
                    </w:pPr>
                    <w:r>
                      <w:rPr>
                        <w:rFonts w:hint="eastAsia"/>
                      </w:rPr>
                      <w:fldChar w:fldCharType="begin"/>
                    </w:r>
                    <w:r>
                      <w:rPr>
                        <w:rFonts w:hint="eastAsia"/>
                      </w:rPr>
                      <w:instrText xml:space="preserve"> PAGE  \* MERGEFORMAT </w:instrText>
                    </w:r>
                    <w:r>
                      <w:rPr>
                        <w:rFonts w:hint="eastAsia"/>
                      </w:rPr>
                      <w:fldChar w:fldCharType="separate"/>
                    </w:r>
                    <w:r>
                      <w:rPr>
                        <w:rFonts w:hint="eastAsia"/>
                      </w:rPr>
                      <w:t>38</w:t>
                    </w:r>
                    <w:r>
                      <w:rPr>
                        <w:rFonts w:hint="eastAsia"/>
                      </w:rPr>
                      <w:fldChar w:fldCharType="end"/>
                    </w:r>
                  </w:p>
                </w:txbxContent>
              </v:textbox>
              <w10:wrap anchorx="margin"/>
            </v:shape>
          </w:pict>
        </mc:Fallback>
      </mc:AlternateConten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57E5" w14:textId="77777777">
    <w:pPr>
      <w:pStyle w:val="Footer"/>
    </w:pPr>
    <w:r>
      <w:rPr>
        <w:noProof/>
      </w:rPr>
      <mc:AlternateContent>
        <mc:Choice Requires="wps">
          <w:drawing>
            <wp:anchor distT="0" distB="0" distL="114300" distR="114300" simplePos="0" relativeHeight="251692032" behindDoc="0" locked="0" layoutInCell="1" allowOverlap="1">
              <wp:simplePos x="0" y="0"/>
              <wp:positionH relativeFrom="margin">
                <wp:align>center</wp:align>
              </wp:positionH>
              <wp:positionV relativeFrom="paragraph">
                <wp:posOffset>0</wp:posOffset>
              </wp:positionV>
              <wp:extent cx="1828800" cy="1828800"/>
              <wp:effectExtent l="0" t="0" r="0" b="0"/>
              <wp:wrapNone/>
              <wp:docPr id="1436215148" name="文本框 24"/>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9557E5" w14:textId="77777777">
                          <w:pPr>
                            <w:pStyle w:val="Footer"/>
                          </w:pPr>
                          <w:r>
                            <w:rPr>
                              <w:rFonts w:hint="eastAsia"/>
                            </w:rPr>
                            <w:fldChar w:fldCharType="begin"/>
                          </w:r>
                          <w:r>
                            <w:rPr>
                              <w:rFonts w:hint="eastAsia"/>
                            </w:rPr>
                            <w:instrText xml:space="preserve"> PAGE  \* MERGEFORMAT </w:instrText>
                          </w:r>
                          <w:r>
                            <w:rPr>
                              <w:rFonts w:hint="eastAsia"/>
                            </w:rPr>
                            <w:fldChar w:fldCharType="separate"/>
                          </w:r>
                          <w:r>
                            <w:rPr>
                              <w:rFonts w:hint="eastAsia"/>
                            </w:rPr>
                            <w:t>3</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4" o:spid="_x0000_s2066" type="#_x0000_t202" style="width:2in;height:2in;margin-top:0;margin-left:0;mso-position-horizontal:center;mso-position-horizontal-relative:margin;mso-wrap-distance-bottom:0;mso-wrap-distance-left:9pt;mso-wrap-distance-right:9pt;mso-wrap-distance-top:0;mso-wrap-style:none;position:absolute;v-text-anchor:top;z-index:251691008" filled="f" fillcolor="this" stroked="f" strokeweight="0.5pt">
              <v:textbox style="mso-fit-shape-to-text:t" inset="0,0,0,0">
                <w:txbxContent>
                  <w:p w:rsidR="009557E5" w14:textId="77777777">
                    <w:pPr>
                      <w:pStyle w:val="Footer"/>
                    </w:pPr>
                    <w:r>
                      <w:rPr>
                        <w:rFonts w:hint="eastAsia"/>
                      </w:rPr>
                      <w:fldChar w:fldCharType="begin"/>
                    </w:r>
                    <w:r>
                      <w:rPr>
                        <w:rFonts w:hint="eastAsia"/>
                      </w:rPr>
                      <w:instrText xml:space="preserve"> PAGE  \* MERGEFORMAT </w:instrText>
                    </w:r>
                    <w:r>
                      <w:rPr>
                        <w:rFonts w:hint="eastAsia"/>
                      </w:rPr>
                      <w:fldChar w:fldCharType="separate"/>
                    </w:r>
                    <w:r>
                      <w:rPr>
                        <w:rFonts w:hint="eastAsia"/>
                      </w:rPr>
                      <w:t>3</w:t>
                    </w:r>
                    <w:r>
                      <w:rPr>
                        <w:rFonts w:hint="eastAsia"/>
                      </w:rPr>
                      <w:fldChar w:fldCharType="end"/>
                    </w:r>
                  </w:p>
                </w:txbxContent>
              </v:textbox>
              <w10:wrap anchorx="margin"/>
            </v:shape>
          </w:pict>
        </mc:Fallback>
      </mc:AlternateConten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57E5" w14:textId="77777777">
    <w:pPr>
      <w:pStyle w:val="Footer"/>
    </w:pPr>
    <w:r>
      <w:rPr>
        <w:noProof/>
      </w:rPr>
      <mc:AlternateContent>
        <mc:Choice Requires="wps">
          <w:drawing>
            <wp:anchor distT="0" distB="0" distL="114300" distR="114300" simplePos="0" relativeHeight="251698176" behindDoc="0" locked="0" layoutInCell="1" allowOverlap="1">
              <wp:simplePos x="0" y="0"/>
              <wp:positionH relativeFrom="margin">
                <wp:align>center</wp:align>
              </wp:positionH>
              <wp:positionV relativeFrom="paragraph">
                <wp:posOffset>0</wp:posOffset>
              </wp:positionV>
              <wp:extent cx="1828800" cy="1828800"/>
              <wp:effectExtent l="0" t="0" r="0" b="0"/>
              <wp:wrapNone/>
              <wp:docPr id="172744349" name="文本框 25"/>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9557E5" w14:textId="77777777">
                          <w:pPr>
                            <w:pStyle w:val="Footer"/>
                          </w:pPr>
                          <w:r>
                            <w:rPr>
                              <w:rFonts w:hint="eastAsia"/>
                            </w:rPr>
                            <w:fldChar w:fldCharType="begin"/>
                          </w:r>
                          <w:r>
                            <w:rPr>
                              <w:rFonts w:hint="eastAsia"/>
                            </w:rPr>
                            <w:instrText xml:space="preserve"> PAGE  \* MERGEFORMAT </w:instrText>
                          </w:r>
                          <w:r>
                            <w:rPr>
                              <w:rFonts w:hint="eastAsia"/>
                            </w:rPr>
                            <w:fldChar w:fldCharType="separate"/>
                          </w:r>
                          <w:r>
                            <w:rPr>
                              <w:rFonts w:hint="eastAsia"/>
                            </w:rPr>
                            <w:t>4</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5" o:spid="_x0000_s2067" type="#_x0000_t202" style="width:2in;height:2in;margin-top:0;margin-left:0;mso-position-horizontal:center;mso-position-horizontal-relative:margin;mso-wrap-distance-bottom:0;mso-wrap-distance-left:9pt;mso-wrap-distance-right:9pt;mso-wrap-distance-top:0;mso-wrap-style:none;position:absolute;v-text-anchor:top;z-index:251697152" filled="f" fillcolor="this" stroked="f" strokeweight="0.5pt">
              <v:textbox style="mso-fit-shape-to-text:t" inset="0,0,0,0">
                <w:txbxContent>
                  <w:p w:rsidR="009557E5" w14:textId="77777777">
                    <w:pPr>
                      <w:pStyle w:val="Footer"/>
                    </w:pPr>
                    <w:r>
                      <w:rPr>
                        <w:rFonts w:hint="eastAsia"/>
                      </w:rPr>
                      <w:fldChar w:fldCharType="begin"/>
                    </w:r>
                    <w:r>
                      <w:rPr>
                        <w:rFonts w:hint="eastAsia"/>
                      </w:rPr>
                      <w:instrText xml:space="preserve"> PAGE  \* MERGEFORMAT </w:instrText>
                    </w:r>
                    <w:r>
                      <w:rPr>
                        <w:rFonts w:hint="eastAsia"/>
                      </w:rPr>
                      <w:fldChar w:fldCharType="separate"/>
                    </w:r>
                    <w:r>
                      <w:rPr>
                        <w:rFonts w:hint="eastAsia"/>
                      </w:rPr>
                      <w:t>4</w:t>
                    </w:r>
                    <w:r>
                      <w:rPr>
                        <w:rFonts w:hint="eastAsia"/>
                      </w:rPr>
                      <w:fldChar w:fldCharType="end"/>
                    </w:r>
                  </w:p>
                </w:txbxContent>
              </v:textbox>
              <w10:wrap anchorx="margin"/>
            </v:shape>
          </w:pict>
        </mc:Fallback>
      </mc:AlternateConten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57E5" w14:textId="77777777">
    <w:pPr>
      <w:pStyle w:val="Footer"/>
    </w:pPr>
    <w:r>
      <w:rPr>
        <w:noProof/>
      </w:rPr>
      <mc:AlternateContent>
        <mc:Choice Requires="wps">
          <w:drawing>
            <wp:anchor distT="0" distB="0" distL="114300" distR="114300" simplePos="0" relativeHeight="251696128" behindDoc="0" locked="0" layoutInCell="1" allowOverlap="1">
              <wp:simplePos x="0" y="0"/>
              <wp:positionH relativeFrom="margin">
                <wp:align>center</wp:align>
              </wp:positionH>
              <wp:positionV relativeFrom="paragraph">
                <wp:posOffset>0</wp:posOffset>
              </wp:positionV>
              <wp:extent cx="1828800" cy="1828800"/>
              <wp:effectExtent l="0" t="0" r="0" b="0"/>
              <wp:wrapNone/>
              <wp:docPr id="791156485" name="文本框 24"/>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9557E5" w14:textId="77777777">
                          <w:pPr>
                            <w:pStyle w:val="Footer"/>
                          </w:pPr>
                          <w:r>
                            <w:rPr>
                              <w:rFonts w:hint="eastAsia"/>
                            </w:rPr>
                            <w:fldChar w:fldCharType="begin"/>
                          </w:r>
                          <w:r>
                            <w:rPr>
                              <w:rFonts w:hint="eastAsia"/>
                            </w:rPr>
                            <w:instrText xml:space="preserve"> PAGE  \* MERGEFORMAT </w:instrText>
                          </w:r>
                          <w:r>
                            <w:rPr>
                              <w:rFonts w:hint="eastAsia"/>
                            </w:rPr>
                            <w:fldChar w:fldCharType="separate"/>
                          </w:r>
                          <w:r>
                            <w:rPr>
                              <w:rFonts w:hint="eastAsia"/>
                            </w:rPr>
                            <w:t>37</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4" o:spid="_x0000_s2068" type="#_x0000_t202" style="width:2in;height:2in;margin-top:0;margin-left:0;mso-position-horizontal:center;mso-position-horizontal-relative:margin;mso-wrap-distance-bottom:0;mso-wrap-distance-left:9pt;mso-wrap-distance-right:9pt;mso-wrap-distance-top:0;mso-wrap-style:none;position:absolute;v-text-anchor:top;z-index:251695104" filled="f" fillcolor="this" stroked="f" strokeweight="0.5pt">
              <v:textbox style="mso-fit-shape-to-text:t" inset="0,0,0,0">
                <w:txbxContent>
                  <w:p w:rsidR="009557E5" w14:textId="77777777">
                    <w:pPr>
                      <w:pStyle w:val="Footer"/>
                    </w:pPr>
                    <w:r>
                      <w:rPr>
                        <w:rFonts w:hint="eastAsia"/>
                      </w:rPr>
                      <w:fldChar w:fldCharType="begin"/>
                    </w:r>
                    <w:r>
                      <w:rPr>
                        <w:rFonts w:hint="eastAsia"/>
                      </w:rPr>
                      <w:instrText xml:space="preserve"> PAGE  \* MERGEFORMAT </w:instrText>
                    </w:r>
                    <w:r>
                      <w:rPr>
                        <w:rFonts w:hint="eastAsia"/>
                      </w:rPr>
                      <w:fldChar w:fldCharType="separate"/>
                    </w:r>
                    <w:r>
                      <w:rPr>
                        <w:rFonts w:hint="eastAsia"/>
                      </w:rPr>
                      <w:t>37</w:t>
                    </w:r>
                    <w:r>
                      <w:rPr>
                        <w:rFonts w:hint="eastAsia"/>
                      </w:rPr>
                      <w:fldChar w:fldCharType="end"/>
                    </w:r>
                  </w:p>
                </w:txbxContent>
              </v:textbox>
              <w10:wrap anchorx="margin"/>
            </v:shape>
          </w:pict>
        </mc:Fallback>
      </mc:AlternateContent>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57E5" w14:textId="77777777">
    <w:pPr>
      <w:pStyle w:val="Footer"/>
    </w:pPr>
    <w:r>
      <w:rPr>
        <w:noProof/>
      </w:rPr>
      <mc:AlternateContent>
        <mc:Choice Requires="wps">
          <w:drawing>
            <wp:anchor distT="0" distB="0" distL="114300" distR="114300" simplePos="0" relativeHeight="251702272" behindDoc="0" locked="0" layoutInCell="1" allowOverlap="1">
              <wp:simplePos x="0" y="0"/>
              <wp:positionH relativeFrom="margin">
                <wp:align>center</wp:align>
              </wp:positionH>
              <wp:positionV relativeFrom="paragraph">
                <wp:posOffset>0</wp:posOffset>
              </wp:positionV>
              <wp:extent cx="1828800" cy="1828800"/>
              <wp:effectExtent l="0" t="0" r="0" b="0"/>
              <wp:wrapNone/>
              <wp:docPr id="653867497" name="文本框 25"/>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9557E5" w14:textId="77777777">
                          <w:pPr>
                            <w:pStyle w:val="Footer"/>
                          </w:pPr>
                          <w:r>
                            <w:rPr>
                              <w:rFonts w:hint="eastAsia"/>
                            </w:rPr>
                            <w:fldChar w:fldCharType="begin"/>
                          </w:r>
                          <w:r>
                            <w:rPr>
                              <w:rFonts w:hint="eastAsia"/>
                            </w:rPr>
                            <w:instrText xml:space="preserve"> PAGE  \* MERGEFORMAT </w:instrText>
                          </w:r>
                          <w:r>
                            <w:rPr>
                              <w:rFonts w:hint="eastAsia"/>
                            </w:rPr>
                            <w:fldChar w:fldCharType="separate"/>
                          </w:r>
                          <w:r>
                            <w:rPr>
                              <w:rFonts w:hint="eastAsia"/>
                            </w:rPr>
                            <w:t>38</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5" o:spid="_x0000_s2069" type="#_x0000_t202" style="width:2in;height:2in;margin-top:0;margin-left:0;mso-position-horizontal:center;mso-position-horizontal-relative:margin;mso-wrap-distance-bottom:0;mso-wrap-distance-left:9pt;mso-wrap-distance-right:9pt;mso-wrap-distance-top:0;mso-wrap-style:none;position:absolute;v-text-anchor:top;z-index:251701248" filled="f" fillcolor="this" stroked="f" strokeweight="0.5pt">
              <v:textbox style="mso-fit-shape-to-text:t" inset="0,0,0,0">
                <w:txbxContent>
                  <w:p w:rsidR="009557E5" w14:textId="77777777">
                    <w:pPr>
                      <w:pStyle w:val="Footer"/>
                    </w:pPr>
                    <w:r>
                      <w:rPr>
                        <w:rFonts w:hint="eastAsia"/>
                      </w:rPr>
                      <w:fldChar w:fldCharType="begin"/>
                    </w:r>
                    <w:r>
                      <w:rPr>
                        <w:rFonts w:hint="eastAsia"/>
                      </w:rPr>
                      <w:instrText xml:space="preserve"> PAGE  \* MERGEFORMAT </w:instrText>
                    </w:r>
                    <w:r>
                      <w:rPr>
                        <w:rFonts w:hint="eastAsia"/>
                      </w:rPr>
                      <w:fldChar w:fldCharType="separate"/>
                    </w:r>
                    <w:r>
                      <w:rPr>
                        <w:rFonts w:hint="eastAsia"/>
                      </w:rPr>
                      <w:t>38</w:t>
                    </w:r>
                    <w:r>
                      <w:rPr>
                        <w:rFonts w:hint="eastAsia"/>
                      </w:rPr>
                      <w:fldChar w:fldCharType="end"/>
                    </w:r>
                  </w:p>
                </w:txbxContent>
              </v:textbox>
              <w10:wrap anchorx="margin"/>
            </v:shape>
          </w:pict>
        </mc:Fallback>
      </mc:AlternateContent>
    </w: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57E5" w14:textId="77777777">
    <w:pPr>
      <w:pStyle w:val="Footer"/>
    </w:pPr>
    <w:r>
      <w:rPr>
        <w:noProof/>
      </w:rPr>
      <mc:AlternateContent>
        <mc:Choice Requires="wps">
          <w:drawing>
            <wp:anchor distT="0" distB="0" distL="114300" distR="114300" simplePos="0" relativeHeight="251700224" behindDoc="0" locked="0" layoutInCell="1" allowOverlap="1">
              <wp:simplePos x="0" y="0"/>
              <wp:positionH relativeFrom="margin">
                <wp:align>center</wp:align>
              </wp:positionH>
              <wp:positionV relativeFrom="paragraph">
                <wp:posOffset>0</wp:posOffset>
              </wp:positionV>
              <wp:extent cx="1828800" cy="1828800"/>
              <wp:effectExtent l="0" t="0" r="0" b="0"/>
              <wp:wrapNone/>
              <wp:docPr id="1374846207" name="文本框 24"/>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9557E5" w14:textId="77777777">
                          <w:pPr>
                            <w:pStyle w:val="Footer"/>
                          </w:pPr>
                          <w:r>
                            <w:rPr>
                              <w:rFonts w:hint="eastAsia"/>
                            </w:rPr>
                            <w:fldChar w:fldCharType="begin"/>
                          </w:r>
                          <w:r>
                            <w:rPr>
                              <w:rFonts w:hint="eastAsia"/>
                            </w:rPr>
                            <w:instrText xml:space="preserve"> PAGE  \* MERGEFORMAT </w:instrText>
                          </w:r>
                          <w:r>
                            <w:rPr>
                              <w:rFonts w:hint="eastAsia"/>
                            </w:rPr>
                            <w:fldChar w:fldCharType="separate"/>
                          </w:r>
                          <w:r>
                            <w:rPr>
                              <w:rFonts w:hint="eastAsia"/>
                            </w:rPr>
                            <w:t>5</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4" o:spid="_x0000_s2070" type="#_x0000_t202" style="width:2in;height:2in;margin-top:0;margin-left:0;mso-position-horizontal:center;mso-position-horizontal-relative:margin;mso-wrap-distance-bottom:0;mso-wrap-distance-left:9pt;mso-wrap-distance-right:9pt;mso-wrap-distance-top:0;mso-wrap-style:none;position:absolute;v-text-anchor:top;z-index:251699200" filled="f" fillcolor="this" stroked="f" strokeweight="0.5pt">
              <v:textbox style="mso-fit-shape-to-text:t" inset="0,0,0,0">
                <w:txbxContent>
                  <w:p w:rsidR="009557E5" w14:textId="77777777">
                    <w:pPr>
                      <w:pStyle w:val="Footer"/>
                    </w:pPr>
                    <w:r>
                      <w:rPr>
                        <w:rFonts w:hint="eastAsia"/>
                      </w:rPr>
                      <w:fldChar w:fldCharType="begin"/>
                    </w:r>
                    <w:r>
                      <w:rPr>
                        <w:rFonts w:hint="eastAsia"/>
                      </w:rPr>
                      <w:instrText xml:space="preserve"> PAGE  \* MERGEFORMAT </w:instrText>
                    </w:r>
                    <w:r>
                      <w:rPr>
                        <w:rFonts w:hint="eastAsia"/>
                      </w:rPr>
                      <w:fldChar w:fldCharType="separate"/>
                    </w:r>
                    <w:r>
                      <w:rPr>
                        <w:rFonts w:hint="eastAsia"/>
                      </w:rPr>
                      <w:t>5</w:t>
                    </w:r>
                    <w:r>
                      <w:rPr>
                        <w:rFonts w:hint="eastAsia"/>
                      </w:rPr>
                      <w:fldChar w:fldCharType="end"/>
                    </w:r>
                  </w:p>
                </w:txbxContent>
              </v:textbox>
              <w10:wrap anchorx="margin"/>
            </v:shape>
          </w:pict>
        </mc:Fallback>
      </mc:AlternateContent>
    </w: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57E5" w14:textId="77777777">
    <w:pPr>
      <w:pStyle w:val="Footer"/>
    </w:pPr>
    <w:r>
      <w:rPr>
        <w:noProof/>
      </w:rPr>
      <mc:AlternateContent>
        <mc:Choice Requires="wps">
          <w:drawing>
            <wp:anchor distT="0" distB="0" distL="114300" distR="114300" simplePos="0" relativeHeight="251706368" behindDoc="0" locked="0" layoutInCell="1" allowOverlap="1">
              <wp:simplePos x="0" y="0"/>
              <wp:positionH relativeFrom="margin">
                <wp:align>center</wp:align>
              </wp:positionH>
              <wp:positionV relativeFrom="paragraph">
                <wp:posOffset>0</wp:posOffset>
              </wp:positionV>
              <wp:extent cx="1828800" cy="1828800"/>
              <wp:effectExtent l="0" t="0" r="0" b="0"/>
              <wp:wrapNone/>
              <wp:docPr id="373454463" name="文本框 25"/>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9557E5" w14:textId="77777777">
                          <w:pPr>
                            <w:pStyle w:val="Footer"/>
                          </w:pPr>
                          <w:r>
                            <w:rPr>
                              <w:rFonts w:hint="eastAsia"/>
                            </w:rPr>
                            <w:fldChar w:fldCharType="begin"/>
                          </w:r>
                          <w:r>
                            <w:rPr>
                              <w:rFonts w:hint="eastAsia"/>
                            </w:rPr>
                            <w:instrText xml:space="preserve"> PAGE  \* MERGEFORMAT </w:instrText>
                          </w:r>
                          <w:r>
                            <w:rPr>
                              <w:rFonts w:hint="eastAsia"/>
                            </w:rPr>
                            <w:fldChar w:fldCharType="separate"/>
                          </w:r>
                          <w:r>
                            <w:rPr>
                              <w:rFonts w:hint="eastAsia"/>
                            </w:rPr>
                            <w:t>6</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5" o:spid="_x0000_s2071" type="#_x0000_t202" style="width:2in;height:2in;margin-top:0;margin-left:0;mso-position-horizontal:center;mso-position-horizontal-relative:margin;mso-wrap-distance-bottom:0;mso-wrap-distance-left:9pt;mso-wrap-distance-right:9pt;mso-wrap-distance-top:0;mso-wrap-style:none;position:absolute;v-text-anchor:top;z-index:251705344" filled="f" fillcolor="this" stroked="f" strokeweight="0.5pt">
              <v:textbox style="mso-fit-shape-to-text:t" inset="0,0,0,0">
                <w:txbxContent>
                  <w:p w:rsidR="009557E5" w14:textId="77777777">
                    <w:pPr>
                      <w:pStyle w:val="Footer"/>
                    </w:pPr>
                    <w:r>
                      <w:rPr>
                        <w:rFonts w:hint="eastAsia"/>
                      </w:rPr>
                      <w:fldChar w:fldCharType="begin"/>
                    </w:r>
                    <w:r>
                      <w:rPr>
                        <w:rFonts w:hint="eastAsia"/>
                      </w:rPr>
                      <w:instrText xml:space="preserve"> PAGE  \* MERGEFORMAT </w:instrText>
                    </w:r>
                    <w:r>
                      <w:rPr>
                        <w:rFonts w:hint="eastAsia"/>
                      </w:rPr>
                      <w:fldChar w:fldCharType="separate"/>
                    </w:r>
                    <w:r>
                      <w:rPr>
                        <w:rFonts w:hint="eastAsia"/>
                      </w:rPr>
                      <w:t>6</w:t>
                    </w:r>
                    <w:r>
                      <w:rPr>
                        <w:rFonts w:hint="eastAsia"/>
                      </w:rPr>
                      <w:fldChar w:fldCharType="end"/>
                    </w:r>
                  </w:p>
                </w:txbxContent>
              </v:textbox>
              <w10:wrap anchorx="margin"/>
            </v:shape>
          </w:pict>
        </mc:Fallback>
      </mc:AlternateContent>
    </w: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57E5" w14:textId="77777777">
    <w:pPr>
      <w:pStyle w:val="Footer"/>
    </w:pPr>
    <w:r>
      <w:rPr>
        <w:noProof/>
      </w:rPr>
      <mc:AlternateContent>
        <mc:Choice Requires="wps">
          <w:drawing>
            <wp:anchor distT="0" distB="0" distL="114300" distR="114300" simplePos="0" relativeHeight="251704320" behindDoc="0" locked="0" layoutInCell="1" allowOverlap="1">
              <wp:simplePos x="0" y="0"/>
              <wp:positionH relativeFrom="margin">
                <wp:align>center</wp:align>
              </wp:positionH>
              <wp:positionV relativeFrom="paragraph">
                <wp:posOffset>0</wp:posOffset>
              </wp:positionV>
              <wp:extent cx="1828800" cy="1828800"/>
              <wp:effectExtent l="0" t="0" r="0" b="0"/>
              <wp:wrapNone/>
              <wp:docPr id="1075993042" name="文本框 24"/>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9557E5" w14:textId="77777777">
                          <w:pPr>
                            <w:pStyle w:val="Footer"/>
                          </w:pPr>
                          <w:r>
                            <w:rPr>
                              <w:rFonts w:hint="eastAsia"/>
                            </w:rPr>
                            <w:fldChar w:fldCharType="begin"/>
                          </w:r>
                          <w:r>
                            <w:rPr>
                              <w:rFonts w:hint="eastAsia"/>
                            </w:rPr>
                            <w:instrText xml:space="preserve"> PAGE  \* MERGEFORMAT </w:instrText>
                          </w:r>
                          <w:r>
                            <w:rPr>
                              <w:rFonts w:hint="eastAsia"/>
                            </w:rPr>
                            <w:fldChar w:fldCharType="separate"/>
                          </w:r>
                          <w:r>
                            <w:rPr>
                              <w:rFonts w:hint="eastAsia"/>
                            </w:rPr>
                            <w:t>37</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4" o:spid="_x0000_s2072" type="#_x0000_t202" style="width:2in;height:2in;margin-top:0;margin-left:0;mso-position-horizontal:center;mso-position-horizontal-relative:margin;mso-wrap-distance-bottom:0;mso-wrap-distance-left:9pt;mso-wrap-distance-right:9pt;mso-wrap-distance-top:0;mso-wrap-style:none;position:absolute;v-text-anchor:top;z-index:251703296" filled="f" fillcolor="this" stroked="f" strokeweight="0.5pt">
              <v:textbox style="mso-fit-shape-to-text:t" inset="0,0,0,0">
                <w:txbxContent>
                  <w:p w:rsidR="009557E5" w14:textId="77777777">
                    <w:pPr>
                      <w:pStyle w:val="Footer"/>
                    </w:pPr>
                    <w:r>
                      <w:rPr>
                        <w:rFonts w:hint="eastAsia"/>
                      </w:rPr>
                      <w:fldChar w:fldCharType="begin"/>
                    </w:r>
                    <w:r>
                      <w:rPr>
                        <w:rFonts w:hint="eastAsia"/>
                      </w:rPr>
                      <w:instrText xml:space="preserve"> PAGE  \* MERGEFORMAT </w:instrText>
                    </w:r>
                    <w:r>
                      <w:rPr>
                        <w:rFonts w:hint="eastAsia"/>
                      </w:rPr>
                      <w:fldChar w:fldCharType="separate"/>
                    </w:r>
                    <w:r>
                      <w:rPr>
                        <w:rFonts w:hint="eastAsia"/>
                      </w:rPr>
                      <w:t>37</w:t>
                    </w:r>
                    <w:r>
                      <w:rPr>
                        <w:rFonts w:hint="eastAsia"/>
                      </w:rPr>
                      <w:fldChar w:fldCharType="end"/>
                    </w:r>
                  </w:p>
                </w:txbxContent>
              </v:textbox>
              <w10:wrap anchorx="margin"/>
            </v:shape>
          </w:pict>
        </mc:Fallback>
      </mc:AlternateContent>
    </w: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57E5" w14:textId="77777777">
    <w:pPr>
      <w:pStyle w:val="Footer"/>
    </w:pPr>
    <w:r>
      <w:rPr>
        <w:noProof/>
      </w:rPr>
      <mc:AlternateContent>
        <mc:Choice Requires="wps">
          <w:drawing>
            <wp:anchor distT="0" distB="0" distL="114300" distR="114300" simplePos="0" relativeHeight="251710464" behindDoc="0" locked="0" layoutInCell="1" allowOverlap="1">
              <wp:simplePos x="0" y="0"/>
              <wp:positionH relativeFrom="margin">
                <wp:align>center</wp:align>
              </wp:positionH>
              <wp:positionV relativeFrom="paragraph">
                <wp:posOffset>0</wp:posOffset>
              </wp:positionV>
              <wp:extent cx="1828800" cy="1828800"/>
              <wp:effectExtent l="0" t="0" r="0" b="0"/>
              <wp:wrapNone/>
              <wp:docPr id="943402451" name="文本框 25"/>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9557E5" w14:textId="77777777">
                          <w:pPr>
                            <w:pStyle w:val="Footer"/>
                          </w:pPr>
                          <w:r>
                            <w:rPr>
                              <w:rFonts w:hint="eastAsia"/>
                            </w:rPr>
                            <w:fldChar w:fldCharType="begin"/>
                          </w:r>
                          <w:r>
                            <w:rPr>
                              <w:rFonts w:hint="eastAsia"/>
                            </w:rPr>
                            <w:instrText xml:space="preserve"> PAGE  \* MERGEFORMAT </w:instrText>
                          </w:r>
                          <w:r>
                            <w:rPr>
                              <w:rFonts w:hint="eastAsia"/>
                            </w:rPr>
                            <w:fldChar w:fldCharType="separate"/>
                          </w:r>
                          <w:r>
                            <w:rPr>
                              <w:rFonts w:hint="eastAsia"/>
                            </w:rPr>
                            <w:t>8</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5" o:spid="_x0000_s2073" type="#_x0000_t202" style="width:2in;height:2in;margin-top:0;margin-left:0;mso-position-horizontal:center;mso-position-horizontal-relative:margin;mso-wrap-distance-bottom:0;mso-wrap-distance-left:9pt;mso-wrap-distance-right:9pt;mso-wrap-distance-top:0;mso-wrap-style:none;position:absolute;v-text-anchor:top;z-index:251709440" filled="f" fillcolor="this" stroked="f" strokeweight="0.5pt">
              <v:textbox style="mso-fit-shape-to-text:t" inset="0,0,0,0">
                <w:txbxContent>
                  <w:p w:rsidR="009557E5" w14:textId="77777777">
                    <w:pPr>
                      <w:pStyle w:val="Footer"/>
                    </w:pPr>
                    <w:r>
                      <w:rPr>
                        <w:rFonts w:hint="eastAsia"/>
                      </w:rPr>
                      <w:fldChar w:fldCharType="begin"/>
                    </w:r>
                    <w:r>
                      <w:rPr>
                        <w:rFonts w:hint="eastAsia"/>
                      </w:rPr>
                      <w:instrText xml:space="preserve"> PAGE  \* MERGEFORMAT </w:instrText>
                    </w:r>
                    <w:r>
                      <w:rPr>
                        <w:rFonts w:hint="eastAsia"/>
                      </w:rPr>
                      <w:fldChar w:fldCharType="separate"/>
                    </w:r>
                    <w:r>
                      <w:rPr>
                        <w:rFonts w:hint="eastAsia"/>
                      </w:rPr>
                      <w:t>8</w:t>
                    </w:r>
                    <w:r>
                      <w:rPr>
                        <w:rFonts w:hint="eastAsia"/>
                      </w:rPr>
                      <w:fldChar w:fldCharType="end"/>
                    </w:r>
                  </w:p>
                </w:txbxContent>
              </v:textbox>
              <w10:wrap anchorx="margin"/>
            </v:shape>
          </w:pict>
        </mc:Fallback>
      </mc:AlternateContent>
    </w: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57E5" w14:textId="77777777">
    <w:pPr>
      <w:pStyle w:val="Footer"/>
    </w:pPr>
    <w:r>
      <w:rPr>
        <w:noProof/>
      </w:rPr>
      <mc:AlternateContent>
        <mc:Choice Requires="wps">
          <w:drawing>
            <wp:anchor distT="0" distB="0" distL="114300" distR="114300" simplePos="0" relativeHeight="251708416" behindDoc="0" locked="0" layoutInCell="1" allowOverlap="1">
              <wp:simplePos x="0" y="0"/>
              <wp:positionH relativeFrom="margin">
                <wp:align>center</wp:align>
              </wp:positionH>
              <wp:positionV relativeFrom="paragraph">
                <wp:posOffset>0</wp:posOffset>
              </wp:positionV>
              <wp:extent cx="1828800" cy="1828800"/>
              <wp:effectExtent l="0" t="0" r="0" b="0"/>
              <wp:wrapNone/>
              <wp:docPr id="1770825221" name="文本框 24"/>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9557E5" w14:textId="77777777">
                          <w:pPr>
                            <w:pStyle w:val="Footer"/>
                          </w:pPr>
                          <w:r>
                            <w:rPr>
                              <w:rFonts w:hint="eastAsia"/>
                            </w:rPr>
                            <w:fldChar w:fldCharType="begin"/>
                          </w:r>
                          <w:r>
                            <w:rPr>
                              <w:rFonts w:hint="eastAsia"/>
                            </w:rPr>
                            <w:instrText xml:space="preserve"> PAGE  \* MERGEFORMAT </w:instrText>
                          </w:r>
                          <w:r>
                            <w:rPr>
                              <w:rFonts w:hint="eastAsia"/>
                            </w:rPr>
                            <w:fldChar w:fldCharType="separate"/>
                          </w:r>
                          <w:r>
                            <w:rPr>
                              <w:rFonts w:hint="eastAsia"/>
                            </w:rPr>
                            <w:t>7</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4" o:spid="_x0000_s2074" type="#_x0000_t202" style="width:2in;height:2in;margin-top:0;margin-left:0;mso-position-horizontal:center;mso-position-horizontal-relative:margin;mso-wrap-distance-bottom:0;mso-wrap-distance-left:9pt;mso-wrap-distance-right:9pt;mso-wrap-distance-top:0;mso-wrap-style:none;position:absolute;v-text-anchor:top;z-index:251707392" filled="f" fillcolor="this" stroked="f" strokeweight="0.5pt">
              <v:textbox style="mso-fit-shape-to-text:t" inset="0,0,0,0">
                <w:txbxContent>
                  <w:p w:rsidR="009557E5" w14:textId="77777777">
                    <w:pPr>
                      <w:pStyle w:val="Footer"/>
                    </w:pPr>
                    <w:r>
                      <w:rPr>
                        <w:rFonts w:hint="eastAsia"/>
                      </w:rPr>
                      <w:fldChar w:fldCharType="begin"/>
                    </w:r>
                    <w:r>
                      <w:rPr>
                        <w:rFonts w:hint="eastAsia"/>
                      </w:rPr>
                      <w:instrText xml:space="preserve"> PAGE  \* MERGEFORMAT </w:instrText>
                    </w:r>
                    <w:r>
                      <w:rPr>
                        <w:rFonts w:hint="eastAsia"/>
                      </w:rPr>
                      <w:fldChar w:fldCharType="separate"/>
                    </w:r>
                    <w:r>
                      <w:rPr>
                        <w:rFonts w:hint="eastAsia"/>
                      </w:rPr>
                      <w:t>7</w:t>
                    </w:r>
                    <w:r>
                      <w:rPr>
                        <w:rFonts w:hint="eastAsia"/>
                      </w:rPr>
                      <w:fldChar w:fldCharType="end"/>
                    </w:r>
                  </w:p>
                </w:txbxContent>
              </v:textbox>
              <w10:wrap anchorx="margin"/>
            </v:shape>
          </w:pict>
        </mc:Fallback>
      </mc:AlternateContent>
    </w: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57E5" w14:textId="77777777">
    <w:pPr>
      <w:pStyle w:val="Footer"/>
    </w:pPr>
    <w:r>
      <w:rPr>
        <w:noProof/>
      </w:rPr>
      <mc:AlternateContent>
        <mc:Choice Requires="wps">
          <w:drawing>
            <wp:anchor distT="0" distB="0" distL="114300" distR="114300" simplePos="0" relativeHeight="251714560" behindDoc="0" locked="0" layoutInCell="1" allowOverlap="1">
              <wp:simplePos x="0" y="0"/>
              <wp:positionH relativeFrom="margin">
                <wp:align>center</wp:align>
              </wp:positionH>
              <wp:positionV relativeFrom="paragraph">
                <wp:posOffset>0</wp:posOffset>
              </wp:positionV>
              <wp:extent cx="1828800" cy="1828800"/>
              <wp:effectExtent l="0" t="0" r="0" b="0"/>
              <wp:wrapNone/>
              <wp:docPr id="304943489" name="文本框 25"/>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9557E5" w14:textId="77777777">
                          <w:pPr>
                            <w:pStyle w:val="Footer"/>
                          </w:pPr>
                          <w:r>
                            <w:rPr>
                              <w:rFonts w:hint="eastAsia"/>
                            </w:rPr>
                            <w:fldChar w:fldCharType="begin"/>
                          </w:r>
                          <w:r>
                            <w:rPr>
                              <w:rFonts w:hint="eastAsia"/>
                            </w:rPr>
                            <w:instrText xml:space="preserve"> PAGE  \* MERGEFORMAT </w:instrText>
                          </w:r>
                          <w:r>
                            <w:rPr>
                              <w:rFonts w:hint="eastAsia"/>
                            </w:rPr>
                            <w:fldChar w:fldCharType="separate"/>
                          </w:r>
                          <w:r>
                            <w:rPr>
                              <w:rFonts w:hint="eastAsia"/>
                            </w:rPr>
                            <w:t>8</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5" o:spid="_x0000_s2075" type="#_x0000_t202" style="width:2in;height:2in;margin-top:0;margin-left:0;mso-position-horizontal:center;mso-position-horizontal-relative:margin;mso-wrap-distance-bottom:0;mso-wrap-distance-left:9pt;mso-wrap-distance-right:9pt;mso-wrap-distance-top:0;mso-wrap-style:none;position:absolute;v-text-anchor:top;z-index:251713536" filled="f" fillcolor="this" stroked="f" strokeweight="0.5pt">
              <v:textbox style="mso-fit-shape-to-text:t" inset="0,0,0,0">
                <w:txbxContent>
                  <w:p w:rsidR="009557E5" w14:textId="77777777">
                    <w:pPr>
                      <w:pStyle w:val="Footer"/>
                    </w:pPr>
                    <w:r>
                      <w:rPr>
                        <w:rFonts w:hint="eastAsia"/>
                      </w:rPr>
                      <w:fldChar w:fldCharType="begin"/>
                    </w:r>
                    <w:r>
                      <w:rPr>
                        <w:rFonts w:hint="eastAsia"/>
                      </w:rPr>
                      <w:instrText xml:space="preserve"> PAGE  \* MERGEFORMAT </w:instrText>
                    </w:r>
                    <w:r>
                      <w:rPr>
                        <w:rFonts w:hint="eastAsia"/>
                      </w:rPr>
                      <w:fldChar w:fldCharType="separate"/>
                    </w:r>
                    <w:r>
                      <w:rPr>
                        <w:rFonts w:hint="eastAsia"/>
                      </w:rPr>
                      <w:t>8</w:t>
                    </w:r>
                    <w:r>
                      <w:rPr>
                        <w:rFonts w:hint="eastAsia"/>
                      </w:rPr>
                      <w:fldChar w:fldCharType="end"/>
                    </w:r>
                  </w:p>
                </w:txbxContent>
              </v:textbox>
              <w10:wrap anchorx="margin"/>
            </v:shape>
          </w:pict>
        </mc:Fallback>
      </mc:AlternateContent>
    </w: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57E5" w14:textId="77777777">
    <w:pPr>
      <w:pStyle w:val="Footer"/>
    </w:pPr>
    <w:r>
      <w:rPr>
        <w:noProof/>
      </w:rPr>
      <mc:AlternateContent>
        <mc:Choice Requires="wps">
          <w:drawing>
            <wp:anchor distT="0" distB="0" distL="114300" distR="114300" simplePos="0" relativeHeight="251712512" behindDoc="0" locked="0" layoutInCell="1" allowOverlap="1">
              <wp:simplePos x="0" y="0"/>
              <wp:positionH relativeFrom="margin">
                <wp:align>center</wp:align>
              </wp:positionH>
              <wp:positionV relativeFrom="paragraph">
                <wp:posOffset>0</wp:posOffset>
              </wp:positionV>
              <wp:extent cx="1828800" cy="1828800"/>
              <wp:effectExtent l="0" t="0" r="0" b="0"/>
              <wp:wrapNone/>
              <wp:docPr id="715673645" name="文本框 24"/>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9557E5" w14:textId="77777777">
                          <w:pPr>
                            <w:pStyle w:val="Footer"/>
                          </w:pPr>
                          <w:r>
                            <w:rPr>
                              <w:rFonts w:hint="eastAsia"/>
                            </w:rPr>
                            <w:fldChar w:fldCharType="begin"/>
                          </w:r>
                          <w:r>
                            <w:rPr>
                              <w:rFonts w:hint="eastAsia"/>
                            </w:rPr>
                            <w:instrText xml:space="preserve"> PAGE  \* MERGEFORMAT </w:instrText>
                          </w:r>
                          <w:r>
                            <w:rPr>
                              <w:rFonts w:hint="eastAsia"/>
                            </w:rPr>
                            <w:fldChar w:fldCharType="separate"/>
                          </w:r>
                          <w:r>
                            <w:rPr>
                              <w:rFonts w:hint="eastAsia"/>
                            </w:rPr>
                            <w:t>37</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4" o:spid="_x0000_s2076" type="#_x0000_t202" style="width:2in;height:2in;margin-top:0;margin-left:0;mso-position-horizontal:center;mso-position-horizontal-relative:margin;mso-wrap-distance-bottom:0;mso-wrap-distance-left:9pt;mso-wrap-distance-right:9pt;mso-wrap-distance-top:0;mso-wrap-style:none;position:absolute;v-text-anchor:top;z-index:251711488" filled="f" fillcolor="this" stroked="f" strokeweight="0.5pt">
              <v:textbox style="mso-fit-shape-to-text:t" inset="0,0,0,0">
                <w:txbxContent>
                  <w:p w:rsidR="009557E5" w14:textId="77777777">
                    <w:pPr>
                      <w:pStyle w:val="Footer"/>
                    </w:pPr>
                    <w:r>
                      <w:rPr>
                        <w:rFonts w:hint="eastAsia"/>
                      </w:rPr>
                      <w:fldChar w:fldCharType="begin"/>
                    </w:r>
                    <w:r>
                      <w:rPr>
                        <w:rFonts w:hint="eastAsia"/>
                      </w:rPr>
                      <w:instrText xml:space="preserve"> PAGE  \* MERGEFORMAT </w:instrText>
                    </w:r>
                    <w:r>
                      <w:rPr>
                        <w:rFonts w:hint="eastAsia"/>
                      </w:rPr>
                      <w:fldChar w:fldCharType="separate"/>
                    </w:r>
                    <w:r>
                      <w:rPr>
                        <w:rFonts w:hint="eastAsia"/>
                      </w:rPr>
                      <w:t>37</w:t>
                    </w:r>
                    <w:r>
                      <w:rPr>
                        <w:rFonts w:hint="eastAsia"/>
                      </w:rPr>
                      <w:fldChar w:fldCharType="end"/>
                    </w:r>
                  </w:p>
                </w:txbxContent>
              </v:textbox>
              <w10:wrap anchorx="margin"/>
            </v:shape>
          </w:pict>
        </mc:Fallback>
      </mc:AlternateContent>
    </w: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57E5" w14:textId="77777777">
    <w:pPr>
      <w:pStyle w:val="Footer"/>
    </w:pPr>
    <w:r>
      <w:rPr>
        <w:noProof/>
      </w:rPr>
      <mc:AlternateContent>
        <mc:Choice Requires="wps">
          <w:drawing>
            <wp:anchor distT="0" distB="0" distL="114300" distR="114300" simplePos="0" relativeHeight="251718656" behindDoc="0" locked="0" layoutInCell="1" allowOverlap="1">
              <wp:simplePos x="0" y="0"/>
              <wp:positionH relativeFrom="margin">
                <wp:align>center</wp:align>
              </wp:positionH>
              <wp:positionV relativeFrom="paragraph">
                <wp:posOffset>0</wp:posOffset>
              </wp:positionV>
              <wp:extent cx="1828800" cy="1828800"/>
              <wp:effectExtent l="0" t="0" r="0" b="0"/>
              <wp:wrapNone/>
              <wp:docPr id="2079778956" name="文本框 25"/>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9557E5" w14:textId="77777777">
                          <w:pPr>
                            <w:pStyle w:val="Footer"/>
                          </w:pPr>
                          <w:r>
                            <w:rPr>
                              <w:rFonts w:hint="eastAsia"/>
                            </w:rPr>
                            <w:fldChar w:fldCharType="begin"/>
                          </w:r>
                          <w:r>
                            <w:rPr>
                              <w:rFonts w:hint="eastAsia"/>
                            </w:rPr>
                            <w:instrText xml:space="preserve"> PAGE  \* MERGEFORMAT </w:instrText>
                          </w:r>
                          <w:r>
                            <w:rPr>
                              <w:rFonts w:hint="eastAsia"/>
                            </w:rPr>
                            <w:fldChar w:fldCharType="separate"/>
                          </w:r>
                          <w:r>
                            <w:rPr>
                              <w:rFonts w:hint="eastAsia"/>
                            </w:rPr>
                            <w:t>38</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5" o:spid="_x0000_s2077" type="#_x0000_t202" style="width:2in;height:2in;margin-top:0;margin-left:0;mso-position-horizontal:center;mso-position-horizontal-relative:margin;mso-wrap-distance-bottom:0;mso-wrap-distance-left:9pt;mso-wrap-distance-right:9pt;mso-wrap-distance-top:0;mso-wrap-style:none;position:absolute;v-text-anchor:top;z-index:251717632" filled="f" fillcolor="this" stroked="f" strokeweight="0.5pt">
              <v:textbox style="mso-fit-shape-to-text:t" inset="0,0,0,0">
                <w:txbxContent>
                  <w:p w:rsidR="009557E5" w14:textId="77777777">
                    <w:pPr>
                      <w:pStyle w:val="Footer"/>
                    </w:pPr>
                    <w:r>
                      <w:rPr>
                        <w:rFonts w:hint="eastAsia"/>
                      </w:rPr>
                      <w:fldChar w:fldCharType="begin"/>
                    </w:r>
                    <w:r>
                      <w:rPr>
                        <w:rFonts w:hint="eastAsia"/>
                      </w:rPr>
                      <w:instrText xml:space="preserve"> PAGE  \* MERGEFORMAT </w:instrText>
                    </w:r>
                    <w:r>
                      <w:rPr>
                        <w:rFonts w:hint="eastAsia"/>
                      </w:rPr>
                      <w:fldChar w:fldCharType="separate"/>
                    </w:r>
                    <w:r>
                      <w:rPr>
                        <w:rFonts w:hint="eastAsia"/>
                      </w:rPr>
                      <w:t>38</w:t>
                    </w:r>
                    <w:r>
                      <w:rPr>
                        <w:rFonts w:hint="eastAsia"/>
                      </w:rPr>
                      <w:fldChar w:fldCharType="end"/>
                    </w:r>
                  </w:p>
                </w:txbxContent>
              </v:textbox>
              <w10:wrap anchorx="margin"/>
            </v:shape>
          </w:pict>
        </mc:Fallback>
      </mc:AlternateContent>
    </w: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57E5" w14:textId="77777777">
    <w:pPr>
      <w:pStyle w:val="Footer"/>
    </w:pPr>
    <w:r>
      <w:rPr>
        <w:noProof/>
      </w:rPr>
      <mc:AlternateContent>
        <mc:Choice Requires="wps">
          <w:drawing>
            <wp:anchor distT="0" distB="0" distL="114300" distR="114300" simplePos="0" relativeHeight="251716608" behindDoc="0" locked="0" layoutInCell="1" allowOverlap="1">
              <wp:simplePos x="0" y="0"/>
              <wp:positionH relativeFrom="margin">
                <wp:align>center</wp:align>
              </wp:positionH>
              <wp:positionV relativeFrom="paragraph">
                <wp:posOffset>0</wp:posOffset>
              </wp:positionV>
              <wp:extent cx="1828800" cy="1828800"/>
              <wp:effectExtent l="0" t="0" r="0" b="0"/>
              <wp:wrapNone/>
              <wp:docPr id="472737193" name="文本框 24"/>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9557E5" w14:textId="77777777">
                          <w:pPr>
                            <w:pStyle w:val="Footer"/>
                          </w:pPr>
                          <w:r>
                            <w:rPr>
                              <w:rFonts w:hint="eastAsia"/>
                            </w:rPr>
                            <w:fldChar w:fldCharType="begin"/>
                          </w:r>
                          <w:r>
                            <w:rPr>
                              <w:rFonts w:hint="eastAsia"/>
                            </w:rPr>
                            <w:instrText xml:space="preserve"> PAGE  \* MERGEFORMAT </w:instrText>
                          </w:r>
                          <w:r>
                            <w:rPr>
                              <w:rFonts w:hint="eastAsia"/>
                            </w:rPr>
                            <w:fldChar w:fldCharType="separate"/>
                          </w:r>
                          <w:r>
                            <w:rPr>
                              <w:rFonts w:hint="eastAsia"/>
                            </w:rPr>
                            <w:t>9</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4" o:spid="_x0000_s2078" type="#_x0000_t202" style="width:2in;height:2in;margin-top:0;margin-left:0;mso-position-horizontal:center;mso-position-horizontal-relative:margin;mso-wrap-distance-bottom:0;mso-wrap-distance-left:9pt;mso-wrap-distance-right:9pt;mso-wrap-distance-top:0;mso-wrap-style:none;position:absolute;v-text-anchor:top;z-index:251715584" filled="f" fillcolor="this" stroked="f" strokeweight="0.5pt">
              <v:textbox style="mso-fit-shape-to-text:t" inset="0,0,0,0">
                <w:txbxContent>
                  <w:p w:rsidR="009557E5" w14:textId="77777777">
                    <w:pPr>
                      <w:pStyle w:val="Footer"/>
                    </w:pPr>
                    <w:r>
                      <w:rPr>
                        <w:rFonts w:hint="eastAsia"/>
                      </w:rPr>
                      <w:fldChar w:fldCharType="begin"/>
                    </w:r>
                    <w:r>
                      <w:rPr>
                        <w:rFonts w:hint="eastAsia"/>
                      </w:rPr>
                      <w:instrText xml:space="preserve"> PAGE  \* MERGEFORMAT </w:instrText>
                    </w:r>
                    <w:r>
                      <w:rPr>
                        <w:rFonts w:hint="eastAsia"/>
                      </w:rPr>
                      <w:fldChar w:fldCharType="separate"/>
                    </w:r>
                    <w:r>
                      <w:rPr>
                        <w:rFonts w:hint="eastAsia"/>
                      </w:rPr>
                      <w:t>9</w:t>
                    </w:r>
                    <w:r>
                      <w:rPr>
                        <w:rFonts w:hint="eastAsia"/>
                      </w:rPr>
                      <w:fldChar w:fldCharType="end"/>
                    </w:r>
                  </w:p>
                </w:txbxContent>
              </v:textbox>
              <w10:wrap anchorx="margin"/>
            </v:shape>
          </w:pict>
        </mc:Fallback>
      </mc:AlternateContent>
    </w: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57E5" w14:textId="77777777">
    <w:pPr>
      <w:pStyle w:val="Footer"/>
    </w:pPr>
    <w:r>
      <w:rPr>
        <w:noProof/>
      </w:rPr>
      <mc:AlternateContent>
        <mc:Choice Requires="wps">
          <w:drawing>
            <wp:anchor distT="0" distB="0" distL="114300" distR="114300" simplePos="0" relativeHeight="251722752" behindDoc="0" locked="0" layoutInCell="1" allowOverlap="1">
              <wp:simplePos x="0" y="0"/>
              <wp:positionH relativeFrom="margin">
                <wp:align>center</wp:align>
              </wp:positionH>
              <wp:positionV relativeFrom="paragraph">
                <wp:posOffset>0</wp:posOffset>
              </wp:positionV>
              <wp:extent cx="1828800" cy="1828800"/>
              <wp:effectExtent l="0" t="0" r="0" b="0"/>
              <wp:wrapNone/>
              <wp:docPr id="1371740252" name="文本框 25"/>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9557E5" w14:textId="77777777">
                          <w:pPr>
                            <w:pStyle w:val="Footer"/>
                          </w:pPr>
                          <w:r>
                            <w:rPr>
                              <w:rFonts w:hint="eastAsia"/>
                            </w:rPr>
                            <w:fldChar w:fldCharType="begin"/>
                          </w:r>
                          <w:r>
                            <w:rPr>
                              <w:rFonts w:hint="eastAsia"/>
                            </w:rPr>
                            <w:instrText xml:space="preserve"> PAGE  \* MERGEFORMAT </w:instrText>
                          </w:r>
                          <w:r>
                            <w:rPr>
                              <w:rFonts w:hint="eastAsia"/>
                            </w:rPr>
                            <w:fldChar w:fldCharType="separate"/>
                          </w:r>
                          <w:r>
                            <w:rPr>
                              <w:rFonts w:hint="eastAsia"/>
                            </w:rPr>
                            <w:t>10</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5" o:spid="_x0000_s2079" type="#_x0000_t202" style="width:2in;height:2in;margin-top:0;margin-left:0;mso-position-horizontal:center;mso-position-horizontal-relative:margin;mso-wrap-distance-bottom:0;mso-wrap-distance-left:9pt;mso-wrap-distance-right:9pt;mso-wrap-distance-top:0;mso-wrap-style:none;position:absolute;v-text-anchor:top;z-index:251721728" filled="f" fillcolor="this" stroked="f" strokeweight="0.5pt">
              <v:textbox style="mso-fit-shape-to-text:t" inset="0,0,0,0">
                <w:txbxContent>
                  <w:p w:rsidR="009557E5" w14:textId="77777777">
                    <w:pPr>
                      <w:pStyle w:val="Footer"/>
                    </w:pPr>
                    <w:r>
                      <w:rPr>
                        <w:rFonts w:hint="eastAsia"/>
                      </w:rPr>
                      <w:fldChar w:fldCharType="begin"/>
                    </w:r>
                    <w:r>
                      <w:rPr>
                        <w:rFonts w:hint="eastAsia"/>
                      </w:rPr>
                      <w:instrText xml:space="preserve"> PAGE  \* MERGEFORMAT </w:instrText>
                    </w:r>
                    <w:r>
                      <w:rPr>
                        <w:rFonts w:hint="eastAsia"/>
                      </w:rPr>
                      <w:fldChar w:fldCharType="separate"/>
                    </w:r>
                    <w:r>
                      <w:rPr>
                        <w:rFonts w:hint="eastAsia"/>
                      </w:rPr>
                      <w:t>10</w:t>
                    </w:r>
                    <w:r>
                      <w:rPr>
                        <w:rFonts w:hint="eastAsia"/>
                      </w:rPr>
                      <w:fldChar w:fldCharType="end"/>
                    </w:r>
                  </w:p>
                </w:txbxContent>
              </v:textbox>
              <w10:wrap anchorx="margin"/>
            </v:shape>
          </w:pict>
        </mc:Fallback>
      </mc:AlternateContent>
    </w: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57E5" w14:textId="77777777">
    <w:pPr>
      <w:pStyle w:val="Footer"/>
    </w:pPr>
    <w:r>
      <w:rPr>
        <w:noProof/>
      </w:rPr>
      <mc:AlternateContent>
        <mc:Choice Requires="wps">
          <w:drawing>
            <wp:anchor distT="0" distB="0" distL="114300" distR="114300" simplePos="0" relativeHeight="251720704" behindDoc="0" locked="0" layoutInCell="1" allowOverlap="1">
              <wp:simplePos x="0" y="0"/>
              <wp:positionH relativeFrom="margin">
                <wp:align>center</wp:align>
              </wp:positionH>
              <wp:positionV relativeFrom="paragraph">
                <wp:posOffset>0</wp:posOffset>
              </wp:positionV>
              <wp:extent cx="1828800" cy="1828800"/>
              <wp:effectExtent l="0" t="0" r="0" b="0"/>
              <wp:wrapNone/>
              <wp:docPr id="68531353" name="文本框 24"/>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9557E5" w14:textId="77777777">
                          <w:pPr>
                            <w:pStyle w:val="Footer"/>
                          </w:pPr>
                          <w:r>
                            <w:rPr>
                              <w:rFonts w:hint="eastAsia"/>
                            </w:rPr>
                            <w:fldChar w:fldCharType="begin"/>
                          </w:r>
                          <w:r>
                            <w:rPr>
                              <w:rFonts w:hint="eastAsia"/>
                            </w:rPr>
                            <w:instrText xml:space="preserve"> PAGE  \* MERGEFORMAT </w:instrText>
                          </w:r>
                          <w:r>
                            <w:rPr>
                              <w:rFonts w:hint="eastAsia"/>
                            </w:rPr>
                            <w:fldChar w:fldCharType="separate"/>
                          </w:r>
                          <w:r>
                            <w:rPr>
                              <w:rFonts w:hint="eastAsia"/>
                            </w:rPr>
                            <w:t>37</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4" o:spid="_x0000_s2080" type="#_x0000_t202" style="width:2in;height:2in;margin-top:0;margin-left:0;mso-position-horizontal:center;mso-position-horizontal-relative:margin;mso-wrap-distance-bottom:0;mso-wrap-distance-left:9pt;mso-wrap-distance-right:9pt;mso-wrap-distance-top:0;mso-wrap-style:none;position:absolute;v-text-anchor:top;z-index:251719680" filled="f" fillcolor="this" stroked="f" strokeweight="0.5pt">
              <v:textbox style="mso-fit-shape-to-text:t" inset="0,0,0,0">
                <w:txbxContent>
                  <w:p w:rsidR="009557E5" w14:textId="77777777">
                    <w:pPr>
                      <w:pStyle w:val="Footer"/>
                    </w:pPr>
                    <w:r>
                      <w:rPr>
                        <w:rFonts w:hint="eastAsia"/>
                      </w:rPr>
                      <w:fldChar w:fldCharType="begin"/>
                    </w:r>
                    <w:r>
                      <w:rPr>
                        <w:rFonts w:hint="eastAsia"/>
                      </w:rPr>
                      <w:instrText xml:space="preserve"> PAGE  \* MERGEFORMAT </w:instrText>
                    </w:r>
                    <w:r>
                      <w:rPr>
                        <w:rFonts w:hint="eastAsia"/>
                      </w:rPr>
                      <w:fldChar w:fldCharType="separate"/>
                    </w:r>
                    <w:r>
                      <w:rPr>
                        <w:rFonts w:hint="eastAsia"/>
                      </w:rPr>
                      <w:t>37</w:t>
                    </w:r>
                    <w:r>
                      <w:rPr>
                        <w:rFonts w:hint="eastAsia"/>
                      </w:rPr>
                      <w:fldChar w:fldCharType="end"/>
                    </w:r>
                  </w:p>
                </w:txbxContent>
              </v:textbox>
              <w10:wrap anchorx="margin"/>
            </v:shape>
          </w:pict>
        </mc:Fallback>
      </mc:AlternateContent>
    </w: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57E5" w14:textId="77777777">
    <w:pPr>
      <w:pStyle w:val="Footer"/>
    </w:pPr>
    <w:r>
      <w:rPr>
        <w:noProof/>
      </w:rPr>
      <mc:AlternateContent>
        <mc:Choice Requires="wps">
          <w:drawing>
            <wp:anchor distT="0" distB="0" distL="114300" distR="114300" simplePos="0" relativeHeight="251726848" behindDoc="0" locked="0" layoutInCell="1" allowOverlap="1">
              <wp:simplePos x="0" y="0"/>
              <wp:positionH relativeFrom="margin">
                <wp:align>center</wp:align>
              </wp:positionH>
              <wp:positionV relativeFrom="paragraph">
                <wp:posOffset>0</wp:posOffset>
              </wp:positionV>
              <wp:extent cx="1828800" cy="1828800"/>
              <wp:effectExtent l="0" t="0" r="0" b="0"/>
              <wp:wrapNone/>
              <wp:docPr id="843428063" name="文本框 25"/>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9557E5" w14:textId="77777777">
                          <w:pPr>
                            <w:pStyle w:val="Footer"/>
                          </w:pPr>
                          <w:r>
                            <w:rPr>
                              <w:rFonts w:hint="eastAsia"/>
                            </w:rPr>
                            <w:fldChar w:fldCharType="begin"/>
                          </w:r>
                          <w:r>
                            <w:rPr>
                              <w:rFonts w:hint="eastAsia"/>
                            </w:rPr>
                            <w:instrText xml:space="preserve"> PAGE  \* MERGEFORMAT </w:instrText>
                          </w:r>
                          <w:r>
                            <w:rPr>
                              <w:rFonts w:hint="eastAsia"/>
                            </w:rPr>
                            <w:fldChar w:fldCharType="separate"/>
                          </w:r>
                          <w:r>
                            <w:rPr>
                              <w:rFonts w:hint="eastAsia"/>
                            </w:rPr>
                            <w:t>38</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5" o:spid="_x0000_s2081" type="#_x0000_t202" style="width:2in;height:2in;margin-top:0;margin-left:0;mso-position-horizontal:center;mso-position-horizontal-relative:margin;mso-wrap-distance-bottom:0;mso-wrap-distance-left:9pt;mso-wrap-distance-right:9pt;mso-wrap-distance-top:0;mso-wrap-style:none;position:absolute;v-text-anchor:top;z-index:251725824" filled="f" fillcolor="this" stroked="f" strokeweight="0.5pt">
              <v:textbox style="mso-fit-shape-to-text:t" inset="0,0,0,0">
                <w:txbxContent>
                  <w:p w:rsidR="009557E5" w14:textId="77777777">
                    <w:pPr>
                      <w:pStyle w:val="Footer"/>
                    </w:pPr>
                    <w:r>
                      <w:rPr>
                        <w:rFonts w:hint="eastAsia"/>
                      </w:rPr>
                      <w:fldChar w:fldCharType="begin"/>
                    </w:r>
                    <w:r>
                      <w:rPr>
                        <w:rFonts w:hint="eastAsia"/>
                      </w:rPr>
                      <w:instrText xml:space="preserve"> PAGE  \* MERGEFORMAT </w:instrText>
                    </w:r>
                    <w:r>
                      <w:rPr>
                        <w:rFonts w:hint="eastAsia"/>
                      </w:rPr>
                      <w:fldChar w:fldCharType="separate"/>
                    </w:r>
                    <w:r>
                      <w:rPr>
                        <w:rFonts w:hint="eastAsia"/>
                      </w:rPr>
                      <w:t>38</w:t>
                    </w:r>
                    <w:r>
                      <w:rPr>
                        <w:rFonts w:hint="eastAsia"/>
                      </w:rPr>
                      <w:fldChar w:fldCharType="end"/>
                    </w:r>
                  </w:p>
                </w:txbxContent>
              </v:textbox>
              <w10:wrap anchorx="margin"/>
            </v:shape>
          </w:pict>
        </mc:Fallback>
      </mc:AlternateContent>
    </w: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57E5" w14:textId="77777777">
    <w:pPr>
      <w:pStyle w:val="Footer"/>
    </w:pPr>
    <w:r>
      <w:rPr>
        <w:noProof/>
      </w:rPr>
      <mc:AlternateContent>
        <mc:Choice Requires="wps">
          <w:drawing>
            <wp:anchor distT="0" distB="0" distL="114300" distR="114300" simplePos="0" relativeHeight="251724800" behindDoc="0" locked="0" layoutInCell="1" allowOverlap="1">
              <wp:simplePos x="0" y="0"/>
              <wp:positionH relativeFrom="margin">
                <wp:align>center</wp:align>
              </wp:positionH>
              <wp:positionV relativeFrom="paragraph">
                <wp:posOffset>0</wp:posOffset>
              </wp:positionV>
              <wp:extent cx="1828800" cy="1828800"/>
              <wp:effectExtent l="0" t="0" r="0" b="0"/>
              <wp:wrapNone/>
              <wp:docPr id="1479461178" name="文本框 24"/>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9557E5" w14:textId="77777777">
                          <w:pPr>
                            <w:pStyle w:val="Footer"/>
                          </w:pPr>
                          <w:r>
                            <w:rPr>
                              <w:rFonts w:hint="eastAsia"/>
                            </w:rPr>
                            <w:fldChar w:fldCharType="begin"/>
                          </w:r>
                          <w:r>
                            <w:rPr>
                              <w:rFonts w:hint="eastAsia"/>
                            </w:rPr>
                            <w:instrText xml:space="preserve"> PAGE  \* MERGEFORMAT </w:instrText>
                          </w:r>
                          <w:r>
                            <w:rPr>
                              <w:rFonts w:hint="eastAsia"/>
                            </w:rPr>
                            <w:fldChar w:fldCharType="separate"/>
                          </w:r>
                          <w:r>
                            <w:rPr>
                              <w:rFonts w:hint="eastAsia"/>
                            </w:rPr>
                            <w:t>11</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4" o:spid="_x0000_s2082" type="#_x0000_t202" style="width:2in;height:2in;margin-top:0;margin-left:0;mso-position-horizontal:center;mso-position-horizontal-relative:margin;mso-wrap-distance-bottom:0;mso-wrap-distance-left:9pt;mso-wrap-distance-right:9pt;mso-wrap-distance-top:0;mso-wrap-style:none;position:absolute;v-text-anchor:top;z-index:251723776" filled="f" fillcolor="this" stroked="f" strokeweight="0.5pt">
              <v:textbox style="mso-fit-shape-to-text:t" inset="0,0,0,0">
                <w:txbxContent>
                  <w:p w:rsidR="009557E5" w14:textId="77777777">
                    <w:pPr>
                      <w:pStyle w:val="Footer"/>
                    </w:pPr>
                    <w:r>
                      <w:rPr>
                        <w:rFonts w:hint="eastAsia"/>
                      </w:rPr>
                      <w:fldChar w:fldCharType="begin"/>
                    </w:r>
                    <w:r>
                      <w:rPr>
                        <w:rFonts w:hint="eastAsia"/>
                      </w:rPr>
                      <w:instrText xml:space="preserve"> PAGE  \* MERGEFORMAT </w:instrText>
                    </w:r>
                    <w:r>
                      <w:rPr>
                        <w:rFonts w:hint="eastAsia"/>
                      </w:rPr>
                      <w:fldChar w:fldCharType="separate"/>
                    </w:r>
                    <w:r>
                      <w:rPr>
                        <w:rFonts w:hint="eastAsia"/>
                      </w:rPr>
                      <w:t>11</w:t>
                    </w:r>
                    <w:r>
                      <w:rPr>
                        <w:rFonts w:hint="eastAsia"/>
                      </w:rPr>
                      <w:fldChar w:fldCharType="end"/>
                    </w:r>
                  </w:p>
                </w:txbxContent>
              </v:textbox>
              <w10:wrap anchorx="margin"/>
            </v:shape>
          </w:pict>
        </mc:Fallback>
      </mc:AlternateContent>
    </w: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57E5" w14:textId="77777777">
    <w:pPr>
      <w:pStyle w:val="Footer"/>
    </w:pPr>
    <w:r>
      <w:rPr>
        <w:noProof/>
      </w:rPr>
      <mc:AlternateContent>
        <mc:Choice Requires="wps">
          <w:drawing>
            <wp:anchor distT="0" distB="0" distL="114300" distR="114300" simplePos="0" relativeHeight="251730944" behindDoc="0" locked="0" layoutInCell="1" allowOverlap="1">
              <wp:simplePos x="0" y="0"/>
              <wp:positionH relativeFrom="margin">
                <wp:align>center</wp:align>
              </wp:positionH>
              <wp:positionV relativeFrom="paragraph">
                <wp:posOffset>0</wp:posOffset>
              </wp:positionV>
              <wp:extent cx="1828800" cy="1828800"/>
              <wp:effectExtent l="0" t="0" r="0" b="0"/>
              <wp:wrapNone/>
              <wp:docPr id="486323174" name="文本框 25"/>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9557E5" w14:textId="77777777">
                          <w:pPr>
                            <w:pStyle w:val="Footer"/>
                          </w:pPr>
                          <w:r>
                            <w:rPr>
                              <w:rFonts w:hint="eastAsia"/>
                            </w:rPr>
                            <w:fldChar w:fldCharType="begin"/>
                          </w:r>
                          <w:r>
                            <w:rPr>
                              <w:rFonts w:hint="eastAsia"/>
                            </w:rPr>
                            <w:instrText xml:space="preserve"> PAGE  \* MERGEFORMAT </w:instrText>
                          </w:r>
                          <w:r>
                            <w:rPr>
                              <w:rFonts w:hint="eastAsia"/>
                            </w:rPr>
                            <w:fldChar w:fldCharType="separate"/>
                          </w:r>
                          <w:r>
                            <w:rPr>
                              <w:rFonts w:hint="eastAsia"/>
                            </w:rPr>
                            <w:t>12</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5" o:spid="_x0000_s2083" type="#_x0000_t202" style="width:2in;height:2in;margin-top:0;margin-left:0;mso-position-horizontal:center;mso-position-horizontal-relative:margin;mso-wrap-distance-bottom:0;mso-wrap-distance-left:9pt;mso-wrap-distance-right:9pt;mso-wrap-distance-top:0;mso-wrap-style:none;position:absolute;v-text-anchor:top;z-index:251729920" filled="f" fillcolor="this" stroked="f" strokeweight="0.5pt">
              <v:textbox style="mso-fit-shape-to-text:t" inset="0,0,0,0">
                <w:txbxContent>
                  <w:p w:rsidR="009557E5" w14:textId="77777777">
                    <w:pPr>
                      <w:pStyle w:val="Footer"/>
                    </w:pPr>
                    <w:r>
                      <w:rPr>
                        <w:rFonts w:hint="eastAsia"/>
                      </w:rPr>
                      <w:fldChar w:fldCharType="begin"/>
                    </w:r>
                    <w:r>
                      <w:rPr>
                        <w:rFonts w:hint="eastAsia"/>
                      </w:rPr>
                      <w:instrText xml:space="preserve"> PAGE  \* MERGEFORMAT </w:instrText>
                    </w:r>
                    <w:r>
                      <w:rPr>
                        <w:rFonts w:hint="eastAsia"/>
                      </w:rPr>
                      <w:fldChar w:fldCharType="separate"/>
                    </w:r>
                    <w:r>
                      <w:rPr>
                        <w:rFonts w:hint="eastAsia"/>
                      </w:rPr>
                      <w:t>12</w:t>
                    </w:r>
                    <w:r>
                      <w:rPr>
                        <w:rFonts w:hint="eastAsia"/>
                      </w:rPr>
                      <w:fldChar w:fldCharType="end"/>
                    </w:r>
                  </w:p>
                </w:txbxContent>
              </v:textbox>
              <w10:wrap anchorx="margin"/>
            </v:shape>
          </w:pict>
        </mc:Fallback>
      </mc:AlternateContent>
    </w: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57E5" w14:textId="77777777">
    <w:pPr>
      <w:pStyle w:val="Footer"/>
    </w:pPr>
    <w:r>
      <w:rPr>
        <w:noProof/>
      </w:rPr>
      <mc:AlternateContent>
        <mc:Choice Requires="wps">
          <w:drawing>
            <wp:anchor distT="0" distB="0" distL="114300" distR="114300" simplePos="0" relativeHeight="251728896" behindDoc="0" locked="0" layoutInCell="1" allowOverlap="1">
              <wp:simplePos x="0" y="0"/>
              <wp:positionH relativeFrom="margin">
                <wp:align>center</wp:align>
              </wp:positionH>
              <wp:positionV relativeFrom="paragraph">
                <wp:posOffset>0</wp:posOffset>
              </wp:positionV>
              <wp:extent cx="1828800" cy="1828800"/>
              <wp:effectExtent l="0" t="0" r="0" b="0"/>
              <wp:wrapNone/>
              <wp:docPr id="1260399968" name="文本框 24"/>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9557E5" w14:textId="77777777">
                          <w:pPr>
                            <w:pStyle w:val="Footer"/>
                          </w:pPr>
                          <w:r>
                            <w:rPr>
                              <w:rFonts w:hint="eastAsia"/>
                            </w:rPr>
                            <w:fldChar w:fldCharType="begin"/>
                          </w:r>
                          <w:r>
                            <w:rPr>
                              <w:rFonts w:hint="eastAsia"/>
                            </w:rPr>
                            <w:instrText xml:space="preserve"> PAGE  \* MERGEFORMAT </w:instrText>
                          </w:r>
                          <w:r>
                            <w:rPr>
                              <w:rFonts w:hint="eastAsia"/>
                            </w:rPr>
                            <w:fldChar w:fldCharType="separate"/>
                          </w:r>
                          <w:r>
                            <w:rPr>
                              <w:rFonts w:hint="eastAsia"/>
                            </w:rPr>
                            <w:t>37</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4" o:spid="_x0000_s2084" type="#_x0000_t202" style="width:2in;height:2in;margin-top:0;margin-left:0;mso-position-horizontal:center;mso-position-horizontal-relative:margin;mso-wrap-distance-bottom:0;mso-wrap-distance-left:9pt;mso-wrap-distance-right:9pt;mso-wrap-distance-top:0;mso-wrap-style:none;position:absolute;v-text-anchor:top;z-index:251727872" filled="f" fillcolor="this" stroked="f" strokeweight="0.5pt">
              <v:textbox style="mso-fit-shape-to-text:t" inset="0,0,0,0">
                <w:txbxContent>
                  <w:p w:rsidR="009557E5" w14:textId="77777777">
                    <w:pPr>
                      <w:pStyle w:val="Footer"/>
                    </w:pPr>
                    <w:r>
                      <w:rPr>
                        <w:rFonts w:hint="eastAsia"/>
                      </w:rPr>
                      <w:fldChar w:fldCharType="begin"/>
                    </w:r>
                    <w:r>
                      <w:rPr>
                        <w:rFonts w:hint="eastAsia"/>
                      </w:rPr>
                      <w:instrText xml:space="preserve"> PAGE  \* MERGEFORMAT </w:instrText>
                    </w:r>
                    <w:r>
                      <w:rPr>
                        <w:rFonts w:hint="eastAsia"/>
                      </w:rPr>
                      <w:fldChar w:fldCharType="separate"/>
                    </w:r>
                    <w:r>
                      <w:rPr>
                        <w:rFonts w:hint="eastAsia"/>
                      </w:rPr>
                      <w:t>37</w:t>
                    </w:r>
                    <w:r>
                      <w:rPr>
                        <w:rFonts w:hint="eastAsia"/>
                      </w:rPr>
                      <w:fldChar w:fldCharType="end"/>
                    </w:r>
                  </w:p>
                </w:txbxContent>
              </v:textbox>
              <w10:wrap anchorx="margin"/>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62"/>
  <w:embedSystemFonts/>
  <w:proofState w:spelling="clean" w:grammar="clean"/>
  <w:defaultTabStop w:val="420"/>
  <w:evenAndOddHeaders/>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Setting w:name="differentiateMultirowTableHeaders" w:uri="http://schemas.microsoft.com/office/word" w:val="1"/>
  </w:compat>
  <w:rsids>
    <w:rsidRoot w:val="7FB55524"/>
    <w:rsid w:val="000C6163"/>
    <w:rsid w:val="009557E5"/>
    <w:rsid w:val="00B12A0A"/>
    <w:rsid w:val="00D86FC3"/>
    <w:rsid w:val="00F46D15"/>
    <w:rsid w:val="010D7DD7"/>
    <w:rsid w:val="01311D17"/>
    <w:rsid w:val="01A3509B"/>
    <w:rsid w:val="01B568B3"/>
    <w:rsid w:val="02A42A50"/>
    <w:rsid w:val="039212C1"/>
    <w:rsid w:val="040C25C7"/>
    <w:rsid w:val="04A73FAE"/>
    <w:rsid w:val="04E470A0"/>
    <w:rsid w:val="05034DAF"/>
    <w:rsid w:val="05D454E8"/>
    <w:rsid w:val="06793512"/>
    <w:rsid w:val="06D47307"/>
    <w:rsid w:val="07D653C6"/>
    <w:rsid w:val="093E03FC"/>
    <w:rsid w:val="0A215400"/>
    <w:rsid w:val="0BDE6F3F"/>
    <w:rsid w:val="0C430B50"/>
    <w:rsid w:val="0CCE0D62"/>
    <w:rsid w:val="0D4E16E9"/>
    <w:rsid w:val="0D5C636E"/>
    <w:rsid w:val="0DB11D4D"/>
    <w:rsid w:val="0EBB3996"/>
    <w:rsid w:val="0ECC7523"/>
    <w:rsid w:val="0ED62A04"/>
    <w:rsid w:val="10572E1C"/>
    <w:rsid w:val="105D7FFC"/>
    <w:rsid w:val="1111121D"/>
    <w:rsid w:val="11E84F05"/>
    <w:rsid w:val="120C7C36"/>
    <w:rsid w:val="13033BBE"/>
    <w:rsid w:val="13DF4301"/>
    <w:rsid w:val="143D7EDA"/>
    <w:rsid w:val="1775586B"/>
    <w:rsid w:val="1A231ABC"/>
    <w:rsid w:val="1ACC7D31"/>
    <w:rsid w:val="1FF93EF0"/>
    <w:rsid w:val="20BE0408"/>
    <w:rsid w:val="20BF1705"/>
    <w:rsid w:val="22743D02"/>
    <w:rsid w:val="22A46395"/>
    <w:rsid w:val="22AE5D05"/>
    <w:rsid w:val="248875F1"/>
    <w:rsid w:val="25461985"/>
    <w:rsid w:val="27762738"/>
    <w:rsid w:val="27C3354A"/>
    <w:rsid w:val="2987256D"/>
    <w:rsid w:val="2B465B0F"/>
    <w:rsid w:val="2B732DA8"/>
    <w:rsid w:val="2C271DE5"/>
    <w:rsid w:val="2C7D1A05"/>
    <w:rsid w:val="2C833548"/>
    <w:rsid w:val="2F590507"/>
    <w:rsid w:val="2F71413F"/>
    <w:rsid w:val="30534F57"/>
    <w:rsid w:val="30A700F9"/>
    <w:rsid w:val="310C55D4"/>
    <w:rsid w:val="3110348B"/>
    <w:rsid w:val="343A39CA"/>
    <w:rsid w:val="34E554B8"/>
    <w:rsid w:val="355177A2"/>
    <w:rsid w:val="35887450"/>
    <w:rsid w:val="35FD3361"/>
    <w:rsid w:val="37225683"/>
    <w:rsid w:val="37CE0538"/>
    <w:rsid w:val="39B3636B"/>
    <w:rsid w:val="3B87672C"/>
    <w:rsid w:val="3C8F5568"/>
    <w:rsid w:val="3D7A6218"/>
    <w:rsid w:val="3E164325"/>
    <w:rsid w:val="3E7B4F22"/>
    <w:rsid w:val="409A6309"/>
    <w:rsid w:val="41E50662"/>
    <w:rsid w:val="44357ADA"/>
    <w:rsid w:val="4497145E"/>
    <w:rsid w:val="453C61CC"/>
    <w:rsid w:val="46102858"/>
    <w:rsid w:val="46867E49"/>
    <w:rsid w:val="46A613B3"/>
    <w:rsid w:val="47772728"/>
    <w:rsid w:val="47B24801"/>
    <w:rsid w:val="49E970F6"/>
    <w:rsid w:val="49EB27CF"/>
    <w:rsid w:val="4B0E1D4E"/>
    <w:rsid w:val="4B1E070D"/>
    <w:rsid w:val="4B84756E"/>
    <w:rsid w:val="4B8D5369"/>
    <w:rsid w:val="4C231FBB"/>
    <w:rsid w:val="4C2F6420"/>
    <w:rsid w:val="4E4C2BBB"/>
    <w:rsid w:val="4EC106FD"/>
    <w:rsid w:val="4F801DCE"/>
    <w:rsid w:val="51E40381"/>
    <w:rsid w:val="523227C6"/>
    <w:rsid w:val="52A5743C"/>
    <w:rsid w:val="5532776F"/>
    <w:rsid w:val="554B6E1D"/>
    <w:rsid w:val="5702394F"/>
    <w:rsid w:val="578F2469"/>
    <w:rsid w:val="57A51849"/>
    <w:rsid w:val="5AE52B24"/>
    <w:rsid w:val="5AEE6B1E"/>
    <w:rsid w:val="5C1E3DBB"/>
    <w:rsid w:val="5E2356B9"/>
    <w:rsid w:val="5E4A0E97"/>
    <w:rsid w:val="5EF378AD"/>
    <w:rsid w:val="5F8B79B9"/>
    <w:rsid w:val="60730B79"/>
    <w:rsid w:val="609035F0"/>
    <w:rsid w:val="62A52649"/>
    <w:rsid w:val="62C67A21"/>
    <w:rsid w:val="63AD43A2"/>
    <w:rsid w:val="644D08F4"/>
    <w:rsid w:val="656C2A0B"/>
    <w:rsid w:val="659F3936"/>
    <w:rsid w:val="668A5BA1"/>
    <w:rsid w:val="66C71C89"/>
    <w:rsid w:val="6852251D"/>
    <w:rsid w:val="68DA73BD"/>
    <w:rsid w:val="696C43B8"/>
    <w:rsid w:val="6A1D3904"/>
    <w:rsid w:val="6A3A44B6"/>
    <w:rsid w:val="6AE508C6"/>
    <w:rsid w:val="6B205E9F"/>
    <w:rsid w:val="706202C3"/>
    <w:rsid w:val="72037883"/>
    <w:rsid w:val="7258498A"/>
    <w:rsid w:val="72936E59"/>
    <w:rsid w:val="730501DC"/>
    <w:rsid w:val="73FA5DFE"/>
    <w:rsid w:val="77302EC9"/>
    <w:rsid w:val="7786535D"/>
    <w:rsid w:val="782B1A68"/>
    <w:rsid w:val="78B23B77"/>
    <w:rsid w:val="7A080CAD"/>
    <w:rsid w:val="7A6169DA"/>
    <w:rsid w:val="7B151C99"/>
    <w:rsid w:val="7E565EB9"/>
    <w:rsid w:val="7E991353"/>
    <w:rsid w:val="7F2F7F0A"/>
    <w:rsid w:val="7FB55524"/>
    <w:rsid w:val="7FCA2C98"/>
  </w:rsids>
  <w:docVars>
    <w:docVar w:name="commondata" w:val="eyJoZGlkIjoiODY5ZTQ1NTA3NGIyZjRhZDQ4OWRlMWQxN2RhYzgwODQ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71746F0"/>
  <w15:docId w15:val="{3C919230-E3DE-475D-ACB1-695F736816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unhideWhenUsed="1" w:qFormat="1"/>
    <w:lsdException w:name="heading 3"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header" w:qFormat="1"/>
    <w:lsdException w:name="footer" w:uiPriority="99" w:qFormat="1"/>
    <w:lsdException w:name="caption" w:semiHidden="1" w:unhideWhenUsed="1" w:qFormat="1"/>
    <w:lsdException w:name="Title" w:qFormat="1"/>
    <w:lsdException w:name="Default Paragraph Font" w:semiHidden="1" w:qFormat="1"/>
    <w:lsdException w:name="Subtitle" w:qFormat="1"/>
    <w:lsdException w:name="Hyperlink" w:uiPriority="99"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pPr>
      <w:widowControl w:val="0"/>
      <w:jc w:val="both"/>
    </w:pPr>
    <w:rPr>
      <w:rFonts w:asciiTheme="minorHAnsi" w:eastAsiaTheme="minorEastAsia" w:hAnsiTheme="minorHAnsi" w:cstheme="minorBidi"/>
      <w:kern w:val="2"/>
      <w:sz w:val="21"/>
      <w:szCs w:val="24"/>
    </w:rPr>
  </w:style>
  <w:style w:type="paragraph" w:styleId="Heading1">
    <w:name w:val="heading 1"/>
    <w:basedOn w:val="Normal"/>
    <w:next w:val="Normal"/>
    <w:link w:val="1"/>
    <w:qFormat/>
    <w:pPr>
      <w:keepNext/>
      <w:keepLines/>
      <w:spacing w:before="340" w:after="330" w:line="576" w:lineRule="auto"/>
      <w:outlineLvl w:val="0"/>
    </w:pPr>
    <w:rPr>
      <w:b/>
      <w:kern w:val="44"/>
      <w:sz w:val="44"/>
    </w:rPr>
  </w:style>
  <w:style w:type="paragraph" w:styleId="Heading2">
    <w:name w:val="heading 2"/>
    <w:basedOn w:val="Normal"/>
    <w:next w:val="Normal"/>
    <w:link w:val="2"/>
    <w:unhideWhenUsed/>
    <w:qFormat/>
    <w:pPr>
      <w:keepNext/>
      <w:keepLines/>
      <w:spacing w:before="260" w:after="260" w:line="413" w:lineRule="auto"/>
      <w:outlineLvl w:val="1"/>
    </w:pPr>
    <w:rPr>
      <w:rFonts w:ascii="Arial" w:eastAsia="黑体" w:hAnsi="Arial"/>
      <w:b/>
      <w:sz w:val="32"/>
    </w:rPr>
  </w:style>
  <w:style w:type="paragraph" w:styleId="Heading3">
    <w:name w:val="heading 3"/>
    <w:basedOn w:val="Normal"/>
    <w:next w:val="Normal"/>
    <w:link w:val="3"/>
    <w:unhideWhenUsed/>
    <w:qFormat/>
    <w:pPr>
      <w:keepNext/>
      <w:keepLines/>
      <w:spacing w:before="260" w:after="260" w:line="413" w:lineRule="auto"/>
      <w:outlineLvl w:val="2"/>
    </w:pPr>
    <w:rPr>
      <w:b/>
      <w:sz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OC3">
    <w:name w:val="toc 3"/>
    <w:basedOn w:val="Normal"/>
    <w:next w:val="Normal"/>
    <w:uiPriority w:val="39"/>
    <w:qFormat/>
    <w:pPr>
      <w:widowControl/>
      <w:spacing w:line="300" w:lineRule="auto"/>
      <w:ind w:left="840" w:leftChars="400"/>
    </w:pPr>
    <w:rPr>
      <w:kern w:val="0"/>
      <w:sz w:val="24"/>
    </w:rPr>
  </w:style>
  <w:style w:type="paragraph" w:styleId="Footer">
    <w:name w:val="footer"/>
    <w:basedOn w:val="Normal"/>
    <w:uiPriority w:val="99"/>
    <w:qFormat/>
    <w:pPr>
      <w:tabs>
        <w:tab w:val="center" w:pos="4153"/>
        <w:tab w:val="right" w:pos="8306"/>
      </w:tabs>
      <w:snapToGrid w:val="0"/>
      <w:jc w:val="left"/>
    </w:pPr>
    <w:rPr>
      <w:sz w:val="18"/>
      <w:szCs w:val="18"/>
    </w:rPr>
  </w:style>
  <w:style w:type="paragraph" w:styleId="Header">
    <w:name w:val="header"/>
    <w:basedOn w:val="Normal"/>
    <w:qFormat/>
    <w:pPr>
      <w:pBdr>
        <w:bottom w:val="single" w:sz="6" w:space="1" w:color="auto"/>
      </w:pBdr>
      <w:tabs>
        <w:tab w:val="center" w:pos="4153"/>
        <w:tab w:val="right" w:pos="8306"/>
      </w:tabs>
      <w:snapToGrid w:val="0"/>
      <w:jc w:val="center"/>
    </w:pPr>
    <w:rPr>
      <w:sz w:val="18"/>
      <w:szCs w:val="18"/>
    </w:rPr>
  </w:style>
  <w:style w:type="paragraph" w:styleId="TOC1">
    <w:name w:val="toc 1"/>
    <w:basedOn w:val="Normal"/>
    <w:next w:val="Normal"/>
    <w:uiPriority w:val="39"/>
    <w:qFormat/>
    <w:pPr>
      <w:widowControl/>
      <w:spacing w:line="300" w:lineRule="auto"/>
    </w:pPr>
    <w:rPr>
      <w:kern w:val="0"/>
      <w:sz w:val="24"/>
    </w:rPr>
  </w:style>
  <w:style w:type="paragraph" w:styleId="TOC2">
    <w:name w:val="toc 2"/>
    <w:basedOn w:val="Normal"/>
    <w:next w:val="Normal"/>
    <w:uiPriority w:val="39"/>
    <w:qFormat/>
    <w:pPr>
      <w:widowControl/>
      <w:spacing w:line="300" w:lineRule="auto"/>
      <w:ind w:left="420" w:leftChars="200"/>
    </w:pPr>
    <w:rPr>
      <w:kern w:val="0"/>
      <w:sz w:val="24"/>
    </w:rPr>
  </w:style>
  <w:style w:type="paragraph" w:styleId="NormalWeb">
    <w:name w:val="Normal (Web)"/>
    <w:basedOn w:val="Normal"/>
    <w:qFormat/>
    <w:pPr>
      <w:spacing w:beforeAutospacing="1" w:afterAutospacing="1"/>
      <w:jc w:val="left"/>
    </w:pPr>
    <w:rPr>
      <w:rFonts w:cs="Times New Roman"/>
      <w:kern w:val="0"/>
      <w:sz w:val="24"/>
    </w:rPr>
  </w:style>
  <w:style w:type="table" w:styleId="TableGrid">
    <w:name w:val="Table Grid"/>
    <w:basedOn w:val="TableNormal"/>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basedOn w:val="DefaultParagraphFont"/>
    <w:qFormat/>
    <w:rPr>
      <w:b/>
    </w:rPr>
  </w:style>
  <w:style w:type="character" w:styleId="Hyperlink">
    <w:name w:val="Hyperlink"/>
    <w:uiPriority w:val="99"/>
    <w:qFormat/>
    <w:rPr>
      <w:color w:val="0000FF"/>
      <w:u w:val="single"/>
    </w:rPr>
  </w:style>
  <w:style w:type="character" w:customStyle="1" w:styleId="1">
    <w:name w:val="标题 1 字符"/>
    <w:link w:val="Heading1"/>
    <w:qFormat/>
    <w:rPr>
      <w:b/>
      <w:kern w:val="44"/>
      <w:sz w:val="44"/>
    </w:rPr>
  </w:style>
  <w:style w:type="character" w:customStyle="1" w:styleId="2">
    <w:name w:val="标题 2 字符"/>
    <w:link w:val="Heading2"/>
    <w:qFormat/>
    <w:rPr>
      <w:rFonts w:ascii="Arial" w:eastAsia="黑体" w:hAnsi="Arial"/>
      <w:b/>
      <w:sz w:val="32"/>
    </w:rPr>
  </w:style>
  <w:style w:type="character" w:customStyle="1" w:styleId="3">
    <w:name w:val="标题 3 字符"/>
    <w:link w:val="Heading3"/>
    <w:qFormat/>
    <w:rPr>
      <w:b/>
      <w:sz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6.xml" /><Relationship Id="rId100" Type="http://schemas.openxmlformats.org/officeDocument/2006/relationships/image" Target="media/image31.wmf" /><Relationship Id="rId101" Type="http://schemas.openxmlformats.org/officeDocument/2006/relationships/oleObject" Target="embeddings/oleObject29.bin" /><Relationship Id="rId102" Type="http://schemas.openxmlformats.org/officeDocument/2006/relationships/image" Target="media/image32.wmf" /><Relationship Id="rId103" Type="http://schemas.openxmlformats.org/officeDocument/2006/relationships/oleObject" Target="embeddings/oleObject30.bin" /><Relationship Id="rId104" Type="http://schemas.openxmlformats.org/officeDocument/2006/relationships/image" Target="media/image33.png" /><Relationship Id="rId105" Type="http://schemas.openxmlformats.org/officeDocument/2006/relationships/footer" Target="footer33.xml" /><Relationship Id="rId106" Type="http://schemas.openxmlformats.org/officeDocument/2006/relationships/footer" Target="footer34.xml" /><Relationship Id="rId107" Type="http://schemas.openxmlformats.org/officeDocument/2006/relationships/image" Target="media/image34.wmf" /><Relationship Id="rId108" Type="http://schemas.openxmlformats.org/officeDocument/2006/relationships/oleObject" Target="embeddings/oleObject31.bin" /><Relationship Id="rId109" Type="http://schemas.openxmlformats.org/officeDocument/2006/relationships/image" Target="media/image35.wmf" /><Relationship Id="rId11" Type="http://schemas.openxmlformats.org/officeDocument/2006/relationships/footer" Target="footer7.xml" /><Relationship Id="rId110" Type="http://schemas.openxmlformats.org/officeDocument/2006/relationships/oleObject" Target="embeddings/oleObject32.bin" /><Relationship Id="rId111" Type="http://schemas.openxmlformats.org/officeDocument/2006/relationships/oleObject" Target="embeddings/oleObject33.bin" /><Relationship Id="rId112" Type="http://schemas.openxmlformats.org/officeDocument/2006/relationships/image" Target="media/image36.wmf" /><Relationship Id="rId113" Type="http://schemas.openxmlformats.org/officeDocument/2006/relationships/oleObject" Target="embeddings/oleObject34.bin" /><Relationship Id="rId114" Type="http://schemas.openxmlformats.org/officeDocument/2006/relationships/image" Target="media/image37.png" /><Relationship Id="rId115" Type="http://schemas.openxmlformats.org/officeDocument/2006/relationships/hyperlink" Target="https://d.book118.com/637146064044006053" TargetMode="External" /><Relationship Id="rId116" Type="http://schemas.openxmlformats.org/officeDocument/2006/relationships/footer" Target="footer35.xml" /><Relationship Id="rId117" Type="http://schemas.openxmlformats.org/officeDocument/2006/relationships/footer" Target="footer36.xml" /><Relationship Id="rId118" Type="http://schemas.openxmlformats.org/officeDocument/2006/relationships/theme" Target="theme/theme1.xml" /><Relationship Id="rId119" Type="http://schemas.openxmlformats.org/officeDocument/2006/relationships/styles" Target="styles.xml" /><Relationship Id="rId12" Type="http://schemas.openxmlformats.org/officeDocument/2006/relationships/footer" Target="footer8.xml" /><Relationship Id="rId13" Type="http://schemas.openxmlformats.org/officeDocument/2006/relationships/footer" Target="footer9.xml" /><Relationship Id="rId14" Type="http://schemas.openxmlformats.org/officeDocument/2006/relationships/footer" Target="footer10.xml" /><Relationship Id="rId15" Type="http://schemas.openxmlformats.org/officeDocument/2006/relationships/footer" Target="footer11.xml" /><Relationship Id="rId16" Type="http://schemas.openxmlformats.org/officeDocument/2006/relationships/footer" Target="footer12.xml" /><Relationship Id="rId17" Type="http://schemas.openxmlformats.org/officeDocument/2006/relationships/footer" Target="footer13.xml" /><Relationship Id="rId18" Type="http://schemas.openxmlformats.org/officeDocument/2006/relationships/footer" Target="footer14.xml" /><Relationship Id="rId19" Type="http://schemas.openxmlformats.org/officeDocument/2006/relationships/footer" Target="footer15.xml" /><Relationship Id="rId2" Type="http://schemas.openxmlformats.org/officeDocument/2006/relationships/webSettings" Target="webSettings.xml" /><Relationship Id="rId20" Type="http://schemas.openxmlformats.org/officeDocument/2006/relationships/footer" Target="footer16.xml" /><Relationship Id="rId21" Type="http://schemas.openxmlformats.org/officeDocument/2006/relationships/footer" Target="footer17.xml" /><Relationship Id="rId22" Type="http://schemas.openxmlformats.org/officeDocument/2006/relationships/footer" Target="footer18.xml" /><Relationship Id="rId23" Type="http://schemas.microsoft.com/office/2007/relationships/diagramDrawing" Target="diagrams/drawing1.xml" /><Relationship Id="rId24" Type="http://schemas.openxmlformats.org/officeDocument/2006/relationships/diagramData" Target="diagrams/data1.xml" /><Relationship Id="rId25" Type="http://schemas.openxmlformats.org/officeDocument/2006/relationships/diagramLayout" Target="diagrams/layout1.xml" /><Relationship Id="rId26" Type="http://schemas.openxmlformats.org/officeDocument/2006/relationships/diagramQuickStyle" Target="diagrams/quickStyle1.xml" /><Relationship Id="rId27" Type="http://schemas.openxmlformats.org/officeDocument/2006/relationships/diagramColors" Target="diagrams/colors1.xml" /><Relationship Id="rId28" Type="http://schemas.openxmlformats.org/officeDocument/2006/relationships/footer" Target="footer19.xml" /><Relationship Id="rId29" Type="http://schemas.openxmlformats.org/officeDocument/2006/relationships/footer" Target="footer20.xml" /><Relationship Id="rId3" Type="http://schemas.openxmlformats.org/officeDocument/2006/relationships/fontTable" Target="fontTable.xml" /><Relationship Id="rId30" Type="http://schemas.openxmlformats.org/officeDocument/2006/relationships/footer" Target="footer21.xml" /><Relationship Id="rId31" Type="http://schemas.openxmlformats.org/officeDocument/2006/relationships/footer" Target="footer22.xml" /><Relationship Id="rId32" Type="http://schemas.openxmlformats.org/officeDocument/2006/relationships/image" Target="media/image1.png" /><Relationship Id="rId33" Type="http://schemas.openxmlformats.org/officeDocument/2006/relationships/footer" Target="footer23.xml" /><Relationship Id="rId34" Type="http://schemas.openxmlformats.org/officeDocument/2006/relationships/footer" Target="footer24.xml" /><Relationship Id="rId35" Type="http://schemas.openxmlformats.org/officeDocument/2006/relationships/image" Target="media/image2.png" /><Relationship Id="rId36" Type="http://schemas.openxmlformats.org/officeDocument/2006/relationships/image" Target="media/image3.png" /><Relationship Id="rId37" Type="http://schemas.openxmlformats.org/officeDocument/2006/relationships/footer" Target="footer25.xml" /><Relationship Id="rId38" Type="http://schemas.openxmlformats.org/officeDocument/2006/relationships/footer" Target="footer26.xml" /><Relationship Id="rId39" Type="http://schemas.openxmlformats.org/officeDocument/2006/relationships/image" Target="media/image4.wmf" /><Relationship Id="rId4" Type="http://schemas.openxmlformats.org/officeDocument/2006/relationships/customXml" Target="../customXml/item1.xml" /><Relationship Id="rId40" Type="http://schemas.openxmlformats.org/officeDocument/2006/relationships/oleObject" Target="embeddings/oleObject1.bin" /><Relationship Id="rId41" Type="http://schemas.openxmlformats.org/officeDocument/2006/relationships/image" Target="media/image5.wmf" /><Relationship Id="rId42" Type="http://schemas.openxmlformats.org/officeDocument/2006/relationships/oleObject" Target="embeddings/oleObject2.bin" /><Relationship Id="rId43" Type="http://schemas.openxmlformats.org/officeDocument/2006/relationships/image" Target="media/image6.wmf" /><Relationship Id="rId44" Type="http://schemas.openxmlformats.org/officeDocument/2006/relationships/oleObject" Target="embeddings/oleObject3.bin" /><Relationship Id="rId45" Type="http://schemas.openxmlformats.org/officeDocument/2006/relationships/image" Target="media/image7.wmf" /><Relationship Id="rId46" Type="http://schemas.openxmlformats.org/officeDocument/2006/relationships/oleObject" Target="embeddings/oleObject4.bin" /><Relationship Id="rId47" Type="http://schemas.openxmlformats.org/officeDocument/2006/relationships/oleObject" Target="embeddings/oleObject5.bin" /><Relationship Id="rId48" Type="http://schemas.openxmlformats.org/officeDocument/2006/relationships/image" Target="media/image8.wmf" /><Relationship Id="rId49" Type="http://schemas.openxmlformats.org/officeDocument/2006/relationships/oleObject" Target="embeddings/oleObject6.bin" /><Relationship Id="rId5" Type="http://schemas.openxmlformats.org/officeDocument/2006/relationships/footer" Target="footer1.xml" /><Relationship Id="rId50" Type="http://schemas.openxmlformats.org/officeDocument/2006/relationships/footer" Target="footer27.xml" /><Relationship Id="rId51" Type="http://schemas.openxmlformats.org/officeDocument/2006/relationships/footer" Target="footer28.xml" /><Relationship Id="rId52" Type="http://schemas.openxmlformats.org/officeDocument/2006/relationships/image" Target="media/image9.wmf" /><Relationship Id="rId53" Type="http://schemas.openxmlformats.org/officeDocument/2006/relationships/oleObject" Target="embeddings/oleObject7.bin" /><Relationship Id="rId54" Type="http://schemas.openxmlformats.org/officeDocument/2006/relationships/image" Target="media/image10.wmf" /><Relationship Id="rId55" Type="http://schemas.openxmlformats.org/officeDocument/2006/relationships/oleObject" Target="embeddings/oleObject8.bin" /><Relationship Id="rId56" Type="http://schemas.openxmlformats.org/officeDocument/2006/relationships/image" Target="media/image11.wmf" /><Relationship Id="rId57" Type="http://schemas.openxmlformats.org/officeDocument/2006/relationships/oleObject" Target="embeddings/oleObject9.bin" /><Relationship Id="rId58" Type="http://schemas.openxmlformats.org/officeDocument/2006/relationships/image" Target="media/image12.wmf" /><Relationship Id="rId59" Type="http://schemas.openxmlformats.org/officeDocument/2006/relationships/oleObject" Target="embeddings/oleObject10.bin" /><Relationship Id="rId6" Type="http://schemas.openxmlformats.org/officeDocument/2006/relationships/footer" Target="footer2.xml" /><Relationship Id="rId60" Type="http://schemas.openxmlformats.org/officeDocument/2006/relationships/image" Target="media/image13.wmf" /><Relationship Id="rId61" Type="http://schemas.openxmlformats.org/officeDocument/2006/relationships/oleObject" Target="embeddings/oleObject11.bin" /><Relationship Id="rId62" Type="http://schemas.openxmlformats.org/officeDocument/2006/relationships/image" Target="media/image14.wmf" /><Relationship Id="rId63" Type="http://schemas.openxmlformats.org/officeDocument/2006/relationships/oleObject" Target="embeddings/oleObject12.bin" /><Relationship Id="rId64" Type="http://schemas.openxmlformats.org/officeDocument/2006/relationships/image" Target="media/image15.wmf" /><Relationship Id="rId65" Type="http://schemas.openxmlformats.org/officeDocument/2006/relationships/oleObject" Target="embeddings/oleObject13.bin" /><Relationship Id="rId66" Type="http://schemas.openxmlformats.org/officeDocument/2006/relationships/image" Target="media/image16.wmf" /><Relationship Id="rId67" Type="http://schemas.openxmlformats.org/officeDocument/2006/relationships/oleObject" Target="embeddings/oleObject14.bin" /><Relationship Id="rId68" Type="http://schemas.openxmlformats.org/officeDocument/2006/relationships/image" Target="media/image17.wmf" /><Relationship Id="rId69" Type="http://schemas.openxmlformats.org/officeDocument/2006/relationships/oleObject" Target="embeddings/oleObject15.bin" /><Relationship Id="rId7" Type="http://schemas.openxmlformats.org/officeDocument/2006/relationships/footer" Target="footer3.xml" /><Relationship Id="rId70" Type="http://schemas.openxmlformats.org/officeDocument/2006/relationships/image" Target="media/image18.wmf" /><Relationship Id="rId71" Type="http://schemas.openxmlformats.org/officeDocument/2006/relationships/oleObject" Target="embeddings/oleObject16.bin" /><Relationship Id="rId72" Type="http://schemas.openxmlformats.org/officeDocument/2006/relationships/image" Target="media/image19.wmf" /><Relationship Id="rId73" Type="http://schemas.openxmlformats.org/officeDocument/2006/relationships/oleObject" Target="embeddings/oleObject17.bin" /><Relationship Id="rId74" Type="http://schemas.openxmlformats.org/officeDocument/2006/relationships/image" Target="media/image20.wmf" /><Relationship Id="rId75" Type="http://schemas.openxmlformats.org/officeDocument/2006/relationships/oleObject" Target="embeddings/oleObject18.bin" /><Relationship Id="rId76" Type="http://schemas.openxmlformats.org/officeDocument/2006/relationships/image" Target="media/image21.wmf" /><Relationship Id="rId77" Type="http://schemas.openxmlformats.org/officeDocument/2006/relationships/oleObject" Target="embeddings/oleObject19.bin" /><Relationship Id="rId78" Type="http://schemas.openxmlformats.org/officeDocument/2006/relationships/image" Target="media/image22.wmf" /><Relationship Id="rId79" Type="http://schemas.openxmlformats.org/officeDocument/2006/relationships/oleObject" Target="embeddings/oleObject20.bin" /><Relationship Id="rId8" Type="http://schemas.openxmlformats.org/officeDocument/2006/relationships/footer" Target="footer4.xml" /><Relationship Id="rId80" Type="http://schemas.openxmlformats.org/officeDocument/2006/relationships/footer" Target="footer29.xml" /><Relationship Id="rId81" Type="http://schemas.openxmlformats.org/officeDocument/2006/relationships/footer" Target="footer30.xml" /><Relationship Id="rId82" Type="http://schemas.openxmlformats.org/officeDocument/2006/relationships/image" Target="media/image23.wmf" /><Relationship Id="rId83" Type="http://schemas.openxmlformats.org/officeDocument/2006/relationships/oleObject" Target="embeddings/oleObject21.bin" /><Relationship Id="rId84" Type="http://schemas.openxmlformats.org/officeDocument/2006/relationships/image" Target="media/image24.wmf" /><Relationship Id="rId85" Type="http://schemas.openxmlformats.org/officeDocument/2006/relationships/oleObject" Target="embeddings/oleObject22.bin" /><Relationship Id="rId86" Type="http://schemas.openxmlformats.org/officeDocument/2006/relationships/image" Target="media/image25.wmf" /><Relationship Id="rId87" Type="http://schemas.openxmlformats.org/officeDocument/2006/relationships/oleObject" Target="embeddings/oleObject23.bin" /><Relationship Id="rId88" Type="http://schemas.openxmlformats.org/officeDocument/2006/relationships/image" Target="media/image26.wmf" /><Relationship Id="rId89" Type="http://schemas.openxmlformats.org/officeDocument/2006/relationships/oleObject" Target="embeddings/oleObject24.bin" /><Relationship Id="rId9" Type="http://schemas.openxmlformats.org/officeDocument/2006/relationships/footer" Target="footer5.xml" /><Relationship Id="rId90" Type="http://schemas.openxmlformats.org/officeDocument/2006/relationships/image" Target="media/image27.wmf" /><Relationship Id="rId91" Type="http://schemas.openxmlformats.org/officeDocument/2006/relationships/oleObject" Target="embeddings/oleObject25.bin" /><Relationship Id="rId92" Type="http://schemas.openxmlformats.org/officeDocument/2006/relationships/footer" Target="footer31.xml" /><Relationship Id="rId93" Type="http://schemas.openxmlformats.org/officeDocument/2006/relationships/footer" Target="footer32.xml" /><Relationship Id="rId94" Type="http://schemas.openxmlformats.org/officeDocument/2006/relationships/image" Target="media/image28.wmf" /><Relationship Id="rId95" Type="http://schemas.openxmlformats.org/officeDocument/2006/relationships/oleObject" Target="embeddings/oleObject26.bin" /><Relationship Id="rId96" Type="http://schemas.openxmlformats.org/officeDocument/2006/relationships/image" Target="media/image29.wmf" /><Relationship Id="rId97" Type="http://schemas.openxmlformats.org/officeDocument/2006/relationships/oleObject" Target="embeddings/oleObject27.bin" /><Relationship Id="rId98" Type="http://schemas.openxmlformats.org/officeDocument/2006/relationships/image" Target="media/image30.wmf" /><Relationship Id="rId99" Type="http://schemas.openxmlformats.org/officeDocument/2006/relationships/oleObject" Target="embeddings/oleObject28.bin" /></Relationships>
</file>

<file path=word/diagrams/colors1.xml><?xml version="1.0" encoding="utf-8"?>
<dgm:colorsDef xmlns:dgm="http://schemas.openxmlformats.org/drawingml/2006/diagram" xmlns:a="http://schemas.openxmlformats.org/drawingml/2006/main" uniqueId="urn:microsoft.com/office/officeart/2005/8/colors/accent0_1#1">
  <dgm:title val=""/>
  <dgm:desc val=""/>
  <dgm:catLst>
    <dgm:cat type="mainScheme" pri="10100"/>
  </dgm:catLst>
  <dgm:styleLbl name="align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align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align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align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0">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1">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2">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3">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4">
    <dgm:fillClrLst meth="repeat">
      <a:schemeClr val="lt1"/>
    </dgm:fillClrLst>
    <dgm:linClrLst meth="repeat">
      <a:schemeClr val="dk1">
        <a:shade val="80000"/>
      </a:schemeClr>
    </dgm:linClrLst>
    <dgm:effectClrLst/>
    <dgm:txLinClrLst/>
    <dgm:txFillClrLst meth="repeat">
      <a:schemeClr val="dk1"/>
    </dgm:txFillClrLst>
    <dgm:txEffectClrLst/>
  </dgm:styleLbl>
  <dgm:styleLbl name="b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bg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bg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bgShp">
    <dgm:fillClrLst meth="repeat">
      <a:schemeClr val="dk1">
        <a:tint val="40000"/>
      </a:schemeClr>
    </dgm:fillClrLst>
    <dgm:linClrLst meth="repeat">
      <a:schemeClr val="dk1"/>
    </dgm:linClrLst>
    <dgm:effectClrLst/>
    <dgm:txLinClrLst/>
    <dgm:txFillClrLst meth="repeat">
      <a:schemeClr val="dk1"/>
    </dgm:txFillClrLst>
    <dgm:txEffectClrLst/>
  </dgm:styleLbl>
  <dgm:styleLbl name="bg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callout">
    <dgm:fillClrLst meth="repeat">
      <a:schemeClr val="dk1"/>
    </dgm:fillClrLst>
    <dgm:linClrLst meth="repeat">
      <a:schemeClr val="dk1"/>
    </dgm:linClrLst>
    <dgm:effectClrLst/>
    <dgm:txLinClrLst/>
    <dgm:txFillClrLst meth="repeat">
      <a:schemeClr val="tx1"/>
    </dgm:txFillClrLst>
    <dgm:txEffectClrLst/>
  </dgm:styleLbl>
  <dgm:styleLbl name="conF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dk1">
        <a:shade val="80000"/>
      </a:schemeClr>
    </dgm:fillClrLst>
    <dgm:linClrLst meth="repeat">
      <a:schemeClr val="dk1"/>
    </dgm:linClrLst>
    <dgm:effectClrLst/>
    <dgm:txLinClrLst/>
    <dgm:txFillClrLst meth="repeat">
      <a:schemeClr val="lt1"/>
    </dgm:txFillClrLst>
    <dgm:txEffectClrLst/>
  </dgm:styleLbl>
  <dgm:styleLbl name="fgAcc0">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2">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3">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4">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fg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fgShp">
    <dgm:fillClrLst meth="repeat">
      <a:schemeClr val="dk1">
        <a:tint val="60000"/>
      </a:schemeClr>
    </dgm:fillClrLst>
    <dgm:linClrLst meth="repeat">
      <a:schemeClr val="lt1"/>
    </dgm:linClrLst>
    <dgm:effectClrLst/>
    <dgm:txLinClrLst/>
    <dgm:txFillClrLst meth="repeat">
      <a:schemeClr val="dk1"/>
    </dgm:txFillClrLst>
    <dgm:txEffectClrLst/>
  </dgm:styleLbl>
  <dgm:styleLbl name="fg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ln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0">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2">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3">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4">
    <dgm:fillClrLst meth="repeat">
      <a:schemeClr val="lt1"/>
    </dgm:fillClrLst>
    <dgm:linClrLst meth="repeat">
      <a:schemeClr val="dk1">
        <a:shade val="80000"/>
      </a:schemeClr>
    </dgm:linClrLst>
    <dgm:effectClrLst/>
    <dgm:txLinClrLst/>
    <dgm:txFillClrLst meth="repeat">
      <a:schemeClr val="dk1"/>
    </dgm:txFillClrLst>
    <dgm:txEffectClrLst/>
  </dgm:styleLbl>
  <dgm:styleLbl name="parChTrans1D1">
    <dgm:fillClrLst meth="repeat">
      <a:schemeClr val="dk1"/>
    </dgm:fillClrLst>
    <dgm:linClrLst meth="repeat">
      <a:schemeClr val="dk1">
        <a:shade val="60000"/>
      </a:schemeClr>
    </dgm:linClrLst>
    <dgm:effectClrLst/>
    <dgm:txLinClrLst/>
    <dgm:txFillClrLst meth="repeat">
      <a:schemeClr val="tx1"/>
    </dgm:txFillClrLst>
    <dgm:txEffectClrLst/>
  </dgm:styleLbl>
  <dgm:styleLbl name="parChTrans1D2">
    <dgm:fillClrLst meth="repeat">
      <a:schemeClr val="dk1"/>
    </dgm:fillClrLst>
    <dgm:linClrLst meth="repeat">
      <a:schemeClr val="dk1">
        <a:shade val="60000"/>
      </a:schemeClr>
    </dgm:linClrLst>
    <dgm:effectClrLst/>
    <dgm:txLinClrLst/>
    <dgm:txFillClrLst meth="repeat">
      <a:schemeClr val="tx1"/>
    </dgm:txFillClrLst>
    <dgm:txEffectClrLst/>
  </dgm:styleLbl>
  <dgm:styleLbl name="parChTrans1D3">
    <dgm:fillClrLst meth="repeat">
      <a:schemeClr val="dk1"/>
    </dgm:fillClrLst>
    <dgm:linClrLst meth="repeat">
      <a:schemeClr val="dk1">
        <a:shade val="80000"/>
      </a:schemeClr>
    </dgm:linClrLst>
    <dgm:effectClrLst/>
    <dgm:txLinClrLst/>
    <dgm:txFillClrLst meth="repeat">
      <a:schemeClr val="tx1"/>
    </dgm:txFillClrLst>
    <dgm:txEffectClrLst/>
  </dgm:styleLbl>
  <dgm:styleLbl name="parChTrans1D4">
    <dgm:fillClrLst meth="repeat">
      <a:schemeClr val="dk1"/>
    </dgm:fillClrLst>
    <dgm:linClrLst meth="repeat">
      <a:schemeClr val="dk1">
        <a:shade val="80000"/>
      </a:schemeClr>
    </dgm:linClrLst>
    <dgm:effectClrLst/>
    <dgm:txLinClrLst/>
    <dgm:txFillClrLst meth="repeat">
      <a:schemeClr val="tx1"/>
    </dgm:txFillClrLst>
    <dgm:txEffectClrLst/>
  </dgm:styleLbl>
  <dgm:styleLbl name="parChTrans2D1">
    <dgm:fillClrLst meth="repeat">
      <a:schemeClr val="dk1">
        <a:tint val="60000"/>
      </a:schemeClr>
    </dgm:fillClrLst>
    <dgm:linClrLst meth="repeat">
      <a:schemeClr val="dk1">
        <a:tint val="60000"/>
      </a:schemeClr>
    </dgm:linClrLst>
    <dgm:effectClrLst/>
    <dgm:txLinClrLst/>
    <dgm:txFillClrLst/>
    <dgm:txEffectClrLst/>
  </dgm:styleLbl>
  <dgm:styleLbl name="parChTrans2D2">
    <dgm:fillClrLst meth="repeat">
      <a:schemeClr val="dk1"/>
    </dgm:fillClrLst>
    <dgm:linClrLst meth="repeat">
      <a:schemeClr val="dk1"/>
    </dgm:linClrLst>
    <dgm:effectClrLst/>
    <dgm:txLinClrLst/>
    <dgm:txFillClrLst/>
    <dgm:txEffectClrLst/>
  </dgm:styleLbl>
  <dgm:styleLbl name="parChTrans2D3">
    <dgm:fillClrLst meth="repeat">
      <a:schemeClr val="dk1"/>
    </dgm:fillClrLst>
    <dgm:linClrLst meth="repeat">
      <a:schemeClr val="dk1"/>
    </dgm:linClrLst>
    <dgm:effectClrLst/>
    <dgm:txLinClrLst/>
    <dgm:txFillClrLst/>
    <dgm:txEffectClrLst/>
  </dgm:styleLbl>
  <dgm:styleLbl name="parChTrans2D4">
    <dgm:fillClrLst meth="repeat">
      <a:schemeClr val="dk1"/>
    </dgm:fillClrLst>
    <dgm:linClrLst meth="repeat">
      <a:schemeClr val="dk1"/>
    </dgm:linClrLst>
    <dgm:effectClrLst/>
    <dgm:txLinClrLst/>
    <dgm:txFillClrLst meth="repeat">
      <a:schemeClr val="lt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styleLbl name="sibTrans1D1">
    <dgm:fillClrLst meth="repeat">
      <a:schemeClr val="dk1"/>
    </dgm:fillClrLst>
    <dgm:linClrLst meth="repeat">
      <a:schemeClr val="dk1"/>
    </dgm:linClrLst>
    <dgm:effectClrLst/>
    <dgm:txLinClrLst/>
    <dgm:txFillClrLst meth="repeat">
      <a:schemeClr val="tx1"/>
    </dgm:txFillClrLst>
    <dgm:txEffectClrLst/>
  </dgm:styleLbl>
  <dgm:styleLbl name="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solidAlignAcc1">
    <dgm:fillClrLst meth="repeat">
      <a:schemeClr val="lt1"/>
    </dgm:fillClrLst>
    <dgm:linClrLst meth="repeat">
      <a:schemeClr val="dk1"/>
    </dgm:linClrLst>
    <dgm:effectClrLst/>
    <dgm:txLinClrLst/>
    <dgm:txFillClrLst meth="repeat">
      <a:schemeClr val="dk1"/>
    </dgm:txFillClrLst>
    <dgm:txEffectClrLst/>
  </dgm:styleLbl>
  <dgm:styleLbl name="solidBgAcc1">
    <dgm:fillClrLst meth="repeat">
      <a:schemeClr val="lt1"/>
    </dgm:fillClrLst>
    <dgm:linClrLst meth="repeat">
      <a:schemeClr val="dk1"/>
    </dgm:linClrLst>
    <dgm:effectClrLst/>
    <dgm:txLinClrLst/>
    <dgm:txFillClrLst meth="repeat">
      <a:schemeClr val="dk1"/>
    </dgm:txFillClrLst>
    <dgm:txEffectClrLst/>
  </dgm:styleLbl>
  <dgm:styleLbl name="solidFgAcc1">
    <dgm:fillClrLst meth="repeat">
      <a:schemeClr val="lt1"/>
    </dgm:fillClrLst>
    <dgm:linClrLst meth="repeat">
      <a:schemeClr val="dk1"/>
    </dgm:linClrLst>
    <dgm:effectClrLst/>
    <dgm:txLinClrLst/>
    <dgm:txFillClrLst meth="repeat">
      <a:schemeClr val="dk1"/>
    </dgm:txFillClrLst>
    <dgm:txEffectClrLst/>
  </dgm:styleLbl>
  <dgm:styleLbl name="trAlignAcc1">
    <dgm:fillClrLst meth="repeat">
      <a:schemeClr val="dk1">
        <a:alpha val="40000"/>
        <a:tint val="40000"/>
      </a:schemeClr>
    </dgm:fillClrLst>
    <dgm:linClrLst meth="repeat">
      <a:schemeClr val="dk1"/>
    </dgm:linClrLst>
    <dgm:effectClrLst/>
    <dgm:txLinClrLst/>
    <dgm:txFillClrLst meth="repeat">
      <a:schemeClr val="dk1"/>
    </dgm:txFillClrLst>
    <dgm:txEffectClrLst/>
  </dgm:styleLbl>
  <dgm:styleLbl name="trBgShp">
    <dgm:fillClrLst meth="repeat">
      <a:schemeClr val="dk1">
        <a:tint val="50000"/>
        <a:alpha val="40000"/>
      </a:schemeClr>
    </dgm:fillClrLst>
    <dgm:linClrLst meth="repeat">
      <a:schemeClr val="dk1"/>
    </dgm:linClrLst>
    <dgm:effectClrLst/>
    <dgm:txLinClrLst/>
    <dgm:txFillClrLst meth="repeat">
      <a:schemeClr val="lt1"/>
    </dgm:txFillClrLst>
    <dgm:txEffectClrLst/>
  </dgm:styleLbl>
  <dgm:styleLbl name="vennNode1">
    <dgm:fillClrLst meth="repeat">
      <a:schemeClr val="lt1">
        <a:alpha val="50000"/>
      </a:schemeClr>
    </dgm:fillClrLst>
    <dgm:linClrLst meth="repeat">
      <a:schemeClr val="dk1">
        <a:shade val="80000"/>
      </a:schemeClr>
    </dgm:linClrLst>
    <dgm:effectClrLst/>
    <dgm:txLinClrLst/>
    <dgm:txFillClrLst/>
    <dgm:txEffectClrLst/>
  </dgm:styleLbl>
</dgm:colorsDef>
</file>

<file path=word/diagrams/data1.xml><?xml version="1.0" encoding="utf-8"?>
<dgm:dataModel xmlns:dgm="http://schemas.openxmlformats.org/drawingml/2006/diagram" xmlns:a="http://schemas.openxmlformats.org/drawingml/2006/main">
  <dgm:ptLst>
    <dgm:pt modelId="{A77D31B3-3808-4FBA-8FA4-CC8D448A173E}" type="doc">
      <dgm:prSet loTypeId="urn:microsoft.com/office/officeart/2005/8/layout/orgChart1#1" loCatId="hierarchy" qsTypeId="urn:microsoft.com/office/officeart/2005/8/quickstyle/simple1#1" qsCatId="simple" csTypeId="urn:microsoft.com/office/officeart/2005/8/colors/accent0_1#1" csCatId="accent1" phldr="0"/>
      <dgm:spPr/>
      <dgm:t>
        <a:bodyPr/>
        <a:lstStyle/>
        <a:p>
          <a:endParaRPr lang="zh-CN" altLang="en-US"/>
        </a:p>
      </dgm:t>
    </dgm:pt>
    <dgm:pt modelId="{47C757F0-AA23-46BE-9311-EA432CDEEAA1}">
      <dgm:prSet phldrT="[文本]" phldr="0" custT="1"/>
      <dgm:spPr/>
      <dgm:t>
        <a:bodyPr vert="horz" wrap="square"/>
        <a:lstStyle/>
        <a:p>
          <a:pPr>
            <a:lnSpc>
              <a:spcPct val="100000"/>
            </a:lnSpc>
            <a:spcBef>
              <a:spcPct val="0"/>
            </a:spcBef>
            <a:spcAft>
              <a:spcPct val="35000"/>
            </a:spcAft>
          </a:pPr>
          <a:r>
            <a:rPr lang="zh-CN" altLang="en-US" sz="1050"/>
            <a:t>能量管理策略</a:t>
          </a:r>
        </a:p>
      </dgm:t>
    </dgm:pt>
    <dgm:pt modelId="{AB39B06D-FE6C-48B2-B5B4-77CD0C8CF7AD}" type="parTrans" cxnId="{AE53A234-4C51-4896-8782-AED46FB38A64}">
      <dgm:prSet/>
      <dgm:spPr/>
      <dgm:t>
        <a:bodyPr/>
        <a:lstStyle/>
        <a:p>
          <a:endParaRPr lang="zh-CN" altLang="en-US"/>
        </a:p>
      </dgm:t>
    </dgm:pt>
    <dgm:pt modelId="{DF0D1C21-B79E-4875-B7FA-EF183CB48B88}" type="sibTrans" cxnId="{AE53A234-4C51-4896-8782-AED46FB38A64}">
      <dgm:prSet/>
      <dgm:spPr/>
      <dgm:t>
        <a:bodyPr/>
        <a:lstStyle/>
        <a:p>
          <a:endParaRPr lang="zh-CN" altLang="en-US"/>
        </a:p>
      </dgm:t>
    </dgm:pt>
    <dgm:pt modelId="{B29BF47F-FB6F-4BB3-8B1F-25C507DDACF5}" type="asst">
      <dgm:prSet phldrT="[文本]" phldr="0" custT="1"/>
      <dgm:spPr/>
      <dgm:t>
        <a:bodyPr vert="horz" wrap="square"/>
        <a:lstStyle/>
        <a:p>
          <a:pPr>
            <a:lnSpc>
              <a:spcPct val="100000"/>
            </a:lnSpc>
            <a:spcBef>
              <a:spcPct val="0"/>
            </a:spcBef>
            <a:spcAft>
              <a:spcPct val="35000"/>
            </a:spcAft>
          </a:pPr>
          <a:r>
            <a:rPr lang="zh-CN" altLang="en-US" sz="1050"/>
            <a:t>基于规则类</a:t>
          </a:r>
        </a:p>
      </dgm:t>
    </dgm:pt>
    <dgm:pt modelId="{4294CB15-5EAF-442A-BADC-24588A60ECFF}" type="parTrans" cxnId="{E35ECB1D-3DBA-4162-8687-89B4F4314339}">
      <dgm:prSet/>
      <dgm:spPr/>
      <dgm:t>
        <a:bodyPr/>
        <a:lstStyle/>
        <a:p>
          <a:endParaRPr lang="zh-CN" altLang="en-US"/>
        </a:p>
      </dgm:t>
    </dgm:pt>
    <dgm:pt modelId="{4FBEC948-3FA9-4375-B83A-B44348E5F34D}" type="sibTrans" cxnId="{E35ECB1D-3DBA-4162-8687-89B4F4314339}">
      <dgm:prSet/>
      <dgm:spPr/>
      <dgm:t>
        <a:bodyPr/>
        <a:lstStyle/>
        <a:p>
          <a:endParaRPr lang="zh-CN" altLang="en-US"/>
        </a:p>
      </dgm:t>
    </dgm:pt>
    <dgm:pt modelId="{9B763841-6A58-4F0C-88C4-235BD922A90A}">
      <dgm:prSet phldr="0" custT="1"/>
      <dgm:spPr/>
      <dgm:t>
        <a:bodyPr vert="horz" wrap="square"/>
        <a:lstStyle/>
        <a:p>
          <a:pPr>
            <a:lnSpc>
              <a:spcPct val="100000"/>
            </a:lnSpc>
            <a:spcBef>
              <a:spcPct val="0"/>
            </a:spcBef>
            <a:spcAft>
              <a:spcPct val="35000"/>
            </a:spcAft>
          </a:pPr>
          <a:r>
            <a:rPr lang="zh-CN" sz="1050"/>
            <a:t>逻辑门限</a:t>
          </a:r>
          <a:endParaRPr altLang="en-US" sz="1050"/>
        </a:p>
      </dgm:t>
    </dgm:pt>
    <dgm:pt modelId="{7F363636-9E82-44B8-AE11-963ADDC40AA2}" type="parTrans" cxnId="{BFF976BA-A259-413C-8FA5-3554F50F434C}">
      <dgm:prSet/>
      <dgm:spPr/>
    </dgm:pt>
    <dgm:pt modelId="{86615E5B-A65F-4411-9337-6ED10131BDD5}" type="sibTrans" cxnId="{BFF976BA-A259-413C-8FA5-3554F50F434C}">
      <dgm:prSet/>
      <dgm:spPr/>
    </dgm:pt>
    <dgm:pt modelId="{5BE1D16E-2B87-455F-BBA1-DD069094023C}">
      <dgm:prSet phldr="0" custT="1"/>
      <dgm:spPr/>
      <dgm:t>
        <a:bodyPr vert="horz" wrap="square"/>
        <a:lstStyle/>
        <a:p>
          <a:pPr>
            <a:lnSpc>
              <a:spcPct val="100000"/>
            </a:lnSpc>
            <a:spcBef>
              <a:spcPct val="0"/>
            </a:spcBef>
            <a:spcAft>
              <a:spcPct val="35000"/>
            </a:spcAft>
          </a:pPr>
          <a:r>
            <a:rPr lang="zh-CN" sz="1050"/>
            <a:t>模糊控制</a:t>
          </a:r>
          <a:endParaRPr altLang="en-US" sz="1050"/>
        </a:p>
      </dgm:t>
    </dgm:pt>
    <dgm:pt modelId="{C8FCA2D5-A608-4629-99EB-A1E3031BDA45}" type="parTrans" cxnId="{9678DA47-34BE-45B8-AA17-852240BFA05C}">
      <dgm:prSet/>
      <dgm:spPr/>
    </dgm:pt>
    <dgm:pt modelId="{3DB97921-A79B-4FE4-8F74-C6EADCDD9602}" type="sibTrans" cxnId="{9678DA47-34BE-45B8-AA17-852240BFA05C}">
      <dgm:prSet/>
      <dgm:spPr/>
    </dgm:pt>
    <dgm:pt modelId="{BA2207F4-2A8F-4FF0-BC64-E01F163D061C}">
      <dgm:prSet phldr="0" custT="1"/>
      <dgm:spPr/>
      <dgm:t>
        <a:bodyPr vert="horz" wrap="square"/>
        <a:lstStyle/>
        <a:p>
          <a:pPr>
            <a:lnSpc>
              <a:spcPct val="100000"/>
            </a:lnSpc>
            <a:spcBef>
              <a:spcPct val="0"/>
            </a:spcBef>
            <a:spcAft>
              <a:spcPct val="35000"/>
            </a:spcAft>
          </a:pPr>
          <a:r>
            <a:rPr lang="zh-CN" sz="1050"/>
            <a:t>滤波类控制</a:t>
          </a:r>
          <a:endParaRPr altLang="en-US" sz="1050"/>
        </a:p>
      </dgm:t>
    </dgm:pt>
    <dgm:pt modelId="{852842FB-B493-466D-8C9E-E7F955BC4540}" type="parTrans" cxnId="{9078F3FC-B443-431E-943C-D5A7215A65A7}">
      <dgm:prSet/>
      <dgm:spPr/>
    </dgm:pt>
    <dgm:pt modelId="{F2D03B9A-A18B-4C8D-B842-2D60B4F08F53}" type="sibTrans" cxnId="{9078F3FC-B443-431E-943C-D5A7215A65A7}">
      <dgm:prSet/>
      <dgm:spPr/>
    </dgm:pt>
    <dgm:pt modelId="{000E8B64-6110-4E35-86FF-3E377955C2DB}" type="asst">
      <dgm:prSet phldr="0" custT="1"/>
      <dgm:spPr/>
      <dgm:t>
        <a:bodyPr vert="horz" wrap="square"/>
        <a:lstStyle/>
        <a:p>
          <a:pPr>
            <a:lnSpc>
              <a:spcPct val="100000"/>
            </a:lnSpc>
            <a:spcBef>
              <a:spcPct val="0"/>
            </a:spcBef>
            <a:spcAft>
              <a:spcPct val="35000"/>
            </a:spcAft>
          </a:pPr>
          <a:r>
            <a:rPr lang="zh-CN" sz="1050"/>
            <a:t>基于优化类</a:t>
          </a:r>
          <a:endParaRPr lang="zh-CN" altLang="en-US" sz="1050"/>
        </a:p>
      </dgm:t>
    </dgm:pt>
    <dgm:pt modelId="{29E306F5-A43A-4ED8-AA46-D59A60F61C81}" type="parTrans" cxnId="{75C22968-8C17-46D9-855F-232048D4E840}">
      <dgm:prSet/>
      <dgm:spPr/>
    </dgm:pt>
    <dgm:pt modelId="{6A665607-7F81-46B7-B553-C3D0BC82D160}" type="sibTrans" cxnId="{75C22968-8C17-46D9-855F-232048D4E840}">
      <dgm:prSet/>
      <dgm:spPr/>
    </dgm:pt>
    <dgm:pt modelId="{65C67EA6-5409-4A32-A8FC-2A770F22C248}">
      <dgm:prSet phldr="0" custT="1"/>
      <dgm:spPr/>
      <dgm:t>
        <a:bodyPr vert="horz" wrap="square"/>
        <a:lstStyle/>
        <a:p>
          <a:pPr>
            <a:lnSpc>
              <a:spcPct val="100000"/>
            </a:lnSpc>
            <a:spcBef>
              <a:spcPct val="0"/>
            </a:spcBef>
            <a:spcAft>
              <a:spcPct val="35000"/>
            </a:spcAft>
          </a:pPr>
          <a:r>
            <a:rPr lang="zh-CN" sz="1050"/>
            <a:t>动态规划</a:t>
          </a:r>
          <a:endParaRPr altLang="en-US" sz="1050"/>
        </a:p>
      </dgm:t>
    </dgm:pt>
    <dgm:pt modelId="{04FC5829-4A68-41CE-BE20-B56E23F82C4A}" type="parTrans" cxnId="{9003066C-89E9-406A-9416-A180915E4CA4}">
      <dgm:prSet/>
      <dgm:spPr/>
    </dgm:pt>
    <dgm:pt modelId="{4FC8EB0F-1F66-4049-9548-EF089E2F38AF}" type="sibTrans" cxnId="{9003066C-89E9-406A-9416-A180915E4CA4}">
      <dgm:prSet/>
      <dgm:spPr/>
    </dgm:pt>
    <dgm:pt modelId="{4088FA11-8800-4AC3-BB47-6D75AC26A9D4}">
      <dgm:prSet phldr="0" custT="1"/>
      <dgm:spPr/>
      <dgm:t>
        <a:bodyPr vert="horz" wrap="square"/>
        <a:lstStyle/>
        <a:p>
          <a:pPr>
            <a:lnSpc>
              <a:spcPct val="100000"/>
            </a:lnSpc>
            <a:spcBef>
              <a:spcPct val="0"/>
            </a:spcBef>
            <a:spcAft>
              <a:spcPct val="35000"/>
            </a:spcAft>
          </a:pPr>
          <a:r>
            <a:rPr lang="zh-CN" sz="1050"/>
            <a:t>线性规划</a:t>
          </a:r>
          <a:endParaRPr altLang="en-US" sz="1050"/>
        </a:p>
      </dgm:t>
    </dgm:pt>
    <dgm:pt modelId="{95E1B098-C870-4806-A3B9-37266DC80747}" type="parTrans" cxnId="{1B5DBE76-DE2C-47BA-B810-3FDB36565CCD}">
      <dgm:prSet/>
      <dgm:spPr/>
    </dgm:pt>
    <dgm:pt modelId="{C12887A3-1572-48F5-A56F-4F5A4BEC7FA5}" type="sibTrans" cxnId="{1B5DBE76-DE2C-47BA-B810-3FDB36565CCD}">
      <dgm:prSet/>
      <dgm:spPr/>
    </dgm:pt>
    <dgm:pt modelId="{CB943D87-0AE6-4B58-80CB-AC3A9B0DB3C5}">
      <dgm:prSet phldr="0" custT="1"/>
      <dgm:spPr/>
      <dgm:t>
        <a:bodyPr vert="horz" wrap="square"/>
        <a:lstStyle/>
        <a:p>
          <a:pPr>
            <a:lnSpc>
              <a:spcPct val="100000"/>
            </a:lnSpc>
            <a:spcBef>
              <a:spcPct val="0"/>
            </a:spcBef>
            <a:spcAft>
              <a:spcPct val="35000"/>
            </a:spcAft>
          </a:pPr>
          <a:r>
            <a:rPr lang="zh-CN" sz="1050"/>
            <a:t>模型预测</a:t>
          </a:r>
          <a:endParaRPr altLang="en-US" sz="1050"/>
        </a:p>
      </dgm:t>
    </dgm:pt>
    <dgm:pt modelId="{7608488A-DA03-4814-A13F-17DFB2513B31}" type="parTrans" cxnId="{E7CC14B8-99C8-4B29-9CC6-12C1ABD8538E}">
      <dgm:prSet/>
      <dgm:spPr/>
    </dgm:pt>
    <dgm:pt modelId="{5C8A18E0-3467-4FC7-ACD8-4ADAF17B2457}" type="sibTrans" cxnId="{E7CC14B8-99C8-4B29-9CC6-12C1ABD8538E}">
      <dgm:prSet/>
      <dgm:spPr/>
    </dgm:pt>
    <dgm:pt modelId="{60837691-E8A9-4CD9-8108-FF500574A0FF}">
      <dgm:prSet phldr="0" custT="1"/>
      <dgm:spPr/>
      <dgm:t>
        <a:bodyPr vert="horz" wrap="square"/>
        <a:lstStyle/>
        <a:p>
          <a:pPr>
            <a:lnSpc>
              <a:spcPct val="100000"/>
            </a:lnSpc>
            <a:spcBef>
              <a:spcPct val="0"/>
            </a:spcBef>
            <a:spcAft>
              <a:spcPct val="35000"/>
            </a:spcAft>
          </a:pPr>
          <a:r>
            <a:rPr lang="zh-CN" sz="1050"/>
            <a:t>粒子群算法</a:t>
          </a:r>
          <a:endParaRPr altLang="en-US" sz="1050"/>
        </a:p>
      </dgm:t>
    </dgm:pt>
    <dgm:pt modelId="{305F8BEE-0F2D-4D47-BC78-370D2D087573}" type="parTrans" cxnId="{2008DF6B-E545-4986-A177-2977348EF955}">
      <dgm:prSet/>
      <dgm:spPr/>
    </dgm:pt>
    <dgm:pt modelId="{F5F73147-ADDA-4222-81FF-2173BE759637}" type="sibTrans" cxnId="{2008DF6B-E545-4986-A177-2977348EF955}">
      <dgm:prSet/>
      <dgm:spPr/>
    </dgm:pt>
    <dgm:pt modelId="{B3D18309-DD4D-4046-A76D-C18E50558F54}">
      <dgm:prSet phldr="0" custT="1"/>
      <dgm:spPr/>
      <dgm:t>
        <a:bodyPr vert="horz" wrap="square"/>
        <a:lstStyle/>
        <a:p>
          <a:pPr>
            <a:lnSpc>
              <a:spcPct val="100000"/>
            </a:lnSpc>
            <a:spcBef>
              <a:spcPct val="0"/>
            </a:spcBef>
            <a:spcAft>
              <a:spcPct val="35000"/>
            </a:spcAft>
          </a:pPr>
          <a:r>
            <a:rPr lang="zh-CN" sz="1050"/>
            <a:t>遗传算法</a:t>
          </a:r>
          <a:endParaRPr lang="zh-CN" altLang="en-US" sz="1050"/>
        </a:p>
      </dgm:t>
    </dgm:pt>
    <dgm:pt modelId="{34A7F9B4-9370-4006-9760-E026E9C83F14}" type="parTrans" cxnId="{CC3E31E9-4105-487E-9BED-38C1A45DAE8B}">
      <dgm:prSet/>
      <dgm:spPr/>
    </dgm:pt>
    <dgm:pt modelId="{ABE6079A-A94B-4C70-9198-E32A003D1805}" type="sibTrans" cxnId="{CC3E31E9-4105-487E-9BED-38C1A45DAE8B}">
      <dgm:prSet/>
      <dgm:spPr/>
    </dgm:pt>
    <dgm:pt modelId="{20B827FF-4BEB-44AB-B3D0-694FB95B4048}">
      <dgm:prSet phldr="0" custT="1"/>
      <dgm:spPr/>
      <dgm:t>
        <a:bodyPr vert="horz" wrap="square"/>
        <a:lstStyle/>
        <a:p>
          <a:pPr>
            <a:lnSpc>
              <a:spcPct val="100000"/>
            </a:lnSpc>
            <a:spcBef>
              <a:spcPct val="0"/>
            </a:spcBef>
            <a:spcAft>
              <a:spcPct val="35000"/>
            </a:spcAft>
          </a:pPr>
          <a:r>
            <a:rPr lang="zh-CN" sz="1050"/>
            <a:t>神经网络</a:t>
          </a:r>
          <a:endParaRPr altLang="en-US" sz="1050"/>
        </a:p>
      </dgm:t>
    </dgm:pt>
    <dgm:pt modelId="{6A1DE483-1F4A-452C-BC00-368580653564}" type="parTrans" cxnId="{DB968BE8-44E1-4835-9EC8-0D565147380F}">
      <dgm:prSet/>
      <dgm:spPr/>
    </dgm:pt>
    <dgm:pt modelId="{1FC65294-F133-4FFB-85F3-A9D7FC427E62}" type="sibTrans" cxnId="{DB968BE8-44E1-4835-9EC8-0D565147380F}">
      <dgm:prSet/>
      <dgm:spPr/>
    </dgm:pt>
    <dgm:pt modelId="{E498DC9C-C5AC-4482-A26F-3B99DC5D79F0}" type="pres">
      <dgm:prSet presAssocID="{A77D31B3-3808-4FBA-8FA4-CC8D448A173E}" presName="hierChild1" presStyleCnt="0">
        <dgm:presLayoutVars>
          <dgm:orgChart val="1"/>
          <dgm:chPref val="1"/>
          <dgm:dir val="norm"/>
          <dgm:animOne val="branch"/>
          <dgm:animLvl val="lvl"/>
          <dgm:resizeHandles val="rel"/>
        </dgm:presLayoutVars>
      </dgm:prSet>
      <dgm:spPr/>
    </dgm:pt>
    <dgm:pt modelId="{F728C3E8-5128-4BB6-90CC-A86769ECE335}" type="pres">
      <dgm:prSet presAssocID="{47C757F0-AA23-46BE-9311-EA432CDEEAA1}" presName="hierRoot1" presStyleCnt="0">
        <dgm:presLayoutVars>
          <dgm:hierBranch val="hang"/>
        </dgm:presLayoutVars>
      </dgm:prSet>
      <dgm:spPr/>
    </dgm:pt>
    <dgm:pt modelId="{79147750-B6BF-43FD-83A0-7ACDC9B53EFF}" type="pres">
      <dgm:prSet presAssocID="{47C757F0-AA23-46BE-9311-EA432CDEEAA1}" presName="rootComposite1" presStyleCnt="0"/>
      <dgm:spPr/>
    </dgm:pt>
    <dgm:pt modelId="{AE79172D-D441-42BB-84EA-E3D989670DED}" type="pres">
      <dgm:prSet presAssocID="{47C757F0-AA23-46BE-9311-EA432CDEEAA1}" presName="rootText1" presStyleLbl="node0" presStyleIdx="0" presStyleCnt="1">
        <dgm:presLayoutVars>
          <dgm:chPref val="3"/>
        </dgm:presLayoutVars>
      </dgm:prSet>
      <dgm:spPr/>
    </dgm:pt>
    <dgm:pt modelId="{86420519-308D-4A6A-8FEA-6FB2E39BA448}" type="pres">
      <dgm:prSet presAssocID="{47C757F0-AA23-46BE-9311-EA432CDEEAA1}" presName="rootConnector1" presStyleLbl="node1" presStyleIdx="0" presStyleCnt="0"/>
      <dgm:spPr/>
    </dgm:pt>
    <dgm:pt modelId="{9A0FF10C-81C7-47CD-A320-768F2009480B}" type="pres">
      <dgm:prSet presAssocID="{47C757F0-AA23-46BE-9311-EA432CDEEAA1}" presName="hierChild2" presStyleCnt="0"/>
      <dgm:spPr/>
    </dgm:pt>
    <dgm:pt modelId="{0E819307-1B4E-434E-BA76-D5A4192B0663}" type="pres">
      <dgm:prSet presAssocID="{47C757F0-AA23-46BE-9311-EA432CDEEAA1}" presName="hierChild3" presStyleCnt="0"/>
      <dgm:spPr/>
    </dgm:pt>
    <dgm:pt modelId="{57F5AAA0-AF66-4346-8D16-0E7BE9250419}" type="pres">
      <dgm:prSet presAssocID="{4294CB15-5EAF-442A-BADC-24588A60ECFF}" presName="Name111" presStyleLbl="parChTrans1D2" presStyleIdx="0" presStyleCnt="2"/>
      <dgm:spPr/>
    </dgm:pt>
    <dgm:pt modelId="{A28DC65C-41B8-456B-BE91-B71A68CE4622}" type="pres">
      <dgm:prSet presAssocID="{B29BF47F-FB6F-4BB3-8B1F-25C507DDACF5}" presName="hierRoot3" presStyleCnt="0">
        <dgm:presLayoutVars>
          <dgm:hierBranch val="hang"/>
        </dgm:presLayoutVars>
      </dgm:prSet>
      <dgm:spPr/>
    </dgm:pt>
    <dgm:pt modelId="{D5296CD9-562B-4CFF-B2EE-68ABC0FC4A23}" type="pres">
      <dgm:prSet presAssocID="{B29BF47F-FB6F-4BB3-8B1F-25C507DDACF5}" presName="rootComposite3" presStyleCnt="0"/>
      <dgm:spPr/>
    </dgm:pt>
    <dgm:pt modelId="{EC11DBFA-A623-480E-B155-1198453B09F3}" type="pres">
      <dgm:prSet presAssocID="{B29BF47F-FB6F-4BB3-8B1F-25C507DDACF5}" presName="rootText3" presStyleLbl="asst1" presStyleIdx="0" presStyleCnt="2">
        <dgm:presLayoutVars>
          <dgm:chPref val="3"/>
        </dgm:presLayoutVars>
      </dgm:prSet>
      <dgm:spPr/>
    </dgm:pt>
    <dgm:pt modelId="{2A47AAC5-9A93-41A3-8592-30FB8097B4E6}" type="pres">
      <dgm:prSet presAssocID="{B29BF47F-FB6F-4BB3-8B1F-25C507DDACF5}" presName="rootConnector3" presStyleLbl="asst1" presStyleIdx="0" presStyleCnt="2"/>
      <dgm:spPr/>
    </dgm:pt>
    <dgm:pt modelId="{20F9A14D-906D-4BF2-B270-A98B69B0A551}" type="pres">
      <dgm:prSet presAssocID="{B29BF47F-FB6F-4BB3-8B1F-25C507DDACF5}" presName="hierChild6" presStyleCnt="0"/>
      <dgm:spPr/>
    </dgm:pt>
    <dgm:pt modelId="{1BD69F06-A0CD-434E-AD15-C805C0350558}" type="pres">
      <dgm:prSet presAssocID="{7F363636-9E82-44B8-AE11-963ADDC40AA2}" presName="Name48" presStyleLbl="parChTrans1D3" presStyleIdx="0" presStyleCnt="9"/>
      <dgm:spPr/>
    </dgm:pt>
    <dgm:pt modelId="{6170E1B2-DC19-42C8-87F9-4505F5304F53}" type="pres">
      <dgm:prSet presAssocID="{9B763841-6A58-4F0C-88C4-235BD922A90A}" presName="hierRoot2" presStyleCnt="0">
        <dgm:presLayoutVars>
          <dgm:hierBranch val="init"/>
        </dgm:presLayoutVars>
      </dgm:prSet>
      <dgm:spPr/>
    </dgm:pt>
    <dgm:pt modelId="{B56C2B79-F01A-47FC-BA58-EA7AB93AD9B2}" type="pres">
      <dgm:prSet presAssocID="{9B763841-6A58-4F0C-88C4-235BD922A90A}" presName="rootComposite" presStyleCnt="0"/>
      <dgm:spPr/>
    </dgm:pt>
    <dgm:pt modelId="{B195ECC9-33EE-42CA-AA06-59939D90B11A}" type="pres">
      <dgm:prSet presAssocID="{9B763841-6A58-4F0C-88C4-235BD922A90A}" presName="rootText" presStyleLbl="node3" presStyleIdx="0" presStyleCnt="9">
        <dgm:presLayoutVars>
          <dgm:chPref val="3"/>
        </dgm:presLayoutVars>
      </dgm:prSet>
      <dgm:spPr/>
    </dgm:pt>
    <dgm:pt modelId="{8076CA1C-31A9-4810-9481-87DAB3318A8A}" type="pres">
      <dgm:prSet presAssocID="{9B763841-6A58-4F0C-88C4-235BD922A90A}" presName="rootConnector" presStyleLbl="node3" presStyleIdx="0" presStyleCnt="9"/>
      <dgm:spPr/>
    </dgm:pt>
    <dgm:pt modelId="{DD6D8445-CAC3-45A0-92FB-509ED5426818}" type="pres">
      <dgm:prSet presAssocID="{9B763841-6A58-4F0C-88C4-235BD922A90A}" presName="hierChild4" presStyleCnt="0"/>
      <dgm:spPr/>
    </dgm:pt>
    <dgm:pt modelId="{B6A87992-F4DD-49E1-A277-00A9597AAEEC}" type="pres">
      <dgm:prSet presAssocID="{9B763841-6A58-4F0C-88C4-235BD922A90A}" presName="hierChild5" presStyleCnt="0"/>
      <dgm:spPr/>
    </dgm:pt>
    <dgm:pt modelId="{D67ADECA-A841-4184-AED8-2E3BF769D0B6}" type="pres">
      <dgm:prSet presAssocID="{C8FCA2D5-A608-4629-99EB-A1E3031BDA45}" presName="Name48" presStyleLbl="parChTrans1D3" presStyleIdx="1" presStyleCnt="9"/>
      <dgm:spPr/>
    </dgm:pt>
    <dgm:pt modelId="{BB95400E-631A-475C-9C86-B65EED8BCC49}" type="pres">
      <dgm:prSet presAssocID="{5BE1D16E-2B87-455F-BBA1-DD069094023C}" presName="hierRoot2" presStyleCnt="0">
        <dgm:presLayoutVars>
          <dgm:hierBranch val="init"/>
        </dgm:presLayoutVars>
      </dgm:prSet>
      <dgm:spPr/>
    </dgm:pt>
    <dgm:pt modelId="{252420B2-7614-4CF6-B858-B528BEED0C72}" type="pres">
      <dgm:prSet presAssocID="{5BE1D16E-2B87-455F-BBA1-DD069094023C}" presName="rootComposite" presStyleCnt="0"/>
      <dgm:spPr/>
    </dgm:pt>
    <dgm:pt modelId="{D8EAF584-3672-40D8-BF42-99D0ACF1127C}" type="pres">
      <dgm:prSet presAssocID="{5BE1D16E-2B87-455F-BBA1-DD069094023C}" presName="rootText" presStyleLbl="node3" presStyleIdx="1" presStyleCnt="9">
        <dgm:presLayoutVars>
          <dgm:chPref val="3"/>
        </dgm:presLayoutVars>
      </dgm:prSet>
      <dgm:spPr/>
    </dgm:pt>
    <dgm:pt modelId="{78CD275A-F849-41CB-AA83-2F859979605D}" type="pres">
      <dgm:prSet presAssocID="{5BE1D16E-2B87-455F-BBA1-DD069094023C}" presName="rootConnector" presStyleLbl="node3" presStyleIdx="1" presStyleCnt="9"/>
      <dgm:spPr/>
    </dgm:pt>
    <dgm:pt modelId="{93A1AF87-651E-4FEB-9CB4-D55B6C97D4FE}" type="pres">
      <dgm:prSet presAssocID="{5BE1D16E-2B87-455F-BBA1-DD069094023C}" presName="hierChild4" presStyleCnt="0"/>
      <dgm:spPr/>
    </dgm:pt>
    <dgm:pt modelId="{580EC69E-8B20-4E63-9DB6-202A6CBC4C32}" type="pres">
      <dgm:prSet presAssocID="{5BE1D16E-2B87-455F-BBA1-DD069094023C}" presName="hierChild5" presStyleCnt="0"/>
      <dgm:spPr/>
    </dgm:pt>
    <dgm:pt modelId="{4F61025B-E066-49A7-85D2-0BA0D710F38C}" type="pres">
      <dgm:prSet presAssocID="{852842FB-B493-466D-8C9E-E7F955BC4540}" presName="Name48" presStyleLbl="parChTrans1D3" presStyleIdx="2" presStyleCnt="9"/>
      <dgm:spPr/>
    </dgm:pt>
    <dgm:pt modelId="{62755782-BA6E-4550-AB68-4892CAD7C387}" type="pres">
      <dgm:prSet presAssocID="{BA2207F4-2A8F-4FF0-BC64-E01F163D061C}" presName="hierRoot2" presStyleCnt="0">
        <dgm:presLayoutVars>
          <dgm:hierBranch val="init"/>
        </dgm:presLayoutVars>
      </dgm:prSet>
      <dgm:spPr/>
    </dgm:pt>
    <dgm:pt modelId="{CADF4A65-9FA1-42D4-BF3F-05B812D395A3}" type="pres">
      <dgm:prSet presAssocID="{BA2207F4-2A8F-4FF0-BC64-E01F163D061C}" presName="rootComposite" presStyleCnt="0"/>
      <dgm:spPr/>
    </dgm:pt>
    <dgm:pt modelId="{96B38002-02F8-4772-B1DB-A01DCDA7D427}" type="pres">
      <dgm:prSet presAssocID="{BA2207F4-2A8F-4FF0-BC64-E01F163D061C}" presName="rootText" presStyleLbl="node3" presStyleIdx="2" presStyleCnt="9">
        <dgm:presLayoutVars>
          <dgm:chPref val="3"/>
        </dgm:presLayoutVars>
      </dgm:prSet>
      <dgm:spPr/>
    </dgm:pt>
    <dgm:pt modelId="{A44CA059-A707-47F4-8A7B-DBEF607E5393}" type="pres">
      <dgm:prSet presAssocID="{BA2207F4-2A8F-4FF0-BC64-E01F163D061C}" presName="rootConnector" presStyleLbl="node3" presStyleIdx="2" presStyleCnt="9"/>
      <dgm:spPr/>
    </dgm:pt>
    <dgm:pt modelId="{BFD19199-CEC4-411D-BA0B-66210B6D8770}" type="pres">
      <dgm:prSet presAssocID="{BA2207F4-2A8F-4FF0-BC64-E01F163D061C}" presName="hierChild4" presStyleCnt="0"/>
      <dgm:spPr/>
    </dgm:pt>
    <dgm:pt modelId="{DE0ADE07-98A6-40CC-AF07-7890FFCBF52C}" type="pres">
      <dgm:prSet presAssocID="{BA2207F4-2A8F-4FF0-BC64-E01F163D061C}" presName="hierChild5" presStyleCnt="0"/>
      <dgm:spPr/>
    </dgm:pt>
    <dgm:pt modelId="{1E82E0B7-6D5E-44FB-97E9-4B3575B56150}" type="pres">
      <dgm:prSet presAssocID="{B29BF47F-FB6F-4BB3-8B1F-25C507DDACF5}" presName="hierChild7" presStyleCnt="0"/>
      <dgm:spPr/>
    </dgm:pt>
    <dgm:pt modelId="{2F06C2C7-7037-42C9-AA34-DD91DDFC3BE6}" type="pres">
      <dgm:prSet presAssocID="{29E306F5-A43A-4ED8-AA46-D59A60F61C81}" presName="Name111" presStyleLbl="parChTrans1D2" presStyleIdx="1" presStyleCnt="2"/>
      <dgm:spPr/>
    </dgm:pt>
    <dgm:pt modelId="{ADCC0E2F-108D-4AFF-9F74-802381030116}" type="pres">
      <dgm:prSet presAssocID="{000E8B64-6110-4E35-86FF-3E377955C2DB}" presName="hierRoot3" presStyleCnt="0">
        <dgm:presLayoutVars>
          <dgm:hierBranch val="hang"/>
        </dgm:presLayoutVars>
      </dgm:prSet>
      <dgm:spPr/>
    </dgm:pt>
    <dgm:pt modelId="{707674E8-B0CA-4CA2-85DF-59DAF02453B9}" type="pres">
      <dgm:prSet presAssocID="{000E8B64-6110-4E35-86FF-3E377955C2DB}" presName="rootComposite3" presStyleCnt="0"/>
      <dgm:spPr/>
    </dgm:pt>
    <dgm:pt modelId="{F66822D6-FF9F-40C1-BA9A-8361E39C2C2C}" type="pres">
      <dgm:prSet presAssocID="{000E8B64-6110-4E35-86FF-3E377955C2DB}" presName="rootText3" presStyleLbl="asst1" presStyleIdx="1" presStyleCnt="2">
        <dgm:presLayoutVars>
          <dgm:chPref val="3"/>
        </dgm:presLayoutVars>
      </dgm:prSet>
      <dgm:spPr/>
    </dgm:pt>
    <dgm:pt modelId="{4E0F2860-31EC-429B-B679-D505DAB59DB4}" type="pres">
      <dgm:prSet presAssocID="{000E8B64-6110-4E35-86FF-3E377955C2DB}" presName="rootConnector3" presStyleLbl="asst1" presStyleIdx="1" presStyleCnt="2"/>
      <dgm:spPr/>
    </dgm:pt>
    <dgm:pt modelId="{F62E52B7-0EB3-405B-9A6F-3A94C2025D2B}" type="pres">
      <dgm:prSet presAssocID="{000E8B64-6110-4E35-86FF-3E377955C2DB}" presName="hierChild6" presStyleCnt="0"/>
      <dgm:spPr/>
    </dgm:pt>
    <dgm:pt modelId="{F0E4A50D-D90A-49EF-8704-BE9A9F1C1794}" type="pres">
      <dgm:prSet presAssocID="{04FC5829-4A68-41CE-BE20-B56E23F82C4A}" presName="Name48" presStyleLbl="parChTrans1D3" presStyleIdx="3" presStyleCnt="9"/>
      <dgm:spPr/>
    </dgm:pt>
    <dgm:pt modelId="{34918BE2-444E-403B-927E-39869A219FD7}" type="pres">
      <dgm:prSet presAssocID="{65C67EA6-5409-4A32-A8FC-2A770F22C248}" presName="hierRoot2" presStyleCnt="0">
        <dgm:presLayoutVars>
          <dgm:hierBranch val="hang"/>
        </dgm:presLayoutVars>
      </dgm:prSet>
      <dgm:spPr/>
    </dgm:pt>
    <dgm:pt modelId="{F66A160A-054F-4A6B-8080-AC13FCEA925D}" type="pres">
      <dgm:prSet presAssocID="{65C67EA6-5409-4A32-A8FC-2A770F22C248}" presName="rootComposite" presStyleCnt="0"/>
      <dgm:spPr/>
    </dgm:pt>
    <dgm:pt modelId="{1190DB1A-3660-4ED5-B06B-200A87EC0118}" type="pres">
      <dgm:prSet presAssocID="{65C67EA6-5409-4A32-A8FC-2A770F22C248}" presName="rootText" presStyleLbl="node3" presStyleIdx="3" presStyleCnt="9">
        <dgm:presLayoutVars>
          <dgm:chPref val="3"/>
        </dgm:presLayoutVars>
      </dgm:prSet>
      <dgm:spPr/>
    </dgm:pt>
    <dgm:pt modelId="{86281FFB-743C-4B60-B670-AE7277AD8FC7}" type="pres">
      <dgm:prSet presAssocID="{65C67EA6-5409-4A32-A8FC-2A770F22C248}" presName="rootConnector" presStyleLbl="node3" presStyleIdx="3" presStyleCnt="9"/>
      <dgm:spPr/>
    </dgm:pt>
    <dgm:pt modelId="{F749E22D-DF10-4D33-B041-AD3A613FC461}" type="pres">
      <dgm:prSet presAssocID="{65C67EA6-5409-4A32-A8FC-2A770F22C248}" presName="hierChild4" presStyleCnt="0"/>
      <dgm:spPr/>
    </dgm:pt>
    <dgm:pt modelId="{48BD7DB0-6F98-4EC9-B06C-B717FC79E786}" type="pres">
      <dgm:prSet presAssocID="{65C67EA6-5409-4A32-A8FC-2A770F22C248}" presName="hierChild5" presStyleCnt="0"/>
      <dgm:spPr/>
    </dgm:pt>
    <dgm:pt modelId="{AAFEAA5A-DCB4-41E5-968B-42D81129F8AB}" type="pres">
      <dgm:prSet presAssocID="{95E1B098-C870-4806-A3B9-37266DC80747}" presName="Name48" presStyleLbl="parChTrans1D3" presStyleIdx="4" presStyleCnt="9"/>
      <dgm:spPr/>
    </dgm:pt>
    <dgm:pt modelId="{ED64093D-49E8-4B5E-99F1-AFDDA0AD17C5}" type="pres">
      <dgm:prSet presAssocID="{4088FA11-8800-4AC3-BB47-6D75AC26A9D4}" presName="hierRoot2" presStyleCnt="0">
        <dgm:presLayoutVars>
          <dgm:hierBranch val="init"/>
        </dgm:presLayoutVars>
      </dgm:prSet>
      <dgm:spPr/>
    </dgm:pt>
    <dgm:pt modelId="{FD29F100-0949-4B65-BA22-686BD61CDD3B}" type="pres">
      <dgm:prSet presAssocID="{4088FA11-8800-4AC3-BB47-6D75AC26A9D4}" presName="rootComposite" presStyleCnt="0"/>
      <dgm:spPr/>
    </dgm:pt>
    <dgm:pt modelId="{519CD982-D8D7-46FF-9272-A114781C6DDD}" type="pres">
      <dgm:prSet presAssocID="{4088FA11-8800-4AC3-BB47-6D75AC26A9D4}" presName="rootText" presStyleLbl="node3" presStyleIdx="4" presStyleCnt="9">
        <dgm:presLayoutVars>
          <dgm:chPref val="3"/>
        </dgm:presLayoutVars>
      </dgm:prSet>
      <dgm:spPr/>
    </dgm:pt>
    <dgm:pt modelId="{959AF8B9-33A1-41FB-8A67-4FD1A8469E84}" type="pres">
      <dgm:prSet presAssocID="{4088FA11-8800-4AC3-BB47-6D75AC26A9D4}" presName="rootConnector" presStyleLbl="node3" presStyleIdx="4" presStyleCnt="9"/>
      <dgm:spPr/>
    </dgm:pt>
    <dgm:pt modelId="{DDA6A8F3-FD08-4BEA-9F17-789D6ACCBB57}" type="pres">
      <dgm:prSet presAssocID="{4088FA11-8800-4AC3-BB47-6D75AC26A9D4}" presName="hierChild4" presStyleCnt="0"/>
      <dgm:spPr/>
    </dgm:pt>
    <dgm:pt modelId="{6EA576EB-BEFD-4B6B-9719-992042162D58}" type="pres">
      <dgm:prSet presAssocID="{4088FA11-8800-4AC3-BB47-6D75AC26A9D4}" presName="hierChild5" presStyleCnt="0"/>
      <dgm:spPr/>
    </dgm:pt>
    <dgm:pt modelId="{733F8031-8C79-46F6-BA95-E08570217C68}" type="pres">
      <dgm:prSet presAssocID="{7608488A-DA03-4814-A13F-17DFB2513B31}" presName="Name48" presStyleLbl="parChTrans1D3" presStyleIdx="5" presStyleCnt="9"/>
      <dgm:spPr/>
    </dgm:pt>
    <dgm:pt modelId="{55FC7233-14B6-4A8E-BF2D-CD87A5F8F03D}" type="pres">
      <dgm:prSet presAssocID="{CB943D87-0AE6-4B58-80CB-AC3A9B0DB3C5}" presName="hierRoot2" presStyleCnt="0">
        <dgm:presLayoutVars>
          <dgm:hierBranch val="init"/>
        </dgm:presLayoutVars>
      </dgm:prSet>
      <dgm:spPr/>
    </dgm:pt>
    <dgm:pt modelId="{FB7650B5-AB6E-4170-8B07-4311E95C9287}" type="pres">
      <dgm:prSet presAssocID="{CB943D87-0AE6-4B58-80CB-AC3A9B0DB3C5}" presName="rootComposite" presStyleCnt="0"/>
      <dgm:spPr/>
    </dgm:pt>
    <dgm:pt modelId="{EC255DB8-80F4-44AF-8A27-FC43F4D49F8A}" type="pres">
      <dgm:prSet presAssocID="{CB943D87-0AE6-4B58-80CB-AC3A9B0DB3C5}" presName="rootText" presStyleLbl="node3" presStyleIdx="5" presStyleCnt="9">
        <dgm:presLayoutVars>
          <dgm:chPref val="3"/>
        </dgm:presLayoutVars>
      </dgm:prSet>
      <dgm:spPr/>
    </dgm:pt>
    <dgm:pt modelId="{FA263DA5-32DE-416A-9A3F-3854B66DD49E}" type="pres">
      <dgm:prSet presAssocID="{CB943D87-0AE6-4B58-80CB-AC3A9B0DB3C5}" presName="rootConnector" presStyleLbl="node3" presStyleIdx="5" presStyleCnt="9"/>
      <dgm:spPr/>
    </dgm:pt>
    <dgm:pt modelId="{C2668B2F-3EC5-47AF-929E-A78D48C8401D}" type="pres">
      <dgm:prSet presAssocID="{CB943D87-0AE6-4B58-80CB-AC3A9B0DB3C5}" presName="hierChild4" presStyleCnt="0"/>
      <dgm:spPr/>
    </dgm:pt>
    <dgm:pt modelId="{DEB928B1-6A0D-43B5-A9CA-04118918B8B1}" type="pres">
      <dgm:prSet presAssocID="{CB943D87-0AE6-4B58-80CB-AC3A9B0DB3C5}" presName="hierChild5" presStyleCnt="0"/>
      <dgm:spPr/>
    </dgm:pt>
    <dgm:pt modelId="{B39E828C-62EE-42BB-8785-C0B1319C3097}" type="pres">
      <dgm:prSet presAssocID="{305F8BEE-0F2D-4D47-BC78-370D2D087573}" presName="Name48" presStyleLbl="parChTrans1D3" presStyleIdx="6" presStyleCnt="9"/>
      <dgm:spPr/>
    </dgm:pt>
    <dgm:pt modelId="{6BC3B035-E575-4AB2-8940-0C22AFEB2B17}" type="pres">
      <dgm:prSet presAssocID="{60837691-E8A9-4CD9-8108-FF500574A0FF}" presName="hierRoot2" presStyleCnt="0">
        <dgm:presLayoutVars>
          <dgm:hierBranch val="init"/>
        </dgm:presLayoutVars>
      </dgm:prSet>
      <dgm:spPr/>
    </dgm:pt>
    <dgm:pt modelId="{A29A9320-1B78-4922-9F47-46C8F38A8839}" type="pres">
      <dgm:prSet presAssocID="{60837691-E8A9-4CD9-8108-FF500574A0FF}" presName="rootComposite" presStyleCnt="0"/>
      <dgm:spPr/>
    </dgm:pt>
    <dgm:pt modelId="{61264843-B351-445B-9837-E10A69A3DE79}" type="pres">
      <dgm:prSet presAssocID="{60837691-E8A9-4CD9-8108-FF500574A0FF}" presName="rootText" presStyleLbl="node3" presStyleIdx="6" presStyleCnt="9">
        <dgm:presLayoutVars>
          <dgm:chPref val="3"/>
        </dgm:presLayoutVars>
      </dgm:prSet>
      <dgm:spPr/>
    </dgm:pt>
    <dgm:pt modelId="{E531BDA9-30FA-4315-9E80-22433A3A7F47}" type="pres">
      <dgm:prSet presAssocID="{60837691-E8A9-4CD9-8108-FF500574A0FF}" presName="rootConnector" presStyleLbl="node3" presStyleIdx="6" presStyleCnt="9"/>
      <dgm:spPr/>
    </dgm:pt>
    <dgm:pt modelId="{5840238F-70A6-4DEB-9930-21F6DBCDE882}" type="pres">
      <dgm:prSet presAssocID="{60837691-E8A9-4CD9-8108-FF500574A0FF}" presName="hierChild4" presStyleCnt="0"/>
      <dgm:spPr/>
    </dgm:pt>
    <dgm:pt modelId="{7D8F3A57-A792-49C3-A037-32FF445A188A}" type="pres">
      <dgm:prSet presAssocID="{60837691-E8A9-4CD9-8108-FF500574A0FF}" presName="hierChild5" presStyleCnt="0"/>
      <dgm:spPr/>
    </dgm:pt>
    <dgm:pt modelId="{4B8B06D3-C602-4207-8E95-44BE59BDF888}" type="pres">
      <dgm:prSet presAssocID="{34A7F9B4-9370-4006-9760-E026E9C83F14}" presName="Name48" presStyleLbl="parChTrans1D3" presStyleIdx="7" presStyleCnt="9"/>
      <dgm:spPr/>
    </dgm:pt>
    <dgm:pt modelId="{CF736FDD-CA73-4E5A-9E00-26CB23BA0D3A}" type="pres">
      <dgm:prSet presAssocID="{B3D18309-DD4D-4046-A76D-C18E50558F54}" presName="hierRoot2" presStyleCnt="0">
        <dgm:presLayoutVars>
          <dgm:hierBranch val="init"/>
        </dgm:presLayoutVars>
      </dgm:prSet>
      <dgm:spPr/>
    </dgm:pt>
    <dgm:pt modelId="{648604D6-521A-4EA6-A5B7-C38F29ED424D}" type="pres">
      <dgm:prSet presAssocID="{B3D18309-DD4D-4046-A76D-C18E50558F54}" presName="rootComposite" presStyleCnt="0"/>
      <dgm:spPr/>
    </dgm:pt>
    <dgm:pt modelId="{36376F20-0C84-479B-8E2D-C5E6F299C875}" type="pres">
      <dgm:prSet presAssocID="{B3D18309-DD4D-4046-A76D-C18E50558F54}" presName="rootText" presStyleLbl="node3" presStyleIdx="7" presStyleCnt="9">
        <dgm:presLayoutVars>
          <dgm:chPref val="3"/>
        </dgm:presLayoutVars>
      </dgm:prSet>
      <dgm:spPr/>
    </dgm:pt>
    <dgm:pt modelId="{5C24218D-F0C8-44B1-B683-D0540B473869}" type="pres">
      <dgm:prSet presAssocID="{B3D18309-DD4D-4046-A76D-C18E50558F54}" presName="rootConnector" presStyleLbl="node3" presStyleIdx="7" presStyleCnt="9"/>
      <dgm:spPr/>
    </dgm:pt>
    <dgm:pt modelId="{2260763D-B9EF-48DF-98DE-A1980BF69B57}" type="pres">
      <dgm:prSet presAssocID="{B3D18309-DD4D-4046-A76D-C18E50558F54}" presName="hierChild4" presStyleCnt="0"/>
      <dgm:spPr/>
    </dgm:pt>
    <dgm:pt modelId="{0CAE2099-F191-4BA5-A8CD-E51A3CA2E800}" type="pres">
      <dgm:prSet presAssocID="{B3D18309-DD4D-4046-A76D-C18E50558F54}" presName="hierChild5" presStyleCnt="0"/>
      <dgm:spPr/>
    </dgm:pt>
    <dgm:pt modelId="{FC079E49-6E2B-4F81-8CF9-A08D04EF7C50}" type="pres">
      <dgm:prSet presAssocID="{6A1DE483-1F4A-452C-BC00-368580653564}" presName="Name48" presStyleLbl="parChTrans1D3" presStyleIdx="8" presStyleCnt="9"/>
      <dgm:spPr/>
    </dgm:pt>
    <dgm:pt modelId="{902D6CEB-8C70-4E26-930B-2EF7F49D8C84}" type="pres">
      <dgm:prSet presAssocID="{20B827FF-4BEB-44AB-B3D0-694FB95B4048}" presName="hierRoot2" presStyleCnt="0">
        <dgm:presLayoutVars>
          <dgm:hierBranch val="init"/>
        </dgm:presLayoutVars>
      </dgm:prSet>
      <dgm:spPr/>
    </dgm:pt>
    <dgm:pt modelId="{BC1CC205-8DF3-4B29-9E9D-1E521F80118E}" type="pres">
      <dgm:prSet presAssocID="{20B827FF-4BEB-44AB-B3D0-694FB95B4048}" presName="rootComposite" presStyleCnt="0"/>
      <dgm:spPr/>
    </dgm:pt>
    <dgm:pt modelId="{22104E9A-C73C-4AD6-A013-785A5439677F}" type="pres">
      <dgm:prSet presAssocID="{20B827FF-4BEB-44AB-B3D0-694FB95B4048}" presName="rootText" presStyleLbl="node3" presStyleIdx="8" presStyleCnt="9">
        <dgm:presLayoutVars>
          <dgm:chPref val="3"/>
        </dgm:presLayoutVars>
      </dgm:prSet>
      <dgm:spPr/>
    </dgm:pt>
    <dgm:pt modelId="{EF732D34-D599-454D-97A1-4855D6D4C2C1}" type="pres">
      <dgm:prSet presAssocID="{20B827FF-4BEB-44AB-B3D0-694FB95B4048}" presName="rootConnector" presStyleLbl="node3" presStyleIdx="8" presStyleCnt="9"/>
      <dgm:spPr/>
    </dgm:pt>
    <dgm:pt modelId="{93922172-38FF-4CFC-BDDF-EA757A1F3EAA}" type="pres">
      <dgm:prSet presAssocID="{20B827FF-4BEB-44AB-B3D0-694FB95B4048}" presName="hierChild4" presStyleCnt="0"/>
      <dgm:spPr/>
    </dgm:pt>
    <dgm:pt modelId="{E670F740-07E1-4C35-AE38-301B3672AF8E}" type="pres">
      <dgm:prSet presAssocID="{20B827FF-4BEB-44AB-B3D0-694FB95B4048}" presName="hierChild5" presStyleCnt="0"/>
      <dgm:spPr/>
    </dgm:pt>
    <dgm:pt modelId="{EAA2E812-48C6-4C0F-8B16-8D58B4BFE9EB}" type="pres">
      <dgm:prSet presAssocID="{000E8B64-6110-4E35-86FF-3E377955C2DB}" presName="hierChild7" presStyleCnt="0"/>
      <dgm:spPr/>
    </dgm:pt>
  </dgm:ptLst>
  <dgm:cxnLst>
    <dgm:cxn modelId="{CF5CEB00-3E73-4BB3-B6D1-BE9286F2DA6B}" type="presOf" srcId="{20B827FF-4BEB-44AB-B3D0-694FB95B4048}" destId="{22104E9A-C73C-4AD6-A013-785A5439677F}" srcOrd="1" destOrd="0" presId="urn:microsoft.com/office/officeart/2005/8/layout/orgChart1#1"/>
    <dgm:cxn modelId="{6E047A01-5982-4FA1-AD8B-99F474BBCC87}" type="presOf" srcId="{60837691-E8A9-4CD9-8108-FF500574A0FF}" destId="{A29A9320-1B78-4922-9F47-46C8F38A8839}" srcOrd="0" destOrd="0" presId="urn:microsoft.com/office/officeart/2005/8/layout/orgChart1#1"/>
    <dgm:cxn modelId="{8565F201-9D57-4DA0-8BAC-2A9CC8A3F1F9}" type="presOf" srcId="{6A1DE483-1F4A-452C-BC00-368580653564}" destId="{FC079E49-6E2B-4F81-8CF9-A08D04EF7C50}" srcOrd="0" destOrd="0" presId="urn:microsoft.com/office/officeart/2005/8/layout/orgChart1#1"/>
    <dgm:cxn modelId="{C6C90B0C-4C2D-446C-91DD-D5016CC5CFE7}" type="presOf" srcId="{A77D31B3-3808-4FBA-8FA4-CC8D448A173E}" destId="{E498DC9C-C5AC-4482-A26F-3B99DC5D79F0}" srcOrd="0" destOrd="0" presId="urn:microsoft.com/office/officeart/2005/8/layout/orgChart1#1"/>
    <dgm:cxn modelId="{83C7A617-A522-409A-902C-129E36143929}" type="presOf" srcId="{4294CB15-5EAF-442A-BADC-24588A60ECFF}" destId="{57F5AAA0-AF66-4346-8D16-0E7BE9250419}" srcOrd="0" destOrd="0" presId="urn:microsoft.com/office/officeart/2005/8/layout/orgChart1#1"/>
    <dgm:cxn modelId="{0EBB961C-FAA4-4C70-9310-111FBFB4F227}" type="presOf" srcId="{C8FCA2D5-A608-4629-99EB-A1E3031BDA45}" destId="{D67ADECA-A841-4184-AED8-2E3BF769D0B6}" srcOrd="0" destOrd="0" presId="urn:microsoft.com/office/officeart/2005/8/layout/orgChart1#1"/>
    <dgm:cxn modelId="{E35ECB1D-3DBA-4162-8687-89B4F4314339}" srcId="{47C757F0-AA23-46BE-9311-EA432CDEEAA1}" destId="{B29BF47F-FB6F-4BB3-8B1F-25C507DDACF5}" srcOrd="0" destOrd="0" parTransId="{4294CB15-5EAF-442A-BADC-24588A60ECFF}" sibTransId="{4FBEC948-3FA9-4375-B83A-B44348E5F34D}"/>
    <dgm:cxn modelId="{435C1C22-A173-42E4-AC1D-FA5DE948EB68}" type="presOf" srcId="{5BE1D16E-2B87-455F-BBA1-DD069094023C}" destId="{78CD275A-F849-41CB-AA83-2F859979605D}" srcOrd="2" destOrd="0" presId="urn:microsoft.com/office/officeart/2005/8/layout/orgChart1#1"/>
    <dgm:cxn modelId="{E35DBA28-6FB3-48D2-976D-3B8638D9CFCF}" type="presOf" srcId="{65C67EA6-5409-4A32-A8FC-2A770F22C248}" destId="{F66A160A-054F-4A6B-8080-AC13FCEA925D}" srcOrd="0" destOrd="0" presId="urn:microsoft.com/office/officeart/2005/8/layout/orgChart1#1"/>
    <dgm:cxn modelId="{6BCCF62B-E393-41B2-AD87-EEB7EC41E119}" type="presOf" srcId="{CB943D87-0AE6-4B58-80CB-AC3A9B0DB3C5}" destId="{FB7650B5-AB6E-4170-8B07-4311E95C9287}" srcOrd="0" destOrd="0" presId="urn:microsoft.com/office/officeart/2005/8/layout/orgChart1#1"/>
    <dgm:cxn modelId="{69E5532D-37BB-4282-B1C3-D04B783146DC}" type="presOf" srcId="{9B763841-6A58-4F0C-88C4-235BD922A90A}" destId="{B195ECC9-33EE-42CA-AA06-59939D90B11A}" srcOrd="1" destOrd="0" presId="urn:microsoft.com/office/officeart/2005/8/layout/orgChart1#1"/>
    <dgm:cxn modelId="{152B482E-E94E-49C6-AF7C-60C7DC257D90}" type="presOf" srcId="{BA2207F4-2A8F-4FF0-BC64-E01F163D061C}" destId="{A44CA059-A707-47F4-8A7B-DBEF607E5393}" srcOrd="2" destOrd="0" presId="urn:microsoft.com/office/officeart/2005/8/layout/orgChart1#1"/>
    <dgm:cxn modelId="{AE53A234-4C51-4896-8782-AED46FB38A64}" srcId="{A77D31B3-3808-4FBA-8FA4-CC8D448A173E}" destId="{47C757F0-AA23-46BE-9311-EA432CDEEAA1}" srcOrd="0" destOrd="0" parTransId="{AB39B06D-FE6C-48B2-B5B4-77CD0C8CF7AD}" sibTransId="{DF0D1C21-B79E-4875-B7FA-EF183CB48B88}"/>
    <dgm:cxn modelId="{0083193F-8C6C-41E2-8680-E9115BCC8C0F}" type="presOf" srcId="{B3D18309-DD4D-4046-A76D-C18E50558F54}" destId="{5C24218D-F0C8-44B1-B683-D0540B473869}" srcOrd="2" destOrd="0" presId="urn:microsoft.com/office/officeart/2005/8/layout/orgChart1#1"/>
    <dgm:cxn modelId="{6580AA3F-3DB9-42C1-98AA-D2C2C4CD98C3}" type="presOf" srcId="{20B827FF-4BEB-44AB-B3D0-694FB95B4048}" destId="{EF732D34-D599-454D-97A1-4855D6D4C2C1}" srcOrd="2" destOrd="0" presId="urn:microsoft.com/office/officeart/2005/8/layout/orgChart1#1"/>
    <dgm:cxn modelId="{27F97B41-A9A2-4649-91E0-E350F7C1BC60}" type="presOf" srcId="{9B763841-6A58-4F0C-88C4-235BD922A90A}" destId="{B56C2B79-F01A-47FC-BA58-EA7AB93AD9B2}" srcOrd="0" destOrd="0" presId="urn:microsoft.com/office/officeart/2005/8/layout/orgChart1#1"/>
    <dgm:cxn modelId="{AFFA3645-9114-421B-87AE-D125EE661C61}" type="presOf" srcId="{20B827FF-4BEB-44AB-B3D0-694FB95B4048}" destId="{BC1CC205-8DF3-4B29-9E9D-1E521F80118E}" srcOrd="0" destOrd="0" presId="urn:microsoft.com/office/officeart/2005/8/layout/orgChart1#1"/>
    <dgm:cxn modelId="{C15A4466-447B-42ED-A382-5C61DA2F349E}" type="presOf" srcId="{CB943D87-0AE6-4B58-80CB-AC3A9B0DB3C5}" destId="{FA263DA5-32DE-416A-9A3F-3854B66DD49E}" srcOrd="2" destOrd="0" presId="urn:microsoft.com/office/officeart/2005/8/layout/orgChart1#1"/>
    <dgm:cxn modelId="{9678DA47-34BE-45B8-AA17-852240BFA05C}" srcId="{B29BF47F-FB6F-4BB3-8B1F-25C507DDACF5}" destId="{5BE1D16E-2B87-455F-BBA1-DD069094023C}" srcOrd="1" destOrd="0" parTransId="{C8FCA2D5-A608-4629-99EB-A1E3031BDA45}" sibTransId="{3DB97921-A79B-4FE4-8F74-C6EADCDD9602}"/>
    <dgm:cxn modelId="{75C22968-8C17-46D9-855F-232048D4E840}" srcId="{47C757F0-AA23-46BE-9311-EA432CDEEAA1}" destId="{000E8B64-6110-4E35-86FF-3E377955C2DB}" srcOrd="1" destOrd="0" parTransId="{29E306F5-A43A-4ED8-AA46-D59A60F61C81}" sibTransId="{6A665607-7F81-46B7-B553-C3D0BC82D160}"/>
    <dgm:cxn modelId="{CF82C249-F9B4-4685-B9FD-C044E45FF82C}" type="presOf" srcId="{5BE1D16E-2B87-455F-BBA1-DD069094023C}" destId="{252420B2-7614-4CF6-B858-B528BEED0C72}" srcOrd="0" destOrd="0" presId="urn:microsoft.com/office/officeart/2005/8/layout/orgChart1#1"/>
    <dgm:cxn modelId="{2008DF6B-E545-4986-A177-2977348EF955}" srcId="{000E8B64-6110-4E35-86FF-3E377955C2DB}" destId="{60837691-E8A9-4CD9-8108-FF500574A0FF}" srcOrd="3" destOrd="0" parTransId="{305F8BEE-0F2D-4D47-BC78-370D2D087573}" sibTransId="{F5F73147-ADDA-4222-81FF-2173BE759637}"/>
    <dgm:cxn modelId="{E0C4E16B-97F9-41F9-9ECE-9C11BC864CB8}" type="presOf" srcId="{29E306F5-A43A-4ED8-AA46-D59A60F61C81}" destId="{2F06C2C7-7037-42C9-AA34-DD91DDFC3BE6}" srcOrd="0" destOrd="0" presId="urn:microsoft.com/office/officeart/2005/8/layout/orgChart1#1"/>
    <dgm:cxn modelId="{9003066C-89E9-406A-9416-A180915E4CA4}" srcId="{000E8B64-6110-4E35-86FF-3E377955C2DB}" destId="{65C67EA6-5409-4A32-A8FC-2A770F22C248}" srcOrd="0" destOrd="0" parTransId="{04FC5829-4A68-41CE-BE20-B56E23F82C4A}" sibTransId="{4FC8EB0F-1F66-4049-9548-EF089E2F38AF}"/>
    <dgm:cxn modelId="{7B0ABB72-A42F-49FF-B10B-93EE1BEFA7CB}" type="presOf" srcId="{47C757F0-AA23-46BE-9311-EA432CDEEAA1}" destId="{AE79172D-D441-42BB-84EA-E3D989670DED}" srcOrd="1" destOrd="0" presId="urn:microsoft.com/office/officeart/2005/8/layout/orgChart1#1"/>
    <dgm:cxn modelId="{3DD02553-0997-455D-85B9-5312A48A8056}" type="presOf" srcId="{000E8B64-6110-4E35-86FF-3E377955C2DB}" destId="{707674E8-B0CA-4CA2-85DF-59DAF02453B9}" srcOrd="0" destOrd="0" presId="urn:microsoft.com/office/officeart/2005/8/layout/orgChart1#1"/>
    <dgm:cxn modelId="{7D73A356-E32B-4982-9A1D-A49F7C750A8B}" type="presOf" srcId="{7F363636-9E82-44B8-AE11-963ADDC40AA2}" destId="{1BD69F06-A0CD-434E-AD15-C805C0350558}" srcOrd="0" destOrd="0" presId="urn:microsoft.com/office/officeart/2005/8/layout/orgChart1#1"/>
    <dgm:cxn modelId="{1B5DBE76-DE2C-47BA-B810-3FDB36565CCD}" srcId="{000E8B64-6110-4E35-86FF-3E377955C2DB}" destId="{4088FA11-8800-4AC3-BB47-6D75AC26A9D4}" srcOrd="1" destOrd="0" parTransId="{95E1B098-C870-4806-A3B9-37266DC80747}" sibTransId="{C12887A3-1572-48F5-A56F-4F5A4BEC7FA5}"/>
    <dgm:cxn modelId="{DC46F657-3F3D-40A8-9BA7-4F5BE7393FA4}" type="presOf" srcId="{B29BF47F-FB6F-4BB3-8B1F-25C507DDACF5}" destId="{EC11DBFA-A623-480E-B155-1198453B09F3}" srcOrd="1" destOrd="0" presId="urn:microsoft.com/office/officeart/2005/8/layout/orgChart1#1"/>
    <dgm:cxn modelId="{35E63059-42A7-4ED7-B5F0-F2B5C8893F9D}" type="presOf" srcId="{4088FA11-8800-4AC3-BB47-6D75AC26A9D4}" destId="{FD29F100-0949-4B65-BA22-686BD61CDD3B}" srcOrd="0" destOrd="0" presId="urn:microsoft.com/office/officeart/2005/8/layout/orgChart1#1"/>
    <dgm:cxn modelId="{80BD2083-9390-42AA-9B2E-5D14CE35B58C}" type="presOf" srcId="{60837691-E8A9-4CD9-8108-FF500574A0FF}" destId="{E531BDA9-30FA-4315-9E80-22433A3A7F47}" srcOrd="2" destOrd="0" presId="urn:microsoft.com/office/officeart/2005/8/layout/orgChart1#1"/>
    <dgm:cxn modelId="{1E9C6B84-8EC6-457E-A844-F79C603852C6}" type="presOf" srcId="{B29BF47F-FB6F-4BB3-8B1F-25C507DDACF5}" destId="{D5296CD9-562B-4CFF-B2EE-68ABC0FC4A23}" srcOrd="0" destOrd="0" presId="urn:microsoft.com/office/officeart/2005/8/layout/orgChart1#1"/>
    <dgm:cxn modelId="{02F1DC85-79F6-4F0B-ABD5-0DDAC01E0C27}" type="presOf" srcId="{65C67EA6-5409-4A32-A8FC-2A770F22C248}" destId="{86281FFB-743C-4B60-B670-AE7277AD8FC7}" srcOrd="2" destOrd="0" presId="urn:microsoft.com/office/officeart/2005/8/layout/orgChart1#1"/>
    <dgm:cxn modelId="{8CD48495-7683-4A69-9509-736638871442}" type="presOf" srcId="{B3D18309-DD4D-4046-A76D-C18E50558F54}" destId="{648604D6-521A-4EA6-A5B7-C38F29ED424D}" srcOrd="0" destOrd="0" presId="urn:microsoft.com/office/officeart/2005/8/layout/orgChart1#1"/>
    <dgm:cxn modelId="{81419997-18AF-4F49-A9AC-444360060F1A}" type="presOf" srcId="{BA2207F4-2A8F-4FF0-BC64-E01F163D061C}" destId="{CADF4A65-9FA1-42D4-BF3F-05B812D395A3}" srcOrd="0" destOrd="0" presId="urn:microsoft.com/office/officeart/2005/8/layout/orgChart1#1"/>
    <dgm:cxn modelId="{7489BB9F-7D8A-4854-A668-68EE1AB565ED}" type="presOf" srcId="{BA2207F4-2A8F-4FF0-BC64-E01F163D061C}" destId="{96B38002-02F8-4772-B1DB-A01DCDA7D427}" srcOrd="1" destOrd="0" presId="urn:microsoft.com/office/officeart/2005/8/layout/orgChart1#1"/>
    <dgm:cxn modelId="{79B270A4-CE32-4E38-9A0F-001B8C8D3EC2}" type="presOf" srcId="{305F8BEE-0F2D-4D47-BC78-370D2D087573}" destId="{B39E828C-62EE-42BB-8785-C0B1319C3097}" srcOrd="0" destOrd="0" presId="urn:microsoft.com/office/officeart/2005/8/layout/orgChart1#1"/>
    <dgm:cxn modelId="{C68CE8A8-C403-41DF-96B3-448E841568C5}" type="presOf" srcId="{852842FB-B493-466D-8C9E-E7F955BC4540}" destId="{4F61025B-E066-49A7-85D2-0BA0D710F38C}" srcOrd="0" destOrd="0" presId="urn:microsoft.com/office/officeart/2005/8/layout/orgChart1#1"/>
    <dgm:cxn modelId="{BB8679A9-D02C-4F62-81A9-A03357CE31AF}" type="presOf" srcId="{34A7F9B4-9370-4006-9760-E026E9C83F14}" destId="{4B8B06D3-C602-4207-8E95-44BE59BDF888}" srcOrd="0" destOrd="0" presId="urn:microsoft.com/office/officeart/2005/8/layout/orgChart1#1"/>
    <dgm:cxn modelId="{148AECB1-9C11-4824-AFB5-A032CEA84902}" type="presOf" srcId="{47C757F0-AA23-46BE-9311-EA432CDEEAA1}" destId="{86420519-308D-4A6A-8FEA-6FB2E39BA448}" srcOrd="2" destOrd="0" presId="urn:microsoft.com/office/officeart/2005/8/layout/orgChart1#1"/>
    <dgm:cxn modelId="{AE1AD5B2-9867-409E-86F0-B0EA3389A342}" type="presOf" srcId="{95E1B098-C870-4806-A3B9-37266DC80747}" destId="{AAFEAA5A-DCB4-41E5-968B-42D81129F8AB}" srcOrd="0" destOrd="0" presId="urn:microsoft.com/office/officeart/2005/8/layout/orgChart1#1"/>
    <dgm:cxn modelId="{E7CC14B8-99C8-4B29-9CC6-12C1ABD8538E}" srcId="{000E8B64-6110-4E35-86FF-3E377955C2DB}" destId="{CB943D87-0AE6-4B58-80CB-AC3A9B0DB3C5}" srcOrd="2" destOrd="0" parTransId="{7608488A-DA03-4814-A13F-17DFB2513B31}" sibTransId="{5C8A18E0-3467-4FC7-ACD8-4ADAF17B2457}"/>
    <dgm:cxn modelId="{9C7318B9-D8AB-41C2-8CAE-284D5383091E}" type="presOf" srcId="{4088FA11-8800-4AC3-BB47-6D75AC26A9D4}" destId="{959AF8B9-33A1-41FB-8A67-4FD1A8469E84}" srcOrd="2" destOrd="0" presId="urn:microsoft.com/office/officeart/2005/8/layout/orgChart1#1"/>
    <dgm:cxn modelId="{BFF976BA-A259-413C-8FA5-3554F50F434C}" srcId="{B29BF47F-FB6F-4BB3-8B1F-25C507DDACF5}" destId="{9B763841-6A58-4F0C-88C4-235BD922A90A}" srcOrd="0" destOrd="0" parTransId="{7F363636-9E82-44B8-AE11-963ADDC40AA2}" sibTransId="{86615E5B-A65F-4411-9337-6ED10131BDD5}"/>
    <dgm:cxn modelId="{B48AF9BB-8B41-43E5-AF42-63855C39AD17}" type="presOf" srcId="{CB943D87-0AE6-4B58-80CB-AC3A9B0DB3C5}" destId="{EC255DB8-80F4-44AF-8A27-FC43F4D49F8A}" srcOrd="1" destOrd="0" presId="urn:microsoft.com/office/officeart/2005/8/layout/orgChart1#1"/>
    <dgm:cxn modelId="{2E5D00C2-9FDA-440E-AED3-0759E058A865}" type="presOf" srcId="{7608488A-DA03-4814-A13F-17DFB2513B31}" destId="{733F8031-8C79-46F6-BA95-E08570217C68}" srcOrd="0" destOrd="0" presId="urn:microsoft.com/office/officeart/2005/8/layout/orgChart1#1"/>
    <dgm:cxn modelId="{79B810C8-E270-4ACB-8355-AA8510B0DD1C}" type="presOf" srcId="{5BE1D16E-2B87-455F-BBA1-DD069094023C}" destId="{D8EAF584-3672-40D8-BF42-99D0ACF1127C}" srcOrd="1" destOrd="0" presId="urn:microsoft.com/office/officeart/2005/8/layout/orgChart1#1"/>
    <dgm:cxn modelId="{761A2CCD-3EC9-4676-8124-271B8C5DDCE5}" type="presOf" srcId="{04FC5829-4A68-41CE-BE20-B56E23F82C4A}" destId="{F0E4A50D-D90A-49EF-8704-BE9A9F1C1794}" srcOrd="0" destOrd="0" presId="urn:microsoft.com/office/officeart/2005/8/layout/orgChart1#1"/>
    <dgm:cxn modelId="{CB0CFED2-4DBF-4195-A7EB-AE0D6F001732}" type="presOf" srcId="{000E8B64-6110-4E35-86FF-3E377955C2DB}" destId="{4E0F2860-31EC-429B-B679-D505DAB59DB4}" srcOrd="2" destOrd="0" presId="urn:microsoft.com/office/officeart/2005/8/layout/orgChart1#1"/>
    <dgm:cxn modelId="{B0C602D8-756B-4A14-B6B2-FFE9C4241B4F}" type="presOf" srcId="{47C757F0-AA23-46BE-9311-EA432CDEEAA1}" destId="{79147750-B6BF-43FD-83A0-7ACDC9B53EFF}" srcOrd="0" destOrd="0" presId="urn:microsoft.com/office/officeart/2005/8/layout/orgChart1#1"/>
    <dgm:cxn modelId="{A31989D9-B2C9-4D1A-BB70-CF919896CEDA}" type="presOf" srcId="{4088FA11-8800-4AC3-BB47-6D75AC26A9D4}" destId="{519CD982-D8D7-46FF-9272-A114781C6DDD}" srcOrd="1" destOrd="0" presId="urn:microsoft.com/office/officeart/2005/8/layout/orgChart1#1"/>
    <dgm:cxn modelId="{31D79CDD-7C96-447E-84E8-5FFB08F73AE7}" type="presOf" srcId="{9B763841-6A58-4F0C-88C4-235BD922A90A}" destId="{8076CA1C-31A9-4810-9481-87DAB3318A8A}" srcOrd="2" destOrd="0" presId="urn:microsoft.com/office/officeart/2005/8/layout/orgChart1#1"/>
    <dgm:cxn modelId="{2535AAE4-E9C7-41DD-A719-577902FEAD22}" type="presOf" srcId="{B3D18309-DD4D-4046-A76D-C18E50558F54}" destId="{36376F20-0C84-479B-8E2D-C5E6F299C875}" srcOrd="1" destOrd="0" presId="urn:microsoft.com/office/officeart/2005/8/layout/orgChart1#1"/>
    <dgm:cxn modelId="{5A19C3E4-4803-4AF2-8CA9-D689BBAE6081}" type="presOf" srcId="{B29BF47F-FB6F-4BB3-8B1F-25C507DDACF5}" destId="{2A47AAC5-9A93-41A3-8592-30FB8097B4E6}" srcOrd="2" destOrd="0" presId="urn:microsoft.com/office/officeart/2005/8/layout/orgChart1#1"/>
    <dgm:cxn modelId="{168D68E7-A1CA-47A1-8D4C-A5F826208B80}" type="presOf" srcId="{60837691-E8A9-4CD9-8108-FF500574A0FF}" destId="{61264843-B351-445B-9837-E10A69A3DE79}" srcOrd="1" destOrd="0" presId="urn:microsoft.com/office/officeart/2005/8/layout/orgChart1#1"/>
    <dgm:cxn modelId="{DB968BE8-44E1-4835-9EC8-0D565147380F}" srcId="{000E8B64-6110-4E35-86FF-3E377955C2DB}" destId="{20B827FF-4BEB-44AB-B3D0-694FB95B4048}" srcOrd="5" destOrd="0" parTransId="{6A1DE483-1F4A-452C-BC00-368580653564}" sibTransId="{1FC65294-F133-4FFB-85F3-A9D7FC427E62}"/>
    <dgm:cxn modelId="{CC3E31E9-4105-487E-9BED-38C1A45DAE8B}" srcId="{000E8B64-6110-4E35-86FF-3E377955C2DB}" destId="{B3D18309-DD4D-4046-A76D-C18E50558F54}" srcOrd="4" destOrd="0" parTransId="{34A7F9B4-9370-4006-9760-E026E9C83F14}" sibTransId="{ABE6079A-A94B-4C70-9198-E32A003D1805}"/>
    <dgm:cxn modelId="{14B435FC-CD3B-41A6-BE1A-E8CCE711A26A}" type="presOf" srcId="{65C67EA6-5409-4A32-A8FC-2A770F22C248}" destId="{1190DB1A-3660-4ED5-B06B-200A87EC0118}" srcOrd="1" destOrd="0" presId="urn:microsoft.com/office/officeart/2005/8/layout/orgChart1#1"/>
    <dgm:cxn modelId="{9078F3FC-B443-431E-943C-D5A7215A65A7}" srcId="{B29BF47F-FB6F-4BB3-8B1F-25C507DDACF5}" destId="{BA2207F4-2A8F-4FF0-BC64-E01F163D061C}" srcOrd="2" destOrd="0" parTransId="{852842FB-B493-466D-8C9E-E7F955BC4540}" sibTransId="{F2D03B9A-A18B-4C8D-B842-2D60B4F08F53}"/>
    <dgm:cxn modelId="{A6B739FF-116D-4A49-9153-8F49279A937D}" type="presOf" srcId="{000E8B64-6110-4E35-86FF-3E377955C2DB}" destId="{F66822D6-FF9F-40C1-BA9A-8361E39C2C2C}" srcOrd="1" destOrd="0" presId="urn:microsoft.com/office/officeart/2005/8/layout/orgChart1#1"/>
    <dgm:cxn modelId="{B125ED8A-1BE5-499F-8DBB-D3B56118BE1F}" type="presParOf" srcId="{E498DC9C-C5AC-4482-A26F-3B99DC5D79F0}" destId="{F728C3E8-5128-4BB6-90CC-A86769ECE335}" srcOrd="0" destOrd="0" presId="urn:microsoft.com/office/officeart/2005/8/layout/orgChart1#1"/>
    <dgm:cxn modelId="{24211AB6-FC1D-4A87-BBDC-88542A47B153}" type="presParOf" srcId="{F728C3E8-5128-4BB6-90CC-A86769ECE335}" destId="{79147750-B6BF-43FD-83A0-7ACDC9B53EFF}" srcOrd="0" destOrd="0" presId="urn:microsoft.com/office/officeart/2005/8/layout/orgChart1#1"/>
    <dgm:cxn modelId="{796D6295-CDB3-4596-AAA9-A0865C70D8D0}" type="presParOf" srcId="{79147750-B6BF-43FD-83A0-7ACDC9B53EFF}" destId="{AE79172D-D441-42BB-84EA-E3D989670DED}" srcOrd="0" destOrd="0" presId="urn:microsoft.com/office/officeart/2005/8/layout/orgChart1#1"/>
    <dgm:cxn modelId="{74426CDC-06FF-4DD3-ADF8-8C6ED305F579}" type="presParOf" srcId="{79147750-B6BF-43FD-83A0-7ACDC9B53EFF}" destId="{86420519-308D-4A6A-8FEA-6FB2E39BA448}" srcOrd="1" destOrd="0" presId="urn:microsoft.com/office/officeart/2005/8/layout/orgChart1#1"/>
    <dgm:cxn modelId="{B043A43C-DBB6-4EBC-BDE8-6FBDE5DD4A03}" type="presParOf" srcId="{F728C3E8-5128-4BB6-90CC-A86769ECE335}" destId="{9A0FF10C-81C7-47CD-A320-768F2009480B}" srcOrd="1" destOrd="0" presId="urn:microsoft.com/office/officeart/2005/8/layout/orgChart1#1"/>
    <dgm:cxn modelId="{F482B7B0-7697-45FA-A6F7-EFABA6E8793B}" type="presParOf" srcId="{F728C3E8-5128-4BB6-90CC-A86769ECE335}" destId="{0E819307-1B4E-434E-BA76-D5A4192B0663}" srcOrd="2" destOrd="0" presId="urn:microsoft.com/office/officeart/2005/8/layout/orgChart1#1"/>
    <dgm:cxn modelId="{A50A2F99-FC9B-4F21-92C5-E3B1C548A53A}" type="presParOf" srcId="{0E819307-1B4E-434E-BA76-D5A4192B0663}" destId="{57F5AAA0-AF66-4346-8D16-0E7BE9250419}" srcOrd="0" destOrd="0" presId="urn:microsoft.com/office/officeart/2005/8/layout/orgChart1#1"/>
    <dgm:cxn modelId="{D79E9B9F-9F1D-4770-B3BB-D2E491A26F1A}" type="presParOf" srcId="{0E819307-1B4E-434E-BA76-D5A4192B0663}" destId="{A28DC65C-41B8-456B-BE91-B71A68CE4622}" srcOrd="1" destOrd="0" presId="urn:microsoft.com/office/officeart/2005/8/layout/orgChart1#1"/>
    <dgm:cxn modelId="{640DA3C6-47B7-492C-9681-D2C4B79B07D6}" type="presParOf" srcId="{A28DC65C-41B8-456B-BE91-B71A68CE4622}" destId="{D5296CD9-562B-4CFF-B2EE-68ABC0FC4A23}" srcOrd="0" destOrd="0" presId="urn:microsoft.com/office/officeart/2005/8/layout/orgChart1#1"/>
    <dgm:cxn modelId="{C76E5A74-466A-4ABD-8277-8E51140D9BF7}" type="presParOf" srcId="{D5296CD9-562B-4CFF-B2EE-68ABC0FC4A23}" destId="{EC11DBFA-A623-480E-B155-1198453B09F3}" srcOrd="0" destOrd="0" presId="urn:microsoft.com/office/officeart/2005/8/layout/orgChart1#1"/>
    <dgm:cxn modelId="{55DF70E8-3280-4078-BBB4-0CD5F74A71F1}" type="presParOf" srcId="{D5296CD9-562B-4CFF-B2EE-68ABC0FC4A23}" destId="{2A47AAC5-9A93-41A3-8592-30FB8097B4E6}" srcOrd="1" destOrd="0" presId="urn:microsoft.com/office/officeart/2005/8/layout/orgChart1#1"/>
    <dgm:cxn modelId="{03D71B20-7625-4662-9D74-0869365C6F61}" type="presParOf" srcId="{A28DC65C-41B8-456B-BE91-B71A68CE4622}" destId="{20F9A14D-906D-4BF2-B270-A98B69B0A551}" srcOrd="1" destOrd="0" presId="urn:microsoft.com/office/officeart/2005/8/layout/orgChart1#1"/>
    <dgm:cxn modelId="{49A2462A-5BF9-41A2-A785-842702AFE4D1}" type="presParOf" srcId="{20F9A14D-906D-4BF2-B270-A98B69B0A551}" destId="{1BD69F06-A0CD-434E-AD15-C805C0350558}" srcOrd="0" destOrd="0" presId="urn:microsoft.com/office/officeart/2005/8/layout/orgChart1#1"/>
    <dgm:cxn modelId="{DC1BE994-6E0F-4404-AA02-DF47A783CA8E}" type="presParOf" srcId="{20F9A14D-906D-4BF2-B270-A98B69B0A551}" destId="{6170E1B2-DC19-42C8-87F9-4505F5304F53}" srcOrd="1" destOrd="0" presId="urn:microsoft.com/office/officeart/2005/8/layout/orgChart1#1"/>
    <dgm:cxn modelId="{D49217EC-F919-4A68-9CC6-42B4E87B147D}" type="presParOf" srcId="{6170E1B2-DC19-42C8-87F9-4505F5304F53}" destId="{B56C2B79-F01A-47FC-BA58-EA7AB93AD9B2}" srcOrd="0" destOrd="0" presId="urn:microsoft.com/office/officeart/2005/8/layout/orgChart1#1"/>
    <dgm:cxn modelId="{FF49AAA0-F93F-4596-8DE5-04AB66FAFA7A}" type="presParOf" srcId="{B56C2B79-F01A-47FC-BA58-EA7AB93AD9B2}" destId="{B195ECC9-33EE-42CA-AA06-59939D90B11A}" srcOrd="0" destOrd="0" presId="urn:microsoft.com/office/officeart/2005/8/layout/orgChart1#1"/>
    <dgm:cxn modelId="{BB328B5D-0D69-4098-AB87-97D5303F8447}" type="presParOf" srcId="{B56C2B79-F01A-47FC-BA58-EA7AB93AD9B2}" destId="{8076CA1C-31A9-4810-9481-87DAB3318A8A}" srcOrd="1" destOrd="0" presId="urn:microsoft.com/office/officeart/2005/8/layout/orgChart1#1"/>
    <dgm:cxn modelId="{15A891EC-FBBB-4C12-8CBC-C338562CFC41}" type="presParOf" srcId="{6170E1B2-DC19-42C8-87F9-4505F5304F53}" destId="{DD6D8445-CAC3-45A0-92FB-509ED5426818}" srcOrd="1" destOrd="0" presId="urn:microsoft.com/office/officeart/2005/8/layout/orgChart1#1"/>
    <dgm:cxn modelId="{2B69187A-DAFE-4F9F-A9A8-9A444C6C2A35}" type="presParOf" srcId="{6170E1B2-DC19-42C8-87F9-4505F5304F53}" destId="{B6A87992-F4DD-49E1-A277-00A9597AAEEC}" srcOrd="2" destOrd="0" presId="urn:microsoft.com/office/officeart/2005/8/layout/orgChart1#1"/>
    <dgm:cxn modelId="{0A69A164-0DDE-49C6-9CD8-6653F9D08E1D}" type="presParOf" srcId="{20F9A14D-906D-4BF2-B270-A98B69B0A551}" destId="{D67ADECA-A841-4184-AED8-2E3BF769D0B6}" srcOrd="2" destOrd="0" presId="urn:microsoft.com/office/officeart/2005/8/layout/orgChart1#1"/>
    <dgm:cxn modelId="{B2BA4E83-95E9-4333-9523-5793C2863B91}" type="presParOf" srcId="{20F9A14D-906D-4BF2-B270-A98B69B0A551}" destId="{BB95400E-631A-475C-9C86-B65EED8BCC49}" srcOrd="3" destOrd="0" presId="urn:microsoft.com/office/officeart/2005/8/layout/orgChart1#1"/>
    <dgm:cxn modelId="{1A4B3891-3780-4E94-B976-D12B399EA16B}" type="presParOf" srcId="{BB95400E-631A-475C-9C86-B65EED8BCC49}" destId="{252420B2-7614-4CF6-B858-B528BEED0C72}" srcOrd="0" destOrd="0" presId="urn:microsoft.com/office/officeart/2005/8/layout/orgChart1#1"/>
    <dgm:cxn modelId="{7D9E9BB4-1794-471D-B0F6-95134ADFB56A}" type="presParOf" srcId="{252420B2-7614-4CF6-B858-B528BEED0C72}" destId="{D8EAF584-3672-40D8-BF42-99D0ACF1127C}" srcOrd="0" destOrd="0" presId="urn:microsoft.com/office/officeart/2005/8/layout/orgChart1#1"/>
    <dgm:cxn modelId="{2E32FC7C-C6A9-4662-B3EF-9C54294EAFCD}" type="presParOf" srcId="{252420B2-7614-4CF6-B858-B528BEED0C72}" destId="{78CD275A-F849-41CB-AA83-2F859979605D}" srcOrd="1" destOrd="0" presId="urn:microsoft.com/office/officeart/2005/8/layout/orgChart1#1"/>
    <dgm:cxn modelId="{43AEDA97-160C-4BB5-A873-51A6C6EB902C}" type="presParOf" srcId="{BB95400E-631A-475C-9C86-B65EED8BCC49}" destId="{93A1AF87-651E-4FEB-9CB4-D55B6C97D4FE}" srcOrd="1" destOrd="0" presId="urn:microsoft.com/office/officeart/2005/8/layout/orgChart1#1"/>
    <dgm:cxn modelId="{6CEEA099-6724-41E5-B1AF-3AAD3CDB0A84}" type="presParOf" srcId="{BB95400E-631A-475C-9C86-B65EED8BCC49}" destId="{580EC69E-8B20-4E63-9DB6-202A6CBC4C32}" srcOrd="2" destOrd="0" presId="urn:microsoft.com/office/officeart/2005/8/layout/orgChart1#1"/>
    <dgm:cxn modelId="{04E59ADF-8EFB-4362-83C0-54907ADDD8B7}" type="presParOf" srcId="{20F9A14D-906D-4BF2-B270-A98B69B0A551}" destId="{4F61025B-E066-49A7-85D2-0BA0D710F38C}" srcOrd="4" destOrd="0" presId="urn:microsoft.com/office/officeart/2005/8/layout/orgChart1#1"/>
    <dgm:cxn modelId="{BBDAE396-809E-4816-A40A-EF9DE6DCD4F5}" type="presParOf" srcId="{20F9A14D-906D-4BF2-B270-A98B69B0A551}" destId="{62755782-BA6E-4550-AB68-4892CAD7C387}" srcOrd="5" destOrd="0" presId="urn:microsoft.com/office/officeart/2005/8/layout/orgChart1#1"/>
    <dgm:cxn modelId="{C89052E5-1331-4FF1-A1A1-8D09B8CF6A22}" type="presParOf" srcId="{62755782-BA6E-4550-AB68-4892CAD7C387}" destId="{CADF4A65-9FA1-42D4-BF3F-05B812D395A3}" srcOrd="0" destOrd="0" presId="urn:microsoft.com/office/officeart/2005/8/layout/orgChart1#1"/>
    <dgm:cxn modelId="{5D3550D0-8931-405E-8EA0-528CF255F8CE}" type="presParOf" srcId="{CADF4A65-9FA1-42D4-BF3F-05B812D395A3}" destId="{96B38002-02F8-4772-B1DB-A01DCDA7D427}" srcOrd="0" destOrd="0" presId="urn:microsoft.com/office/officeart/2005/8/layout/orgChart1#1"/>
    <dgm:cxn modelId="{39D0158D-12B0-4111-A061-8DD0A974AD43}" type="presParOf" srcId="{CADF4A65-9FA1-42D4-BF3F-05B812D395A3}" destId="{A44CA059-A707-47F4-8A7B-DBEF607E5393}" srcOrd="1" destOrd="0" presId="urn:microsoft.com/office/officeart/2005/8/layout/orgChart1#1"/>
    <dgm:cxn modelId="{6DCAD1FE-3DDA-4C8D-A4FB-546A0F97452A}" type="presParOf" srcId="{62755782-BA6E-4550-AB68-4892CAD7C387}" destId="{BFD19199-CEC4-411D-BA0B-66210B6D8770}" srcOrd="1" destOrd="0" presId="urn:microsoft.com/office/officeart/2005/8/layout/orgChart1#1"/>
    <dgm:cxn modelId="{0CC06E14-658A-445F-870D-85FA409C78B1}" type="presParOf" srcId="{62755782-BA6E-4550-AB68-4892CAD7C387}" destId="{DE0ADE07-98A6-40CC-AF07-7890FFCBF52C}" srcOrd="2" destOrd="0" presId="urn:microsoft.com/office/officeart/2005/8/layout/orgChart1#1"/>
    <dgm:cxn modelId="{DE448993-07E5-40DB-879A-1AFA15996281}" type="presParOf" srcId="{A28DC65C-41B8-456B-BE91-B71A68CE4622}" destId="{1E82E0B7-6D5E-44FB-97E9-4B3575B56150}" srcOrd="2" destOrd="0" presId="urn:microsoft.com/office/officeart/2005/8/layout/orgChart1#1"/>
    <dgm:cxn modelId="{5637A632-40E8-45FE-B51E-1BBE1264DABD}" type="presParOf" srcId="{0E819307-1B4E-434E-BA76-D5A4192B0663}" destId="{2F06C2C7-7037-42C9-AA34-DD91DDFC3BE6}" srcOrd="2" destOrd="0" presId="urn:microsoft.com/office/officeart/2005/8/layout/orgChart1#1"/>
    <dgm:cxn modelId="{D639B6D1-FDD6-4C3D-A57C-918674A0BBDC}" type="presParOf" srcId="{0E819307-1B4E-434E-BA76-D5A4192B0663}" destId="{ADCC0E2F-108D-4AFF-9F74-802381030116}" srcOrd="3" destOrd="0" presId="urn:microsoft.com/office/officeart/2005/8/layout/orgChart1#1"/>
    <dgm:cxn modelId="{94E20749-BA72-4D81-BD41-3512B31CA6F5}" type="presParOf" srcId="{ADCC0E2F-108D-4AFF-9F74-802381030116}" destId="{707674E8-B0CA-4CA2-85DF-59DAF02453B9}" srcOrd="0" destOrd="0" presId="urn:microsoft.com/office/officeart/2005/8/layout/orgChart1#1"/>
    <dgm:cxn modelId="{95A3B439-AC0D-4BF4-BA2F-9D924BB202D4}" type="presParOf" srcId="{707674E8-B0CA-4CA2-85DF-59DAF02453B9}" destId="{F66822D6-FF9F-40C1-BA9A-8361E39C2C2C}" srcOrd="0" destOrd="0" presId="urn:microsoft.com/office/officeart/2005/8/layout/orgChart1#1"/>
    <dgm:cxn modelId="{099C2793-E31E-4631-A32B-F0D640D6F6AD}" type="presParOf" srcId="{707674E8-B0CA-4CA2-85DF-59DAF02453B9}" destId="{4E0F2860-31EC-429B-B679-D505DAB59DB4}" srcOrd="1" destOrd="0" presId="urn:microsoft.com/office/officeart/2005/8/layout/orgChart1#1"/>
    <dgm:cxn modelId="{B9B6FEDC-1C1E-47EB-9BE5-8366BBFAF05D}" type="presParOf" srcId="{ADCC0E2F-108D-4AFF-9F74-802381030116}" destId="{F62E52B7-0EB3-405B-9A6F-3A94C2025D2B}" srcOrd="1" destOrd="0" presId="urn:microsoft.com/office/officeart/2005/8/layout/orgChart1#1"/>
    <dgm:cxn modelId="{118DE588-43B0-4A1D-BB2A-8DF54C1889F6}" type="presParOf" srcId="{F62E52B7-0EB3-405B-9A6F-3A94C2025D2B}" destId="{F0E4A50D-D90A-49EF-8704-BE9A9F1C1794}" srcOrd="0" destOrd="0" presId="urn:microsoft.com/office/officeart/2005/8/layout/orgChart1#1"/>
    <dgm:cxn modelId="{DB5DB1F0-CDEC-4E9C-B4B8-E7B356AC515E}" type="presParOf" srcId="{F62E52B7-0EB3-405B-9A6F-3A94C2025D2B}" destId="{34918BE2-444E-403B-927E-39869A219FD7}" srcOrd="1" destOrd="0" presId="urn:microsoft.com/office/officeart/2005/8/layout/orgChart1#1"/>
    <dgm:cxn modelId="{15900BED-8CC5-40CB-B6C5-9409861A9493}" type="presParOf" srcId="{34918BE2-444E-403B-927E-39869A219FD7}" destId="{F66A160A-054F-4A6B-8080-AC13FCEA925D}" srcOrd="0" destOrd="0" presId="urn:microsoft.com/office/officeart/2005/8/layout/orgChart1#1"/>
    <dgm:cxn modelId="{ADFB4503-051C-41B3-8AB5-9E091EB1DCB2}" type="presParOf" srcId="{F66A160A-054F-4A6B-8080-AC13FCEA925D}" destId="{1190DB1A-3660-4ED5-B06B-200A87EC0118}" srcOrd="0" destOrd="0" presId="urn:microsoft.com/office/officeart/2005/8/layout/orgChart1#1"/>
    <dgm:cxn modelId="{125F1E52-6A53-45B3-BD58-3CD781C2F8E0}" type="presParOf" srcId="{F66A160A-054F-4A6B-8080-AC13FCEA925D}" destId="{86281FFB-743C-4B60-B670-AE7277AD8FC7}" srcOrd="1" destOrd="0" presId="urn:microsoft.com/office/officeart/2005/8/layout/orgChart1#1"/>
    <dgm:cxn modelId="{3ED33136-DD19-400B-A6EF-755313C1536C}" type="presParOf" srcId="{34918BE2-444E-403B-927E-39869A219FD7}" destId="{F749E22D-DF10-4D33-B041-AD3A613FC461}" srcOrd="1" destOrd="0" presId="urn:microsoft.com/office/officeart/2005/8/layout/orgChart1#1"/>
    <dgm:cxn modelId="{E75337C0-E614-4482-8BFA-DFF5011D1A5C}" type="presParOf" srcId="{34918BE2-444E-403B-927E-39869A219FD7}" destId="{48BD7DB0-6F98-4EC9-B06C-B717FC79E786}" srcOrd="2" destOrd="0" presId="urn:microsoft.com/office/officeart/2005/8/layout/orgChart1#1"/>
    <dgm:cxn modelId="{0FC242C6-C5BD-472F-A2D3-B172F2D58DB8}" type="presParOf" srcId="{F62E52B7-0EB3-405B-9A6F-3A94C2025D2B}" destId="{AAFEAA5A-DCB4-41E5-968B-42D81129F8AB}" srcOrd="2" destOrd="0" presId="urn:microsoft.com/office/officeart/2005/8/layout/orgChart1#1"/>
    <dgm:cxn modelId="{1E6D71CB-A0B8-4AED-B095-B0157BABE14C}" type="presParOf" srcId="{F62E52B7-0EB3-405B-9A6F-3A94C2025D2B}" destId="{ED64093D-49E8-4B5E-99F1-AFDDA0AD17C5}" srcOrd="3" destOrd="0" presId="urn:microsoft.com/office/officeart/2005/8/layout/orgChart1#1"/>
    <dgm:cxn modelId="{B3E74288-E07A-4EA0-BB47-E726D3A9A90C}" type="presParOf" srcId="{ED64093D-49E8-4B5E-99F1-AFDDA0AD17C5}" destId="{FD29F100-0949-4B65-BA22-686BD61CDD3B}" srcOrd="0" destOrd="0" presId="urn:microsoft.com/office/officeart/2005/8/layout/orgChart1#1"/>
    <dgm:cxn modelId="{6BFB6826-DB81-4E14-ADA9-27D5F2AC2BD2}" type="presParOf" srcId="{FD29F100-0949-4B65-BA22-686BD61CDD3B}" destId="{519CD982-D8D7-46FF-9272-A114781C6DDD}" srcOrd="0" destOrd="0" presId="urn:microsoft.com/office/officeart/2005/8/layout/orgChart1#1"/>
    <dgm:cxn modelId="{7089A736-1BA7-4972-A8B3-5FDF73C31844}" type="presParOf" srcId="{FD29F100-0949-4B65-BA22-686BD61CDD3B}" destId="{959AF8B9-33A1-41FB-8A67-4FD1A8469E84}" srcOrd="1" destOrd="0" presId="urn:microsoft.com/office/officeart/2005/8/layout/orgChart1#1"/>
    <dgm:cxn modelId="{5931ABB5-2867-458C-A85B-DF49DC2E74D9}" type="presParOf" srcId="{ED64093D-49E8-4B5E-99F1-AFDDA0AD17C5}" destId="{DDA6A8F3-FD08-4BEA-9F17-789D6ACCBB57}" srcOrd="1" destOrd="0" presId="urn:microsoft.com/office/officeart/2005/8/layout/orgChart1#1"/>
    <dgm:cxn modelId="{16085F25-DC86-4267-A101-28412A6F6BC8}" type="presParOf" srcId="{ED64093D-49E8-4B5E-99F1-AFDDA0AD17C5}" destId="{6EA576EB-BEFD-4B6B-9719-992042162D58}" srcOrd="2" destOrd="0" presId="urn:microsoft.com/office/officeart/2005/8/layout/orgChart1#1"/>
    <dgm:cxn modelId="{0DBBB8DA-D0A3-4B89-810B-2441A4BC6AE0}" type="presParOf" srcId="{F62E52B7-0EB3-405B-9A6F-3A94C2025D2B}" destId="{733F8031-8C79-46F6-BA95-E08570217C68}" srcOrd="4" destOrd="0" presId="urn:microsoft.com/office/officeart/2005/8/layout/orgChart1#1"/>
    <dgm:cxn modelId="{47F44A2F-3EBD-4C77-AA1E-9757C68F1C61}" type="presParOf" srcId="{F62E52B7-0EB3-405B-9A6F-3A94C2025D2B}" destId="{55FC7233-14B6-4A8E-BF2D-CD87A5F8F03D}" srcOrd="5" destOrd="0" presId="urn:microsoft.com/office/officeart/2005/8/layout/orgChart1#1"/>
    <dgm:cxn modelId="{53ED986A-2F6F-4BA5-AF4B-ABD456455C37}" type="presParOf" srcId="{55FC7233-14B6-4A8E-BF2D-CD87A5F8F03D}" destId="{FB7650B5-AB6E-4170-8B07-4311E95C9287}" srcOrd="0" destOrd="0" presId="urn:microsoft.com/office/officeart/2005/8/layout/orgChart1#1"/>
    <dgm:cxn modelId="{7530A58F-63A2-4702-A948-B643F8C43BDC}" type="presParOf" srcId="{FB7650B5-AB6E-4170-8B07-4311E95C9287}" destId="{EC255DB8-80F4-44AF-8A27-FC43F4D49F8A}" srcOrd="0" destOrd="0" presId="urn:microsoft.com/office/officeart/2005/8/layout/orgChart1#1"/>
    <dgm:cxn modelId="{EE6B9A31-3B68-4E56-8693-556C314F1610}" type="presParOf" srcId="{FB7650B5-AB6E-4170-8B07-4311E95C9287}" destId="{FA263DA5-32DE-416A-9A3F-3854B66DD49E}" srcOrd="1" destOrd="0" presId="urn:microsoft.com/office/officeart/2005/8/layout/orgChart1#1"/>
    <dgm:cxn modelId="{6CE41762-10DB-4E81-B91A-F146F1D245A3}" type="presParOf" srcId="{55FC7233-14B6-4A8E-BF2D-CD87A5F8F03D}" destId="{C2668B2F-3EC5-47AF-929E-A78D48C8401D}" srcOrd="1" destOrd="0" presId="urn:microsoft.com/office/officeart/2005/8/layout/orgChart1#1"/>
    <dgm:cxn modelId="{6F7D1864-8E2B-4FCE-B7E1-36E3D137EC64}" type="presParOf" srcId="{55FC7233-14B6-4A8E-BF2D-CD87A5F8F03D}" destId="{DEB928B1-6A0D-43B5-A9CA-04118918B8B1}" srcOrd="2" destOrd="0" presId="urn:microsoft.com/office/officeart/2005/8/layout/orgChart1#1"/>
    <dgm:cxn modelId="{B0A8E842-A7EB-4302-909E-E061D62BF652}" type="presParOf" srcId="{F62E52B7-0EB3-405B-9A6F-3A94C2025D2B}" destId="{B39E828C-62EE-42BB-8785-C0B1319C3097}" srcOrd="6" destOrd="0" presId="urn:microsoft.com/office/officeart/2005/8/layout/orgChart1#1"/>
    <dgm:cxn modelId="{919622DC-6FB1-4648-8FD5-E16B2EC2C2D3}" type="presParOf" srcId="{F62E52B7-0EB3-405B-9A6F-3A94C2025D2B}" destId="{6BC3B035-E575-4AB2-8940-0C22AFEB2B17}" srcOrd="7" destOrd="0" presId="urn:microsoft.com/office/officeart/2005/8/layout/orgChart1#1"/>
    <dgm:cxn modelId="{1349523F-5C70-42DE-9E56-2A7D4463632E}" type="presParOf" srcId="{6BC3B035-E575-4AB2-8940-0C22AFEB2B17}" destId="{A29A9320-1B78-4922-9F47-46C8F38A8839}" srcOrd="0" destOrd="0" presId="urn:microsoft.com/office/officeart/2005/8/layout/orgChart1#1"/>
    <dgm:cxn modelId="{90148E5A-5237-4C58-A940-CFDD2CA70649}" type="presParOf" srcId="{A29A9320-1B78-4922-9F47-46C8F38A8839}" destId="{61264843-B351-445B-9837-E10A69A3DE79}" srcOrd="0" destOrd="0" presId="urn:microsoft.com/office/officeart/2005/8/layout/orgChart1#1"/>
    <dgm:cxn modelId="{EC5A7635-4BA1-4A32-B93F-C3F9501D3A80}" type="presParOf" srcId="{A29A9320-1B78-4922-9F47-46C8F38A8839}" destId="{E531BDA9-30FA-4315-9E80-22433A3A7F47}" srcOrd="1" destOrd="0" presId="urn:microsoft.com/office/officeart/2005/8/layout/orgChart1#1"/>
    <dgm:cxn modelId="{D0AD21D9-C056-4F39-A35F-36ADD1E9D1AF}" type="presParOf" srcId="{6BC3B035-E575-4AB2-8940-0C22AFEB2B17}" destId="{5840238F-70A6-4DEB-9930-21F6DBCDE882}" srcOrd="1" destOrd="0" presId="urn:microsoft.com/office/officeart/2005/8/layout/orgChart1#1"/>
    <dgm:cxn modelId="{0F699995-54E4-4997-B39B-946BE220B059}" type="presParOf" srcId="{6BC3B035-E575-4AB2-8940-0C22AFEB2B17}" destId="{7D8F3A57-A792-49C3-A037-32FF445A188A}" srcOrd="2" destOrd="0" presId="urn:microsoft.com/office/officeart/2005/8/layout/orgChart1#1"/>
    <dgm:cxn modelId="{4B17839D-F89F-4381-BDEB-74AA750A36E4}" type="presParOf" srcId="{F62E52B7-0EB3-405B-9A6F-3A94C2025D2B}" destId="{4B8B06D3-C602-4207-8E95-44BE59BDF888}" srcOrd="8" destOrd="0" presId="urn:microsoft.com/office/officeart/2005/8/layout/orgChart1#1"/>
    <dgm:cxn modelId="{CBD56631-701A-44FD-B3D7-19DF51B7D9E2}" type="presParOf" srcId="{F62E52B7-0EB3-405B-9A6F-3A94C2025D2B}" destId="{CF736FDD-CA73-4E5A-9E00-26CB23BA0D3A}" srcOrd="9" destOrd="0" presId="urn:microsoft.com/office/officeart/2005/8/layout/orgChart1#1"/>
    <dgm:cxn modelId="{716E3F6E-9AE0-4ED8-8408-B4DC13CC3357}" type="presParOf" srcId="{CF736FDD-CA73-4E5A-9E00-26CB23BA0D3A}" destId="{648604D6-521A-4EA6-A5B7-C38F29ED424D}" srcOrd="0" destOrd="0" presId="urn:microsoft.com/office/officeart/2005/8/layout/orgChart1#1"/>
    <dgm:cxn modelId="{0927A2A2-97AE-42FE-A24A-CDF3184D09C3}" type="presParOf" srcId="{648604D6-521A-4EA6-A5B7-C38F29ED424D}" destId="{36376F20-0C84-479B-8E2D-C5E6F299C875}" srcOrd="0" destOrd="0" presId="urn:microsoft.com/office/officeart/2005/8/layout/orgChart1#1"/>
    <dgm:cxn modelId="{14137122-50C3-4972-9C5C-07E7CFFCAD01}" type="presParOf" srcId="{648604D6-521A-4EA6-A5B7-C38F29ED424D}" destId="{5C24218D-F0C8-44B1-B683-D0540B473869}" srcOrd="1" destOrd="0" presId="urn:microsoft.com/office/officeart/2005/8/layout/orgChart1#1"/>
    <dgm:cxn modelId="{33654E0D-84C4-4D15-A546-014F6574DA0F}" type="presParOf" srcId="{CF736FDD-CA73-4E5A-9E00-26CB23BA0D3A}" destId="{2260763D-B9EF-48DF-98DE-A1980BF69B57}" srcOrd="1" destOrd="0" presId="urn:microsoft.com/office/officeart/2005/8/layout/orgChart1#1"/>
    <dgm:cxn modelId="{1811B86E-AD70-4768-99C4-C1595E0A881C}" type="presParOf" srcId="{CF736FDD-CA73-4E5A-9E00-26CB23BA0D3A}" destId="{0CAE2099-F191-4BA5-A8CD-E51A3CA2E800}" srcOrd="2" destOrd="0" presId="urn:microsoft.com/office/officeart/2005/8/layout/orgChart1#1"/>
    <dgm:cxn modelId="{3B02FED1-7235-447E-B1B7-351355A81592}" type="presParOf" srcId="{F62E52B7-0EB3-405B-9A6F-3A94C2025D2B}" destId="{FC079E49-6E2B-4F81-8CF9-A08D04EF7C50}" srcOrd="10" destOrd="0" presId="urn:microsoft.com/office/officeart/2005/8/layout/orgChart1#1"/>
    <dgm:cxn modelId="{9987C842-629D-400D-BF29-6C7762727970}" type="presParOf" srcId="{F62E52B7-0EB3-405B-9A6F-3A94C2025D2B}" destId="{902D6CEB-8C70-4E26-930B-2EF7F49D8C84}" srcOrd="11" destOrd="0" presId="urn:microsoft.com/office/officeart/2005/8/layout/orgChart1#1"/>
    <dgm:cxn modelId="{185038D1-7E35-4326-8EAB-074A1486B60C}" type="presParOf" srcId="{902D6CEB-8C70-4E26-930B-2EF7F49D8C84}" destId="{BC1CC205-8DF3-4B29-9E9D-1E521F80118E}" srcOrd="0" destOrd="0" presId="urn:microsoft.com/office/officeart/2005/8/layout/orgChart1#1"/>
    <dgm:cxn modelId="{82265DBC-F7F6-4F24-82E9-7CF61BD792BC}" type="presParOf" srcId="{BC1CC205-8DF3-4B29-9E9D-1E521F80118E}" destId="{22104E9A-C73C-4AD6-A013-785A5439677F}" srcOrd="0" destOrd="0" presId="urn:microsoft.com/office/officeart/2005/8/layout/orgChart1#1"/>
    <dgm:cxn modelId="{63533FA7-6585-4C88-A83E-38798BC0CD18}" type="presParOf" srcId="{BC1CC205-8DF3-4B29-9E9D-1E521F80118E}" destId="{EF732D34-D599-454D-97A1-4855D6D4C2C1}" srcOrd="1" destOrd="0" presId="urn:microsoft.com/office/officeart/2005/8/layout/orgChart1#1"/>
    <dgm:cxn modelId="{D570D6F9-0775-4B6C-B501-00888D4A2017}" type="presParOf" srcId="{902D6CEB-8C70-4E26-930B-2EF7F49D8C84}" destId="{93922172-38FF-4CFC-BDDF-EA757A1F3EAA}" srcOrd="1" destOrd="0" presId="urn:microsoft.com/office/officeart/2005/8/layout/orgChart1#1"/>
    <dgm:cxn modelId="{C39461EA-2902-4C20-AB96-E4931181C75D}" type="presParOf" srcId="{902D6CEB-8C70-4E26-930B-2EF7F49D8C84}" destId="{E670F740-07E1-4C35-AE38-301B3672AF8E}" srcOrd="2" destOrd="0" presId="urn:microsoft.com/office/officeart/2005/8/layout/orgChart1#1"/>
    <dgm:cxn modelId="{13C5E1B9-71A8-4483-A86B-19C9162AD954}" type="presParOf" srcId="{ADCC0E2F-108D-4AFF-9F74-802381030116}" destId="{EAA2E812-48C6-4C0F-8B16-8D58B4BFE9EB}" srcOrd="2" destOrd="0" presId="urn:microsoft.com/office/officeart/2005/8/layout/orgChart1#1"/>
  </dgm:cxnLst>
  <dgm:bg/>
  <dgm:whole/>
  <dgm:extLst>
    <a:ext xmlns:a="http://schemas.openxmlformats.org/drawingml/2006/main" uri="http://schemas.microsoft.com/office/drawing/2008/diagram">
      <dsp:dataModelExt xmlns:dsp="http://schemas.microsoft.com/office/drawing/2008/diagram" minVer="http://schemas.openxmlformats.org/drawingml/2006/diagram" relId="rId23"/>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a:xfrm>
        <a:off x="0" y="0"/>
        <a:ext cx="0" cy="0"/>
        <a:chOff x="0" y="0"/>
        <a:chExt cx="0" cy="0"/>
      </a:xfrm>
    </dsp:grpSpPr>
    <dsp:sp modelId="{FC079E49-6E2B-4F81-8CF9-A08D04EF7C50}">
      <dsp:nvSpPr>
        <dsp:cNvPr id="0" name=""/>
        <dsp:cNvSpPr/>
      </dsp:nvSpPr>
      <dsp:spPr>
        <a:xfrm>
          <a:off x="3012207" y="804011"/>
          <a:ext cx="91440" cy="1249182"/>
        </a:xfrm>
        <a:custGeom>
          <a:avLst/>
          <a:gdLst/>
          <a:rect l="0" t="0" r="0" b="0"/>
          <a:pathLst>
            <a:path fill="norm" stroke="1">
              <a:moveTo>
                <a:pt x="45720" y="0"/>
              </a:moveTo>
              <a:lnTo>
                <a:pt x="45720" y="1249182"/>
              </a:lnTo>
              <a:lnTo>
                <a:pt x="115488" y="1249182"/>
              </a:lnTo>
            </a:path>
          </a:pathLst>
        </a:custGeom>
        <a:noFill/>
        <a:ln w="12700">
          <a:solidFill>
            <a:schemeClr val="dk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4B8B06D3-C602-4207-8E95-44BE59BDF888}">
      <dsp:nvSpPr>
        <dsp:cNvPr id="0" name=""/>
        <dsp:cNvSpPr/>
      </dsp:nvSpPr>
      <dsp:spPr>
        <a:xfrm>
          <a:off x="2942439" y="804011"/>
          <a:ext cx="91440" cy="1249182"/>
        </a:xfrm>
        <a:custGeom>
          <a:avLst/>
          <a:gdLst/>
          <a:rect l="0" t="0" r="0" b="0"/>
          <a:pathLst>
            <a:path fill="norm" stroke="1">
              <a:moveTo>
                <a:pt x="115488" y="0"/>
              </a:moveTo>
              <a:lnTo>
                <a:pt x="115488" y="1249182"/>
              </a:lnTo>
              <a:lnTo>
                <a:pt x="45720" y="1249182"/>
              </a:lnTo>
            </a:path>
          </a:pathLst>
        </a:custGeom>
        <a:noFill/>
        <a:ln w="12700">
          <a:solidFill>
            <a:schemeClr val="dk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B39E828C-62EE-42BB-8785-C0B1319C3097}">
      <dsp:nvSpPr>
        <dsp:cNvPr id="0" name=""/>
        <dsp:cNvSpPr/>
      </dsp:nvSpPr>
      <dsp:spPr>
        <a:xfrm>
          <a:off x="3012207" y="804011"/>
          <a:ext cx="91440" cy="777416"/>
        </a:xfrm>
        <a:custGeom>
          <a:avLst/>
          <a:gdLst/>
          <a:rect l="0" t="0" r="0" b="0"/>
          <a:pathLst>
            <a:path fill="norm" stroke="1">
              <a:moveTo>
                <a:pt x="45720" y="0"/>
              </a:moveTo>
              <a:lnTo>
                <a:pt x="45720" y="777416"/>
              </a:lnTo>
              <a:lnTo>
                <a:pt x="115488" y="777416"/>
              </a:lnTo>
            </a:path>
          </a:pathLst>
        </a:custGeom>
        <a:noFill/>
        <a:ln w="12700">
          <a:solidFill>
            <a:schemeClr val="dk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733F8031-8C79-46F6-BA95-E08570217C68}">
      <dsp:nvSpPr>
        <dsp:cNvPr id="0" name=""/>
        <dsp:cNvSpPr/>
      </dsp:nvSpPr>
      <dsp:spPr>
        <a:xfrm>
          <a:off x="2942439" y="804011"/>
          <a:ext cx="91440" cy="777416"/>
        </a:xfrm>
        <a:custGeom>
          <a:avLst/>
          <a:gdLst/>
          <a:rect l="0" t="0" r="0" b="0"/>
          <a:pathLst>
            <a:path fill="norm" stroke="1">
              <a:moveTo>
                <a:pt x="115488" y="0"/>
              </a:moveTo>
              <a:lnTo>
                <a:pt x="115488" y="777416"/>
              </a:lnTo>
              <a:lnTo>
                <a:pt x="45720" y="777416"/>
              </a:lnTo>
            </a:path>
          </a:pathLst>
        </a:custGeom>
        <a:noFill/>
        <a:ln w="12700">
          <a:solidFill>
            <a:schemeClr val="dk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AAFEAA5A-DCB4-41E5-968B-42D81129F8AB}">
      <dsp:nvSpPr>
        <dsp:cNvPr id="0" name=""/>
        <dsp:cNvSpPr/>
      </dsp:nvSpPr>
      <dsp:spPr>
        <a:xfrm>
          <a:off x="3012207" y="804011"/>
          <a:ext cx="91440" cy="305651"/>
        </a:xfrm>
        <a:custGeom>
          <a:avLst/>
          <a:gdLst/>
          <a:rect l="0" t="0" r="0" b="0"/>
          <a:pathLst>
            <a:path fill="norm" stroke="1">
              <a:moveTo>
                <a:pt x="45720" y="0"/>
              </a:moveTo>
              <a:lnTo>
                <a:pt x="45720" y="305651"/>
              </a:lnTo>
              <a:lnTo>
                <a:pt x="115488" y="305651"/>
              </a:lnTo>
            </a:path>
          </a:pathLst>
        </a:custGeom>
        <a:noFill/>
        <a:ln w="12700">
          <a:solidFill>
            <a:schemeClr val="dk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F0E4A50D-D90A-49EF-8704-BE9A9F1C1794}">
      <dsp:nvSpPr>
        <dsp:cNvPr id="0" name=""/>
        <dsp:cNvSpPr/>
      </dsp:nvSpPr>
      <dsp:spPr>
        <a:xfrm>
          <a:off x="2942439" y="804011"/>
          <a:ext cx="91440" cy="305651"/>
        </a:xfrm>
        <a:custGeom>
          <a:avLst/>
          <a:gdLst/>
          <a:rect l="0" t="0" r="0" b="0"/>
          <a:pathLst>
            <a:path fill="norm" stroke="1">
              <a:moveTo>
                <a:pt x="115488" y="0"/>
              </a:moveTo>
              <a:lnTo>
                <a:pt x="115488" y="305651"/>
              </a:lnTo>
              <a:lnTo>
                <a:pt x="45720" y="305651"/>
              </a:lnTo>
            </a:path>
          </a:pathLst>
        </a:custGeom>
        <a:noFill/>
        <a:ln w="12700">
          <a:solidFill>
            <a:schemeClr val="dk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2F06C2C7-7037-42C9-AA34-DD91DDFC3BE6}">
      <dsp:nvSpPr>
        <dsp:cNvPr id="0" name=""/>
        <dsp:cNvSpPr/>
      </dsp:nvSpPr>
      <dsp:spPr>
        <a:xfrm>
          <a:off x="2253932" y="332245"/>
          <a:ext cx="471765" cy="305651"/>
        </a:xfrm>
        <a:custGeom>
          <a:avLst/>
          <a:gdLst/>
          <a:rect l="0" t="0" r="0" b="0"/>
          <a:pathLst>
            <a:path fill="norm" stroke="1">
              <a:moveTo>
                <a:pt x="0" y="0"/>
              </a:moveTo>
              <a:lnTo>
                <a:pt x="0" y="305651"/>
              </a:lnTo>
              <a:lnTo>
                <a:pt x="471765" y="305651"/>
              </a:lnTo>
            </a:path>
          </a:pathLst>
        </a:custGeom>
        <a:noFill/>
        <a:ln w="12700">
          <a:solidFill>
            <a:schemeClr val="dk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4F61025B-E066-49A7-85D2-0BA0D710F38C}">
      <dsp:nvSpPr>
        <dsp:cNvPr id="0" name=""/>
        <dsp:cNvSpPr/>
      </dsp:nvSpPr>
      <dsp:spPr>
        <a:xfrm>
          <a:off x="1334449" y="804011"/>
          <a:ext cx="91440" cy="777416"/>
        </a:xfrm>
        <a:custGeom>
          <a:avLst/>
          <a:gdLst/>
          <a:rect l="0" t="0" r="0" b="0"/>
          <a:pathLst>
            <a:path fill="norm" stroke="1">
              <a:moveTo>
                <a:pt x="115488" y="0"/>
              </a:moveTo>
              <a:lnTo>
                <a:pt x="115488" y="777416"/>
              </a:lnTo>
              <a:lnTo>
                <a:pt x="45720" y="777416"/>
              </a:lnTo>
            </a:path>
          </a:pathLst>
        </a:custGeom>
        <a:noFill/>
        <a:ln w="12700">
          <a:solidFill>
            <a:schemeClr val="dk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D67ADECA-A841-4184-AED8-2E3BF769D0B6}">
      <dsp:nvSpPr>
        <dsp:cNvPr id="0" name=""/>
        <dsp:cNvSpPr/>
      </dsp:nvSpPr>
      <dsp:spPr>
        <a:xfrm>
          <a:off x="1404217" y="804011"/>
          <a:ext cx="91440" cy="305651"/>
        </a:xfrm>
        <a:custGeom>
          <a:avLst/>
          <a:gdLst/>
          <a:rect l="0" t="0" r="0" b="0"/>
          <a:pathLst>
            <a:path fill="norm" stroke="1">
              <a:moveTo>
                <a:pt x="45720" y="0"/>
              </a:moveTo>
              <a:lnTo>
                <a:pt x="45720" y="305651"/>
              </a:lnTo>
              <a:lnTo>
                <a:pt x="115488" y="305651"/>
              </a:lnTo>
            </a:path>
          </a:pathLst>
        </a:custGeom>
        <a:noFill/>
        <a:ln w="12700">
          <a:solidFill>
            <a:schemeClr val="dk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1BD69F06-A0CD-434E-AD15-C805C0350558}">
      <dsp:nvSpPr>
        <dsp:cNvPr id="0" name=""/>
        <dsp:cNvSpPr/>
      </dsp:nvSpPr>
      <dsp:spPr>
        <a:xfrm>
          <a:off x="1334449" y="804011"/>
          <a:ext cx="91440" cy="305651"/>
        </a:xfrm>
        <a:custGeom>
          <a:avLst/>
          <a:gdLst/>
          <a:rect l="0" t="0" r="0" b="0"/>
          <a:pathLst>
            <a:path fill="norm" stroke="1">
              <a:moveTo>
                <a:pt x="115488" y="0"/>
              </a:moveTo>
              <a:lnTo>
                <a:pt x="115488" y="305651"/>
              </a:lnTo>
              <a:lnTo>
                <a:pt x="45720" y="305651"/>
              </a:lnTo>
            </a:path>
          </a:pathLst>
        </a:custGeom>
        <a:noFill/>
        <a:ln w="12700">
          <a:solidFill>
            <a:schemeClr val="dk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57F5AAA0-AF66-4346-8D16-0E7BE9250419}">
      <dsp:nvSpPr>
        <dsp:cNvPr id="0" name=""/>
        <dsp:cNvSpPr/>
      </dsp:nvSpPr>
      <dsp:spPr>
        <a:xfrm>
          <a:off x="1782166" y="332245"/>
          <a:ext cx="471765" cy="305651"/>
        </a:xfrm>
        <a:custGeom>
          <a:avLst/>
          <a:gdLst/>
          <a:rect l="0" t="0" r="0" b="0"/>
          <a:pathLst>
            <a:path fill="norm" stroke="1">
              <a:moveTo>
                <a:pt x="471765" y="0"/>
              </a:moveTo>
              <a:lnTo>
                <a:pt x="471765" y="305651"/>
              </a:lnTo>
              <a:lnTo>
                <a:pt x="0" y="305651"/>
              </a:lnTo>
            </a:path>
          </a:pathLst>
        </a:custGeom>
        <a:noFill/>
        <a:ln w="12700">
          <a:solidFill>
            <a:schemeClr val="dk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AE79172D-D441-42BB-84EA-E3D989670DED}">
      <dsp:nvSpPr>
        <dsp:cNvPr id="0" name=""/>
        <dsp:cNvSpPr/>
      </dsp:nvSpPr>
      <dsp:spPr>
        <a:xfrm>
          <a:off x="1921703" y="16"/>
          <a:ext cx="664458" cy="332229"/>
        </a:xfrm>
        <a:prstGeom prst="rect">
          <a:avLst/>
        </a:prstGeom>
        <a:solidFill>
          <a:schemeClr val="lt1">
            <a:hueOff val="0"/>
            <a:satOff val="0"/>
            <a:lumOff val="0"/>
            <a:alphaOff val="0"/>
          </a:schemeClr>
        </a:solidFill>
        <a:ln w="12700">
          <a:solidFill>
            <a:schemeClr val="dk1">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lstStyle/>
        <a:p>
          <a:pPr marL="0" lvl="0" indent="0" algn="ctr" defTabSz="466725">
            <a:lnSpc>
              <a:spcPct val="100000"/>
            </a:lnSpc>
            <a:spcBef>
              <a:spcPct val="0"/>
            </a:spcBef>
            <a:spcAft>
              <a:spcPct val="35000"/>
            </a:spcAft>
            <a:buNone/>
          </a:pPr>
          <a:r>
            <a:rPr lang="zh-CN" altLang="en-US" sz="1050" kern="1200"/>
            <a:t>能量管理策略</a:t>
          </a:r>
        </a:p>
      </dsp:txBody>
      <dsp:txXfrm>
        <a:off x="1921703" y="16"/>
        <a:ext cx="664458" cy="332229"/>
      </dsp:txXfrm>
    </dsp:sp>
    <dsp:sp modelId="{EC11DBFA-A623-480E-B155-1198453B09F3}">
      <dsp:nvSpPr>
        <dsp:cNvPr id="0" name=""/>
        <dsp:cNvSpPr/>
      </dsp:nvSpPr>
      <dsp:spPr>
        <a:xfrm>
          <a:off x="1117707" y="471781"/>
          <a:ext cx="664458" cy="332229"/>
        </a:xfrm>
        <a:prstGeom prst="rect">
          <a:avLst/>
        </a:prstGeom>
        <a:solidFill>
          <a:schemeClr val="lt1">
            <a:hueOff val="0"/>
            <a:satOff val="0"/>
            <a:lumOff val="0"/>
            <a:alphaOff val="0"/>
          </a:schemeClr>
        </a:solidFill>
        <a:ln w="12700">
          <a:solidFill>
            <a:schemeClr val="dk1">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lstStyle/>
        <a:p>
          <a:pPr marL="0" lvl="0" indent="0" algn="ctr" defTabSz="466725">
            <a:lnSpc>
              <a:spcPct val="100000"/>
            </a:lnSpc>
            <a:spcBef>
              <a:spcPct val="0"/>
            </a:spcBef>
            <a:spcAft>
              <a:spcPct val="35000"/>
            </a:spcAft>
            <a:buNone/>
          </a:pPr>
          <a:r>
            <a:rPr lang="zh-CN" altLang="en-US" sz="1050" kern="1200"/>
            <a:t>基于规则类</a:t>
          </a:r>
        </a:p>
      </dsp:txBody>
      <dsp:txXfrm>
        <a:off x="1117707" y="471781"/>
        <a:ext cx="664458" cy="332229"/>
      </dsp:txXfrm>
    </dsp:sp>
    <dsp:sp modelId="{B195ECC9-33EE-42CA-AA06-59939D90B11A}">
      <dsp:nvSpPr>
        <dsp:cNvPr id="0" name=""/>
        <dsp:cNvSpPr/>
      </dsp:nvSpPr>
      <dsp:spPr>
        <a:xfrm>
          <a:off x="715710" y="943547"/>
          <a:ext cx="664458" cy="332229"/>
        </a:xfrm>
        <a:prstGeom prst="rect">
          <a:avLst/>
        </a:prstGeom>
        <a:solidFill>
          <a:schemeClr val="lt1">
            <a:hueOff val="0"/>
            <a:satOff val="0"/>
            <a:lumOff val="0"/>
            <a:alphaOff val="0"/>
          </a:schemeClr>
        </a:solidFill>
        <a:ln w="12700">
          <a:solidFill>
            <a:schemeClr val="dk1">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lstStyle/>
        <a:p>
          <a:pPr marL="0" lvl="0" indent="0" algn="ctr" defTabSz="466725">
            <a:lnSpc>
              <a:spcPct val="100000"/>
            </a:lnSpc>
            <a:spcBef>
              <a:spcPct val="0"/>
            </a:spcBef>
            <a:spcAft>
              <a:spcPct val="35000"/>
            </a:spcAft>
            <a:buNone/>
          </a:pPr>
          <a:r>
            <a:rPr lang="zh-CN" sz="1050" kern="1200"/>
            <a:t>逻辑门限</a:t>
          </a:r>
          <a:endParaRPr altLang="en-US" sz="1050" kern="1200"/>
        </a:p>
      </dsp:txBody>
      <dsp:txXfrm>
        <a:off x="715710" y="943547"/>
        <a:ext cx="664458" cy="332229"/>
      </dsp:txXfrm>
    </dsp:sp>
    <dsp:sp modelId="{D8EAF584-3672-40D8-BF42-99D0ACF1127C}">
      <dsp:nvSpPr>
        <dsp:cNvPr id="0" name=""/>
        <dsp:cNvSpPr/>
      </dsp:nvSpPr>
      <dsp:spPr>
        <a:xfrm>
          <a:off x="1519705" y="943547"/>
          <a:ext cx="664458" cy="332229"/>
        </a:xfrm>
        <a:prstGeom prst="rect">
          <a:avLst/>
        </a:prstGeom>
        <a:solidFill>
          <a:schemeClr val="lt1">
            <a:hueOff val="0"/>
            <a:satOff val="0"/>
            <a:lumOff val="0"/>
            <a:alphaOff val="0"/>
          </a:schemeClr>
        </a:solidFill>
        <a:ln w="12700">
          <a:solidFill>
            <a:schemeClr val="dk1">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lstStyle/>
        <a:p>
          <a:pPr marL="0" lvl="0" indent="0" algn="ctr" defTabSz="466725">
            <a:lnSpc>
              <a:spcPct val="100000"/>
            </a:lnSpc>
            <a:spcBef>
              <a:spcPct val="0"/>
            </a:spcBef>
            <a:spcAft>
              <a:spcPct val="35000"/>
            </a:spcAft>
            <a:buNone/>
          </a:pPr>
          <a:r>
            <a:rPr lang="zh-CN" sz="1050" kern="1200"/>
            <a:t>模糊控制</a:t>
          </a:r>
          <a:endParaRPr altLang="en-US" sz="1050" kern="1200"/>
        </a:p>
      </dsp:txBody>
      <dsp:txXfrm>
        <a:off x="1519705" y="943547"/>
        <a:ext cx="664458" cy="332229"/>
      </dsp:txXfrm>
    </dsp:sp>
    <dsp:sp modelId="{96B38002-02F8-4772-B1DB-A01DCDA7D427}">
      <dsp:nvSpPr>
        <dsp:cNvPr id="0" name=""/>
        <dsp:cNvSpPr/>
      </dsp:nvSpPr>
      <dsp:spPr>
        <a:xfrm>
          <a:off x="715710" y="1415313"/>
          <a:ext cx="664458" cy="332229"/>
        </a:xfrm>
        <a:prstGeom prst="rect">
          <a:avLst/>
        </a:prstGeom>
        <a:solidFill>
          <a:schemeClr val="lt1">
            <a:hueOff val="0"/>
            <a:satOff val="0"/>
            <a:lumOff val="0"/>
            <a:alphaOff val="0"/>
          </a:schemeClr>
        </a:solidFill>
        <a:ln w="12700">
          <a:solidFill>
            <a:schemeClr val="dk1">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lstStyle/>
        <a:p>
          <a:pPr marL="0" lvl="0" indent="0" algn="ctr" defTabSz="466725">
            <a:lnSpc>
              <a:spcPct val="100000"/>
            </a:lnSpc>
            <a:spcBef>
              <a:spcPct val="0"/>
            </a:spcBef>
            <a:spcAft>
              <a:spcPct val="35000"/>
            </a:spcAft>
            <a:buNone/>
          </a:pPr>
          <a:r>
            <a:rPr lang="zh-CN" sz="1050" kern="1200"/>
            <a:t>滤波类控制</a:t>
          </a:r>
          <a:endParaRPr altLang="en-US" sz="1050" kern="1200"/>
        </a:p>
      </dsp:txBody>
      <dsp:txXfrm>
        <a:off x="715710" y="1415313"/>
        <a:ext cx="664458" cy="332229"/>
      </dsp:txXfrm>
    </dsp:sp>
    <dsp:sp modelId="{F66822D6-FF9F-40C1-BA9A-8361E39C2C2C}">
      <dsp:nvSpPr>
        <dsp:cNvPr id="0" name=""/>
        <dsp:cNvSpPr/>
      </dsp:nvSpPr>
      <dsp:spPr>
        <a:xfrm>
          <a:off x="2725698" y="471781"/>
          <a:ext cx="664458" cy="332229"/>
        </a:xfrm>
        <a:prstGeom prst="rect">
          <a:avLst/>
        </a:prstGeom>
        <a:solidFill>
          <a:schemeClr val="lt1">
            <a:hueOff val="0"/>
            <a:satOff val="0"/>
            <a:lumOff val="0"/>
            <a:alphaOff val="0"/>
          </a:schemeClr>
        </a:solidFill>
        <a:ln w="12700">
          <a:solidFill>
            <a:schemeClr val="dk1">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lstStyle/>
        <a:p>
          <a:pPr marL="0" lvl="0" indent="0" algn="ctr" defTabSz="466725">
            <a:lnSpc>
              <a:spcPct val="100000"/>
            </a:lnSpc>
            <a:spcBef>
              <a:spcPct val="0"/>
            </a:spcBef>
            <a:spcAft>
              <a:spcPct val="35000"/>
            </a:spcAft>
            <a:buNone/>
          </a:pPr>
          <a:r>
            <a:rPr lang="zh-CN" sz="1050" kern="1200"/>
            <a:t>基于优化类</a:t>
          </a:r>
          <a:endParaRPr lang="zh-CN" altLang="en-US" sz="1050" kern="1200"/>
        </a:p>
      </dsp:txBody>
      <dsp:txXfrm>
        <a:off x="2725698" y="471781"/>
        <a:ext cx="664458" cy="332229"/>
      </dsp:txXfrm>
    </dsp:sp>
    <dsp:sp modelId="{1190DB1A-3660-4ED5-B06B-200A87EC0118}">
      <dsp:nvSpPr>
        <dsp:cNvPr id="0" name=""/>
        <dsp:cNvSpPr/>
      </dsp:nvSpPr>
      <dsp:spPr>
        <a:xfrm>
          <a:off x="2323700" y="943547"/>
          <a:ext cx="664458" cy="332229"/>
        </a:xfrm>
        <a:prstGeom prst="rect">
          <a:avLst/>
        </a:prstGeom>
        <a:solidFill>
          <a:schemeClr val="lt1">
            <a:hueOff val="0"/>
            <a:satOff val="0"/>
            <a:lumOff val="0"/>
            <a:alphaOff val="0"/>
          </a:schemeClr>
        </a:solidFill>
        <a:ln w="12700">
          <a:solidFill>
            <a:schemeClr val="dk1">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lstStyle/>
        <a:p>
          <a:pPr marL="0" lvl="0" indent="0" algn="ctr" defTabSz="466725">
            <a:lnSpc>
              <a:spcPct val="100000"/>
            </a:lnSpc>
            <a:spcBef>
              <a:spcPct val="0"/>
            </a:spcBef>
            <a:spcAft>
              <a:spcPct val="35000"/>
            </a:spcAft>
            <a:buNone/>
          </a:pPr>
          <a:r>
            <a:rPr lang="zh-CN" sz="1050" kern="1200"/>
            <a:t>动态规划</a:t>
          </a:r>
          <a:endParaRPr altLang="en-US" sz="1050" kern="1200"/>
        </a:p>
      </dsp:txBody>
      <dsp:txXfrm>
        <a:off x="2323700" y="943547"/>
        <a:ext cx="664458" cy="332229"/>
      </dsp:txXfrm>
    </dsp:sp>
    <dsp:sp modelId="{519CD982-D8D7-46FF-9272-A114781C6DDD}">
      <dsp:nvSpPr>
        <dsp:cNvPr id="0" name=""/>
        <dsp:cNvSpPr/>
      </dsp:nvSpPr>
      <dsp:spPr>
        <a:xfrm>
          <a:off x="3127695" y="943547"/>
          <a:ext cx="664458" cy="332229"/>
        </a:xfrm>
        <a:prstGeom prst="rect">
          <a:avLst/>
        </a:prstGeom>
        <a:solidFill>
          <a:schemeClr val="lt1">
            <a:hueOff val="0"/>
            <a:satOff val="0"/>
            <a:lumOff val="0"/>
            <a:alphaOff val="0"/>
          </a:schemeClr>
        </a:solidFill>
        <a:ln w="12700">
          <a:solidFill>
            <a:schemeClr val="dk1">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lstStyle/>
        <a:p>
          <a:pPr marL="0" lvl="0" indent="0" algn="ctr" defTabSz="466725">
            <a:lnSpc>
              <a:spcPct val="100000"/>
            </a:lnSpc>
            <a:spcBef>
              <a:spcPct val="0"/>
            </a:spcBef>
            <a:spcAft>
              <a:spcPct val="35000"/>
            </a:spcAft>
            <a:buNone/>
          </a:pPr>
          <a:r>
            <a:rPr lang="zh-CN" sz="1050" kern="1200"/>
            <a:t>线性规划</a:t>
          </a:r>
          <a:endParaRPr altLang="en-US" sz="1050" kern="1200"/>
        </a:p>
      </dsp:txBody>
      <dsp:txXfrm>
        <a:off x="3127695" y="943547"/>
        <a:ext cx="664458" cy="332229"/>
      </dsp:txXfrm>
    </dsp:sp>
    <dsp:sp modelId="{EC255DB8-80F4-44AF-8A27-FC43F4D49F8A}">
      <dsp:nvSpPr>
        <dsp:cNvPr id="0" name=""/>
        <dsp:cNvSpPr/>
      </dsp:nvSpPr>
      <dsp:spPr>
        <a:xfrm>
          <a:off x="2323700" y="1415313"/>
          <a:ext cx="664458" cy="332229"/>
        </a:xfrm>
        <a:prstGeom prst="rect">
          <a:avLst/>
        </a:prstGeom>
        <a:solidFill>
          <a:schemeClr val="lt1">
            <a:hueOff val="0"/>
            <a:satOff val="0"/>
            <a:lumOff val="0"/>
            <a:alphaOff val="0"/>
          </a:schemeClr>
        </a:solidFill>
        <a:ln w="12700">
          <a:solidFill>
            <a:schemeClr val="dk1">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lstStyle/>
        <a:p>
          <a:pPr marL="0" lvl="0" indent="0" algn="ctr" defTabSz="466725">
            <a:lnSpc>
              <a:spcPct val="100000"/>
            </a:lnSpc>
            <a:spcBef>
              <a:spcPct val="0"/>
            </a:spcBef>
            <a:spcAft>
              <a:spcPct val="35000"/>
            </a:spcAft>
            <a:buNone/>
          </a:pPr>
          <a:r>
            <a:rPr lang="zh-CN" sz="1050" kern="1200"/>
            <a:t>模型预测</a:t>
          </a:r>
          <a:endParaRPr altLang="en-US" sz="1050" kern="1200"/>
        </a:p>
      </dsp:txBody>
      <dsp:txXfrm>
        <a:off x="2323700" y="1415313"/>
        <a:ext cx="664458" cy="332229"/>
      </dsp:txXfrm>
    </dsp:sp>
    <dsp:sp modelId="{61264843-B351-445B-9837-E10A69A3DE79}">
      <dsp:nvSpPr>
        <dsp:cNvPr id="0" name=""/>
        <dsp:cNvSpPr/>
      </dsp:nvSpPr>
      <dsp:spPr>
        <a:xfrm>
          <a:off x="3127695" y="1415313"/>
          <a:ext cx="664458" cy="332229"/>
        </a:xfrm>
        <a:prstGeom prst="rect">
          <a:avLst/>
        </a:prstGeom>
        <a:solidFill>
          <a:schemeClr val="lt1">
            <a:hueOff val="0"/>
            <a:satOff val="0"/>
            <a:lumOff val="0"/>
            <a:alphaOff val="0"/>
          </a:schemeClr>
        </a:solidFill>
        <a:ln w="12700">
          <a:solidFill>
            <a:schemeClr val="dk1">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lstStyle/>
        <a:p>
          <a:pPr marL="0" lvl="0" indent="0" algn="ctr" defTabSz="466725">
            <a:lnSpc>
              <a:spcPct val="100000"/>
            </a:lnSpc>
            <a:spcBef>
              <a:spcPct val="0"/>
            </a:spcBef>
            <a:spcAft>
              <a:spcPct val="35000"/>
            </a:spcAft>
            <a:buNone/>
          </a:pPr>
          <a:r>
            <a:rPr lang="zh-CN" sz="1050" kern="1200"/>
            <a:t>粒子群算法</a:t>
          </a:r>
          <a:endParaRPr altLang="en-US" sz="1050" kern="1200"/>
        </a:p>
      </dsp:txBody>
      <dsp:txXfrm>
        <a:off x="3127695" y="1415313"/>
        <a:ext cx="664458" cy="332229"/>
      </dsp:txXfrm>
    </dsp:sp>
    <dsp:sp modelId="{36376F20-0C84-479B-8E2D-C5E6F299C875}">
      <dsp:nvSpPr>
        <dsp:cNvPr id="0" name=""/>
        <dsp:cNvSpPr/>
      </dsp:nvSpPr>
      <dsp:spPr>
        <a:xfrm>
          <a:off x="2323700" y="1887079"/>
          <a:ext cx="664458" cy="332229"/>
        </a:xfrm>
        <a:prstGeom prst="rect">
          <a:avLst/>
        </a:prstGeom>
        <a:solidFill>
          <a:schemeClr val="lt1">
            <a:hueOff val="0"/>
            <a:satOff val="0"/>
            <a:lumOff val="0"/>
            <a:alphaOff val="0"/>
          </a:schemeClr>
        </a:solidFill>
        <a:ln w="12700">
          <a:solidFill>
            <a:schemeClr val="dk1">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lstStyle/>
        <a:p>
          <a:pPr marL="0" lvl="0" indent="0" algn="ctr" defTabSz="466725">
            <a:lnSpc>
              <a:spcPct val="100000"/>
            </a:lnSpc>
            <a:spcBef>
              <a:spcPct val="0"/>
            </a:spcBef>
            <a:spcAft>
              <a:spcPct val="35000"/>
            </a:spcAft>
            <a:buNone/>
          </a:pPr>
          <a:r>
            <a:rPr lang="zh-CN" sz="1050" kern="1200"/>
            <a:t>遗传算法</a:t>
          </a:r>
          <a:endParaRPr lang="zh-CN" altLang="en-US" sz="1050" kern="1200"/>
        </a:p>
      </dsp:txBody>
      <dsp:txXfrm>
        <a:off x="2323700" y="1887079"/>
        <a:ext cx="664458" cy="332229"/>
      </dsp:txXfrm>
    </dsp:sp>
    <dsp:sp modelId="{22104E9A-C73C-4AD6-A013-785A5439677F}">
      <dsp:nvSpPr>
        <dsp:cNvPr id="0" name=""/>
        <dsp:cNvSpPr/>
      </dsp:nvSpPr>
      <dsp:spPr>
        <a:xfrm>
          <a:off x="3127695" y="1887079"/>
          <a:ext cx="664458" cy="332229"/>
        </a:xfrm>
        <a:prstGeom prst="rect">
          <a:avLst/>
        </a:prstGeom>
        <a:solidFill>
          <a:schemeClr val="lt1">
            <a:hueOff val="0"/>
            <a:satOff val="0"/>
            <a:lumOff val="0"/>
            <a:alphaOff val="0"/>
          </a:schemeClr>
        </a:solidFill>
        <a:ln w="12700">
          <a:solidFill>
            <a:schemeClr val="dk1">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lstStyle/>
        <a:p>
          <a:pPr marL="0" lvl="0" indent="0" algn="ctr" defTabSz="466725">
            <a:lnSpc>
              <a:spcPct val="100000"/>
            </a:lnSpc>
            <a:spcBef>
              <a:spcPct val="0"/>
            </a:spcBef>
            <a:spcAft>
              <a:spcPct val="35000"/>
            </a:spcAft>
            <a:buNone/>
          </a:pPr>
          <a:r>
            <a:rPr lang="zh-CN" sz="1050" kern="1200"/>
            <a:t>神经网络</a:t>
          </a:r>
          <a:endParaRPr altLang="en-US" sz="1050" kern="1200"/>
        </a:p>
      </dsp:txBody>
      <dsp:txXfrm>
        <a:off x="3127695" y="1887079"/>
        <a:ext cx="664458" cy="332229"/>
      </dsp:txXfrm>
    </dsp:sp>
  </dsp:spTree>
</dsp:drawing>
</file>

<file path=word/diagrams/layout1.xml><?xml version="1.0" encoding="utf-8"?>
<dgm:layoutDef xmlns:dgm="http://schemas.openxmlformats.org/drawingml/2006/diagram" xmlns:a="http://schemas.openxmlformats.org/drawingml/2006/main" uniqueId="urn:microsoft.com/office/officeart/2005/8/layout/orgChart1#1">
  <dgm:title val=""/>
  <dgm:desc val=""/>
  <dgm:catLst>
    <dgm:cat type="hierarchy" pri="1000"/>
    <dgm:cat type="convert" pri="6000"/>
  </dgm:catLst>
  <dgm:sampData>
    <dgm:dataModel>
      <dgm:ptLst>
        <dgm:pt modelId="0" type="doc"/>
        <dgm:pt modelId="1">
          <dgm:prSet phldr="1"/>
        </dgm:pt>
        <dgm:pt modelId="2" type="asst">
          <dgm:prSet phldr="1"/>
        </dgm:pt>
        <dgm:pt modelId="3">
          <dgm:prSet phldr="1"/>
        </dgm:pt>
        <dgm:pt modelId="4">
          <dgm:prSet phldr="1"/>
        </dgm:pt>
        <dgm:pt modelId="5">
          <dgm:prSet phldr="1"/>
        </dgm:pt>
      </dgm:ptLst>
      <dgm:cxnLst>
        <dgm:cxn modelId="5" srcId="0" destId="1" srcOrd="0" destOrd="0"/>
        <dgm:cxn modelId="6" srcId="1" destId="2" srcOrd="0" destOrd="0"/>
        <dgm:cxn modelId="7" srcId="1" destId="3" srcOrd="1" destOrd="0"/>
        <dgm:cxn modelId="8" srcId="1" destId="4" srcOrd="2" destOrd="0"/>
        <dgm:cxn modelId="9" srcId="1" destId="5" srcOrd="3" destOrd="0"/>
      </dgm:cxnLst>
      <dgm:bg/>
      <dgm:whole/>
    </dgm:dataModel>
  </dgm:sampData>
  <dgm:styleData>
    <dgm:dataModel>
      <dgm:ptLst>
        <dgm:pt modelId="0" type="doc">
          <dgm:prSet qsTypeId="urn:microsoft.com/office/officeart/2005/8/quickstyle/simple5"/>
        </dgm:pt>
        <dgm:pt modelId="1"/>
        <dgm:pt modelId="12"/>
        <dgm:pt modelId="13"/>
      </dgm:ptLst>
      <dgm:cxnLst>
        <dgm:cxn modelId="2" srcId="0" destId="1" srcOrd="0" destOrd="0"/>
        <dgm:cxn modelId="16" srcId="1" destId="12" srcOrd="1" destOrd="0"/>
        <dgm:cxn modelId="17" srcId="1" destId="13" srcOrd="2" destOrd="0"/>
      </dgm:cxnLst>
      <dgm:bg/>
      <dgm:whole/>
    </dgm:dataModel>
  </dgm:styleData>
  <dgm:clrData>
    <dgm:dataModel>
      <dgm:ptLst>
        <dgm:pt modelId="0" type="doc">
          <dgm:prSet csTypeId="urn:microsoft.com/office/officeart/2005/8/colors/accent6_5"/>
        </dgm:pt>
        <dgm:pt modelId="1"/>
        <dgm:pt modelId="11" type="asst"/>
        <dgm:pt modelId="12"/>
        <dgm:pt modelId="13"/>
        <dgm:pt modelId="14"/>
      </dgm:ptLst>
      <dgm:cxnLst>
        <dgm:cxn modelId="2" srcId="0" destId="1" srcOrd="0" destOrd="0"/>
        <dgm:cxn modelId="15" srcId="1" destId="11" srcOrd="0" destOrd="0"/>
        <dgm:cxn modelId="16" srcId="1" destId="12" srcOrd="1" destOrd="0"/>
        <dgm:cxn modelId="17" srcId="1" destId="13" srcOrd="2" destOrd="0"/>
        <dgm:cxn modelId="18" srcId="1" destId="14" srcOrd="2" destOrd="0"/>
      </dgm:cxnLst>
      <dgm:bg/>
      <dgm:whole/>
    </dgm:dataModel>
  </dgm:clrData>
  <dgm:layoutNode name="hierChild1">
    <dgm:varLst>
      <dgm:orgChart val="1"/>
      <dgm:chPref val="1"/>
      <dgm:dir val="norm"/>
      <dgm:animOne val="branch"/>
      <dgm:animLvl val="lvl"/>
      <dgm:resizeHandles val="rel"/>
    </dgm:varLst>
    <dgm:choose name="Name0">
      <dgm:if name="Name1" func="var" arg="dir" op="equ" val="norm">
        <dgm:alg type="hierChild">
          <dgm:param type="linDir" val="fromL"/>
        </dgm:alg>
      </dgm:if>
      <dgm:else name="Name2">
        <dgm:alg type="hierChild">
          <dgm:param type="linDir" val="fromR"/>
        </dgm:alg>
      </dgm:else>
    </dgm:choose>
    <dgm:shape xmlns:r="http://schemas.openxmlformats.org/officeDocument/2006/relationships" r:blip="">
      <dgm:adjLst/>
    </dgm:shape>
    <dgm:presOf/>
    <dgm:constrLst>
      <dgm:constr type="w" for="des" forName="rootComposite1" refType="w" fact="10"/>
      <dgm:constr type="h" for="des" forName="rootComposite1" refType="w" refFor="des" refForName="rootComposite1" fact="0.5"/>
      <dgm:constr type="w" for="des" forName="rootComposite" refType="w" fact="10"/>
      <dgm:constr type="h" for="des" forName="rootComposite" refType="w" refFor="des" refForName="rootComposite1" fact="0.5"/>
      <dgm:constr type="w" for="des" forName="rootComposite3" refType="w" fact="10"/>
      <dgm:constr type="h" for="des" forName="rootComposite3" refType="w" refFor="des" refForName="rootComposite1" fact="0.5"/>
      <dgm:constr type="primFontSz" for="des" ptType="node" op="equ"/>
      <dgm:constr type="sp" for="des" op="equ"/>
      <dgm:constr type="sp" for="des" forName="hierRoot1" refType="w" refFor="des" refForName="rootComposite1" fact="0.21"/>
      <dgm:constr type="sp" for="des" forName="hierRoot2" refType="sp" refFor="des" refForName="hierRoot1"/>
      <dgm:constr type="sp" for="des" forName="hierRoot3" refType="sp" refFor="des" refForName="hierRoot1"/>
      <dgm:constr type="sibSp" refType="w" refFor="des" refForName="rootComposite1" fact="0.21"/>
      <dgm:constr type="sibSp" for="des" forName="hierChild2" refType="sibSp"/>
      <dgm:constr type="sibSp" for="des" forName="hierChild3" refType="sibSp"/>
      <dgm:constr type="sibSp" for="des" forName="hierChild4" refType="sibSp"/>
      <dgm:constr type="sibSp" for="des" forName="hierChild5" refType="sibSp"/>
      <dgm:constr type="sibSp" for="des" forName="hierChild6" refType="sibSp"/>
      <dgm:constr type="sibSp" for="des" forName="hierChild7" refType="sibSp"/>
      <dgm:constr type="secSibSp" refType="w" refFor="des" refForName="rootComposite1" fact="0.21"/>
      <dgm:constr type="secSibSp" for="des" forName="hierChild2" refType="secSibSp"/>
      <dgm:constr type="secSibSp" for="des" forName="hierChild3" refType="secSibSp"/>
      <dgm:constr type="secSibSp" for="des" forName="hierChild4" refType="secSibSp"/>
      <dgm:constr type="secSibSp" for="des" forName="hierChild5" refType="secSibSp"/>
      <dgm:constr type="secSibSp" for="des" forName="hierChild6" refType="secSibSp"/>
      <dgm:constr type="secSibSp" for="des" forName="hierChild7" refType="secSibSp"/>
    </dgm:constrLst>
    <dgm:ruleLst/>
    <dgm:forEach name="Name3" axis="ch">
      <dgm:forEach name="Name4" axis="self" ptType="node">
        <dgm:layoutNode name="hierRoot1">
          <dgm:varLst>
            <dgm:hierBranch val="init"/>
          </dgm:varLst>
          <dgm:choose name="Name5">
            <dgm:if name="Name6" func="var" arg="hierBranch" op="equ" val="l">
              <dgm:choose name="Name7">
                <dgm:if name="Name8" axis="ch" ptType="asst" func="cnt" arg="none" op="gte" val="1">
                  <dgm:alg type="hierRoot">
                    <dgm:param type="hierAlign" val="tR"/>
                  </dgm:alg>
                  <dgm:constrLst>
                    <dgm:constr type="alignOff" val="0.65"/>
                  </dgm:constrLst>
                </dgm:if>
                <dgm:else name="Name9">
                  <dgm:alg type="hierRoot">
                    <dgm:param type="hierAlign" val="tR"/>
                  </dgm:alg>
                  <dgm:constrLst>
                    <dgm:constr type="alignOff" val="0.25"/>
                  </dgm:constrLst>
                </dgm:else>
              </dgm:choose>
            </dgm:if>
            <dgm:if name="Name10" func="var" arg="hierBranch" op="equ" val="r">
              <dgm:choose name="Name11">
                <dgm:if name="Name12" axis="ch" ptType="asst" func="cnt" arg="none" op="gte" val="1">
                  <dgm:alg type="hierRoot">
                    <dgm:param type="hierAlign" val="tL"/>
                  </dgm:alg>
                  <dgm:constrLst>
                    <dgm:constr type="alignOff" val="0.65"/>
                  </dgm:constrLst>
                </dgm:if>
                <dgm:else name="Name13">
                  <dgm:alg type="hierRoot">
                    <dgm:param type="hierAlign" val="tL"/>
                  </dgm:alg>
                  <dgm:constrLst>
                    <dgm:constr type="alignOff" val="0.25"/>
                  </dgm:constrLst>
                </dgm:else>
              </dgm:choose>
            </dgm:if>
            <dgm:if name="Name14" func="var" arg="hierBranch" op="equ" val="hang">
              <dgm:alg type="hierRoot"/>
              <dgm:constrLst>
                <dgm:constr type="alignOff" val="0.65"/>
              </dgm:constrLst>
            </dgm:if>
            <dgm:else name="Name15">
              <dgm:alg type="hierRoot"/>
              <dgm:constrLst>
                <dgm:constr type="alignOff"/>
                <dgm:constr type="bendDist" for="des" ptType="parTrans" refType="sp" fact="0.5"/>
              </dgm:constrLst>
            </dgm:else>
          </dgm:choose>
          <dgm:shape xmlns:r="http://schemas.openxmlformats.org/officeDocument/2006/relationships" r:blip="">
            <dgm:adjLst/>
          </dgm:shape>
          <dgm:presOf/>
          <dgm:ruleLst/>
          <dgm:layoutNode name="rootComposite1">
            <dgm:alg type="composite"/>
            <dgm:shape xmlns:r="http://schemas.openxmlformats.org/officeDocument/2006/relationships" r:blip="">
              <dgm:adjLst/>
            </dgm:shape>
            <dgm:presOf axis="self" ptType="node" cnt="1"/>
            <dgm:choose name="Name16">
              <dgm:if name="Name17" func="var" arg="hierBranch" op="equ" val="init">
                <dgm:constrLst>
                  <dgm:constr type="l" for="ch" forName="rootText1"/>
                  <dgm:constr type="t" for="ch" forName="rootText1"/>
                  <dgm:constr type="w" for="ch" forName="rootText1" refType="w"/>
                  <dgm:constr type="h" for="ch" forName="rootText1" refType="h"/>
                  <dgm:constr type="l" for="ch" forName="rootConnector1"/>
                  <dgm:constr type="t" for="ch" forName="rootConnector1"/>
                  <dgm:constr type="w" for="ch" forName="rootConnector1" refType="w" refFor="ch" refForName="rootText1" fact="0.2"/>
                  <dgm:constr type="h" for="ch" forName="rootConnector1" refType="h" refFor="ch" refForName="rootText1"/>
                </dgm:constrLst>
              </dgm:if>
              <dgm:if name="Name18" func="var" arg="hierBranch" op="equ" val="l">
                <dgm:constrLst>
                  <dgm:constr type="l" for="ch" forName="rootText1"/>
                  <dgm:constr type="t" for="ch" forName="rootText1"/>
                  <dgm:constr type="w" for="ch" forName="rootText1" refType="w"/>
                  <dgm:constr type="h" for="ch" forName="rootText1" refType="h"/>
                  <dgm:constr type="r" for="ch" forName="rootConnector1" refType="w"/>
                  <dgm:constr type="t" for="ch" forName="rootConnector1"/>
                  <dgm:constr type="w" for="ch" forName="rootConnector1" refType="w" refFor="ch" refForName="rootText1" fact="0.2"/>
                  <dgm:constr type="h" for="ch" forName="rootConnector1" refType="h" refFor="ch" refForName="rootText1"/>
                </dgm:constrLst>
              </dgm:if>
              <dgm:if name="Name19" func="var" arg="hierBranch" op="equ" val="r">
                <dgm:constrLst>
                  <dgm:constr type="l" for="ch" forName="rootText1"/>
                  <dgm:constr type="t" for="ch" forName="rootText1"/>
                  <dgm:constr type="w" for="ch" forName="rootText1" refType="w"/>
                  <dgm:constr type="h" for="ch" forName="rootText1" refType="h"/>
                  <dgm:constr type="l" for="ch" forName="rootConnector1"/>
                  <dgm:constr type="t" for="ch" forName="rootConnector1"/>
                  <dgm:constr type="w" for="ch" forName="rootConnector1" refType="w" refFor="ch" refForName="rootText1" fact="0.2"/>
                  <dgm:constr type="h" for="ch" forName="rootConnector1" refType="h" refFor="ch" refForName="rootText1"/>
                </dgm:constrLst>
              </dgm:if>
              <dgm:else name="Name20">
                <dgm:constrLst>
                  <dgm:constr type="l" for="ch" forName="rootText1"/>
                  <dgm:constr type="t" for="ch" forName="rootText1"/>
                  <dgm:constr type="w" for="ch" forName="rootText1" refType="w"/>
                  <dgm:constr type="h" for="ch" forName="rootText1" refType="h"/>
                  <dgm:constr type="r" for="ch" forName="rootConnector1" refType="w"/>
                  <dgm:constr type="t" for="ch" forName="rootConnector1"/>
                  <dgm:constr type="w" for="ch" forName="rootConnector1" refType="w" refFor="ch" refForName="rootText1" fact="0.2"/>
                  <dgm:constr type="h" for="ch" forName="rootConnector1" refType="h" refFor="ch" refForName="rootText1"/>
                </dgm:constrLst>
              </dgm:else>
            </dgm:choose>
            <dgm:ruleLst/>
            <dgm:layoutNode name="rootText1" styleLbl="node0">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1" moveWith="rootText1">
              <dgm:alg type="sp"/>
              <dgm:shape xmlns:r="http://schemas.openxmlformats.org/officeDocument/2006/relationships" type="rect" r:blip="" hideGeom="1">
                <dgm:adjLst/>
              </dgm:shape>
              <dgm:presOf axis="self" ptType="node" cnt="1"/>
              <dgm:constrLst/>
              <dgm:ruleLst/>
            </dgm:layoutNode>
          </dgm:layoutNode>
          <dgm:layoutNode name="hierChild2">
            <dgm:choose name="Name21">
              <dgm:if name="Name22" func="var" arg="hierBranch" op="equ" val="l">
                <dgm:alg type="hierChild">
                  <dgm:param type="chAlign" val="r"/>
                  <dgm:param type="linDir" val="fromT"/>
                </dgm:alg>
              </dgm:if>
              <dgm:if name="Name23" func="var" arg="hierBranch" op="equ" val="r">
                <dgm:alg type="hierChild">
                  <dgm:param type="chAlign" val="l"/>
                  <dgm:param type="linDir" val="fromT"/>
                </dgm:alg>
              </dgm:if>
              <dgm:if name="Name24" func="var" arg="hierBranch" op="equ" val="hang">
                <dgm:choose name="Name25">
                  <dgm:if name="Name26" func="var" arg="dir" op="equ" val="norm">
                    <dgm:alg type="hierChild">
                      <dgm:param type="chAlign" val="l"/>
                      <dgm:param type="linDir" val="fromL"/>
                      <dgm:param type="secChAlign" val="t"/>
                      <dgm:param type="secLinDir" val="fromT"/>
                    </dgm:alg>
                  </dgm:if>
                  <dgm:else name="Name27">
                    <dgm:alg type="hierChild">
                      <dgm:param type="chAlign" val="l"/>
                      <dgm:param type="linDir" val="fromR"/>
                      <dgm:param type="secChAlign" val="t"/>
                      <dgm:param type="secLinDir" val="fromT"/>
                    </dgm:alg>
                  </dgm:else>
                </dgm:choose>
              </dgm:if>
              <dgm:else name="Name28">
                <dgm:choose name="Name29">
                  <dgm:if name="Name30" func="var" arg="dir" op="equ" val="norm">
                    <dgm:alg type="hierChild"/>
                  </dgm:if>
                  <dgm:else name="Name31">
                    <dgm:alg type="hierChild">
                      <dgm:param type="linDir" val="fromR"/>
                    </dgm:alg>
                  </dgm:else>
                </dgm:choose>
              </dgm:else>
            </dgm:choose>
            <dgm:shape xmlns:r="http://schemas.openxmlformats.org/officeDocument/2006/relationships" r:blip="">
              <dgm:adjLst/>
            </dgm:shape>
            <dgm:presOf/>
            <dgm:constrLst/>
            <dgm:ruleLst/>
            <dgm:forEach name="rep2a" axis="ch" ptType="nonAsst">
              <dgm:forEach name="Name32" axis="precedSib" ptType="parTrans" st="-1" cnt="1">
                <dgm:choose name="Name33">
                  <dgm:if name="Name34" func="var" arg="hierBranch" op="equ" val="std">
                    <dgm:layoutNode name="Name35">
                      <dgm:alg type="conn">
                        <dgm:param type="begPts" val="bCtr"/>
                        <dgm:param type="bendPt" val="end"/>
                        <dgm:param type="connRout" val="bend"/>
                        <dgm:param type="dim" val="1D"/>
                        <dgm:param type="endPts" val="tCtr"/>
                        <dgm:param type="endSty" val="noArr"/>
                      </dgm:alg>
                      <dgm:shape xmlns:r="http://schemas.openxmlformats.org/officeDocument/2006/relationships" type="conn" r:blip="" zOrderOff="-99999">
                        <dgm:adjLst/>
                      </dgm:shape>
                      <dgm:presOf axis="self"/>
                      <dgm:constrLst>
                        <dgm:constr type="begPad"/>
                        <dgm:constr type="endPad"/>
                      </dgm:constrLst>
                      <dgm:ruleLst/>
                    </dgm:layoutNode>
                  </dgm:if>
                  <dgm:if name="Name36" func="var" arg="hierBranch" op="equ" val="init">
                    <dgm:layoutNode name="Name37">
                      <dgm:choose name="Name38">
                        <dgm:if name="Name39" axis="self" func="depth" arg="none" op="lte" val="2">
                          <dgm:alg type="conn">
                            <dgm:param type="begPts" val="bCtr"/>
                            <dgm:param type="bendPt" val="end"/>
                            <dgm:param type="connRout" val="bend"/>
                            <dgm:param type="dim" val="1D"/>
                            <dgm:param type="endPts" val="tCtr"/>
                            <dgm:param type="endSty" val="noArr"/>
                          </dgm:alg>
                        </dgm:if>
                        <dgm:else name="Name40">
                          <dgm:choose name="Name41">
                            <dgm:if name="Name42" axis="par des" func="maxDepth" arg="none" op="lte" val="1">
                              <dgm:choose name="Name43">
                                <dgm:if name="Name44" axis="par ch" ptType="node asst" func="cnt" arg="none" op="gte" val="1">
                                  <dgm:alg type="conn">
                                    <dgm:param type="begPts" val="bCtr"/>
                                    <dgm:param type="connRout" val="bend"/>
                                    <dgm:param type="dim" val="1D"/>
                                    <dgm:param type="endPts" val="midL midR"/>
                                    <dgm:param type="endSty" val="noArr"/>
                                  </dgm:alg>
                                </dgm:if>
                                <dgm:else name="Name45">
                                  <dgm:alg type="conn">
                                    <dgm:param type="begPts" val="bCtr"/>
                                    <dgm:param type="connRout" val="bend"/>
                                    <dgm:param type="dim" val="1D"/>
                                    <dgm:param type="endPts" val="midL midR"/>
                                    <dgm:param type="endSty" val="noArr"/>
                                    <dgm:param type="srcNode" val="rootConnector"/>
                                  </dgm:alg>
                                </dgm:else>
                              </dgm:choose>
                            </dgm:if>
                            <dgm:else name="Name46">
                              <dgm:alg type="conn">
                                <dgm:param type="begPts" val="bCtr"/>
                                <dgm:param type="bendPt" val="end"/>
                                <dgm:param type="connRout" val="bend"/>
                                <dgm:param type="dim" val="1D"/>
                                <dgm:param type="endPts" val="tCtr"/>
                                <dgm:param type="endSty" val="noArr"/>
                              </dgm:alg>
                            </dgm:else>
                          </dgm:choose>
                        </dgm:else>
                      </dgm:choose>
                      <dgm:shape xmlns:r="http://schemas.openxmlformats.org/officeDocument/2006/relationships" type="conn" r:blip="" zOrderOff="-99999">
                        <dgm:adjLst/>
                      </dgm:shape>
                      <dgm:presOf axis="self"/>
                      <dgm:constrLst>
                        <dgm:constr type="begPad"/>
                        <dgm:constr type="endPad"/>
                      </dgm:constrLst>
                      <dgm:ruleLst/>
                    </dgm:layoutNode>
                  </dgm:if>
                  <dgm:if name="Name47" func="var" arg="hierBranch" op="equ" val="hang">
                    <dgm:layoutNode name="Name48">
                      <dgm:alg type="conn">
                        <dgm:param type="begPts" val="bCtr"/>
                        <dgm:param type="connRout" val="bend"/>
                        <dgm:param type="dim" val="1D"/>
                        <dgm:param type="endPts" val="midL midR"/>
                        <dgm:param type="endSty" val="noArr"/>
                      </dgm:alg>
                      <dgm:shape xmlns:r="http://schemas.openxmlformats.org/officeDocument/2006/relationships" type="conn" r:blip="" zOrderOff="-99999">
                        <dgm:adjLst/>
                      </dgm:shape>
                      <dgm:presOf axis="self"/>
                      <dgm:constrLst>
                        <dgm:constr type="begPad"/>
                        <dgm:constr type="endPad"/>
                      </dgm:constrLst>
                      <dgm:ruleLst/>
                    </dgm:layoutNode>
                  </dgm:if>
                  <dgm:else name="Name49">
                    <dgm:layoutNode name="Name50">
                      <dgm:choose name="Name51">
                        <dgm:if name="Name52" axis="self" func="depth" arg="none" op="lte" val="2">
                          <dgm:choose name="Name53">
                            <dgm:if name="Name54" axis="par ch" ptType="node asst" func="cnt" arg="none" op="gte" val="1">
                              <dgm:alg type="conn">
                                <dgm:param type="begPts" val="bCtr"/>
                                <dgm:param type="connRout" val="bend"/>
                                <dgm:param type="dim" val="1D"/>
                                <dgm:param type="endPts" val="midL midR"/>
                                <dgm:param type="endSty" val="noArr"/>
                              </dgm:alg>
                            </dgm:if>
                            <dgm:else name="Name55">
                              <dgm:alg type="conn">
                                <dgm:param type="begPts" val="bCtr"/>
                                <dgm:param type="connRout" val="bend"/>
                                <dgm:param type="dim" val="1D"/>
                                <dgm:param type="endPts" val="midL midR"/>
                                <dgm:param type="endSty" val="noArr"/>
                                <dgm:param type="srcNode" val="rootConnector1"/>
                              </dgm:alg>
                            </dgm:else>
                          </dgm:choose>
                        </dgm:if>
                        <dgm:else name="Name56">
                          <dgm:choose name="Name57">
                            <dgm:if name="Name58" axis="par ch" ptType="node asst" func="cnt" arg="none" op="gte" val="1">
                              <dgm:alg type="conn">
                                <dgm:param type="begPts" val="bCtr"/>
                                <dgm:param type="connRout" val="bend"/>
                                <dgm:param type="dim" val="1D"/>
                                <dgm:param type="endPts" val="midL midR"/>
                                <dgm:param type="endSty" val="noArr"/>
                              </dgm:alg>
                            </dgm:if>
                            <dgm:else name="Name59">
                              <dgm:alg type="conn">
                                <dgm:param type="begPts" val="bCtr"/>
                                <dgm:param type="connRout" val="bend"/>
                                <dgm:param type="dim" val="1D"/>
                                <dgm:param type="endPts" val="midL midR"/>
                                <dgm:param type="endSty" val="noArr"/>
                                <dgm:param type="srcNode" val="rootConnector"/>
                              </dgm:alg>
                            </dgm:else>
                          </dgm:choose>
                        </dgm:else>
                      </dgm:choose>
                      <dgm:shape xmlns:r="http://schemas.openxmlformats.org/officeDocument/2006/relationships" type="conn" r:blip="" zOrderOff="-99999">
                        <dgm:adjLst/>
                      </dgm:shape>
                      <dgm:presOf axis="self"/>
                      <dgm:constrLst>
                        <dgm:constr type="begPad"/>
                        <dgm:constr type="endPad"/>
                      </dgm:constrLst>
                      <dgm:ruleLst/>
                    </dgm:layoutNode>
                  </dgm:else>
                </dgm:choose>
              </dgm:forEach>
              <dgm:layoutNode name="hierRoot2">
                <dgm:varLst>
                  <dgm:hierBranch val="init"/>
                </dgm:varLst>
                <dgm:choose name="Name60">
                  <dgm:if name="Name61" func="var" arg="hierBranch" op="equ" val="l">
                    <dgm:choose name="Name62">
                      <dgm:if name="Name63" axis="ch" ptType="asst" func="cnt" arg="none" op="gte" val="1">
                        <dgm:alg type="hierRoot">
                          <dgm:param type="hierAlign" val="tR"/>
                        </dgm:alg>
                        <dgm:shape xmlns:r="http://schemas.openxmlformats.org/officeDocument/2006/relationships" r:blip="">
                          <dgm:adjLst/>
                        </dgm:shape>
                        <dgm:presOf/>
                        <dgm:constrLst>
                          <dgm:constr type="alignOff" val="0.65"/>
                        </dgm:constrLst>
                      </dgm:if>
                      <dgm:else name="Name64">
                        <dgm:alg type="hierRoot">
                          <dgm:param type="hierAlign" val="tR"/>
                        </dgm:alg>
                        <dgm:shape xmlns:r="http://schemas.openxmlformats.org/officeDocument/2006/relationships" r:blip="">
                          <dgm:adjLst/>
                        </dgm:shape>
                        <dgm:presOf/>
                        <dgm:constrLst>
                          <dgm:constr type="alignOff" val="0.25"/>
                        </dgm:constrLst>
                      </dgm:else>
                    </dgm:choose>
                  </dgm:if>
                  <dgm:if name="Name65" func="var" arg="hierBranch" op="equ" val="r">
                    <dgm:choose name="Name66">
                      <dgm:if name="Name67" axis="ch" ptType="asst" func="cnt" arg="none" op="gte" val="1">
                        <dgm:alg type="hierRoot">
                          <dgm:param type="hierAlign" val="tL"/>
                        </dgm:alg>
                        <dgm:shape xmlns:r="http://schemas.openxmlformats.org/officeDocument/2006/relationships" r:blip="">
                          <dgm:adjLst/>
                        </dgm:shape>
                        <dgm:presOf/>
                        <dgm:constrLst>
                          <dgm:constr type="alignOff" val="0.65"/>
                        </dgm:constrLst>
                      </dgm:if>
                      <dgm:else name="Name68">
                        <dgm:alg type="hierRoot">
                          <dgm:param type="hierAlign" val="tL"/>
                        </dgm:alg>
                        <dgm:shape xmlns:r="http://schemas.openxmlformats.org/officeDocument/2006/relationships" r:blip="">
                          <dgm:adjLst/>
                        </dgm:shape>
                        <dgm:presOf/>
                        <dgm:constrLst>
                          <dgm:constr type="alignOff" val="0.25"/>
                        </dgm:constrLst>
                      </dgm:else>
                    </dgm:choose>
                  </dgm:if>
                  <dgm:if name="Name69" func="var" arg="hierBranch" op="equ" val="std">
                    <dgm:alg type="hierRoot"/>
                    <dgm:shape xmlns:r="http://schemas.openxmlformats.org/officeDocument/2006/relationships" r:blip="">
                      <dgm:adjLst/>
                    </dgm:shape>
                    <dgm:presOf/>
                    <dgm:constrLst>
                      <dgm:constr type="alignOff"/>
                      <dgm:constr type="bendDist" for="des" ptType="parTrans" refType="sp" fact="0.5"/>
                    </dgm:constrLst>
                  </dgm:if>
                  <dgm:if name="Name70" func="var" arg="hierBranch" op="equ" val="init">
                    <dgm:choose name="Name71">
                      <dgm:if name="Name72" axis="des" func="maxDepth" arg="none" op="lte" val="1">
                        <dgm:choose name="Name73">
                          <dgm:if name="Name74" axis="ch" ptType="asst" func="cnt" arg="none" op="gte" val="1">
                            <dgm:alg type="hierRoot">
                              <dgm:param type="hierAlign" val="tL"/>
                            </dgm:alg>
                            <dgm:shape xmlns:r="http://schemas.openxmlformats.org/officeDocument/2006/relationships" r:blip="">
                              <dgm:adjLst/>
                            </dgm:shape>
                            <dgm:presOf/>
                            <dgm:constrLst>
                              <dgm:constr type="alignOff" val="0.65"/>
                            </dgm:constrLst>
                          </dgm:if>
                          <dgm:else name="Name75">
                            <dgm:alg type="hierRoot">
                              <dgm:param type="hierAlign" val="tL"/>
                            </dgm:alg>
                            <dgm:shape xmlns:r="http://schemas.openxmlformats.org/officeDocument/2006/relationships" r:blip="">
                              <dgm:adjLst/>
                            </dgm:shape>
                            <dgm:presOf/>
                            <dgm:constrLst>
                              <dgm:constr type="alignOff" val="0.25"/>
                            </dgm:constrLst>
                          </dgm:else>
                        </dgm:choose>
                      </dgm:if>
                      <dgm:else name="Name76">
                        <dgm:alg type="hierRoot"/>
                        <dgm:shape xmlns:r="http://schemas.openxmlformats.org/officeDocument/2006/relationships" r:blip="">
                          <dgm:adjLst/>
                        </dgm:shape>
                        <dgm:presOf/>
                        <dgm:constrLst>
                          <dgm:constr type="alignOff"/>
                          <dgm:constr type="bendDist" for="des" ptType="parTrans" refType="sp" fact="0.5"/>
                        </dgm:constrLst>
                      </dgm:else>
                    </dgm:choose>
                  </dgm:if>
                  <dgm:else name="Name77">
                    <dgm:alg type="hierRoot"/>
                    <dgm:shape xmlns:r="http://schemas.openxmlformats.org/officeDocument/2006/relationships" r:blip="">
                      <dgm:adjLst/>
                    </dgm:shape>
                    <dgm:presOf/>
                    <dgm:constrLst>
                      <dgm:constr type="alignOff" val="0.65"/>
                    </dgm:constrLst>
                  </dgm:else>
                </dgm:choose>
                <dgm:ruleLst/>
                <dgm:layoutNode name="rootComposite">
                  <dgm:alg type="composite"/>
                  <dgm:shape xmlns:r="http://schemas.openxmlformats.org/officeDocument/2006/relationships" r:blip="">
                    <dgm:adjLst/>
                  </dgm:shape>
                  <dgm:presOf axis="self" ptType="node" cnt="1"/>
                  <dgm:choose name="Name78">
                    <dgm:if name="Name79" func="var" arg="hierBranch" op="equ" val="init">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if name="Name80" func="var" arg="hierBranch" op="equ" val="l">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if>
                    <dgm:if name="Name81" func="var" arg="hierBranch" op="equ" val="r">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else name="Name82">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else>
                  </dgm:choose>
                  <dgm:ruleLst/>
                  <dgm:layoutNode name="rootText">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 moveWith="rootText">
                    <dgm:alg type="sp"/>
                    <dgm:shape xmlns:r="http://schemas.openxmlformats.org/officeDocument/2006/relationships" type="rect" r:blip="" hideGeom="1">
                      <dgm:adjLst/>
                    </dgm:shape>
                    <dgm:presOf axis="self" ptType="node" cnt="1"/>
                    <dgm:constrLst/>
                    <dgm:ruleLst/>
                  </dgm:layoutNode>
                </dgm:layoutNode>
                <dgm:layoutNode name="hierChild4">
                  <dgm:choose name="Name83">
                    <dgm:if name="Name84" func="var" arg="hierBranch" op="equ" val="l">
                      <dgm:alg type="hierChild">
                        <dgm:param type="chAlign" val="r"/>
                        <dgm:param type="linDir" val="fromT"/>
                      </dgm:alg>
                    </dgm:if>
                    <dgm:if name="Name85" func="var" arg="hierBranch" op="equ" val="r">
                      <dgm:alg type="hierChild">
                        <dgm:param type="chAlign" val="l"/>
                        <dgm:param type="linDir" val="fromT"/>
                      </dgm:alg>
                    </dgm:if>
                    <dgm:if name="Name86" func="var" arg="hierBranch" op="equ" val="hang">
                      <dgm:choose name="Name87">
                        <dgm:if name="Name88" func="var" arg="dir" op="equ" val="norm">
                          <dgm:alg type="hierChild">
                            <dgm:param type="chAlign" val="l"/>
                            <dgm:param type="linDir" val="fromL"/>
                            <dgm:param type="secChAlign" val="t"/>
                            <dgm:param type="secLinDir" val="fromT"/>
                          </dgm:alg>
                        </dgm:if>
                        <dgm:else name="Name89">
                          <dgm:alg type="hierChild">
                            <dgm:param type="chAlign" val="l"/>
                            <dgm:param type="linDir" val="fromR"/>
                            <dgm:param type="secChAlign" val="t"/>
                            <dgm:param type="secLinDir" val="fromT"/>
                          </dgm:alg>
                        </dgm:else>
                      </dgm:choose>
                    </dgm:if>
                    <dgm:if name="Name90" func="var" arg="hierBranch" op="equ" val="std">
                      <dgm:choose name="Name91">
                        <dgm:if name="Name92" func="var" arg="dir" op="equ" val="norm">
                          <dgm:alg type="hierChild"/>
                        </dgm:if>
                        <dgm:else name="Name93">
                          <dgm:alg type="hierChild">
                            <dgm:param type="linDir" val="fromR"/>
                          </dgm:alg>
                        </dgm:else>
                      </dgm:choose>
                    </dgm:if>
                    <dgm:if name="Name94" func="var" arg="hierBranch" op="equ" val="init">
                      <dgm:choose name="Name95">
                        <dgm:if name="Name96" axis="des" func="maxDepth" arg="none" op="lte" val="1">
                          <dgm:alg type="hierChild">
                            <dgm:param type="chAlign" val="l"/>
                            <dgm:param type="linDir" val="fromT"/>
                          </dgm:alg>
                        </dgm:if>
                        <dgm:else name="Name97">
                          <dgm:choose name="Name98">
                            <dgm:if name="Name99" func="var" arg="dir" op="equ" val="norm">
                              <dgm:alg type="hierChild"/>
                            </dgm:if>
                            <dgm:else name="Name100">
                              <dgm:alg type="hierChild">
                                <dgm:param type="linDir" val="fromR"/>
                              </dgm:alg>
                            </dgm:else>
                          </dgm:choose>
                        </dgm:else>
                      </dgm:choose>
                    </dgm:if>
                    <dgm:else name="Name101"/>
                  </dgm:choose>
                  <dgm:shape xmlns:r="http://schemas.openxmlformats.org/officeDocument/2006/relationships" r:blip="">
                    <dgm:adjLst/>
                  </dgm:shape>
                  <dgm:presOf/>
                  <dgm:constrLst/>
                  <dgm:ruleLst/>
                  <dgm:forEach name="Name102" ref="rep2a"/>
                </dgm:layoutNode>
                <dgm:layoutNode name="hierChild5">
                  <dgm:choose name="Name103">
                    <dgm:if name="Name104" func="var" arg="dir" op="equ" val="norm">
                      <dgm:alg type="hierChild">
                        <dgm:param type="chAlign" val="l"/>
                        <dgm:param type="linDir" val="fromL"/>
                        <dgm:param type="secChAlign" val="t"/>
                        <dgm:param type="secLinDir" val="fromT"/>
                      </dgm:alg>
                    </dgm:if>
                    <dgm:else name="Name105">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Name106" ref="rep2b"/>
                </dgm:layoutNode>
              </dgm:layoutNode>
            </dgm:forEach>
          </dgm:layoutNode>
          <dgm:layoutNode name="hierChild3">
            <dgm:choose name="Name107">
              <dgm:if name="Name108" func="var" arg="dir" op="equ" val="norm">
                <dgm:alg type="hierChild">
                  <dgm:param type="chAlign" val="l"/>
                  <dgm:param type="linDir" val="fromL"/>
                  <dgm:param type="secChAlign" val="t"/>
                  <dgm:param type="secLinDir" val="fromT"/>
                </dgm:alg>
              </dgm:if>
              <dgm:else name="Name109">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rep2b" axis="ch" ptType="asst">
              <dgm:forEach name="Name110" axis="precedSib" ptType="parTrans" st="-1" cnt="1">
                <dgm:layoutNode name="Name111">
                  <dgm:alg type="conn">
                    <dgm:param type="begPts" val="bCtr"/>
                    <dgm:param type="connRout" val="bend"/>
                    <dgm:param type="dim" val="1D"/>
                    <dgm:param type="endPts" val="midL midR"/>
                    <dgm:param type="endSty" val="noArr"/>
                  </dgm:alg>
                  <dgm:shape xmlns:r="http://schemas.openxmlformats.org/officeDocument/2006/relationships" type="conn" r:blip="" zOrderOff="-99999">
                    <dgm:adjLst/>
                  </dgm:shape>
                  <dgm:presOf axis="self"/>
                  <dgm:constrLst>
                    <dgm:constr type="begPad"/>
                    <dgm:constr type="endPad"/>
                  </dgm:constrLst>
                  <dgm:ruleLst/>
                </dgm:layoutNode>
              </dgm:forEach>
              <dgm:layoutNode name="hierRoot3">
                <dgm:varLst>
                  <dgm:hierBranch val="init"/>
                </dgm:varLst>
                <dgm:choose name="Name112">
                  <dgm:if name="Name113" func="var" arg="hierBranch" op="equ" val="l">
                    <dgm:alg type="hierRoot">
                      <dgm:param type="hierAlign" val="tR"/>
                    </dgm:alg>
                    <dgm:shape xmlns:r="http://schemas.openxmlformats.org/officeDocument/2006/relationships" r:blip="">
                      <dgm:adjLst/>
                    </dgm:shape>
                    <dgm:presOf/>
                    <dgm:constrLst>
                      <dgm:constr type="alignOff" val="0.65"/>
                    </dgm:constrLst>
                  </dgm:if>
                  <dgm:if name="Name114" func="var" arg="hierBranch" op="equ" val="r">
                    <dgm:alg type="hierRoot">
                      <dgm:param type="hierAlign" val="tL"/>
                    </dgm:alg>
                    <dgm:shape xmlns:r="http://schemas.openxmlformats.org/officeDocument/2006/relationships" r:blip="">
                      <dgm:adjLst/>
                    </dgm:shape>
                    <dgm:presOf/>
                    <dgm:constrLst>
                      <dgm:constr type="alignOff" val="0.65"/>
                    </dgm:constrLst>
                  </dgm:if>
                  <dgm:if name="Name115" func="var" arg="hierBranch" op="equ" val="hang">
                    <dgm:alg type="hierRoot"/>
                    <dgm:shape xmlns:r="http://schemas.openxmlformats.org/officeDocument/2006/relationships" r:blip="">
                      <dgm:adjLst/>
                    </dgm:shape>
                    <dgm:presOf/>
                    <dgm:constrLst>
                      <dgm:constr type="alignOff" val="0.65"/>
                    </dgm:constrLst>
                  </dgm:if>
                  <dgm:if name="Name116" func="var" arg="hierBranch" op="equ" val="std">
                    <dgm:alg type="hierRoot"/>
                    <dgm:shape xmlns:r="http://schemas.openxmlformats.org/officeDocument/2006/relationships" r:blip="">
                      <dgm:adjLst/>
                    </dgm:shape>
                    <dgm:presOf/>
                    <dgm:constrLst>
                      <dgm:constr type="alignOff"/>
                      <dgm:constr type="bendDist" for="des" ptType="parTrans" refType="sp" fact="0.5"/>
                    </dgm:constrLst>
                  </dgm:if>
                  <dgm:if name="Name117" func="var" arg="hierBranch" op="equ" val="init">
                    <dgm:choose name="Name118">
                      <dgm:if name="Name119" axis="des" func="maxDepth" arg="none" op="lte" val="1">
                        <dgm:alg type="hierRoot">
                          <dgm:param type="hierAlign" val="tL"/>
                        </dgm:alg>
                        <dgm:shape xmlns:r="http://schemas.openxmlformats.org/officeDocument/2006/relationships" r:blip="">
                          <dgm:adjLst/>
                        </dgm:shape>
                        <dgm:presOf/>
                        <dgm:constrLst>
                          <dgm:constr type="alignOff" val="0.65"/>
                        </dgm:constrLst>
                      </dgm:if>
                      <dgm:else name="Name120">
                        <dgm:alg type="hierRoot"/>
                        <dgm:shape xmlns:r="http://schemas.openxmlformats.org/officeDocument/2006/relationships" r:blip="">
                          <dgm:adjLst/>
                        </dgm:shape>
                        <dgm:presOf/>
                        <dgm:constrLst>
                          <dgm:constr type="alignOff"/>
                          <dgm:constr type="bendDist" for="des" ptType="parTrans" refType="sp" fact="0.5"/>
                        </dgm:constrLst>
                      </dgm:else>
                    </dgm:choose>
                  </dgm:if>
                  <dgm:else name="Name121"/>
                </dgm:choose>
                <dgm:ruleLst/>
                <dgm:layoutNode name="rootComposite3">
                  <dgm:alg type="composite"/>
                  <dgm:shape xmlns:r="http://schemas.openxmlformats.org/officeDocument/2006/relationships" r:blip="">
                    <dgm:adjLst/>
                  </dgm:shape>
                  <dgm:presOf axis="self" ptType="node" cnt="1"/>
                  <dgm:choose name="Name122">
                    <dgm:if name="Name123" func="var" arg="hierBranch" op="equ" val="init">
                      <dgm:constrLst>
                        <dgm:constr type="l" for="ch" forName="rootText3"/>
                        <dgm:constr type="t" for="ch" forName="rootText3"/>
                        <dgm:constr type="w" for="ch" forName="rootText3" refType="w"/>
                        <dgm:constr type="h" for="ch" forName="rootText3" refType="h"/>
                        <dgm:constr type="l" for="ch" forName="rootConnector3"/>
                        <dgm:constr type="t" for="ch" forName="rootConnector3"/>
                        <dgm:constr type="w" for="ch" forName="rootConnector3" refType="w" refFor="ch" refForName="rootText3" fact="0.2"/>
                        <dgm:constr type="h" for="ch" forName="rootConnector3" refType="h" refFor="ch" refForName="rootText3"/>
                      </dgm:constrLst>
                    </dgm:if>
                    <dgm:if name="Name124" func="var" arg="hierBranch" op="equ" val="l">
                      <dgm:constrLst>
                        <dgm:constr type="l" for="ch" forName="rootText3"/>
                        <dgm:constr type="t" for="ch" forName="rootText3"/>
                        <dgm:constr type="w" for="ch" forName="rootText3" refType="w"/>
                        <dgm:constr type="h" for="ch" forName="rootText3" refType="h"/>
                        <dgm:constr type="r" for="ch" forName="rootConnector3" refType="w"/>
                        <dgm:constr type="t" for="ch" forName="rootConnector3"/>
                        <dgm:constr type="w" for="ch" forName="rootConnector3" refType="w" refFor="ch" refForName="rootText3" fact="0.2"/>
                        <dgm:constr type="h" for="ch" forName="rootConnector3" refType="h" refFor="ch" refForName="rootText3"/>
                      </dgm:constrLst>
                    </dgm:if>
                    <dgm:if name="Name125" func="var" arg="hierBranch" op="equ" val="r">
                      <dgm:constrLst>
                        <dgm:constr type="l" for="ch" forName="rootText3"/>
                        <dgm:constr type="t" for="ch" forName="rootText3"/>
                        <dgm:constr type="w" for="ch" forName="rootText3" refType="w"/>
                        <dgm:constr type="h" for="ch" forName="rootText3" refType="h"/>
                        <dgm:constr type="l" for="ch" forName="rootConnector3"/>
                        <dgm:constr type="t" for="ch" forName="rootConnector3"/>
                        <dgm:constr type="w" for="ch" forName="rootConnector3" refType="w" refFor="ch" refForName="rootText3" fact="0.2"/>
                        <dgm:constr type="h" for="ch" forName="rootConnector3" refType="h" refFor="ch" refForName="rootText3"/>
                      </dgm:constrLst>
                    </dgm:if>
                    <dgm:else name="Name126">
                      <dgm:constrLst>
                        <dgm:constr type="l" for="ch" forName="rootText3"/>
                        <dgm:constr type="t" for="ch" forName="rootText3"/>
                        <dgm:constr type="w" for="ch" forName="rootText3" refType="w"/>
                        <dgm:constr type="h" for="ch" forName="rootText3" refType="h"/>
                        <dgm:constr type="r" for="ch" forName="rootConnector3" refType="w"/>
                        <dgm:constr type="t" for="ch" forName="rootConnector3"/>
                        <dgm:constr type="w" for="ch" forName="rootConnector3" refType="w" refFor="ch" refForName="rootText3" fact="0.2"/>
                        <dgm:constr type="h" for="ch" forName="rootConnector3" refType="h" refFor="ch" refForName="rootText3"/>
                      </dgm:constrLst>
                    </dgm:else>
                  </dgm:choose>
                  <dgm:ruleLst/>
                  <dgm:layoutNode name="rootText3">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3" moveWith="rootText1">
                    <dgm:alg type="sp"/>
                    <dgm:shape xmlns:r="http://schemas.openxmlformats.org/officeDocument/2006/relationships" type="rect" r:blip="" hideGeom="1">
                      <dgm:adjLst/>
                    </dgm:shape>
                    <dgm:presOf axis="self" ptType="node" cnt="1"/>
                    <dgm:constrLst/>
                    <dgm:ruleLst/>
                  </dgm:layoutNode>
                </dgm:layoutNode>
                <dgm:layoutNode name="hierChild6">
                  <dgm:choose name="Name127">
                    <dgm:if name="Name128" func="var" arg="hierBranch" op="equ" val="l">
                      <dgm:alg type="hierChild">
                        <dgm:param type="chAlign" val="r"/>
                        <dgm:param type="linDir" val="fromT"/>
                      </dgm:alg>
                    </dgm:if>
                    <dgm:if name="Name129" func="var" arg="hierBranch" op="equ" val="r">
                      <dgm:alg type="hierChild">
                        <dgm:param type="chAlign" val="l"/>
                        <dgm:param type="linDir" val="fromT"/>
                      </dgm:alg>
                    </dgm:if>
                    <dgm:if name="Name130" func="var" arg="hierBranch" op="equ" val="hang">
                      <dgm:choose name="Name131">
                        <dgm:if name="Name132" func="var" arg="dir" op="equ" val="norm">
                          <dgm:alg type="hierChild">
                            <dgm:param type="chAlign" val="l"/>
                            <dgm:param type="linDir" val="fromL"/>
                            <dgm:param type="secChAlign" val="t"/>
                            <dgm:param type="secLinDir" val="fromT"/>
                          </dgm:alg>
                        </dgm:if>
                        <dgm:else name="Name133">
                          <dgm:alg type="hierChild">
                            <dgm:param type="chAlign" val="l"/>
                            <dgm:param type="linDir" val="fromR"/>
                            <dgm:param type="secChAlign" val="t"/>
                            <dgm:param type="secLinDir" val="fromT"/>
                          </dgm:alg>
                        </dgm:else>
                      </dgm:choose>
                    </dgm:if>
                    <dgm:if name="Name134" func="var" arg="hierBranch" op="equ" val="std">
                      <dgm:choose name="Name135">
                        <dgm:if name="Name136" func="var" arg="dir" op="equ" val="norm">
                          <dgm:alg type="hierChild"/>
                        </dgm:if>
                        <dgm:else name="Name137">
                          <dgm:alg type="hierChild">
                            <dgm:param type="linDir" val="fromR"/>
                          </dgm:alg>
                        </dgm:else>
                      </dgm:choose>
                    </dgm:if>
                    <dgm:if name="Name138" func="var" arg="hierBranch" op="equ" val="init">
                      <dgm:choose name="Name139">
                        <dgm:if name="Name140" axis="des" func="maxDepth" arg="none" op="lte" val="1">
                          <dgm:alg type="hierChild">
                            <dgm:param type="chAlign" val="l"/>
                            <dgm:param type="linDir" val="fromT"/>
                          </dgm:alg>
                        </dgm:if>
                        <dgm:else name="Name141">
                          <dgm:alg type="hierChild"/>
                        </dgm:else>
                      </dgm:choose>
                    </dgm:if>
                    <dgm:else name="Name142"/>
                  </dgm:choose>
                  <dgm:shape xmlns:r="http://schemas.openxmlformats.org/officeDocument/2006/relationships" r:blip="">
                    <dgm:adjLst/>
                  </dgm:shape>
                  <dgm:presOf/>
                  <dgm:constrLst/>
                  <dgm:ruleLst/>
                  <dgm:forEach name="Name143" ref="rep2a"/>
                </dgm:layoutNode>
                <dgm:layoutNode name="hierChild7">
                  <dgm:choose name="Name144">
                    <dgm:if name="Name145" func="var" arg="dir" op="equ" val="norm">
                      <dgm:alg type="hierChild">
                        <dgm:param type="chAlign" val="l"/>
                        <dgm:param type="linDir" val="fromL"/>
                        <dgm:param type="secChAlign" val="t"/>
                        <dgm:param type="secLinDir" val="fromT"/>
                      </dgm:alg>
                    </dgm:if>
                    <dgm:else name="Name146">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Name147" ref="rep2b"/>
                </dgm:layoutNode>
              </dgm:layoutNode>
            </dgm:forEach>
          </dgm:layoutNode>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1">
  <dgm:title val=""/>
  <dgm:desc val=""/>
  <dgm:catLst>
    <dgm:cat type="simple" pri="10100"/>
  </dgm:catLst>
  <dgm:scene3d>
    <a:camera prst="orthographicFront"/>
    <a:lightRig rig="threePt" dir="t"/>
  </dgm:scene3d>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Def>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33</TotalTime>
  <Pages>22</Pages>
  <Words>4416</Words>
  <Characters>25176</Characters>
  <Application>Microsoft Office Word</Application>
  <DocSecurity>0</DocSecurity>
  <Lines>209</Lines>
  <Paragraphs>59</Paragraphs>
  <ScaleCrop>false</ScaleCrop>
  <Company/>
  <LinksUpToDate>false</LinksUpToDate>
  <CharactersWithSpaces>29533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HX</dc:creator>
  <cp:lastModifiedBy>世兴 王</cp:lastModifiedBy>
  <cp:revision>3</cp:revision>
  <cp:lastPrinted>2023-04-20T03:14:00Z</cp:lastPrinted>
  <dcterms:created xsi:type="dcterms:W3CDTF">2023-03-02T02:15:00Z</dcterms:created>
  <dcterms:modified xsi:type="dcterms:W3CDTF">2024-03-16T09:46:00Z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7188A17E290D491FB872DAB0F9C196BB_13</vt:lpwstr>
  </property>
  <property fmtid="{D5CDD505-2E9C-101B-9397-08002B2CF9AE}" pid="3" name="KSOProductBuildVer">
    <vt:lpwstr>2052-11.1.0.14309</vt:lpwstr>
  </property>
</Properties>
</file>