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军工电子项目建设方案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50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_Toc19500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2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_Toc2152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80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_Toc6280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45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_Toc7645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36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_Toc8236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5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_Toc2055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65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_Toc21265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97" w:history="1">
        <w:r>
          <w:rPr>
            <w:rFonts w:ascii="仿宋" w:eastAsia="仿宋" w:hAnsi="仿宋" w:cs="仿宋" w:hint="eastAsia"/>
            <w:lang w:eastAsia="zh-CN"/>
          </w:rPr>
          <w:t>二、财务管理与成本控制</w:t>
        </w:r>
        <w:r>
          <w:tab/>
        </w:r>
        <w:r>
          <w:fldChar w:fldCharType="begin"/>
        </w:r>
        <w:r>
          <w:instrText xml:space="preserve"> PAGEREF _Toc15697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16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_Toc25316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70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_Toc12770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95" w:history="1">
        <w:r>
          <w:rPr>
            <w:rFonts w:ascii="仿宋" w:eastAsia="仿宋" w:hAnsi="仿宋" w:cs="仿宋" w:hint="eastAsia"/>
            <w:lang w:eastAsia="zh-CN"/>
          </w:rPr>
          <w:t>三、建设风险评估分析</w:t>
        </w:r>
        <w:r>
          <w:tab/>
        </w:r>
        <w:r>
          <w:fldChar w:fldCharType="begin"/>
        </w:r>
        <w:r>
          <w:instrText xml:space="preserve"> PAGEREF _Toc32695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32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_Toc14332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23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_Toc29523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61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_Toc30861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42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_Toc22542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52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_Toc27952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99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_Toc20299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59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_Toc20259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22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_Toc32022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97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_Toc19197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93" w:history="1">
        <w:r>
          <w:rPr>
            <w:rFonts w:ascii="仿宋" w:eastAsia="仿宋" w:hAnsi="仿宋" w:cs="仿宋" w:hint="eastAsia"/>
            <w:lang w:eastAsia="zh-CN"/>
          </w:rPr>
          <w:t>四、社会影响分析</w:t>
        </w:r>
        <w:r>
          <w:tab/>
        </w:r>
        <w:r>
          <w:fldChar w:fldCharType="begin"/>
        </w:r>
        <w:r>
          <w:instrText xml:space="preserve"> PAGEREF _Toc31093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7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_Toc1847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18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_Toc11618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90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_Toc15290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" w:history="1">
        <w:r>
          <w:rPr>
            <w:rFonts w:ascii="仿宋" w:eastAsia="仿宋" w:hAnsi="仿宋" w:cs="仿宋" w:hint="eastAsia"/>
            <w:lang w:eastAsia="zh-CN"/>
          </w:rPr>
          <w:t>五、背景、必要性分析</w:t>
        </w:r>
        <w:r>
          <w:tab/>
        </w:r>
        <w:r>
          <w:fldChar w:fldCharType="begin"/>
        </w:r>
        <w:r>
          <w:instrText xml:space="preserve"> PAGEREF _Toc149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13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_Toc19213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50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_Toc9850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78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_Toc4578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7" w:history="1">
        <w:r>
          <w:rPr>
            <w:rFonts w:ascii="仿宋" w:eastAsia="仿宋" w:hAnsi="仿宋" w:cs="仿宋" w:hint="eastAsia"/>
            <w:lang w:eastAsia="zh-CN"/>
          </w:rPr>
          <w:t>六、资源开发及综合利用分析</w:t>
        </w:r>
        <w:r>
          <w:tab/>
        </w:r>
        <w:r>
          <w:fldChar w:fldCharType="begin"/>
        </w:r>
        <w:r>
          <w:instrText xml:space="preserve"> PAGEREF _Toc3087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8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_Toc2058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95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_Toc13695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46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_Toc26146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23" w:history="1">
        <w:r>
          <w:rPr>
            <w:rFonts w:ascii="仿宋" w:eastAsia="仿宋" w:hAnsi="仿宋" w:cs="仿宋" w:hint="eastAsia"/>
            <w:lang w:eastAsia="zh-CN"/>
          </w:rPr>
          <w:t>七、环境保护与治理方案</w:t>
        </w:r>
        <w:r>
          <w:tab/>
        </w:r>
        <w:r>
          <w:fldChar w:fldCharType="begin"/>
        </w:r>
        <w:r>
          <w:instrText xml:space="preserve"> PAGEREF _Toc4523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14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_Toc23914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17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_Toc15117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87" w:history="1">
        <w:r>
          <w:rPr>
            <w:rFonts w:ascii="仿宋" w:eastAsia="仿宋" w:hAnsi="仿宋" w:cs="仿宋" w:hint="eastAsia"/>
            <w:lang w:eastAsia="zh-CN"/>
          </w:rPr>
          <w:t>八、客户关系管理与市场拓展</w:t>
        </w:r>
        <w:r>
          <w:tab/>
        </w:r>
        <w:r>
          <w:fldChar w:fldCharType="begin"/>
        </w:r>
        <w:r>
          <w:instrText xml:space="preserve"> PAGEREF _Toc7087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93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_Toc6293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93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_Toc25393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29" w:history="1">
        <w:r>
          <w:rPr>
            <w:rFonts w:ascii="仿宋" w:eastAsia="仿宋" w:hAnsi="仿宋" w:cs="仿宋" w:hint="eastAsia"/>
            <w:lang w:eastAsia="zh-CN"/>
          </w:rPr>
          <w:t>九、环境保护与绿色发展</w:t>
        </w:r>
        <w:r>
          <w:tab/>
        </w:r>
        <w:r>
          <w:fldChar w:fldCharType="begin"/>
        </w:r>
        <w:r>
          <w:instrText xml:space="preserve"> PAGEREF _Toc9829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77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_Toc32477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88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_Toc11688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908" w:history="1">
        <w:r>
          <w:rPr>
            <w:rFonts w:ascii="仿宋" w:eastAsia="仿宋" w:hAnsi="仿宋" w:cs="仿宋" w:hint="eastAsia"/>
            <w:lang w:eastAsia="zh-CN"/>
          </w:rPr>
          <w:t>十、土地利用与规划方案</w:t>
        </w:r>
        <w:r>
          <w:tab/>
        </w:r>
        <w:r>
          <w:fldChar w:fldCharType="begin"/>
        </w:r>
        <w:r>
          <w:instrText xml:space="preserve"> PAGEREF _Toc23908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12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_Toc11212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82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_Toc12782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83" w:history="1">
        <w:r>
          <w:rPr>
            <w:rFonts w:ascii="仿宋" w:eastAsia="仿宋" w:hAnsi="仿宋" w:cs="仿宋" w:hint="eastAsia"/>
            <w:lang w:eastAsia="zh-CN"/>
          </w:rPr>
          <w:t>十一、项目质量与标准</w:t>
        </w:r>
        <w:r>
          <w:tab/>
        </w:r>
        <w:r>
          <w:fldChar w:fldCharType="begin"/>
        </w:r>
        <w:r>
          <w:instrText xml:space="preserve"> PAGEREF _Toc27883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52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_Toc12152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94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_Toc14894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91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_Toc23591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00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_Toc17500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27" w:history="1">
        <w:r>
          <w:rPr>
            <w:rFonts w:ascii="仿宋" w:eastAsia="仿宋" w:hAnsi="仿宋" w:cs="仿宋" w:hint="eastAsia"/>
            <w:lang w:eastAsia="zh-CN"/>
          </w:rPr>
          <w:t>十二、项目实施与管理方案</w:t>
        </w:r>
        <w:r>
          <w:tab/>
        </w:r>
        <w:r>
          <w:fldChar w:fldCharType="begin"/>
        </w:r>
        <w:r>
          <w:instrText xml:space="preserve"> PAGEREF _Toc9227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03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_Toc29703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66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_Toc20266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85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_Toc21485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62" w:history="1">
        <w:r>
          <w:rPr>
            <w:rFonts w:ascii="仿宋" w:eastAsia="仿宋" w:hAnsi="仿宋" w:cs="仿宋" w:hint="eastAsia"/>
            <w:lang w:eastAsia="zh-CN"/>
          </w:rPr>
          <w:t>十三、质量管理与控制</w:t>
        </w:r>
        <w:r>
          <w:tab/>
        </w:r>
        <w:r>
          <w:fldChar w:fldCharType="begin"/>
        </w:r>
        <w:r>
          <w:instrText xml:space="preserve"> PAGEREF _Toc23762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64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_Toc12164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59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_Toc5759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89" w:history="1">
        <w:r>
          <w:rPr>
            <w:rFonts w:ascii="仿宋" w:eastAsia="仿宋" w:hAnsi="仿宋" w:cs="仿宋" w:hint="eastAsia"/>
            <w:lang w:eastAsia="zh-CN"/>
          </w:rPr>
          <w:t>十四、项目施工方案</w:t>
        </w:r>
        <w:r>
          <w:tab/>
        </w:r>
        <w:r>
          <w:fldChar w:fldCharType="begin"/>
        </w:r>
        <w:r>
          <w:instrText xml:space="preserve"> PAGEREF _Toc3789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67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_Toc32467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69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_Toc16869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88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_Toc9588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8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_Toc488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72" w:history="1">
        <w:r>
          <w:rPr>
            <w:rFonts w:ascii="仿宋" w:eastAsia="仿宋" w:hAnsi="仿宋" w:cs="仿宋" w:hint="eastAsia"/>
            <w:lang w:eastAsia="zh-CN"/>
          </w:rPr>
          <w:t>十五、企业合规与伦理</w:t>
        </w:r>
        <w:r>
          <w:tab/>
        </w:r>
        <w:r>
          <w:fldChar w:fldCharType="begin"/>
        </w:r>
        <w:r>
          <w:instrText xml:space="preserve"> PAGEREF _Toc28372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93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_Toc6693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27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_Toc5927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21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_Toc25521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19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_Toc12819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81" w:history="1">
        <w:r>
          <w:rPr>
            <w:rFonts w:ascii="仿宋" w:eastAsia="仿宋" w:hAnsi="仿宋" w:cs="仿宋" w:hint="eastAsia"/>
            <w:lang w:eastAsia="zh-CN"/>
          </w:rPr>
          <w:t>十六、知识产权管理与保护</w:t>
        </w:r>
        <w:r>
          <w:tab/>
        </w:r>
        <w:r>
          <w:fldChar w:fldCharType="begin"/>
        </w:r>
        <w:r>
          <w:instrText xml:space="preserve"> PAGEREF _Toc28381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37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_Toc13537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67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_Toc20767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31" w:history="1">
        <w:r>
          <w:rPr>
            <w:rFonts w:ascii="仿宋" w:eastAsia="仿宋" w:hAnsi="仿宋" w:cs="仿宋" w:hint="eastAsia"/>
            <w:lang w:eastAsia="zh-CN"/>
          </w:rPr>
          <w:t>十七、设施与设备管理</w:t>
        </w:r>
        <w:r>
          <w:tab/>
        </w:r>
        <w:r>
          <w:fldChar w:fldCharType="begin"/>
        </w:r>
        <w:r>
          <w:instrText xml:space="preserve"> PAGEREF _Toc18231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0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_Toc870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89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_Toc13989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41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_Toc23541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50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152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280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军工电子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军工电子项目将进行详细的生态影响评估，确保不会对当地的动植物种群和自然栖息地造成负面影响。如果项目地点附近有重要的生物栖息地或生态敏感区，项目将重新考虑建设地点或采取相应的保护措施。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军工电子项目将积极采用可持续材料，如再生塑料和生物降解材料，以减少对环境的影响。项目还将推行废物减量和回收计划，例如通过再利用工业废料或建立回收系统。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军工电子项目还将参与当地的环保活动和计划，如资助当地的环境保护项目或与社区合作进行环保宣传活动。通过这些活动，项目不仅能够提高自身的环境表现，还能在当地社区中树立积极的环保形象。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7645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军工电子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军工电子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军工电子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8236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军工电子项目将采用绿色屋顶和生态墙等环境友好型建筑设计，这些设计不仅有助于改善空气质量，还能为城市野生动植物提供栖息地。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军工电子项目将建立高效的废水处理系统，确保所有工业废水在排放前都经过适当处理，达到或超过环保标准。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军工电子项目将致力于使用清洁能源，如太阳能和风能，减少对化石燃料的依赖。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军工电子项目将举办环保教育研讨会，向员工和当地社区普及环保知识，提升对环境保护重要性的认识。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055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在军工电子项目启动前，将进行一系列深入的地质调查，包括钻探和土壤取样，以深入了解项目区域的地层结构和土壤组成。特别是对于土壤的承载能力和地下水位的深度进行详细评估。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军工电子项目将通过地下水位监测系统定期检测水位变化，以预测和预防由高地下水位可能引起的地基问题。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军工电子项目将进行详尽的水文和地形分析，以识别可能的洪水和泥石流风险区。基于这些分析，项目将设计防洪设施，如提高地基、构建防洪墙和排水沟。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军工电子项目还将考虑建设排水系统，以减少地表水对土壤稳定性的影响。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完成初始的地质风险评估后，军工电子项目将安装长期地质监测设备，如倾斜仪、裂缝计和地下水位计，以持续监测地质条件的变化。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1265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军工电子项目将通过这些措施来适应和尊重特殊环境条件，确保项目的可持续发展，同时减少对环境的负面影响。这不仅有助于保护自然和文化遗产，还能提升项目在社会责任方面的表现和形象。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5697"/>
      <w:r>
        <w:rPr>
          <w:rFonts w:ascii="仿宋" w:eastAsia="仿宋" w:hAnsi="仿宋" w:cs="仿宋" w:hint="eastAsia"/>
          <w:sz w:val="28"/>
          <w:lang w:eastAsia="zh-CN"/>
        </w:rPr>
        <w:t>二、财务管理与成本控制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5316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军工电子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2770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 我们通过与供应商建立紧密的合作关系，优化采购流程，降低原材料和物流成本。同时，通过合理的库存管理，减少库存占用资金，提高资金周转率。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生产效率提升： 我们持续关注生产流程，引入先进的生产技术和自动化设备，提高生产效率，降低人工成本。通过员工培训和技能提升，确保生产团队具备高效的操作技能。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成本核算和分析：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https://d.book118.com/637150142044006036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军工电子项目建设方案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军工电子项目建设方案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军工电子项目建设方案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军工电子项目建设方案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军工电子项目建设方案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军工电子项目建设方案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军工电子项目建设方案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军工电子项目建设方案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军工电子项目建设方案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军工电子项目建设方案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军工电子项目建设方案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军工电子项目建设方案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B1C79C4"/>
    <w:rsid w:val="6B1C79C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637150142044006036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2024-01-23T05:29:00Z</dcterms:created>
  <dcterms:modified xsi:type="dcterms:W3CDTF">2024-01-23T05:29:54Z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ADE2F4287F5349C99E2F0E4087D43981_11</vt:lpwstr>
  </property>
  <property fmtid="{D5CDD505-2E9C-101B-9397-08002B2CF9AE}" pid="3" name="KSOProductBuildVer">
    <vt:lpwstr>2052-12.1.0.16120</vt:lpwstr>
  </property>
</Properties>
</file>