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造船板项目风险可行性方案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47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_Toc25471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7668" w:history="1">
        <w:r>
          <w:rPr>
            <w:rFonts w:ascii="仿宋" w:eastAsia="仿宋" w:hAnsi="仿宋" w:cs="仿宋" w:hint="eastAsia"/>
            <w:lang w:eastAsia="zh-CN"/>
          </w:rPr>
          <w:t>一、工艺方案的选择</w:t>
        </w:r>
        <w:r>
          <w:tab/>
        </w:r>
        <w:r>
          <w:fldChar w:fldCharType="begin"/>
        </w:r>
        <w:r>
          <w:instrText xml:space="preserve"> PAGEREF _Toc17668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9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_Toc5779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5" w:history="1">
        <w:r>
          <w:rPr>
            <w:rFonts w:ascii="仿宋" w:eastAsia="仿宋" w:hAnsi="仿宋" w:cs="仿宋" w:hint="eastAsia"/>
            <w:lang w:eastAsia="zh-CN"/>
          </w:rPr>
          <w:t>(三)、造船板项目组成</w:t>
        </w:r>
        <w:r>
          <w:tab/>
        </w:r>
        <w:r>
          <w:fldChar w:fldCharType="begin"/>
        </w:r>
        <w:r>
          <w:instrText xml:space="preserve"> PAGEREF _Toc30185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4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_Toc16854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_Toc1202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64" w:history="1">
        <w:r>
          <w:rPr>
            <w:rFonts w:ascii="仿宋" w:eastAsia="仿宋" w:hAnsi="仿宋" w:cs="仿宋" w:hint="eastAsia"/>
            <w:lang w:eastAsia="zh-CN"/>
          </w:rPr>
          <w:t>二、产品市场预测与分析</w:t>
        </w:r>
        <w:r>
          <w:tab/>
        </w:r>
        <w:r>
          <w:fldChar w:fldCharType="begin"/>
        </w:r>
        <w:r>
          <w:instrText xml:space="preserve"> PAGEREF _Toc23264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8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_Toc1028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6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_Toc11716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_Toc2162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4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_Toc23114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3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_Toc16903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3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_Toc10803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65" w:history="1">
        <w:r>
          <w:rPr>
            <w:rFonts w:ascii="仿宋" w:eastAsia="仿宋" w:hAnsi="仿宋" w:cs="仿宋" w:hint="eastAsia"/>
            <w:lang w:eastAsia="zh-CN"/>
          </w:rPr>
          <w:t>三、造船板项目建设背景</w:t>
        </w:r>
        <w:r>
          <w:tab/>
        </w:r>
        <w:r>
          <w:fldChar w:fldCharType="begin"/>
        </w:r>
        <w:r>
          <w:instrText xml:space="preserve"> PAGEREF _Toc11765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0" w:history="1">
        <w:r>
          <w:rPr>
            <w:rFonts w:ascii="仿宋" w:eastAsia="仿宋" w:hAnsi="仿宋" w:cs="仿宋" w:hint="eastAsia"/>
            <w:lang w:eastAsia="zh-CN"/>
          </w:rPr>
          <w:t>(一)、造船板项目提出背景</w:t>
        </w:r>
        <w:r>
          <w:tab/>
        </w:r>
        <w:r>
          <w:fldChar w:fldCharType="begin"/>
        </w:r>
        <w:r>
          <w:instrText xml:space="preserve"> PAGEREF _Toc24210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" w:history="1">
        <w:r>
          <w:rPr>
            <w:rFonts w:ascii="仿宋" w:eastAsia="仿宋" w:hAnsi="仿宋" w:cs="仿宋" w:hint="eastAsia"/>
            <w:lang w:eastAsia="zh-CN"/>
          </w:rPr>
          <w:t>(二)、造船板项目建设的必要性</w:t>
        </w:r>
        <w:r>
          <w:tab/>
        </w:r>
        <w:r>
          <w:fldChar w:fldCharType="begin"/>
        </w:r>
        <w:r>
          <w:instrText xml:space="preserve"> PAGEREF _Toc1793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2" w:history="1">
        <w:r>
          <w:rPr>
            <w:rFonts w:ascii="仿宋" w:eastAsia="仿宋" w:hAnsi="仿宋" w:cs="仿宋" w:hint="eastAsia"/>
            <w:lang w:eastAsia="zh-CN"/>
          </w:rPr>
          <w:t>(三)、造船板项目建设的可行性</w:t>
        </w:r>
        <w:r>
          <w:tab/>
        </w:r>
        <w:r>
          <w:fldChar w:fldCharType="begin"/>
        </w:r>
        <w:r>
          <w:instrText xml:space="preserve"> PAGEREF _Toc21772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67" w:history="1">
        <w:r>
          <w:rPr>
            <w:rFonts w:ascii="仿宋" w:eastAsia="仿宋" w:hAnsi="仿宋" w:cs="仿宋" w:hint="eastAsia"/>
            <w:lang w:eastAsia="zh-CN"/>
          </w:rPr>
          <w:t>四、造船板项目建设目标</w:t>
        </w:r>
        <w:r>
          <w:tab/>
        </w:r>
        <w:r>
          <w:fldChar w:fldCharType="begin"/>
        </w:r>
        <w:r>
          <w:instrText xml:space="preserve"> PAGEREF _Toc29267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0" w:history="1">
        <w:r>
          <w:rPr>
            <w:rFonts w:ascii="仿宋" w:eastAsia="仿宋" w:hAnsi="仿宋" w:cs="仿宋" w:hint="eastAsia"/>
            <w:lang w:eastAsia="zh-CN"/>
          </w:rPr>
          <w:t>(一)、造船板项目建设目标</w:t>
        </w:r>
        <w:r>
          <w:tab/>
        </w:r>
        <w:r>
          <w:fldChar w:fldCharType="begin"/>
        </w:r>
        <w:r>
          <w:instrText xml:space="preserve"> PAGEREF _Toc11260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85" w:history="1">
        <w:r>
          <w:rPr>
            <w:rFonts w:ascii="仿宋" w:eastAsia="仿宋" w:hAnsi="仿宋" w:cs="仿宋" w:hint="eastAsia"/>
            <w:lang w:eastAsia="zh-CN"/>
          </w:rPr>
          <w:t>五、产品规划</w:t>
        </w:r>
        <w:r>
          <w:tab/>
        </w:r>
        <w:r>
          <w:fldChar w:fldCharType="begin"/>
        </w:r>
        <w:r>
          <w:instrText xml:space="preserve"> PAGEREF _Toc4985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_Toc1226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2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_Toc18922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72" w:history="1">
        <w:r>
          <w:rPr>
            <w:rFonts w:ascii="仿宋" w:eastAsia="仿宋" w:hAnsi="仿宋" w:cs="仿宋" w:hint="eastAsia"/>
            <w:lang w:eastAsia="zh-CN"/>
          </w:rPr>
          <w:t>六、造船板项目承办单位基本情况</w:t>
        </w:r>
        <w:r>
          <w:tab/>
        </w:r>
        <w:r>
          <w:fldChar w:fldCharType="begin"/>
        </w:r>
        <w:r>
          <w:instrText xml:space="preserve"> PAGEREF _Toc15872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_Toc11089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_Toc2770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0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_Toc10590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26" w:history="1">
        <w:r>
          <w:rPr>
            <w:rFonts w:ascii="仿宋" w:eastAsia="仿宋" w:hAnsi="仿宋" w:cs="仿宋" w:hint="eastAsia"/>
            <w:lang w:eastAsia="zh-CN"/>
          </w:rPr>
          <w:t>七、造船板项目建设符合性</w:t>
        </w:r>
        <w:r>
          <w:tab/>
        </w:r>
        <w:r>
          <w:fldChar w:fldCharType="begin"/>
        </w:r>
        <w:r>
          <w:instrText xml:space="preserve"> PAGEREF _Toc15426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_Toc1777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5" w:history="1">
        <w:r>
          <w:rPr>
            <w:rFonts w:ascii="仿宋" w:eastAsia="仿宋" w:hAnsi="仿宋" w:cs="仿宋" w:hint="eastAsia"/>
            <w:lang w:eastAsia="zh-CN"/>
          </w:rPr>
          <w:t>(二)、造船板项目选址与用地规划相容性</w:t>
        </w:r>
        <w:r>
          <w:tab/>
        </w:r>
        <w:r>
          <w:fldChar w:fldCharType="begin"/>
        </w:r>
        <w:r>
          <w:instrText xml:space="preserve"> PAGEREF _Toc28675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58" w:history="1">
        <w:r>
          <w:rPr>
            <w:rFonts w:ascii="仿宋" w:eastAsia="仿宋" w:hAnsi="仿宋" w:cs="仿宋" w:hint="eastAsia"/>
            <w:lang w:eastAsia="zh-CN"/>
          </w:rPr>
          <w:t>八、职业保护</w:t>
        </w:r>
        <w:r>
          <w:tab/>
        </w:r>
        <w:r>
          <w:fldChar w:fldCharType="begin"/>
        </w:r>
        <w:r>
          <w:instrText xml:space="preserve"> PAGEREF _Toc8158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0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_Toc15300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1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_Toc24481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_Toc24463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1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_Toc26281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2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_Toc8282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5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_Toc6965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1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_Toc13321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_Toc2513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5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_Toc12895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0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_Toc23280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1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_Toc23231 \h </w:instrText>
        </w:r>
        <w:r>
          <w:fldChar w:fldCharType="separate"/>
        </w:r>
        <w:r>
          <w:t>45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https://d.book118.com/637156032026006035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造船板项目风险可行性方案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造船板项目风险可行性方案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0D0AAF"/>
    <w:rsid w:val="0B0D0AA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637156032026006035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2024-01-25T02:35:00Z</dcterms:created>
  <dcterms:modified xsi:type="dcterms:W3CDTF">2024-01-25T02:36:06Z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16717209F70D447CB3A2F25E6427B463_11</vt:lpwstr>
  </property>
  <property fmtid="{D5CDD505-2E9C-101B-9397-08002B2CF9AE}" pid="3" name="KSOProductBuildVer">
    <vt:lpwstr>2052-12.1.0.16120</vt:lpwstr>
  </property>
</Properties>
</file>