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气象、水文仪器及装置项目规划设计纲要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3" w:history="1">
        <w:r>
          <w:rPr>
            <w:rFonts w:ascii="仿宋" w:eastAsia="仿宋" w:hAnsi="仿宋" w:cs="仿宋" w:hint="eastAsia"/>
            <w:lang w:eastAsia="zh-CN"/>
          </w:rPr>
          <w:t>前言</w:t>
        </w:r>
        <w:r>
          <w:tab/>
        </w:r>
        <w:r>
          <w:fldChar w:fldCharType="begin"/>
        </w:r>
        <w:r>
          <w:instrText xml:space="preserve"> PAGEREF _Toc28053 \h </w:instrText>
        </w:r>
        <w:r>
          <w:fldChar w:fldCharType="separate"/>
        </w:r>
        <w:r>
          <w:t>3</w:t>
        </w:r>
        <w:r>
          <w:fldChar w:fldCharType="end"/>
        </w:r>
      </w:hyperlink>
    </w:p>
    <w:p>
      <w:pPr>
        <w:pStyle w:val="TOC1"/>
        <w:tabs>
          <w:tab w:val="right" w:leader="dot" w:pos="8306"/>
        </w:tabs>
      </w:pPr>
      <w:hyperlink w:anchor="_Toc5504" w:history="1">
        <w:r>
          <w:rPr>
            <w:rFonts w:ascii="仿宋" w:eastAsia="仿宋" w:hAnsi="仿宋" w:cs="仿宋" w:hint="eastAsia"/>
            <w:lang w:eastAsia="zh-CN"/>
          </w:rPr>
          <w:t>一、工艺说明</w:t>
        </w:r>
        <w:r>
          <w:tab/>
        </w:r>
        <w:r>
          <w:fldChar w:fldCharType="begin"/>
        </w:r>
        <w:r>
          <w:instrText xml:space="preserve"> PAGEREF _Toc5504 \h </w:instrText>
        </w:r>
        <w:r>
          <w:fldChar w:fldCharType="separate"/>
        </w:r>
        <w:r>
          <w:t>3</w:t>
        </w:r>
        <w:r>
          <w:fldChar w:fldCharType="end"/>
        </w:r>
      </w:hyperlink>
    </w:p>
    <w:p>
      <w:pPr>
        <w:pStyle w:val="TOC2"/>
        <w:tabs>
          <w:tab w:val="right" w:leader="dot" w:pos="8306"/>
        </w:tabs>
      </w:pPr>
      <w:hyperlink w:anchor="_Toc24574" w:history="1">
        <w:r>
          <w:rPr>
            <w:rFonts w:ascii="仿宋" w:eastAsia="仿宋" w:hAnsi="仿宋" w:cs="仿宋" w:hint="eastAsia"/>
            <w:lang w:eastAsia="zh-CN"/>
          </w:rPr>
          <w:t>(一)、技术管理特点</w:t>
        </w:r>
        <w:r>
          <w:tab/>
        </w:r>
        <w:r>
          <w:fldChar w:fldCharType="begin"/>
        </w:r>
        <w:r>
          <w:instrText xml:space="preserve"> PAGEREF _Toc24574 \h </w:instrText>
        </w:r>
        <w:r>
          <w:fldChar w:fldCharType="separate"/>
        </w:r>
        <w:r>
          <w:t>3</w:t>
        </w:r>
        <w:r>
          <w:fldChar w:fldCharType="end"/>
        </w:r>
      </w:hyperlink>
    </w:p>
    <w:p>
      <w:pPr>
        <w:pStyle w:val="TOC2"/>
        <w:tabs>
          <w:tab w:val="right" w:leader="dot" w:pos="8306"/>
        </w:tabs>
      </w:pPr>
      <w:hyperlink w:anchor="_Toc29491" w:history="1">
        <w:r>
          <w:rPr>
            <w:rFonts w:ascii="仿宋" w:eastAsia="仿宋" w:hAnsi="仿宋" w:cs="仿宋" w:hint="eastAsia"/>
            <w:lang w:eastAsia="zh-CN"/>
          </w:rPr>
          <w:t>(二)、气象、水文仪器及装置项目工艺技术设计方案</w:t>
        </w:r>
        <w:r>
          <w:tab/>
        </w:r>
        <w:r>
          <w:fldChar w:fldCharType="begin"/>
        </w:r>
        <w:r>
          <w:instrText xml:space="preserve"> PAGEREF _Toc29491 \h </w:instrText>
        </w:r>
        <w:r>
          <w:fldChar w:fldCharType="separate"/>
        </w:r>
        <w:r>
          <w:t>4</w:t>
        </w:r>
        <w:r>
          <w:fldChar w:fldCharType="end"/>
        </w:r>
      </w:hyperlink>
    </w:p>
    <w:p>
      <w:pPr>
        <w:pStyle w:val="TOC2"/>
        <w:tabs>
          <w:tab w:val="right" w:leader="dot" w:pos="8306"/>
        </w:tabs>
      </w:pPr>
      <w:hyperlink w:anchor="_Toc30001" w:history="1">
        <w:r>
          <w:rPr>
            <w:rFonts w:ascii="仿宋" w:eastAsia="仿宋" w:hAnsi="仿宋" w:cs="仿宋" w:hint="eastAsia"/>
            <w:lang w:eastAsia="zh-CN"/>
          </w:rPr>
          <w:t>(三)、设备选型方案</w:t>
        </w:r>
        <w:r>
          <w:tab/>
        </w:r>
        <w:r>
          <w:fldChar w:fldCharType="begin"/>
        </w:r>
        <w:r>
          <w:instrText xml:space="preserve"> PAGEREF _Toc30001 \h </w:instrText>
        </w:r>
        <w:r>
          <w:fldChar w:fldCharType="separate"/>
        </w:r>
        <w:r>
          <w:t>6</w:t>
        </w:r>
        <w:r>
          <w:fldChar w:fldCharType="end"/>
        </w:r>
      </w:hyperlink>
    </w:p>
    <w:p>
      <w:pPr>
        <w:pStyle w:val="TOC1"/>
        <w:tabs>
          <w:tab w:val="right" w:leader="dot" w:pos="8306"/>
        </w:tabs>
      </w:pPr>
      <w:hyperlink w:anchor="_Toc16722" w:history="1">
        <w:r>
          <w:rPr>
            <w:rFonts w:ascii="仿宋" w:eastAsia="仿宋" w:hAnsi="仿宋" w:cs="仿宋" w:hint="eastAsia"/>
            <w:lang w:eastAsia="zh-CN"/>
          </w:rPr>
          <w:t>二、气象、水文仪器及装置项目土建工程</w:t>
        </w:r>
        <w:r>
          <w:tab/>
        </w:r>
        <w:r>
          <w:fldChar w:fldCharType="begin"/>
        </w:r>
        <w:r>
          <w:instrText xml:space="preserve"> PAGEREF _Toc16722 \h </w:instrText>
        </w:r>
        <w:r>
          <w:fldChar w:fldCharType="separate"/>
        </w:r>
        <w:r>
          <w:t>7</w:t>
        </w:r>
        <w:r>
          <w:fldChar w:fldCharType="end"/>
        </w:r>
      </w:hyperlink>
    </w:p>
    <w:p>
      <w:pPr>
        <w:pStyle w:val="TOC2"/>
        <w:tabs>
          <w:tab w:val="right" w:leader="dot" w:pos="8306"/>
        </w:tabs>
      </w:pPr>
      <w:hyperlink w:anchor="_Toc6095" w:history="1">
        <w:r>
          <w:rPr>
            <w:rFonts w:ascii="仿宋" w:eastAsia="仿宋" w:hAnsi="仿宋" w:cs="仿宋" w:hint="eastAsia"/>
            <w:lang w:eastAsia="zh-CN"/>
          </w:rPr>
          <w:t>(一)、建筑工程设计原则</w:t>
        </w:r>
        <w:r>
          <w:tab/>
        </w:r>
        <w:r>
          <w:fldChar w:fldCharType="begin"/>
        </w:r>
        <w:r>
          <w:instrText xml:space="preserve"> PAGEREF _Toc6095 \h </w:instrText>
        </w:r>
        <w:r>
          <w:fldChar w:fldCharType="separate"/>
        </w:r>
        <w:r>
          <w:t>7</w:t>
        </w:r>
        <w:r>
          <w:fldChar w:fldCharType="end"/>
        </w:r>
      </w:hyperlink>
    </w:p>
    <w:p>
      <w:pPr>
        <w:pStyle w:val="TOC2"/>
        <w:tabs>
          <w:tab w:val="right" w:leader="dot" w:pos="8306"/>
        </w:tabs>
      </w:pPr>
      <w:hyperlink w:anchor="_Toc4135" w:history="1">
        <w:r>
          <w:rPr>
            <w:rFonts w:ascii="仿宋" w:eastAsia="仿宋" w:hAnsi="仿宋" w:cs="仿宋" w:hint="eastAsia"/>
            <w:lang w:eastAsia="zh-CN"/>
          </w:rPr>
          <w:t>(二)、土建工程设计年限及安全等级</w:t>
        </w:r>
        <w:r>
          <w:tab/>
        </w:r>
        <w:r>
          <w:fldChar w:fldCharType="begin"/>
        </w:r>
        <w:r>
          <w:instrText xml:space="preserve"> PAGEREF _Toc4135 \h </w:instrText>
        </w:r>
        <w:r>
          <w:fldChar w:fldCharType="separate"/>
        </w:r>
        <w:r>
          <w:t>8</w:t>
        </w:r>
        <w:r>
          <w:fldChar w:fldCharType="end"/>
        </w:r>
      </w:hyperlink>
    </w:p>
    <w:p>
      <w:pPr>
        <w:pStyle w:val="TOC2"/>
        <w:tabs>
          <w:tab w:val="right" w:leader="dot" w:pos="8306"/>
        </w:tabs>
      </w:pPr>
      <w:hyperlink w:anchor="_Toc28258" w:history="1">
        <w:r>
          <w:rPr>
            <w:rFonts w:ascii="仿宋" w:eastAsia="仿宋" w:hAnsi="仿宋" w:cs="仿宋" w:hint="eastAsia"/>
            <w:lang w:eastAsia="zh-CN"/>
          </w:rPr>
          <w:t>(三)、建筑工程设计总体要求</w:t>
        </w:r>
        <w:r>
          <w:tab/>
        </w:r>
        <w:r>
          <w:fldChar w:fldCharType="begin"/>
        </w:r>
        <w:r>
          <w:instrText xml:space="preserve"> PAGEREF _Toc28258 \h </w:instrText>
        </w:r>
        <w:r>
          <w:fldChar w:fldCharType="separate"/>
        </w:r>
        <w:r>
          <w:t>9</w:t>
        </w:r>
        <w:r>
          <w:fldChar w:fldCharType="end"/>
        </w:r>
      </w:hyperlink>
    </w:p>
    <w:p>
      <w:pPr>
        <w:pStyle w:val="TOC2"/>
        <w:tabs>
          <w:tab w:val="right" w:leader="dot" w:pos="8306"/>
        </w:tabs>
      </w:pPr>
      <w:hyperlink w:anchor="_Toc3544" w:history="1">
        <w:r>
          <w:rPr>
            <w:rFonts w:ascii="仿宋" w:eastAsia="仿宋" w:hAnsi="仿宋" w:cs="仿宋" w:hint="eastAsia"/>
            <w:lang w:eastAsia="zh-CN"/>
          </w:rPr>
          <w:t>(四)、土建工程建设指标</w:t>
        </w:r>
        <w:r>
          <w:tab/>
        </w:r>
        <w:r>
          <w:fldChar w:fldCharType="begin"/>
        </w:r>
        <w:r>
          <w:instrText xml:space="preserve"> PAGEREF _Toc3544 \h </w:instrText>
        </w:r>
        <w:r>
          <w:fldChar w:fldCharType="separate"/>
        </w:r>
        <w:r>
          <w:t>10</w:t>
        </w:r>
        <w:r>
          <w:fldChar w:fldCharType="end"/>
        </w:r>
      </w:hyperlink>
    </w:p>
    <w:p>
      <w:pPr>
        <w:pStyle w:val="TOC1"/>
        <w:tabs>
          <w:tab w:val="right" w:leader="dot" w:pos="8306"/>
        </w:tabs>
      </w:pPr>
      <w:hyperlink w:anchor="_Toc4404" w:history="1">
        <w:r>
          <w:rPr>
            <w:rFonts w:ascii="仿宋" w:eastAsia="仿宋" w:hAnsi="仿宋" w:cs="仿宋" w:hint="eastAsia"/>
            <w:lang w:eastAsia="zh-CN"/>
          </w:rPr>
          <w:t>三、气象、水文仪器及装置项目绩效评估</w:t>
        </w:r>
        <w:r>
          <w:tab/>
        </w:r>
        <w:r>
          <w:fldChar w:fldCharType="begin"/>
        </w:r>
        <w:r>
          <w:instrText xml:space="preserve"> PAGEREF _Toc4404 \h </w:instrText>
        </w:r>
        <w:r>
          <w:fldChar w:fldCharType="separate"/>
        </w:r>
        <w:r>
          <w:t>10</w:t>
        </w:r>
        <w:r>
          <w:fldChar w:fldCharType="end"/>
        </w:r>
      </w:hyperlink>
    </w:p>
    <w:p>
      <w:pPr>
        <w:pStyle w:val="TOC2"/>
        <w:tabs>
          <w:tab w:val="right" w:leader="dot" w:pos="8306"/>
        </w:tabs>
      </w:pPr>
      <w:hyperlink w:anchor="_Toc29017" w:history="1">
        <w:r>
          <w:rPr>
            <w:rFonts w:ascii="仿宋" w:eastAsia="仿宋" w:hAnsi="仿宋" w:cs="仿宋" w:hint="eastAsia"/>
            <w:lang w:eastAsia="zh-CN"/>
          </w:rPr>
          <w:t>(一)、绩效评估指标</w:t>
        </w:r>
        <w:r>
          <w:tab/>
        </w:r>
        <w:r>
          <w:fldChar w:fldCharType="begin"/>
        </w:r>
        <w:r>
          <w:instrText xml:space="preserve"> PAGEREF _Toc29017 \h </w:instrText>
        </w:r>
        <w:r>
          <w:fldChar w:fldCharType="separate"/>
        </w:r>
        <w:r>
          <w:t>10</w:t>
        </w:r>
        <w:r>
          <w:fldChar w:fldCharType="end"/>
        </w:r>
      </w:hyperlink>
    </w:p>
    <w:p>
      <w:pPr>
        <w:pStyle w:val="TOC2"/>
        <w:tabs>
          <w:tab w:val="right" w:leader="dot" w:pos="8306"/>
        </w:tabs>
      </w:pPr>
      <w:hyperlink w:anchor="_Toc9201" w:history="1">
        <w:r>
          <w:rPr>
            <w:rFonts w:ascii="仿宋" w:eastAsia="仿宋" w:hAnsi="仿宋" w:cs="仿宋" w:hint="eastAsia"/>
            <w:lang w:eastAsia="zh-CN"/>
          </w:rPr>
          <w:t>(二)、绩效评估方法</w:t>
        </w:r>
        <w:r>
          <w:tab/>
        </w:r>
        <w:r>
          <w:fldChar w:fldCharType="begin"/>
        </w:r>
        <w:r>
          <w:instrText xml:space="preserve"> PAGEREF _Toc9201 \h </w:instrText>
        </w:r>
        <w:r>
          <w:fldChar w:fldCharType="separate"/>
        </w:r>
        <w:r>
          <w:t>11</w:t>
        </w:r>
        <w:r>
          <w:fldChar w:fldCharType="end"/>
        </w:r>
      </w:hyperlink>
    </w:p>
    <w:p>
      <w:pPr>
        <w:pStyle w:val="TOC2"/>
        <w:tabs>
          <w:tab w:val="right" w:leader="dot" w:pos="8306"/>
        </w:tabs>
      </w:pPr>
      <w:hyperlink w:anchor="_Toc7687" w:history="1">
        <w:r>
          <w:rPr>
            <w:rFonts w:ascii="仿宋" w:eastAsia="仿宋" w:hAnsi="仿宋" w:cs="仿宋" w:hint="eastAsia"/>
            <w:lang w:eastAsia="zh-CN"/>
          </w:rPr>
          <w:t>(三)、绩效评估周期</w:t>
        </w:r>
        <w:r>
          <w:tab/>
        </w:r>
        <w:r>
          <w:fldChar w:fldCharType="begin"/>
        </w:r>
        <w:r>
          <w:instrText xml:space="preserve"> PAGEREF _Toc7687 \h </w:instrText>
        </w:r>
        <w:r>
          <w:fldChar w:fldCharType="separate"/>
        </w:r>
        <w:r>
          <w:t>13</w:t>
        </w:r>
        <w:r>
          <w:fldChar w:fldCharType="end"/>
        </w:r>
      </w:hyperlink>
    </w:p>
    <w:p>
      <w:pPr>
        <w:pStyle w:val="TOC1"/>
        <w:tabs>
          <w:tab w:val="right" w:leader="dot" w:pos="8306"/>
        </w:tabs>
      </w:pPr>
      <w:hyperlink w:anchor="_Toc6490" w:history="1">
        <w:r>
          <w:rPr>
            <w:rFonts w:ascii="仿宋" w:eastAsia="仿宋" w:hAnsi="仿宋" w:cs="仿宋" w:hint="eastAsia"/>
            <w:lang w:eastAsia="zh-CN"/>
          </w:rPr>
          <w:t>四、气象、水文仪器及装置项目建设单位说明</w:t>
        </w:r>
        <w:r>
          <w:tab/>
        </w:r>
        <w:r>
          <w:fldChar w:fldCharType="begin"/>
        </w:r>
        <w:r>
          <w:instrText xml:space="preserve"> PAGEREF _Toc6490 \h </w:instrText>
        </w:r>
        <w:r>
          <w:fldChar w:fldCharType="separate"/>
        </w:r>
        <w:r>
          <w:t>14</w:t>
        </w:r>
        <w:r>
          <w:fldChar w:fldCharType="end"/>
        </w:r>
      </w:hyperlink>
    </w:p>
    <w:p>
      <w:pPr>
        <w:pStyle w:val="TOC2"/>
        <w:tabs>
          <w:tab w:val="right" w:leader="dot" w:pos="8306"/>
        </w:tabs>
      </w:pPr>
      <w:hyperlink w:anchor="_Toc19728" w:history="1">
        <w:r>
          <w:rPr>
            <w:rFonts w:ascii="仿宋" w:eastAsia="仿宋" w:hAnsi="仿宋" w:cs="仿宋" w:hint="eastAsia"/>
            <w:lang w:eastAsia="zh-CN"/>
          </w:rPr>
          <w:t>(一)、气象、水文仪器及装置项目承办单位基本情况</w:t>
        </w:r>
        <w:r>
          <w:tab/>
        </w:r>
        <w:r>
          <w:fldChar w:fldCharType="begin"/>
        </w:r>
        <w:r>
          <w:instrText xml:space="preserve"> PAGEREF _Toc19728 \h </w:instrText>
        </w:r>
        <w:r>
          <w:fldChar w:fldCharType="separate"/>
        </w:r>
        <w:r>
          <w:t>14</w:t>
        </w:r>
        <w:r>
          <w:fldChar w:fldCharType="end"/>
        </w:r>
      </w:hyperlink>
    </w:p>
    <w:p>
      <w:pPr>
        <w:pStyle w:val="TOC2"/>
        <w:tabs>
          <w:tab w:val="right" w:leader="dot" w:pos="8306"/>
        </w:tabs>
      </w:pPr>
      <w:hyperlink w:anchor="_Toc22931" w:history="1">
        <w:r>
          <w:rPr>
            <w:rFonts w:ascii="仿宋" w:eastAsia="仿宋" w:hAnsi="仿宋" w:cs="仿宋" w:hint="eastAsia"/>
            <w:lang w:eastAsia="zh-CN"/>
          </w:rPr>
          <w:t>(二)、公司经济效益分析</w:t>
        </w:r>
        <w:r>
          <w:tab/>
        </w:r>
        <w:r>
          <w:fldChar w:fldCharType="begin"/>
        </w:r>
        <w:r>
          <w:instrText xml:space="preserve"> PAGEREF _Toc22931 \h </w:instrText>
        </w:r>
        <w:r>
          <w:fldChar w:fldCharType="separate"/>
        </w:r>
        <w:r>
          <w:t>14</w:t>
        </w:r>
        <w:r>
          <w:fldChar w:fldCharType="end"/>
        </w:r>
      </w:hyperlink>
    </w:p>
    <w:p>
      <w:pPr>
        <w:pStyle w:val="TOC1"/>
        <w:tabs>
          <w:tab w:val="right" w:leader="dot" w:pos="8306"/>
        </w:tabs>
      </w:pPr>
      <w:hyperlink w:anchor="_Toc13067" w:history="1">
        <w:r>
          <w:rPr>
            <w:rFonts w:ascii="仿宋" w:eastAsia="仿宋" w:hAnsi="仿宋" w:cs="仿宋" w:hint="eastAsia"/>
            <w:lang w:eastAsia="zh-CN"/>
          </w:rPr>
          <w:t>五、气象、水文仪器及装置项目危机管理</w:t>
        </w:r>
        <w:r>
          <w:tab/>
        </w:r>
        <w:r>
          <w:fldChar w:fldCharType="begin"/>
        </w:r>
        <w:r>
          <w:instrText xml:space="preserve"> PAGEREF _Toc13067 \h </w:instrText>
        </w:r>
        <w:r>
          <w:fldChar w:fldCharType="separate"/>
        </w:r>
        <w:r>
          <w:t>15</w:t>
        </w:r>
        <w:r>
          <w:fldChar w:fldCharType="end"/>
        </w:r>
      </w:hyperlink>
    </w:p>
    <w:p>
      <w:pPr>
        <w:pStyle w:val="TOC2"/>
        <w:tabs>
          <w:tab w:val="right" w:leader="dot" w:pos="8306"/>
        </w:tabs>
      </w:pPr>
      <w:hyperlink w:anchor="_Toc1998" w:history="1">
        <w:r>
          <w:rPr>
            <w:rFonts w:ascii="仿宋" w:eastAsia="仿宋" w:hAnsi="仿宋" w:cs="仿宋" w:hint="eastAsia"/>
            <w:lang w:eastAsia="zh-CN"/>
          </w:rPr>
          <w:t>(一)、危机预警与识别</w:t>
        </w:r>
        <w:r>
          <w:tab/>
        </w:r>
        <w:r>
          <w:fldChar w:fldCharType="begin"/>
        </w:r>
        <w:r>
          <w:instrText xml:space="preserve"> PAGEREF _Toc1998 \h </w:instrText>
        </w:r>
        <w:r>
          <w:fldChar w:fldCharType="separate"/>
        </w:r>
        <w:r>
          <w:t>15</w:t>
        </w:r>
        <w:r>
          <w:fldChar w:fldCharType="end"/>
        </w:r>
      </w:hyperlink>
    </w:p>
    <w:p>
      <w:pPr>
        <w:pStyle w:val="TOC2"/>
        <w:tabs>
          <w:tab w:val="right" w:leader="dot" w:pos="8306"/>
        </w:tabs>
      </w:pPr>
      <w:hyperlink w:anchor="_Toc2932" w:history="1">
        <w:r>
          <w:rPr>
            <w:rFonts w:ascii="仿宋" w:eastAsia="仿宋" w:hAnsi="仿宋" w:cs="仿宋" w:hint="eastAsia"/>
            <w:lang w:eastAsia="zh-CN"/>
          </w:rPr>
          <w:t>(二)、危机应对与恢复</w:t>
        </w:r>
        <w:r>
          <w:tab/>
        </w:r>
        <w:r>
          <w:fldChar w:fldCharType="begin"/>
        </w:r>
        <w:r>
          <w:instrText xml:space="preserve"> PAGEREF _Toc2932 \h </w:instrText>
        </w:r>
        <w:r>
          <w:fldChar w:fldCharType="separate"/>
        </w:r>
        <w:r>
          <w:t>16</w:t>
        </w:r>
        <w:r>
          <w:fldChar w:fldCharType="end"/>
        </w:r>
      </w:hyperlink>
    </w:p>
    <w:p>
      <w:pPr>
        <w:pStyle w:val="TOC1"/>
        <w:tabs>
          <w:tab w:val="right" w:leader="dot" w:pos="8306"/>
        </w:tabs>
      </w:pPr>
      <w:hyperlink w:anchor="_Toc19042" w:history="1">
        <w:r>
          <w:rPr>
            <w:rFonts w:ascii="仿宋" w:eastAsia="仿宋" w:hAnsi="仿宋" w:cs="仿宋" w:hint="eastAsia"/>
            <w:lang w:eastAsia="zh-CN"/>
          </w:rPr>
          <w:t>六、市场分析、调研</w:t>
        </w:r>
        <w:r>
          <w:tab/>
        </w:r>
        <w:r>
          <w:fldChar w:fldCharType="begin"/>
        </w:r>
        <w:r>
          <w:instrText xml:space="preserve"> PAGEREF _Toc19042 \h </w:instrText>
        </w:r>
        <w:r>
          <w:fldChar w:fldCharType="separate"/>
        </w:r>
        <w:r>
          <w:t>18</w:t>
        </w:r>
        <w:r>
          <w:fldChar w:fldCharType="end"/>
        </w:r>
      </w:hyperlink>
    </w:p>
    <w:p>
      <w:pPr>
        <w:pStyle w:val="TOC2"/>
        <w:tabs>
          <w:tab w:val="right" w:leader="dot" w:pos="8306"/>
        </w:tabs>
      </w:pPr>
      <w:hyperlink w:anchor="_Toc232" w:history="1">
        <w:r>
          <w:rPr>
            <w:rFonts w:ascii="仿宋" w:eastAsia="仿宋" w:hAnsi="仿宋" w:cs="仿宋" w:hint="eastAsia"/>
            <w:lang w:eastAsia="zh-CN"/>
          </w:rPr>
          <w:t>(一)、气象、水文仪器及装置行业分析</w:t>
        </w:r>
        <w:r>
          <w:tab/>
        </w:r>
        <w:r>
          <w:fldChar w:fldCharType="begin"/>
        </w:r>
        <w:r>
          <w:instrText xml:space="preserve"> PAGEREF _Toc232 \h </w:instrText>
        </w:r>
        <w:r>
          <w:fldChar w:fldCharType="separate"/>
        </w:r>
        <w:r>
          <w:t>18</w:t>
        </w:r>
        <w:r>
          <w:fldChar w:fldCharType="end"/>
        </w:r>
      </w:hyperlink>
    </w:p>
    <w:p>
      <w:pPr>
        <w:pStyle w:val="TOC2"/>
        <w:tabs>
          <w:tab w:val="right" w:leader="dot" w:pos="8306"/>
        </w:tabs>
      </w:pPr>
      <w:hyperlink w:anchor="_Toc20627" w:history="1">
        <w:r>
          <w:rPr>
            <w:rFonts w:ascii="仿宋" w:eastAsia="仿宋" w:hAnsi="仿宋" w:cs="仿宋" w:hint="eastAsia"/>
            <w:lang w:eastAsia="zh-CN"/>
          </w:rPr>
          <w:t>(二)、气象、水文仪器及装置市场分析预测</w:t>
        </w:r>
        <w:r>
          <w:tab/>
        </w:r>
        <w:r>
          <w:fldChar w:fldCharType="begin"/>
        </w:r>
        <w:r>
          <w:instrText xml:space="preserve"> PAGEREF _Toc20627 \h </w:instrText>
        </w:r>
        <w:r>
          <w:fldChar w:fldCharType="separate"/>
        </w:r>
        <w:r>
          <w:t>19</w:t>
        </w:r>
        <w:r>
          <w:fldChar w:fldCharType="end"/>
        </w:r>
      </w:hyperlink>
    </w:p>
    <w:p>
      <w:pPr>
        <w:pStyle w:val="TOC1"/>
        <w:tabs>
          <w:tab w:val="right" w:leader="dot" w:pos="8306"/>
        </w:tabs>
      </w:pPr>
      <w:hyperlink w:anchor="_Toc24656" w:history="1">
        <w:r>
          <w:rPr>
            <w:rFonts w:ascii="仿宋" w:eastAsia="仿宋" w:hAnsi="仿宋" w:cs="仿宋" w:hint="eastAsia"/>
            <w:lang w:eastAsia="zh-CN"/>
          </w:rPr>
          <w:t>七、气象、水文仪器及装置项目财务管理</w:t>
        </w:r>
        <w:r>
          <w:tab/>
        </w:r>
        <w:r>
          <w:fldChar w:fldCharType="begin"/>
        </w:r>
        <w:r>
          <w:instrText xml:space="preserve"> PAGEREF _Toc24656 \h </w:instrText>
        </w:r>
        <w:r>
          <w:fldChar w:fldCharType="separate"/>
        </w:r>
        <w:r>
          <w:t>20</w:t>
        </w:r>
        <w:r>
          <w:fldChar w:fldCharType="end"/>
        </w:r>
      </w:hyperlink>
    </w:p>
    <w:p>
      <w:pPr>
        <w:pStyle w:val="TOC2"/>
        <w:tabs>
          <w:tab w:val="right" w:leader="dot" w:pos="8306"/>
        </w:tabs>
      </w:pPr>
      <w:hyperlink w:anchor="_Toc27534" w:history="1">
        <w:r>
          <w:rPr>
            <w:rFonts w:ascii="仿宋" w:eastAsia="仿宋" w:hAnsi="仿宋" w:cs="仿宋" w:hint="eastAsia"/>
            <w:lang w:eastAsia="zh-CN"/>
          </w:rPr>
          <w:t>(一)、资金需求大</w:t>
        </w:r>
        <w:r>
          <w:tab/>
        </w:r>
        <w:r>
          <w:fldChar w:fldCharType="begin"/>
        </w:r>
        <w:r>
          <w:instrText xml:space="preserve"> PAGEREF _Toc27534 \h </w:instrText>
        </w:r>
        <w:r>
          <w:fldChar w:fldCharType="separate"/>
        </w:r>
        <w:r>
          <w:t>20</w:t>
        </w:r>
        <w:r>
          <w:fldChar w:fldCharType="end"/>
        </w:r>
      </w:hyperlink>
    </w:p>
    <w:p>
      <w:pPr>
        <w:pStyle w:val="TOC2"/>
        <w:tabs>
          <w:tab w:val="right" w:leader="dot" w:pos="8306"/>
        </w:tabs>
      </w:pPr>
      <w:hyperlink w:anchor="_Toc13921" w:history="1">
        <w:r>
          <w:rPr>
            <w:rFonts w:ascii="仿宋" w:eastAsia="仿宋" w:hAnsi="仿宋" w:cs="仿宋" w:hint="eastAsia"/>
            <w:lang w:eastAsia="zh-CN"/>
          </w:rPr>
          <w:t>(二)、研发周期长</w:t>
        </w:r>
        <w:r>
          <w:tab/>
        </w:r>
        <w:r>
          <w:fldChar w:fldCharType="begin"/>
        </w:r>
        <w:r>
          <w:instrText xml:space="preserve"> PAGEREF _Toc13921 \h </w:instrText>
        </w:r>
        <w:r>
          <w:fldChar w:fldCharType="separate"/>
        </w:r>
        <w:r>
          <w:t>21</w:t>
        </w:r>
        <w:r>
          <w:fldChar w:fldCharType="end"/>
        </w:r>
      </w:hyperlink>
    </w:p>
    <w:p>
      <w:pPr>
        <w:pStyle w:val="TOC2"/>
        <w:tabs>
          <w:tab w:val="right" w:leader="dot" w:pos="8306"/>
        </w:tabs>
      </w:pPr>
      <w:hyperlink w:anchor="_Toc31858" w:history="1">
        <w:r>
          <w:rPr>
            <w:rFonts w:ascii="仿宋" w:eastAsia="仿宋" w:hAnsi="仿宋" w:cs="仿宋" w:hint="eastAsia"/>
            <w:lang w:eastAsia="zh-CN"/>
          </w:rPr>
          <w:t>(三)、市场风险大</w:t>
        </w:r>
        <w:r>
          <w:tab/>
        </w:r>
        <w:r>
          <w:fldChar w:fldCharType="begin"/>
        </w:r>
        <w:r>
          <w:instrText xml:space="preserve"> PAGEREF _Toc31858 \h </w:instrText>
        </w:r>
        <w:r>
          <w:fldChar w:fldCharType="separate"/>
        </w:r>
        <w:r>
          <w:t>22</w:t>
        </w:r>
        <w:r>
          <w:fldChar w:fldCharType="end"/>
        </w:r>
      </w:hyperlink>
    </w:p>
    <w:p>
      <w:pPr>
        <w:pStyle w:val="TOC2"/>
        <w:tabs>
          <w:tab w:val="right" w:leader="dot" w:pos="8306"/>
        </w:tabs>
      </w:pPr>
      <w:hyperlink w:anchor="_Toc12823" w:history="1">
        <w:r>
          <w:rPr>
            <w:rFonts w:ascii="仿宋" w:eastAsia="仿宋" w:hAnsi="仿宋" w:cs="仿宋" w:hint="eastAsia"/>
            <w:lang w:eastAsia="zh-CN"/>
          </w:rPr>
          <w:t>(四)、利润率高</w:t>
        </w:r>
        <w:r>
          <w:tab/>
        </w:r>
        <w:r>
          <w:fldChar w:fldCharType="begin"/>
        </w:r>
        <w:r>
          <w:instrText xml:space="preserve"> PAGEREF _Toc12823 \h </w:instrText>
        </w:r>
        <w:r>
          <w:fldChar w:fldCharType="separate"/>
        </w:r>
        <w:r>
          <w:t>25</w:t>
        </w:r>
        <w:r>
          <w:fldChar w:fldCharType="end"/>
        </w:r>
      </w:hyperlink>
    </w:p>
    <w:p>
      <w:pPr>
        <w:pStyle w:val="TOC1"/>
        <w:tabs>
          <w:tab w:val="right" w:leader="dot" w:pos="8306"/>
        </w:tabs>
      </w:pPr>
      <w:hyperlink w:anchor="_Toc18256" w:history="1">
        <w:r>
          <w:rPr>
            <w:rFonts w:ascii="仿宋" w:eastAsia="仿宋" w:hAnsi="仿宋" w:cs="仿宋" w:hint="eastAsia"/>
            <w:lang w:eastAsia="zh-CN"/>
          </w:rPr>
          <w:t>八、气象、水文仪器及装置项目人力资源管理</w:t>
        </w:r>
        <w:r>
          <w:tab/>
        </w:r>
        <w:r>
          <w:fldChar w:fldCharType="begin"/>
        </w:r>
        <w:r>
          <w:instrText xml:space="preserve"> PAGEREF _Toc18256 \h </w:instrText>
        </w:r>
        <w:r>
          <w:fldChar w:fldCharType="separate"/>
        </w:r>
        <w:r>
          <w:t>27</w:t>
        </w:r>
        <w:r>
          <w:fldChar w:fldCharType="end"/>
        </w:r>
      </w:hyperlink>
    </w:p>
    <w:p>
      <w:pPr>
        <w:pStyle w:val="TOC2"/>
        <w:tabs>
          <w:tab w:val="right" w:leader="dot" w:pos="8306"/>
        </w:tabs>
      </w:pPr>
      <w:hyperlink w:anchor="_Toc15385" w:history="1">
        <w:r>
          <w:rPr>
            <w:rFonts w:ascii="仿宋" w:eastAsia="仿宋" w:hAnsi="仿宋" w:cs="仿宋" w:hint="eastAsia"/>
            <w:lang w:eastAsia="zh-CN"/>
          </w:rPr>
          <w:t>(一)、建立健全的预算管理制度</w:t>
        </w:r>
        <w:r>
          <w:tab/>
        </w:r>
        <w:r>
          <w:fldChar w:fldCharType="begin"/>
        </w:r>
        <w:r>
          <w:instrText xml:space="preserve"> PAGEREF _Toc15385 \h </w:instrText>
        </w:r>
        <w:r>
          <w:fldChar w:fldCharType="separate"/>
        </w:r>
        <w:r>
          <w:t>27</w:t>
        </w:r>
        <w:r>
          <w:fldChar w:fldCharType="end"/>
        </w:r>
      </w:hyperlink>
    </w:p>
    <w:p>
      <w:pPr>
        <w:pStyle w:val="TOC2"/>
        <w:tabs>
          <w:tab w:val="right" w:leader="dot" w:pos="8306"/>
        </w:tabs>
      </w:pPr>
      <w:hyperlink w:anchor="_Toc31633" w:history="1">
        <w:r>
          <w:rPr>
            <w:rFonts w:ascii="仿宋" w:eastAsia="仿宋" w:hAnsi="仿宋" w:cs="仿宋" w:hint="eastAsia"/>
            <w:lang w:eastAsia="zh-CN"/>
          </w:rPr>
          <w:t>(二)、加强资金流动监控</w:t>
        </w:r>
        <w:r>
          <w:tab/>
        </w:r>
        <w:r>
          <w:fldChar w:fldCharType="begin"/>
        </w:r>
        <w:r>
          <w:instrText xml:space="preserve"> PAGEREF _Toc31633 \h </w:instrText>
        </w:r>
        <w:r>
          <w:fldChar w:fldCharType="separate"/>
        </w:r>
        <w:r>
          <w:t>29</w:t>
        </w:r>
        <w:r>
          <w:fldChar w:fldCharType="end"/>
        </w:r>
      </w:hyperlink>
    </w:p>
    <w:p>
      <w:pPr>
        <w:pStyle w:val="TOC2"/>
        <w:tabs>
          <w:tab w:val="right" w:leader="dot" w:pos="8306"/>
        </w:tabs>
      </w:pPr>
      <w:hyperlink w:anchor="_Toc29221" w:history="1">
        <w:r>
          <w:rPr>
            <w:rFonts w:ascii="仿宋" w:eastAsia="仿宋" w:hAnsi="仿宋" w:cs="仿宋" w:hint="eastAsia"/>
            <w:lang w:eastAsia="zh-CN"/>
          </w:rPr>
          <w:t>(三)、制定完善的风险控制机制</w:t>
        </w:r>
        <w:r>
          <w:tab/>
        </w:r>
        <w:r>
          <w:fldChar w:fldCharType="begin"/>
        </w:r>
        <w:r>
          <w:instrText xml:space="preserve"> PAGEREF _Toc29221 \h </w:instrText>
        </w:r>
        <w:r>
          <w:fldChar w:fldCharType="separate"/>
        </w:r>
        <w:r>
          <w:t>30</w:t>
        </w:r>
        <w:r>
          <w:fldChar w:fldCharType="end"/>
        </w:r>
      </w:hyperlink>
    </w:p>
    <w:p>
      <w:pPr>
        <w:pStyle w:val="TOC2"/>
        <w:tabs>
          <w:tab w:val="right" w:leader="dot" w:pos="8306"/>
        </w:tabs>
      </w:pPr>
      <w:hyperlink w:anchor="_Toc1056" w:history="1">
        <w:r>
          <w:rPr>
            <w:rFonts w:ascii="仿宋" w:eastAsia="仿宋" w:hAnsi="仿宋" w:cs="仿宋" w:hint="eastAsia"/>
            <w:lang w:eastAsia="zh-CN"/>
          </w:rPr>
          <w:t>(四)、优化成本管理</w:t>
        </w:r>
        <w:r>
          <w:tab/>
        </w:r>
        <w:r>
          <w:fldChar w:fldCharType="begin"/>
        </w:r>
        <w:r>
          <w:instrText xml:space="preserve"> PAGEREF _Toc1056 \h </w:instrText>
        </w:r>
        <w:r>
          <w:fldChar w:fldCharType="separate"/>
        </w:r>
        <w:r>
          <w:t>32</w:t>
        </w:r>
        <w:r>
          <w:fldChar w:fldCharType="end"/>
        </w:r>
      </w:hyperlink>
    </w:p>
    <w:p>
      <w:pPr>
        <w:pStyle w:val="TOC1"/>
        <w:tabs>
          <w:tab w:val="right" w:leader="dot" w:pos="8306"/>
        </w:tabs>
      </w:pPr>
      <w:hyperlink w:anchor="_Toc28408" w:history="1">
        <w:r>
          <w:rPr>
            <w:rFonts w:ascii="仿宋" w:eastAsia="仿宋" w:hAnsi="仿宋" w:cs="仿宋" w:hint="eastAsia"/>
            <w:lang w:eastAsia="zh-CN"/>
          </w:rPr>
          <w:t>九、气象、水文仪器及装置项目经营效益</w:t>
        </w:r>
        <w:r>
          <w:tab/>
        </w:r>
        <w:r>
          <w:fldChar w:fldCharType="begin"/>
        </w:r>
        <w:r>
          <w:instrText xml:space="preserve"> PAGEREF _Toc28408 \h </w:instrText>
        </w:r>
        <w:r>
          <w:fldChar w:fldCharType="separate"/>
        </w:r>
        <w:r>
          <w:t>33</w:t>
        </w:r>
        <w:r>
          <w:fldChar w:fldCharType="end"/>
        </w:r>
      </w:hyperlink>
    </w:p>
    <w:p>
      <w:pPr>
        <w:pStyle w:val="TOC2"/>
        <w:tabs>
          <w:tab w:val="right" w:leader="dot" w:pos="8306"/>
        </w:tabs>
      </w:pPr>
      <w:hyperlink w:anchor="_Toc1607" w:history="1">
        <w:r>
          <w:rPr>
            <w:rFonts w:ascii="仿宋" w:eastAsia="仿宋" w:hAnsi="仿宋" w:cs="仿宋" w:hint="eastAsia"/>
            <w:lang w:eastAsia="zh-CN"/>
          </w:rPr>
          <w:t>(一)、经济评价财务测算</w:t>
        </w:r>
        <w:r>
          <w:tab/>
        </w:r>
        <w:r>
          <w:fldChar w:fldCharType="begin"/>
        </w:r>
        <w:r>
          <w:instrText xml:space="preserve"> PAGEREF _Toc1607 \h </w:instrText>
        </w:r>
        <w:r>
          <w:fldChar w:fldCharType="separate"/>
        </w:r>
        <w:r>
          <w:t>33</w:t>
        </w:r>
        <w:r>
          <w:fldChar w:fldCharType="end"/>
        </w:r>
      </w:hyperlink>
    </w:p>
    <w:p>
      <w:pPr>
        <w:pStyle w:val="TOC2"/>
        <w:tabs>
          <w:tab w:val="right" w:leader="dot" w:pos="8306"/>
        </w:tabs>
      </w:pPr>
      <w:hyperlink w:anchor="_Toc19016" w:history="1">
        <w:r>
          <w:rPr>
            <w:rFonts w:ascii="仿宋" w:eastAsia="仿宋" w:hAnsi="仿宋" w:cs="仿宋" w:hint="eastAsia"/>
            <w:lang w:eastAsia="zh-CN"/>
          </w:rPr>
          <w:t>(二)、气象、水文仪器及装置项目盈利能力分析</w:t>
        </w:r>
        <w:r>
          <w:tab/>
        </w:r>
        <w:r>
          <w:fldChar w:fldCharType="begin"/>
        </w:r>
        <w:r>
          <w:instrText xml:space="preserve"> PAGEREF _Toc19016 \h </w:instrText>
        </w:r>
        <w:r>
          <w:fldChar w:fldCharType="separate"/>
        </w:r>
        <w:r>
          <w:t>35</w:t>
        </w:r>
        <w:r>
          <w:fldChar w:fldCharType="end"/>
        </w:r>
      </w:hyperlink>
    </w:p>
    <w:p>
      <w:pPr>
        <w:pStyle w:val="TOC1"/>
        <w:tabs>
          <w:tab w:val="right" w:leader="dot" w:pos="8306"/>
        </w:tabs>
      </w:pPr>
      <w:hyperlink w:anchor="_Toc27688" w:history="1">
        <w:r>
          <w:rPr>
            <w:rFonts w:ascii="仿宋" w:eastAsia="仿宋" w:hAnsi="仿宋" w:cs="仿宋" w:hint="eastAsia"/>
            <w:lang w:eastAsia="zh-CN"/>
          </w:rPr>
          <w:t>十、气象、水文仪器及装置项目人力资源培养与发展</w:t>
        </w:r>
        <w:r>
          <w:tab/>
        </w:r>
        <w:r>
          <w:fldChar w:fldCharType="begin"/>
        </w:r>
        <w:r>
          <w:instrText xml:space="preserve"> PAGEREF _Toc27688 \h </w:instrText>
        </w:r>
        <w:r>
          <w:fldChar w:fldCharType="separate"/>
        </w:r>
        <w:r>
          <w:t>35</w:t>
        </w:r>
        <w:r>
          <w:fldChar w:fldCharType="end"/>
        </w:r>
      </w:hyperlink>
    </w:p>
    <w:p>
      <w:pPr>
        <w:pStyle w:val="TOC2"/>
        <w:tabs>
          <w:tab w:val="right" w:leader="dot" w:pos="8306"/>
        </w:tabs>
      </w:pPr>
      <w:hyperlink w:anchor="_Toc22992" w:history="1">
        <w:r>
          <w:rPr>
            <w:rFonts w:ascii="仿宋" w:eastAsia="仿宋" w:hAnsi="仿宋" w:cs="仿宋" w:hint="eastAsia"/>
            <w:lang w:eastAsia="zh-CN"/>
          </w:rPr>
          <w:t>(一)、人才需求与规划</w:t>
        </w:r>
        <w:r>
          <w:tab/>
        </w:r>
        <w:r>
          <w:fldChar w:fldCharType="begin"/>
        </w:r>
        <w:r>
          <w:instrText xml:space="preserve"> PAGEREF _Toc22992 \h </w:instrText>
        </w:r>
        <w:r>
          <w:fldChar w:fldCharType="separate"/>
        </w:r>
        <w:r>
          <w:t>35</w:t>
        </w:r>
        <w:r>
          <w:fldChar w:fldCharType="end"/>
        </w:r>
      </w:hyperlink>
    </w:p>
    <w:p>
      <w:pPr>
        <w:pStyle w:val="TOC2"/>
        <w:tabs>
          <w:tab w:val="right" w:leader="dot" w:pos="8306"/>
        </w:tabs>
      </w:pPr>
      <w:hyperlink w:anchor="_Toc47" w:history="1">
        <w:r>
          <w:rPr>
            <w:rFonts w:ascii="仿宋" w:eastAsia="仿宋" w:hAnsi="仿宋" w:cs="仿宋" w:hint="eastAsia"/>
            <w:lang w:eastAsia="zh-CN"/>
          </w:rPr>
          <w:t>(二)、培训与发展计划</w:t>
        </w:r>
        <w:r>
          <w:tab/>
        </w:r>
        <w:r>
          <w:fldChar w:fldCharType="begin"/>
        </w:r>
        <w:r>
          <w:instrText xml:space="preserve"> PAGEREF _Toc47 \h </w:instrText>
        </w:r>
        <w:r>
          <w:fldChar w:fldCharType="separate"/>
        </w:r>
        <w:r>
          <w:t>36</w:t>
        </w:r>
        <w:r>
          <w:fldChar w:fldCharType="end"/>
        </w:r>
      </w:hyperlink>
    </w:p>
    <w:p>
      <w:pPr>
        <w:pStyle w:val="TOC1"/>
        <w:tabs>
          <w:tab w:val="right" w:leader="dot" w:pos="8306"/>
        </w:tabs>
      </w:pPr>
      <w:hyperlink w:anchor="_Toc17279" w:history="1">
        <w:r>
          <w:rPr>
            <w:rFonts w:ascii="仿宋" w:eastAsia="仿宋" w:hAnsi="仿宋" w:cs="仿宋" w:hint="eastAsia"/>
            <w:lang w:eastAsia="zh-CN"/>
          </w:rPr>
          <w:t>十一、气象、水文仪器及装置项目投资规划</w:t>
        </w:r>
        <w:r>
          <w:tab/>
        </w:r>
        <w:r>
          <w:fldChar w:fldCharType="begin"/>
        </w:r>
        <w:r>
          <w:instrText xml:space="preserve"> PAGEREF _Toc17279 \h </w:instrText>
        </w:r>
        <w:r>
          <w:fldChar w:fldCharType="separate"/>
        </w:r>
        <w:r>
          <w:t>37</w:t>
        </w:r>
        <w:r>
          <w:fldChar w:fldCharType="end"/>
        </w:r>
      </w:hyperlink>
    </w:p>
    <w:p>
      <w:pPr>
        <w:pStyle w:val="TOC2"/>
        <w:tabs>
          <w:tab w:val="right" w:leader="dot" w:pos="8306"/>
        </w:tabs>
      </w:pPr>
      <w:hyperlink w:anchor="_Toc2296" w:history="1">
        <w:r>
          <w:rPr>
            <w:rFonts w:ascii="仿宋" w:eastAsia="仿宋" w:hAnsi="仿宋" w:cs="仿宋" w:hint="eastAsia"/>
            <w:lang w:eastAsia="zh-CN"/>
          </w:rPr>
          <w:t>(一)、气象、水文仪器及装置项目总投资估算</w:t>
        </w:r>
        <w:r>
          <w:tab/>
        </w:r>
        <w:r>
          <w:fldChar w:fldCharType="begin"/>
        </w:r>
        <w:r>
          <w:instrText xml:space="preserve"> PAGEREF _Toc2296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4" w:history="1">
        <w:r>
          <w:rPr>
            <w:rFonts w:ascii="仿宋" w:eastAsia="仿宋" w:hAnsi="仿宋" w:cs="仿宋" w:hint="eastAsia"/>
            <w:lang w:eastAsia="zh-CN"/>
          </w:rPr>
          <w:t>(二)、资金筹措</w:t>
        </w:r>
        <w:r>
          <w:tab/>
        </w:r>
        <w:r>
          <w:fldChar w:fldCharType="begin"/>
        </w:r>
        <w:r>
          <w:instrText xml:space="preserve"> PAGEREF _Toc12864 \h </w:instrText>
        </w:r>
        <w:r>
          <w:fldChar w:fldCharType="separate"/>
        </w:r>
        <w:r>
          <w:t>38</w:t>
        </w:r>
        <w:r>
          <w:fldChar w:fldCharType="end"/>
        </w:r>
      </w:hyperlink>
    </w:p>
    <w:p>
      <w:pPr>
        <w:pStyle w:val="TOC1"/>
        <w:tabs>
          <w:tab w:val="right" w:leader="dot" w:pos="8306"/>
        </w:tabs>
      </w:pPr>
      <w:hyperlink w:anchor="_Toc4475" w:history="1">
        <w:r>
          <w:rPr>
            <w:rFonts w:ascii="仿宋" w:eastAsia="仿宋" w:hAnsi="仿宋" w:cs="仿宋" w:hint="eastAsia"/>
            <w:lang w:eastAsia="zh-CN"/>
          </w:rPr>
          <w:t>十二、气象、水文仪器及装置项目创新与研发</w:t>
        </w:r>
        <w:r>
          <w:tab/>
        </w:r>
        <w:r>
          <w:fldChar w:fldCharType="begin"/>
        </w:r>
        <w:r>
          <w:instrText xml:space="preserve"> PAGEREF _Toc4475 \h </w:instrText>
        </w:r>
        <w:r>
          <w:fldChar w:fldCharType="separate"/>
        </w:r>
        <w:r>
          <w:t>39</w:t>
        </w:r>
        <w:r>
          <w:fldChar w:fldCharType="end"/>
        </w:r>
      </w:hyperlink>
    </w:p>
    <w:p>
      <w:pPr>
        <w:pStyle w:val="TOC2"/>
        <w:tabs>
          <w:tab w:val="right" w:leader="dot" w:pos="8306"/>
        </w:tabs>
      </w:pPr>
      <w:hyperlink w:anchor="_Toc18945" w:history="1">
        <w:r>
          <w:rPr>
            <w:rFonts w:ascii="仿宋" w:eastAsia="仿宋" w:hAnsi="仿宋" w:cs="仿宋" w:hint="eastAsia"/>
            <w:lang w:eastAsia="zh-CN"/>
          </w:rPr>
          <w:t>(一)、创新策略与方向</w:t>
        </w:r>
        <w:r>
          <w:tab/>
        </w:r>
        <w:r>
          <w:fldChar w:fldCharType="begin"/>
        </w:r>
        <w:r>
          <w:instrText xml:space="preserve"> PAGEREF _Toc18945 \h </w:instrText>
        </w:r>
        <w:r>
          <w:fldChar w:fldCharType="separate"/>
        </w:r>
        <w:r>
          <w:t>39</w:t>
        </w:r>
        <w:r>
          <w:fldChar w:fldCharType="end"/>
        </w:r>
      </w:hyperlink>
    </w:p>
    <w:p>
      <w:pPr>
        <w:pStyle w:val="TOC2"/>
        <w:tabs>
          <w:tab w:val="right" w:leader="dot" w:pos="8306"/>
        </w:tabs>
      </w:pPr>
      <w:hyperlink w:anchor="_Toc10107" w:history="1">
        <w:r>
          <w:rPr>
            <w:rFonts w:ascii="仿宋" w:eastAsia="仿宋" w:hAnsi="仿宋" w:cs="仿宋" w:hint="eastAsia"/>
            <w:lang w:eastAsia="zh-CN"/>
          </w:rPr>
          <w:t>(二)、研发规划与投入</w:t>
        </w:r>
        <w:r>
          <w:tab/>
        </w:r>
        <w:r>
          <w:fldChar w:fldCharType="begin"/>
        </w:r>
        <w:r>
          <w:instrText xml:space="preserve"> PAGEREF _Toc10107 \h </w:instrText>
        </w:r>
        <w:r>
          <w:fldChar w:fldCharType="separate"/>
        </w:r>
        <w:r>
          <w:t>40</w:t>
        </w:r>
        <w:r>
          <w:fldChar w:fldCharType="end"/>
        </w:r>
      </w:hyperlink>
    </w:p>
    <w:p>
      <w:pPr>
        <w:pStyle w:val="TOC1"/>
        <w:tabs>
          <w:tab w:val="right" w:leader="dot" w:pos="8306"/>
        </w:tabs>
      </w:pPr>
      <w:hyperlink w:anchor="_Toc7385" w:history="1">
        <w:r>
          <w:rPr>
            <w:rFonts w:ascii="仿宋" w:eastAsia="仿宋" w:hAnsi="仿宋" w:cs="仿宋" w:hint="eastAsia"/>
            <w:lang w:eastAsia="zh-CN"/>
          </w:rPr>
          <w:t>十三、营销与推广策略</w:t>
        </w:r>
        <w:r>
          <w:tab/>
        </w:r>
        <w:r>
          <w:fldChar w:fldCharType="begin"/>
        </w:r>
        <w:r>
          <w:instrText xml:space="preserve"> PAGEREF _Toc7385 \h </w:instrText>
        </w:r>
        <w:r>
          <w:fldChar w:fldCharType="separate"/>
        </w:r>
        <w:r>
          <w:t>42</w:t>
        </w:r>
        <w:r>
          <w:fldChar w:fldCharType="end"/>
        </w:r>
      </w:hyperlink>
    </w:p>
    <w:p>
      <w:pPr>
        <w:pStyle w:val="TOC2"/>
        <w:tabs>
          <w:tab w:val="right" w:leader="dot" w:pos="8306"/>
        </w:tabs>
      </w:pPr>
      <w:hyperlink w:anchor="_Toc27275" w:history="1">
        <w:r>
          <w:rPr>
            <w:rFonts w:ascii="仿宋" w:eastAsia="仿宋" w:hAnsi="仿宋" w:cs="仿宋" w:hint="eastAsia"/>
            <w:lang w:eastAsia="zh-CN"/>
          </w:rPr>
          <w:t>(一)、产品/服务定位与特点</w:t>
        </w:r>
        <w:r>
          <w:tab/>
        </w:r>
        <w:r>
          <w:fldChar w:fldCharType="begin"/>
        </w:r>
        <w:r>
          <w:instrText xml:space="preserve"> PAGEREF _Toc27275 \h </w:instrText>
        </w:r>
        <w:r>
          <w:fldChar w:fldCharType="separate"/>
        </w:r>
        <w:r>
          <w:t>42</w:t>
        </w:r>
        <w:r>
          <w:fldChar w:fldCharType="end"/>
        </w:r>
      </w:hyperlink>
    </w:p>
    <w:p>
      <w:pPr>
        <w:pStyle w:val="TOC2"/>
        <w:tabs>
          <w:tab w:val="right" w:leader="dot" w:pos="8306"/>
        </w:tabs>
      </w:pPr>
      <w:hyperlink w:anchor="_Toc12929" w:history="1">
        <w:r>
          <w:rPr>
            <w:rFonts w:ascii="仿宋" w:eastAsia="仿宋" w:hAnsi="仿宋" w:cs="仿宋" w:hint="eastAsia"/>
            <w:lang w:eastAsia="zh-CN"/>
          </w:rPr>
          <w:t>(二)、市场定位与竞争分析</w:t>
        </w:r>
        <w:r>
          <w:tab/>
        </w:r>
        <w:r>
          <w:fldChar w:fldCharType="begin"/>
        </w:r>
        <w:r>
          <w:instrText xml:space="preserve"> PAGEREF _Toc12929 \h </w:instrText>
        </w:r>
        <w:r>
          <w:fldChar w:fldCharType="separate"/>
        </w:r>
        <w:r>
          <w:t>43</w:t>
        </w:r>
        <w:r>
          <w:fldChar w:fldCharType="end"/>
        </w:r>
      </w:hyperlink>
    </w:p>
    <w:p>
      <w:pPr>
        <w:pStyle w:val="TOC2"/>
        <w:tabs>
          <w:tab w:val="right" w:leader="dot" w:pos="8306"/>
        </w:tabs>
      </w:pPr>
      <w:hyperlink w:anchor="_Toc22570" w:history="1">
        <w:r>
          <w:rPr>
            <w:rFonts w:ascii="仿宋" w:eastAsia="仿宋" w:hAnsi="仿宋" w:cs="仿宋" w:hint="eastAsia"/>
            <w:lang w:eastAsia="zh-CN"/>
          </w:rPr>
          <w:t>(三)、营销渠道与策略</w:t>
        </w:r>
        <w:r>
          <w:tab/>
        </w:r>
        <w:r>
          <w:fldChar w:fldCharType="begin"/>
        </w:r>
        <w:r>
          <w:instrText xml:space="preserve"> PAGEREF _Toc22570 \h </w:instrText>
        </w:r>
        <w:r>
          <w:fldChar w:fldCharType="separate"/>
        </w:r>
        <w:r>
          <w:t>45</w:t>
        </w:r>
        <w:r>
          <w:fldChar w:fldCharType="end"/>
        </w:r>
      </w:hyperlink>
    </w:p>
    <w:p>
      <w:pPr>
        <w:pStyle w:val="TOC2"/>
        <w:tabs>
          <w:tab w:val="right" w:leader="dot" w:pos="8306"/>
        </w:tabs>
      </w:pPr>
      <w:hyperlink w:anchor="_Toc31872" w:history="1">
        <w:r>
          <w:rPr>
            <w:rFonts w:ascii="仿宋" w:eastAsia="仿宋" w:hAnsi="仿宋" w:cs="仿宋" w:hint="eastAsia"/>
            <w:lang w:eastAsia="zh-CN"/>
          </w:rPr>
          <w:t>(四)、推广与宣传活动</w:t>
        </w:r>
        <w:r>
          <w:tab/>
        </w:r>
        <w:r>
          <w:fldChar w:fldCharType="begin"/>
        </w:r>
        <w:r>
          <w:instrText xml:space="preserve"> PAGEREF _Toc31872 \h </w:instrText>
        </w:r>
        <w:r>
          <w:fldChar w:fldCharType="separate"/>
        </w:r>
        <w:r>
          <w:t>46</w:t>
        </w:r>
        <w:r>
          <w:fldChar w:fldCharType="end"/>
        </w:r>
      </w:hyperlink>
    </w:p>
    <w:p>
      <w:pPr>
        <w:pStyle w:val="TOC1"/>
        <w:tabs>
          <w:tab w:val="right" w:leader="dot" w:pos="8306"/>
        </w:tabs>
      </w:pPr>
      <w:hyperlink w:anchor="_Toc26047" w:history="1">
        <w:r>
          <w:rPr>
            <w:rFonts w:ascii="仿宋" w:eastAsia="仿宋" w:hAnsi="仿宋" w:cs="仿宋" w:hint="eastAsia"/>
            <w:lang w:eastAsia="zh-CN"/>
          </w:rPr>
          <w:t>十四、利益相关者分析与沟通计划</w:t>
        </w:r>
        <w:r>
          <w:tab/>
        </w:r>
        <w:r>
          <w:fldChar w:fldCharType="begin"/>
        </w:r>
        <w:r>
          <w:instrText xml:space="preserve"> PAGEREF _Toc26047 \h </w:instrText>
        </w:r>
        <w:r>
          <w:fldChar w:fldCharType="separate"/>
        </w:r>
        <w:r>
          <w:t>51</w:t>
        </w:r>
        <w:r>
          <w:fldChar w:fldCharType="end"/>
        </w:r>
      </w:hyperlink>
    </w:p>
    <w:p>
      <w:pPr>
        <w:pStyle w:val="TOC2"/>
        <w:tabs>
          <w:tab w:val="right" w:leader="dot" w:pos="8306"/>
        </w:tabs>
      </w:pPr>
      <w:hyperlink w:anchor="_Toc9393" w:history="1">
        <w:r>
          <w:rPr>
            <w:rFonts w:ascii="仿宋" w:eastAsia="仿宋" w:hAnsi="仿宋" w:cs="仿宋" w:hint="eastAsia"/>
            <w:lang w:eastAsia="zh-CN"/>
          </w:rPr>
          <w:t>(一)、利益相关者分析</w:t>
        </w:r>
        <w:r>
          <w:tab/>
        </w:r>
        <w:r>
          <w:fldChar w:fldCharType="begin"/>
        </w:r>
        <w:r>
          <w:instrText xml:space="preserve"> PAGEREF _Toc9393 \h </w:instrText>
        </w:r>
        <w:r>
          <w:fldChar w:fldCharType="separate"/>
        </w:r>
        <w:r>
          <w:t>51</w:t>
        </w:r>
        <w:r>
          <w:fldChar w:fldCharType="end"/>
        </w:r>
      </w:hyperlink>
    </w:p>
    <w:p>
      <w:pPr>
        <w:pStyle w:val="TOC2"/>
        <w:tabs>
          <w:tab w:val="right" w:leader="dot" w:pos="8306"/>
        </w:tabs>
      </w:pPr>
      <w:hyperlink w:anchor="_Toc16255" w:history="1">
        <w:r>
          <w:rPr>
            <w:rFonts w:ascii="仿宋" w:eastAsia="仿宋" w:hAnsi="仿宋" w:cs="仿宋" w:hint="eastAsia"/>
            <w:lang w:eastAsia="zh-CN"/>
          </w:rPr>
          <w:t>(二)、沟通计划</w:t>
        </w:r>
        <w:r>
          <w:tab/>
        </w:r>
        <w:r>
          <w:fldChar w:fldCharType="begin"/>
        </w:r>
        <w:r>
          <w:instrText xml:space="preserve"> PAGEREF _Toc16255 \h </w:instrText>
        </w:r>
        <w:r>
          <w:fldChar w:fldCharType="separate"/>
        </w:r>
        <w:r>
          <w:t>52</w:t>
        </w:r>
        <w:r>
          <w:fldChar w:fldCharType="end"/>
        </w:r>
      </w:hyperlink>
    </w:p>
    <w:p>
      <w:pPr>
        <w:pStyle w:val="TOC1"/>
        <w:tabs>
          <w:tab w:val="right" w:leader="dot" w:pos="8306"/>
        </w:tabs>
      </w:pPr>
      <w:hyperlink w:anchor="_Toc20755" w:history="1">
        <w:r>
          <w:rPr>
            <w:rFonts w:ascii="仿宋" w:eastAsia="仿宋" w:hAnsi="仿宋" w:cs="仿宋" w:hint="eastAsia"/>
            <w:lang w:eastAsia="zh-CN"/>
          </w:rPr>
          <w:t>十五、风险识别与分类</w:t>
        </w:r>
        <w:r>
          <w:tab/>
        </w:r>
        <w:r>
          <w:fldChar w:fldCharType="begin"/>
        </w:r>
        <w:r>
          <w:instrText xml:space="preserve"> PAGEREF _Toc20755 \h </w:instrText>
        </w:r>
        <w:r>
          <w:fldChar w:fldCharType="separate"/>
        </w:r>
        <w:r>
          <w:t>53</w:t>
        </w:r>
        <w:r>
          <w:fldChar w:fldCharType="end"/>
        </w:r>
      </w:hyperlink>
    </w:p>
    <w:p>
      <w:pPr>
        <w:pStyle w:val="TOC2"/>
        <w:tabs>
          <w:tab w:val="right" w:leader="dot" w:pos="8306"/>
        </w:tabs>
      </w:pPr>
      <w:hyperlink w:anchor="_Toc31625" w:history="1">
        <w:r>
          <w:rPr>
            <w:rFonts w:ascii="仿宋" w:eastAsia="仿宋" w:hAnsi="仿宋" w:cs="仿宋" w:hint="eastAsia"/>
            <w:lang w:eastAsia="zh-CN"/>
          </w:rPr>
          <w:t>(一)、风险识别</w:t>
        </w:r>
        <w:r>
          <w:tab/>
        </w:r>
        <w:r>
          <w:fldChar w:fldCharType="begin"/>
        </w:r>
        <w:r>
          <w:instrText xml:space="preserve"> PAGEREF _Toc31625 \h </w:instrText>
        </w:r>
        <w:r>
          <w:fldChar w:fldCharType="separate"/>
        </w:r>
        <w:r>
          <w:t>53</w:t>
        </w:r>
        <w:r>
          <w:fldChar w:fldCharType="end"/>
        </w:r>
      </w:hyperlink>
    </w:p>
    <w:p>
      <w:pPr>
        <w:pStyle w:val="TOC2"/>
        <w:tabs>
          <w:tab w:val="right" w:leader="dot" w:pos="8306"/>
        </w:tabs>
      </w:pPr>
      <w:hyperlink w:anchor="_Toc3845" w:history="1">
        <w:r>
          <w:rPr>
            <w:rFonts w:ascii="仿宋" w:eastAsia="仿宋" w:hAnsi="仿宋" w:cs="仿宋" w:hint="eastAsia"/>
            <w:lang w:eastAsia="zh-CN"/>
          </w:rPr>
          <w:t>(二)、风险分类</w:t>
        </w:r>
        <w:r>
          <w:tab/>
        </w:r>
        <w:r>
          <w:fldChar w:fldCharType="begin"/>
        </w:r>
        <w:r>
          <w:instrText xml:space="preserve"> PAGEREF _Toc3845 \h </w:instrText>
        </w:r>
        <w:r>
          <w:fldChar w:fldCharType="separate"/>
        </w:r>
        <w:r>
          <w:t>55</w:t>
        </w:r>
        <w:r>
          <w:fldChar w:fldCharType="end"/>
        </w:r>
      </w:hyperlink>
    </w:p>
    <w:p>
      <w:pPr>
        <w:pStyle w:val="TOC1"/>
        <w:tabs>
          <w:tab w:val="right" w:leader="dot" w:pos="8306"/>
        </w:tabs>
      </w:pPr>
      <w:hyperlink w:anchor="_Toc19117" w:history="1">
        <w:r>
          <w:rPr>
            <w:rFonts w:ascii="仿宋" w:eastAsia="仿宋" w:hAnsi="仿宋" w:cs="仿宋" w:hint="eastAsia"/>
            <w:lang w:eastAsia="zh-CN"/>
          </w:rPr>
          <w:t>十六、供应链管理</w:t>
        </w:r>
        <w:r>
          <w:tab/>
        </w:r>
        <w:r>
          <w:fldChar w:fldCharType="begin"/>
        </w:r>
        <w:r>
          <w:instrText xml:space="preserve"> PAGEREF _Toc19117 \h </w:instrText>
        </w:r>
        <w:r>
          <w:fldChar w:fldCharType="separate"/>
        </w:r>
        <w:r>
          <w:t>57</w:t>
        </w:r>
        <w:r>
          <w:fldChar w:fldCharType="end"/>
        </w:r>
      </w:hyperlink>
    </w:p>
    <w:p>
      <w:pPr>
        <w:pStyle w:val="TOC2"/>
        <w:tabs>
          <w:tab w:val="right" w:leader="dot" w:pos="8306"/>
        </w:tabs>
      </w:pPr>
      <w:hyperlink w:anchor="_Toc26960" w:history="1">
        <w:r>
          <w:rPr>
            <w:rFonts w:ascii="仿宋" w:eastAsia="仿宋" w:hAnsi="仿宋" w:cs="仿宋" w:hint="eastAsia"/>
            <w:lang w:eastAsia="zh-CN"/>
          </w:rPr>
          <w:t>(一)、供应链战略规划</w:t>
        </w:r>
        <w:r>
          <w:tab/>
        </w:r>
        <w:r>
          <w:fldChar w:fldCharType="begin"/>
        </w:r>
        <w:r>
          <w:instrText xml:space="preserve"> PAGEREF _Toc26960 \h </w:instrText>
        </w:r>
        <w:r>
          <w:fldChar w:fldCharType="separate"/>
        </w:r>
        <w:r>
          <w:t>57</w:t>
        </w:r>
        <w:r>
          <w:fldChar w:fldCharType="end"/>
        </w:r>
      </w:hyperlink>
    </w:p>
    <w:p>
      <w:pPr>
        <w:pStyle w:val="TOC2"/>
        <w:tabs>
          <w:tab w:val="right" w:leader="dot" w:pos="8306"/>
        </w:tabs>
      </w:pPr>
      <w:hyperlink w:anchor="_Toc15558" w:history="1">
        <w:r>
          <w:rPr>
            <w:rFonts w:ascii="仿宋" w:eastAsia="仿宋" w:hAnsi="仿宋" w:cs="仿宋" w:hint="eastAsia"/>
            <w:lang w:eastAsia="zh-CN"/>
          </w:rPr>
          <w:t>(二)、供应商选择与合作</w:t>
        </w:r>
        <w:r>
          <w:tab/>
        </w:r>
        <w:r>
          <w:fldChar w:fldCharType="begin"/>
        </w:r>
        <w:r>
          <w:instrText xml:space="preserve"> PAGEREF _Toc15558 \h </w:instrText>
        </w:r>
        <w:r>
          <w:fldChar w:fldCharType="separate"/>
        </w:r>
        <w:r>
          <w:t>58</w:t>
        </w:r>
        <w:r>
          <w:fldChar w:fldCharType="end"/>
        </w:r>
      </w:hyperlink>
    </w:p>
    <w:p>
      <w:pPr>
        <w:pStyle w:val="TOC2"/>
        <w:tabs>
          <w:tab w:val="right" w:leader="dot" w:pos="8306"/>
        </w:tabs>
      </w:pPr>
      <w:hyperlink w:anchor="_Toc1977" w:history="1">
        <w:r>
          <w:rPr>
            <w:rFonts w:ascii="仿宋" w:eastAsia="仿宋" w:hAnsi="仿宋" w:cs="仿宋" w:hint="eastAsia"/>
            <w:lang w:eastAsia="zh-CN"/>
          </w:rPr>
          <w:t>(三)、物流与库存管理</w:t>
        </w:r>
        <w:r>
          <w:tab/>
        </w:r>
        <w:r>
          <w:fldChar w:fldCharType="begin"/>
        </w:r>
        <w:r>
          <w:instrText xml:space="preserve"> PAGEREF _Toc1977 \h </w:instrText>
        </w:r>
        <w:r>
          <w:fldChar w:fldCharType="separate"/>
        </w:r>
        <w:r>
          <w:t>60</w:t>
        </w:r>
        <w:r>
          <w:fldChar w:fldCharType="end"/>
        </w:r>
      </w:hyperlink>
    </w:p>
    <w:p>
      <w:pPr>
        <w:pStyle w:val="TOC1"/>
        <w:tabs>
          <w:tab w:val="right" w:leader="dot" w:pos="8306"/>
        </w:tabs>
      </w:pPr>
      <w:hyperlink w:anchor="_Toc7310" w:history="1">
        <w:r>
          <w:rPr>
            <w:rFonts w:ascii="仿宋" w:eastAsia="仿宋" w:hAnsi="仿宋" w:cs="仿宋" w:hint="eastAsia"/>
            <w:lang w:eastAsia="zh-CN"/>
          </w:rPr>
          <w:t>十七、气象、水文仪器及装置项目治理与监督</w:t>
        </w:r>
        <w:r>
          <w:tab/>
        </w:r>
        <w:r>
          <w:fldChar w:fldCharType="begin"/>
        </w:r>
        <w:r>
          <w:instrText xml:space="preserve"> PAGEREF _Toc7310 \h </w:instrText>
        </w:r>
        <w:r>
          <w:fldChar w:fldCharType="separate"/>
        </w:r>
        <w:r>
          <w:t>61</w:t>
        </w:r>
        <w:r>
          <w:fldChar w:fldCharType="end"/>
        </w:r>
      </w:hyperlink>
    </w:p>
    <w:p>
      <w:pPr>
        <w:pStyle w:val="TOC2"/>
        <w:tabs>
          <w:tab w:val="right" w:leader="dot" w:pos="8306"/>
        </w:tabs>
      </w:pPr>
      <w:hyperlink w:anchor="_Toc27634" w:history="1">
        <w:r>
          <w:rPr>
            <w:rFonts w:ascii="仿宋" w:eastAsia="仿宋" w:hAnsi="仿宋" w:cs="仿宋" w:hint="eastAsia"/>
            <w:lang w:eastAsia="zh-CN"/>
          </w:rPr>
          <w:t>(一)、气象、水文仪器及装置项目治理结构</w:t>
        </w:r>
        <w:r>
          <w:tab/>
        </w:r>
        <w:r>
          <w:fldChar w:fldCharType="begin"/>
        </w:r>
        <w:r>
          <w:instrText xml:space="preserve"> PAGEREF _Toc27634 \h </w:instrText>
        </w:r>
        <w:r>
          <w:fldChar w:fldCharType="separate"/>
        </w:r>
        <w:r>
          <w:t>61</w:t>
        </w:r>
        <w:r>
          <w:fldChar w:fldCharType="end"/>
        </w:r>
      </w:hyperlink>
    </w:p>
    <w:p>
      <w:pPr>
        <w:pStyle w:val="TOC2"/>
        <w:tabs>
          <w:tab w:val="right" w:leader="dot" w:pos="8306"/>
        </w:tabs>
      </w:pPr>
      <w:hyperlink w:anchor="_Toc18254" w:history="1">
        <w:r>
          <w:rPr>
            <w:rFonts w:ascii="仿宋" w:eastAsia="仿宋" w:hAnsi="仿宋" w:cs="仿宋" w:hint="eastAsia"/>
            <w:lang w:eastAsia="zh-CN"/>
          </w:rPr>
          <w:t>(二)、监督与审计</w:t>
        </w:r>
        <w:r>
          <w:tab/>
        </w:r>
        <w:r>
          <w:fldChar w:fldCharType="begin"/>
        </w:r>
        <w:r>
          <w:instrText xml:space="preserve"> PAGEREF _Toc18254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5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象、水文仪器及装置项目的技术管理特点体现在其创新导向。通过引入最先进的技术趋势和解决方案，气象、水文仪器及装置项目致力于提升科技含量、提高质量和效率水平。这意味着我们将采用最新的工具和方法，确保气象、水文仪器及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象、水文仪器及装置项目技术管理的显著特征。通过整合不同领域的技术资源，我们实现了跨学科的协同工作。这有助于优化技术架构，提高整体效能。此外，整合性策略还促进了不同技术团队之间的紧密沟通和高效合作，确保气象、水文仪器及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象、水文仪器及装置项目所采用的技术。通过不断优化技术方案，气象、水文仪器及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象、水文仪器及装置项目团队将在气象、水文仪器及装置项目初期识别可能的技术风险，并采取相应的预防和应对措施。通过建立健全的风险评估机制，气象、水文仪器及装置项目能够在实施过程中及时发现并解决潜在的技术问题，保障气象、水文仪器及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象、水文仪器及装置项目中，技术将成为气象、水文仪器及装置项目成功的有力支持。这一深度剖析揭示了技术管理在气象、水文仪器及装置项目实施中的关键作用，为气象、水文仪器及装置项目的技术基础奠定了坚实的基础。</w:t>
      </w:r>
    </w:p>
    <w:p>
      <w:pPr>
        <w:pStyle w:val="Heading2"/>
        <w:ind w:firstLine="560" w:firstLineChars="200"/>
        <w:rPr>
          <w:rFonts w:ascii="仿宋" w:eastAsia="仿宋" w:hAnsi="仿宋" w:cs="仿宋" w:hint="eastAsia"/>
          <w:sz w:val="28"/>
          <w:lang w:eastAsia="zh-CN"/>
        </w:rPr>
      </w:pPr>
      <w:bookmarkStart w:id="4" w:name="_Toc29491"/>
      <w:r>
        <w:rPr>
          <w:rFonts w:ascii="仿宋" w:eastAsia="仿宋" w:hAnsi="仿宋" w:cs="仿宋" w:hint="eastAsia"/>
          <w:sz w:val="28"/>
          <w:lang w:eastAsia="zh-CN"/>
        </w:rPr>
        <w:t>(二)、气象、水文仪器及装置项目工艺技术设计方案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象、水文仪器及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象、水文仪器及装置项目将严格按照相关行业规范要求进行组织。通过有效控制产品质量，气象、水文仪器及装置项目将致力于为顾客提供优质的气象、水文仪器及装置项目产品和良好的服务。这体现了气象、水文仪器及装置项目对于生产活动合规性和质量标准的高度重视，为气象、水文仪器及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象、水文仪器及装置项目注重生态效益和清洁生产原则。气象、水文仪器及装置项目建设将紧密结合地方特色经济发展，与社会经济发展规划和区域环境保护规划方案相协调一致。通过与当地区域自然生态系统的结合，气象、水文仪器及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象、水文仪器及装置项目产品具有多样化的客户需求和个性化的特点。因此，气象、水文仪器及装置项目产品规格品种多样，且单批生产数量较小。为满足这一特点，气象、水文仪器及装置项目承办单位将建设先进的柔性制造生产线。通过广泛应用柔性制造技术，气象、水文仪器及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气象、水文仪器及装置项目采用的技术具有较高的技术含量和自动化水平，处于国内先进水平。这一技术选用不仅体现了对生产效率、质量和环境友好性的高标准要求，同时为气象、水文仪器及装置项目的可持续发展奠定了坚实的基础。</w:t>
      </w:r>
    </w:p>
    <w:p>
      <w:pPr>
        <w:pStyle w:val="Heading2"/>
        <w:ind w:firstLine="560" w:firstLineChars="200"/>
        <w:rPr>
          <w:rFonts w:ascii="仿宋" w:eastAsia="仿宋" w:hAnsi="仿宋" w:cs="仿宋" w:hint="eastAsia"/>
          <w:sz w:val="28"/>
          <w:lang w:eastAsia="zh-CN"/>
        </w:rPr>
      </w:pPr>
      <w:bookmarkStart w:id="5" w:name="_Toc300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为确保气象、水文仪器及装置项目的高效生产和技术实施，我们制定了一套精心设计的设备选型方案，以满足气象、水文仪器及装置项目生产、质量和环保的要求。该方案的主要特点如下：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象、水文仪器及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象、水文仪器及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722"/>
      <w:r>
        <w:rPr>
          <w:rFonts w:ascii="仿宋" w:eastAsia="仿宋" w:hAnsi="仿宋" w:cs="仿宋" w:hint="eastAsia"/>
          <w:sz w:val="28"/>
          <w:lang w:eastAsia="zh-CN"/>
        </w:rPr>
        <w:t>二、气象、水文仪器及装置项目土建工程</w:t>
      </w:r>
      <w:bookmarkEnd w:id="6"/>
    </w:p>
    <w:p>
      <w:pPr>
        <w:pStyle w:val="Heading2"/>
        <w:rPr>
          <w:rFonts w:ascii="仿宋" w:eastAsia="仿宋" w:hAnsi="仿宋" w:cs="仿宋" w:hint="eastAsia"/>
          <w:lang w:eastAsia="zh-CN"/>
        </w:rPr>
      </w:pPr>
      <w:bookmarkStart w:id="7" w:name="_Toc609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在气象、水文仪器及装置项目的建筑工程设计中，我们将秉承一系列重要的设计原则，以确保气象、水文仪器及装置项目建筑在功能、美观、可持续性等方面达到最佳效果。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首要原则是确保建筑的功能性得到最大化的发挥。我们将充分理解气象、水文仪器及装置项目的实际需求，合理布局各个功能区域，保证建筑在满足业务需求的同时，提供高效的工作环境。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在建筑设计中，我们将综合考虑建设和运营成本。通过精细的经济效益分析，确保设计方案在高效利用资源的同时，对气象、水文仪器及装置项目的长期盈利能力有积极的贡献。</w:t>
      </w:r>
    </w:p>
    <w:p>
      <w:pPr>
        <w:pStyle w:val="Heading2"/>
        <w:ind w:firstLine="560" w:firstLineChars="200"/>
        <w:rPr>
          <w:rFonts w:ascii="仿宋" w:eastAsia="仿宋" w:hAnsi="仿宋" w:cs="仿宋" w:hint="eastAsia"/>
          <w:sz w:val="28"/>
          <w:lang w:eastAsia="zh-CN"/>
        </w:rPr>
      </w:pPr>
      <w:bookmarkStart w:id="8" w:name="_Toc413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水文仪器及装置项目的土建工程设计中，我们将精准设定设计年限，结合气象、水文仪器及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象、水文仪器及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25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气象、水文仪器及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象、水文仪器及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象、水文仪器及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54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本期工程气象、水文仪器及装置项目预计总建筑面积XXX平方米，其中：计容建筑面积XXX平方米，计划建筑工程投资XX万元，占气象、水文仪器及装置项目总投资的XX%。</w:t>
      </w:r>
    </w:p>
    <w:p>
      <w:pPr>
        <w:pStyle w:val="Heading1"/>
        <w:ind w:firstLine="560" w:firstLineChars="200"/>
        <w:rPr>
          <w:rFonts w:ascii="仿宋" w:eastAsia="仿宋" w:hAnsi="仿宋" w:cs="仿宋" w:hint="eastAsia"/>
          <w:sz w:val="28"/>
          <w:lang w:eastAsia="zh-CN"/>
        </w:rPr>
      </w:pPr>
      <w:bookmarkStart w:id="11" w:name="_Toc4404"/>
      <w:r>
        <w:rPr>
          <w:rFonts w:ascii="仿宋" w:eastAsia="仿宋" w:hAnsi="仿宋" w:cs="仿宋" w:hint="eastAsia"/>
          <w:sz w:val="28"/>
          <w:lang w:eastAsia="zh-CN"/>
        </w:rPr>
        <w:t>三、气象、水文仪器及装置项目绩效评估</w:t>
      </w:r>
      <w:bookmarkEnd w:id="11"/>
    </w:p>
    <w:p>
      <w:pPr>
        <w:pStyle w:val="Heading2"/>
        <w:rPr>
          <w:rFonts w:ascii="仿宋" w:eastAsia="仿宋" w:hAnsi="仿宋" w:cs="仿宋" w:hint="eastAsia"/>
          <w:lang w:eastAsia="zh-CN"/>
        </w:rPr>
      </w:pPr>
      <w:bookmarkStart w:id="12" w:name="_Toc2901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水文仪器及装置项目中，我们设计了一套全面的绩效评估指标，以确保气象、水文仪器及装置项目的可控和成功交付。这些指标跨足气象、水文仪器及装置项目目标、成本、进度和质量等多个维度，为我们提供了全面洞察气象、水文仪器及装置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水文仪器及装置项目目标达成率是我们关注的首要指标。我们设定了明确的目标，并通过定期监测和评估，迅速发现并应对潜在的目标偏差。这为气象、水文仪器及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成本绩效是另一个核心关注点。通过实际成本与预算成本的对比分析，我们深入了解成本差异的原因，及时调整资源分配，保持气象、水文仪器及装置项目在经济效益方面的合理水平。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水文仪器及装置项目进度作为关键的绩效指标之一，得到了精心的关注。我们制定了详细的气象、水文仪器及装置项目进度计划，并设立了进度符合度指标，确保实际进度与计划进度保持一致。这使我们能够快速发现和解决潜在的进度问题，保持气象、水文仪器及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象、水文仪器及装置项目绩效的不可或缺的一环。我们引入了一系列的质量标准和客户满意度指标，以确保气象、水文仪器及装置项目交付的成果在质量上达到或超越预期水平。通过持续监测这些指标，我们努力提升气象、水文仪器及装置项目整体质量水平，为气象、水文仪器及装置项目的成功交付提供有力保障。通过这些科学且全面的绩效评估，我们能够更好地引导气象、水文仪器及装置项目的持续改进，确保气象、水文仪器及装置项目目标的顺利达成。</w:t>
      </w:r>
    </w:p>
    <w:p>
      <w:pPr>
        <w:pStyle w:val="Heading2"/>
        <w:ind w:firstLine="560" w:firstLineChars="200"/>
        <w:rPr>
          <w:rFonts w:ascii="仿宋" w:eastAsia="仿宋" w:hAnsi="仿宋" w:cs="仿宋" w:hint="eastAsia"/>
          <w:sz w:val="28"/>
          <w:lang w:eastAsia="zh-CN"/>
        </w:rPr>
      </w:pPr>
      <w:bookmarkStart w:id="13" w:name="_Toc920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绩效评估是气象、水文仪器及装置项目中的关键环节，为确保气象、水文仪器及装置项目达到预期目标，我们采用了多层次、多维度的绩效评估方法。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象、水文仪器及装置项目的战略目标对齐，确保每个决策和行动都与气象、水文仪器及装置项目整体目标保持一致。团队会定期召开战略对齐会议，审视当前工作与气象、水文仪器及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象、水文仪器及装置项目进度、质量、成本和风险等方面。这些指标通过数据收集和分析，为气象、水文仪器及装置项目管理团队提供了客观的评估依据。例如，我们通过气象、水文仪器及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象、水文仪器及装置项目内部，还考虑了气象、水文仪器及装置项目对外部环境的影响。我们定期进行干系人满意度调查，以了解各利益相关方对气象、水文仪器及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这种多层次、多角度的绩效评估方法，使得我们能够全面了解气象、水文仪器及装置项目的运行状态，及时做出调整，确保气象、水文仪器及装置项目在不断变化的环境中保持稳健前行。</w:t>
      </w:r>
    </w:p>
    <w:p>
      <w:pPr>
        <w:pStyle w:val="Heading2"/>
        <w:ind w:firstLine="560" w:firstLineChars="200"/>
        <w:rPr>
          <w:rFonts w:ascii="仿宋" w:eastAsia="仿宋" w:hAnsi="仿宋" w:cs="仿宋" w:hint="eastAsia"/>
          <w:sz w:val="28"/>
          <w:lang w:eastAsia="zh-CN"/>
        </w:rPr>
      </w:pPr>
      <w:bookmarkStart w:id="14" w:name="_Toc768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为了确保气象、水文仪器及装置项目的有效管理和不断优化，我们采用了精心设计的绩效评估周期。这个周期旨在实现灵活、实时和全面的评估，以适应气象、水文仪器及装置项目执行中的各种挑战。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象、水文仪器及装置项目的不同需求，分为短期、中期和长期。短期评估关注每个迭代或工作周期，以及时发现和解决当前任务中的问题。中期评估涵盖几个迭代，深入了解整体气象、水文仪器及装置项目的趋势和性能。长期评估则着眼于整个气象、水文仪器及装置项目阶段，确保气象、水文仪器及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象、水文仪器及装置项目管理工具和协作平台，团队成员能够随时更新和分享气象、水文仪器及装置项目数据。这种实时性的反馈机制使我们能够及时察觉潜在问题，快速调整，保持气象、水文仪器及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气象、水文仪器及装置项目的决策制定密不可分。每个周期的气象、水文仪器及装置项目回顾会议成为集体总结经验、识别问题深层次原因并找到创新解决方案的平台。这种定期的反思与调整机制使气象、水文仪器及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490"/>
      <w:r>
        <w:rPr>
          <w:rFonts w:ascii="仿宋" w:eastAsia="仿宋" w:hAnsi="仿宋" w:cs="仿宋" w:hint="eastAsia"/>
          <w:sz w:val="28"/>
          <w:lang w:eastAsia="zh-CN"/>
        </w:rPr>
        <w:t>四、气象、水文仪器及装置项目建设单位说明</w:t>
      </w:r>
      <w:bookmarkEnd w:id="15"/>
    </w:p>
    <w:p>
      <w:pPr>
        <w:pStyle w:val="Heading2"/>
        <w:rPr>
          <w:rFonts w:ascii="仿宋" w:eastAsia="仿宋" w:hAnsi="仿宋" w:cs="仿宋" w:hint="eastAsia"/>
          <w:lang w:eastAsia="zh-CN"/>
        </w:rPr>
      </w:pPr>
      <w:bookmarkStart w:id="16" w:name="_Toc19728"/>
      <w:r>
        <w:rPr>
          <w:rFonts w:ascii="仿宋" w:eastAsia="仿宋" w:hAnsi="仿宋" w:cs="仿宋" w:hint="eastAsia"/>
          <w:lang w:eastAsia="zh-CN"/>
        </w:rPr>
        <w:t>(一)、气象、水文仪器及装置项目承办单位基本情况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93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气象、水文仪器及装置项目承办单位的XXXX，我们着眼于实现可持续的经济效益。通过技术创新和解决方案的提供，公司预计在气象、水文仪器及装置项目执行期间将获得可观的收入增长。这一收入来源主要包括气象、水文仪器及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同时，我们注重成本控制和效率提升，以确保气象、水文仪器及装置项目的可持续盈利。透过精细的管理和资源优化，公司期望实现气象、水文仪器及装置项目利润最大化。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象、水文仪器及装置项目实施进行全面的投资评估，包括气象、水文仪器及装置项目启动阶段的资金投入和后续运营成本。通过对气象、水文仪器及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象、水文仪器及装置项目实施过程中具备足够的资金流动性，公司将进行详尽的现金流分析。这包括资金需求的合理预测、气象、水文仪器及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067"/>
      <w:r>
        <w:rPr>
          <w:rFonts w:ascii="仿宋" w:eastAsia="仿宋" w:hAnsi="仿宋" w:cs="仿宋" w:hint="eastAsia"/>
          <w:sz w:val="28"/>
          <w:lang w:eastAsia="zh-CN"/>
        </w:rPr>
        <w:t>五、气象、水文仪器及装置项目危机管理</w:t>
      </w:r>
      <w:bookmarkEnd w:id="18"/>
    </w:p>
    <w:p>
      <w:pPr>
        <w:pStyle w:val="Heading2"/>
        <w:rPr>
          <w:rFonts w:ascii="仿宋" w:eastAsia="仿宋" w:hAnsi="仿宋" w:cs="仿宋" w:hint="eastAsia"/>
          <w:lang w:eastAsia="zh-CN"/>
        </w:rPr>
      </w:pPr>
      <w:bookmarkStart w:id="19" w:name="_Toc199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水文仪器及装置项目危机管理中，危机预警与识别是确保气象、水文仪器及装置项目稳健运行的核心步骤。通过建立全面的监测机制，气象、水文仪器及装置项目团队旨在及时发现和理解潜在的风险和危机因素，以便采取及时的预防和应对措施，确保气象、水文仪器及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象、水文仪器及装置项目团队全面分析了整个气象、水文仪器及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象、水文仪器及装置项目团队着重于明确定义气象、水文仪器及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象、水文仪器及装置项目进展的持续监控，团队能够及时发现潜在问题并作出迅速反应。气象、水文仪器及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象、水文仪器及装置项目得以更有序、可控地推进。</w:t>
      </w:r>
    </w:p>
    <w:p>
      <w:pPr>
        <w:pStyle w:val="Heading2"/>
        <w:ind w:firstLine="560" w:firstLineChars="200"/>
        <w:rPr>
          <w:rFonts w:ascii="仿宋" w:eastAsia="仿宋" w:hAnsi="仿宋" w:cs="仿宋" w:hint="eastAsia"/>
          <w:sz w:val="28"/>
          <w:lang w:eastAsia="zh-CN"/>
        </w:rPr>
      </w:pPr>
      <w:bookmarkStart w:id="20" w:name="_Toc293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https://d.book118.com/637163063126006024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气象、水文仪器及装置项目规划设计纲要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5742D"/>
    <w:rsid w:val="354574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63063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2023-12-30T10:49:00Z</dcterms:created>
  <dcterms:modified xsi:type="dcterms:W3CDTF">2023-12-30T10:49:17Z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45EBEDFA0F304E7A91DAE0BE9B5F164A_11</vt:lpwstr>
  </property>
  <property fmtid="{D5CDD505-2E9C-101B-9397-08002B2CF9AE}" pid="3" name="KSOProductBuildVer">
    <vt:lpwstr>2052-12.1.0.16120</vt:lpwstr>
  </property>
</Properties>
</file>