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制动总泵项目构思建设方案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21" w:history="1">
        <w:r>
          <w:rPr>
            <w:rFonts w:ascii="仿宋" w:eastAsia="仿宋" w:hAnsi="仿宋" w:cs="仿宋" w:hint="eastAsia"/>
            <w:lang w:eastAsia="zh-CN"/>
          </w:rPr>
          <w:t>序言</w:t>
        </w:r>
        <w:r>
          <w:tab/>
        </w:r>
        <w:r>
          <w:fldChar w:fldCharType="begin"/>
        </w:r>
        <w:r>
          <w:instrText xml:space="preserve"> PAGEREF _Toc26721 \h </w:instrText>
        </w:r>
        <w:r>
          <w:fldChar w:fldCharType="separate"/>
        </w:r>
        <w:r>
          <w:t>3</w:t>
        </w:r>
        <w:r>
          <w:fldChar w:fldCharType="end"/>
        </w:r>
      </w:hyperlink>
    </w:p>
    <w:p>
      <w:pPr>
        <w:pStyle w:val="TOC1"/>
        <w:tabs>
          <w:tab w:val="right" w:leader="dot" w:pos="8306"/>
        </w:tabs>
      </w:pPr>
      <w:hyperlink w:anchor="_Toc16148" w:history="1">
        <w:r>
          <w:rPr>
            <w:rFonts w:ascii="仿宋" w:eastAsia="仿宋" w:hAnsi="仿宋" w:cs="仿宋" w:hint="eastAsia"/>
            <w:lang w:eastAsia="zh-CN"/>
          </w:rPr>
          <w:t>一、经济影响分析</w:t>
        </w:r>
        <w:r>
          <w:tab/>
        </w:r>
        <w:r>
          <w:fldChar w:fldCharType="begin"/>
        </w:r>
        <w:r>
          <w:instrText xml:space="preserve"> PAGEREF _Toc16148 \h </w:instrText>
        </w:r>
        <w:r>
          <w:fldChar w:fldCharType="separate"/>
        </w:r>
        <w:r>
          <w:t>3</w:t>
        </w:r>
        <w:r>
          <w:fldChar w:fldCharType="end"/>
        </w:r>
      </w:hyperlink>
    </w:p>
    <w:p>
      <w:pPr>
        <w:pStyle w:val="TOC2"/>
        <w:tabs>
          <w:tab w:val="right" w:leader="dot" w:pos="8306"/>
        </w:tabs>
      </w:pPr>
      <w:hyperlink w:anchor="_Toc29398" w:history="1">
        <w:r>
          <w:rPr>
            <w:rFonts w:ascii="仿宋" w:eastAsia="仿宋" w:hAnsi="仿宋" w:cs="仿宋" w:hint="eastAsia"/>
            <w:lang w:eastAsia="zh-CN"/>
          </w:rPr>
          <w:t>(一)、经济费用效益或费用效果分析</w:t>
        </w:r>
        <w:r>
          <w:tab/>
        </w:r>
        <w:r>
          <w:fldChar w:fldCharType="begin"/>
        </w:r>
        <w:r>
          <w:instrText xml:space="preserve"> PAGEREF _Toc29398 \h </w:instrText>
        </w:r>
        <w:r>
          <w:fldChar w:fldCharType="separate"/>
        </w:r>
        <w:r>
          <w:t>3</w:t>
        </w:r>
        <w:r>
          <w:fldChar w:fldCharType="end"/>
        </w:r>
      </w:hyperlink>
    </w:p>
    <w:p>
      <w:pPr>
        <w:pStyle w:val="TOC2"/>
        <w:tabs>
          <w:tab w:val="right" w:leader="dot" w:pos="8306"/>
        </w:tabs>
      </w:pPr>
      <w:hyperlink w:anchor="_Toc29553" w:history="1">
        <w:r>
          <w:rPr>
            <w:rFonts w:ascii="仿宋" w:eastAsia="仿宋" w:hAnsi="仿宋" w:cs="仿宋" w:hint="eastAsia"/>
            <w:lang w:eastAsia="zh-CN"/>
          </w:rPr>
          <w:t>(二)、行业影响分析</w:t>
        </w:r>
        <w:r>
          <w:tab/>
        </w:r>
        <w:r>
          <w:fldChar w:fldCharType="begin"/>
        </w:r>
        <w:r>
          <w:instrText xml:space="preserve"> PAGEREF _Toc29553 \h </w:instrText>
        </w:r>
        <w:r>
          <w:fldChar w:fldCharType="separate"/>
        </w:r>
        <w:r>
          <w:t>5</w:t>
        </w:r>
        <w:r>
          <w:fldChar w:fldCharType="end"/>
        </w:r>
      </w:hyperlink>
    </w:p>
    <w:p>
      <w:pPr>
        <w:pStyle w:val="TOC2"/>
        <w:tabs>
          <w:tab w:val="right" w:leader="dot" w:pos="8306"/>
        </w:tabs>
      </w:pPr>
      <w:hyperlink w:anchor="_Toc5036" w:history="1">
        <w:r>
          <w:rPr>
            <w:rFonts w:ascii="仿宋" w:eastAsia="仿宋" w:hAnsi="仿宋" w:cs="仿宋" w:hint="eastAsia"/>
            <w:lang w:eastAsia="zh-CN"/>
          </w:rPr>
          <w:t>(三)、区域经济影响分析</w:t>
        </w:r>
        <w:r>
          <w:tab/>
        </w:r>
        <w:r>
          <w:fldChar w:fldCharType="begin"/>
        </w:r>
        <w:r>
          <w:instrText xml:space="preserve"> PAGEREF _Toc5036 \h </w:instrText>
        </w:r>
        <w:r>
          <w:fldChar w:fldCharType="separate"/>
        </w:r>
        <w:r>
          <w:t>7</w:t>
        </w:r>
        <w:r>
          <w:fldChar w:fldCharType="end"/>
        </w:r>
      </w:hyperlink>
    </w:p>
    <w:p>
      <w:pPr>
        <w:pStyle w:val="TOC2"/>
        <w:tabs>
          <w:tab w:val="right" w:leader="dot" w:pos="8306"/>
        </w:tabs>
      </w:pPr>
      <w:hyperlink w:anchor="_Toc11210" w:history="1">
        <w:r>
          <w:rPr>
            <w:rFonts w:ascii="仿宋" w:eastAsia="仿宋" w:hAnsi="仿宋" w:cs="仿宋" w:hint="eastAsia"/>
            <w:lang w:eastAsia="zh-CN"/>
          </w:rPr>
          <w:t>(四)、宏观经济影响分析</w:t>
        </w:r>
        <w:r>
          <w:tab/>
        </w:r>
        <w:r>
          <w:fldChar w:fldCharType="begin"/>
        </w:r>
        <w:r>
          <w:instrText xml:space="preserve"> PAGEREF _Toc11210 \h </w:instrText>
        </w:r>
        <w:r>
          <w:fldChar w:fldCharType="separate"/>
        </w:r>
        <w:r>
          <w:t>8</w:t>
        </w:r>
        <w:r>
          <w:fldChar w:fldCharType="end"/>
        </w:r>
      </w:hyperlink>
    </w:p>
    <w:p>
      <w:pPr>
        <w:pStyle w:val="TOC1"/>
        <w:tabs>
          <w:tab w:val="right" w:leader="dot" w:pos="8306"/>
        </w:tabs>
      </w:pPr>
      <w:hyperlink w:anchor="_Toc7218" w:history="1">
        <w:r>
          <w:rPr>
            <w:rFonts w:ascii="仿宋" w:eastAsia="仿宋" w:hAnsi="仿宋" w:cs="仿宋" w:hint="eastAsia"/>
            <w:lang w:eastAsia="zh-CN"/>
          </w:rPr>
          <w:t>二、财务管理与成本控制</w:t>
        </w:r>
        <w:r>
          <w:tab/>
        </w:r>
        <w:r>
          <w:fldChar w:fldCharType="begin"/>
        </w:r>
        <w:r>
          <w:instrText xml:space="preserve"> PAGEREF _Toc7218 \h </w:instrText>
        </w:r>
        <w:r>
          <w:fldChar w:fldCharType="separate"/>
        </w:r>
        <w:r>
          <w:t>9</w:t>
        </w:r>
        <w:r>
          <w:fldChar w:fldCharType="end"/>
        </w:r>
      </w:hyperlink>
    </w:p>
    <w:p>
      <w:pPr>
        <w:pStyle w:val="TOC2"/>
        <w:tabs>
          <w:tab w:val="right" w:leader="dot" w:pos="8306"/>
        </w:tabs>
      </w:pPr>
      <w:hyperlink w:anchor="_Toc30497" w:history="1">
        <w:r>
          <w:rPr>
            <w:rFonts w:ascii="仿宋" w:eastAsia="仿宋" w:hAnsi="仿宋" w:cs="仿宋" w:hint="eastAsia"/>
            <w:lang w:eastAsia="zh-CN"/>
          </w:rPr>
          <w:t>(一)、财务管理体系建设</w:t>
        </w:r>
        <w:r>
          <w:tab/>
        </w:r>
        <w:r>
          <w:fldChar w:fldCharType="begin"/>
        </w:r>
        <w:r>
          <w:instrText xml:space="preserve"> PAGEREF _Toc30497 \h </w:instrText>
        </w:r>
        <w:r>
          <w:fldChar w:fldCharType="separate"/>
        </w:r>
        <w:r>
          <w:t>9</w:t>
        </w:r>
        <w:r>
          <w:fldChar w:fldCharType="end"/>
        </w:r>
      </w:hyperlink>
    </w:p>
    <w:p>
      <w:pPr>
        <w:pStyle w:val="TOC2"/>
        <w:tabs>
          <w:tab w:val="right" w:leader="dot" w:pos="8306"/>
        </w:tabs>
      </w:pPr>
      <w:hyperlink w:anchor="_Toc7822" w:history="1">
        <w:r>
          <w:rPr>
            <w:rFonts w:ascii="仿宋" w:eastAsia="仿宋" w:hAnsi="仿宋" w:cs="仿宋" w:hint="eastAsia"/>
            <w:lang w:eastAsia="zh-CN"/>
          </w:rPr>
          <w:t>(二)、成本控制措施</w:t>
        </w:r>
        <w:r>
          <w:tab/>
        </w:r>
        <w:r>
          <w:fldChar w:fldCharType="begin"/>
        </w:r>
        <w:r>
          <w:instrText xml:space="preserve"> PAGEREF _Toc7822 \h </w:instrText>
        </w:r>
        <w:r>
          <w:fldChar w:fldCharType="separate"/>
        </w:r>
        <w:r>
          <w:t>11</w:t>
        </w:r>
        <w:r>
          <w:fldChar w:fldCharType="end"/>
        </w:r>
      </w:hyperlink>
    </w:p>
    <w:p>
      <w:pPr>
        <w:pStyle w:val="TOC1"/>
        <w:tabs>
          <w:tab w:val="right" w:leader="dot" w:pos="8306"/>
        </w:tabs>
      </w:pPr>
      <w:hyperlink w:anchor="_Toc2442" w:history="1">
        <w:r>
          <w:rPr>
            <w:rFonts w:ascii="仿宋" w:eastAsia="仿宋" w:hAnsi="仿宋" w:cs="仿宋" w:hint="eastAsia"/>
            <w:lang w:eastAsia="zh-CN"/>
          </w:rPr>
          <w:t>三、制动总泵项目概论</w:t>
        </w:r>
        <w:r>
          <w:tab/>
        </w:r>
        <w:r>
          <w:fldChar w:fldCharType="begin"/>
        </w:r>
        <w:r>
          <w:instrText xml:space="preserve"> PAGEREF _Toc2442 \h </w:instrText>
        </w:r>
        <w:r>
          <w:fldChar w:fldCharType="separate"/>
        </w:r>
        <w:r>
          <w:t>12</w:t>
        </w:r>
        <w:r>
          <w:fldChar w:fldCharType="end"/>
        </w:r>
      </w:hyperlink>
    </w:p>
    <w:p>
      <w:pPr>
        <w:pStyle w:val="TOC2"/>
        <w:tabs>
          <w:tab w:val="right" w:leader="dot" w:pos="8306"/>
        </w:tabs>
      </w:pPr>
      <w:hyperlink w:anchor="_Toc18174" w:history="1">
        <w:r>
          <w:rPr>
            <w:rFonts w:ascii="仿宋" w:eastAsia="仿宋" w:hAnsi="仿宋" w:cs="仿宋" w:hint="eastAsia"/>
            <w:lang w:eastAsia="zh-CN"/>
          </w:rPr>
          <w:t>(一)、项目申报单位概况</w:t>
        </w:r>
        <w:r>
          <w:tab/>
        </w:r>
        <w:r>
          <w:fldChar w:fldCharType="begin"/>
        </w:r>
        <w:r>
          <w:instrText xml:space="preserve"> PAGEREF _Toc18174 \h </w:instrText>
        </w:r>
        <w:r>
          <w:fldChar w:fldCharType="separate"/>
        </w:r>
        <w:r>
          <w:t>12</w:t>
        </w:r>
        <w:r>
          <w:fldChar w:fldCharType="end"/>
        </w:r>
      </w:hyperlink>
    </w:p>
    <w:p>
      <w:pPr>
        <w:pStyle w:val="TOC2"/>
        <w:tabs>
          <w:tab w:val="right" w:leader="dot" w:pos="8306"/>
        </w:tabs>
      </w:pPr>
      <w:hyperlink w:anchor="_Toc27867" w:history="1">
        <w:r>
          <w:rPr>
            <w:rFonts w:ascii="仿宋" w:eastAsia="仿宋" w:hAnsi="仿宋" w:cs="仿宋" w:hint="eastAsia"/>
            <w:lang w:eastAsia="zh-CN"/>
          </w:rPr>
          <w:t>(二)、项目概况</w:t>
        </w:r>
        <w:r>
          <w:tab/>
        </w:r>
        <w:r>
          <w:fldChar w:fldCharType="begin"/>
        </w:r>
        <w:r>
          <w:instrText xml:space="preserve"> PAGEREF _Toc27867 \h </w:instrText>
        </w:r>
        <w:r>
          <w:fldChar w:fldCharType="separate"/>
        </w:r>
        <w:r>
          <w:t>13</w:t>
        </w:r>
        <w:r>
          <w:fldChar w:fldCharType="end"/>
        </w:r>
      </w:hyperlink>
    </w:p>
    <w:p>
      <w:pPr>
        <w:pStyle w:val="TOC1"/>
        <w:tabs>
          <w:tab w:val="right" w:leader="dot" w:pos="8306"/>
        </w:tabs>
      </w:pPr>
      <w:hyperlink w:anchor="_Toc5192" w:history="1">
        <w:r>
          <w:rPr>
            <w:rFonts w:ascii="仿宋" w:eastAsia="仿宋" w:hAnsi="仿宋" w:cs="仿宋" w:hint="eastAsia"/>
            <w:lang w:eastAsia="zh-CN"/>
          </w:rPr>
          <w:t>四、社会影响分析</w:t>
        </w:r>
        <w:r>
          <w:tab/>
        </w:r>
        <w:r>
          <w:fldChar w:fldCharType="begin"/>
        </w:r>
        <w:r>
          <w:instrText xml:space="preserve"> PAGEREF _Toc5192 \h </w:instrText>
        </w:r>
        <w:r>
          <w:fldChar w:fldCharType="separate"/>
        </w:r>
        <w:r>
          <w:t>16</w:t>
        </w:r>
        <w:r>
          <w:fldChar w:fldCharType="end"/>
        </w:r>
      </w:hyperlink>
    </w:p>
    <w:p>
      <w:pPr>
        <w:pStyle w:val="TOC2"/>
        <w:tabs>
          <w:tab w:val="right" w:leader="dot" w:pos="8306"/>
        </w:tabs>
      </w:pPr>
      <w:hyperlink w:anchor="_Toc30691" w:history="1">
        <w:r>
          <w:rPr>
            <w:rFonts w:ascii="仿宋" w:eastAsia="仿宋" w:hAnsi="仿宋" w:cs="仿宋" w:hint="eastAsia"/>
            <w:lang w:eastAsia="zh-CN"/>
          </w:rPr>
          <w:t>(一)、社会影响效果分析</w:t>
        </w:r>
        <w:r>
          <w:tab/>
        </w:r>
        <w:r>
          <w:fldChar w:fldCharType="begin"/>
        </w:r>
        <w:r>
          <w:instrText xml:space="preserve"> PAGEREF _Toc30691 \h </w:instrText>
        </w:r>
        <w:r>
          <w:fldChar w:fldCharType="separate"/>
        </w:r>
        <w:r>
          <w:t>16</w:t>
        </w:r>
        <w:r>
          <w:fldChar w:fldCharType="end"/>
        </w:r>
      </w:hyperlink>
    </w:p>
    <w:p>
      <w:pPr>
        <w:pStyle w:val="TOC2"/>
        <w:tabs>
          <w:tab w:val="right" w:leader="dot" w:pos="8306"/>
        </w:tabs>
      </w:pPr>
      <w:hyperlink w:anchor="_Toc4250" w:history="1">
        <w:r>
          <w:rPr>
            <w:rFonts w:ascii="仿宋" w:eastAsia="仿宋" w:hAnsi="仿宋" w:cs="仿宋" w:hint="eastAsia"/>
            <w:lang w:eastAsia="zh-CN"/>
          </w:rPr>
          <w:t>(二)、社会适应性分析</w:t>
        </w:r>
        <w:r>
          <w:tab/>
        </w:r>
        <w:r>
          <w:fldChar w:fldCharType="begin"/>
        </w:r>
        <w:r>
          <w:instrText xml:space="preserve"> PAGEREF _Toc4250 \h </w:instrText>
        </w:r>
        <w:r>
          <w:fldChar w:fldCharType="separate"/>
        </w:r>
        <w:r>
          <w:t>18</w:t>
        </w:r>
        <w:r>
          <w:fldChar w:fldCharType="end"/>
        </w:r>
      </w:hyperlink>
    </w:p>
    <w:p>
      <w:pPr>
        <w:pStyle w:val="TOC2"/>
        <w:tabs>
          <w:tab w:val="right" w:leader="dot" w:pos="8306"/>
        </w:tabs>
      </w:pPr>
      <w:hyperlink w:anchor="_Toc18509" w:history="1">
        <w:r>
          <w:rPr>
            <w:rFonts w:ascii="仿宋" w:eastAsia="仿宋" w:hAnsi="仿宋" w:cs="仿宋" w:hint="eastAsia"/>
            <w:lang w:eastAsia="zh-CN"/>
          </w:rPr>
          <w:t>(三)、社会风险及对策分析</w:t>
        </w:r>
        <w:r>
          <w:tab/>
        </w:r>
        <w:r>
          <w:fldChar w:fldCharType="begin"/>
        </w:r>
        <w:r>
          <w:instrText xml:space="preserve"> PAGEREF _Toc18509 \h </w:instrText>
        </w:r>
        <w:r>
          <w:fldChar w:fldCharType="separate"/>
        </w:r>
        <w:r>
          <w:t>20</w:t>
        </w:r>
        <w:r>
          <w:fldChar w:fldCharType="end"/>
        </w:r>
      </w:hyperlink>
    </w:p>
    <w:p>
      <w:pPr>
        <w:pStyle w:val="TOC1"/>
        <w:tabs>
          <w:tab w:val="right" w:leader="dot" w:pos="8306"/>
        </w:tabs>
      </w:pPr>
      <w:hyperlink w:anchor="_Toc30304" w:history="1">
        <w:r>
          <w:rPr>
            <w:rFonts w:ascii="仿宋" w:eastAsia="仿宋" w:hAnsi="仿宋" w:cs="仿宋" w:hint="eastAsia"/>
            <w:lang w:eastAsia="zh-CN"/>
          </w:rPr>
          <w:t>五、环境和生态影响分析</w:t>
        </w:r>
        <w:r>
          <w:tab/>
        </w:r>
        <w:r>
          <w:fldChar w:fldCharType="begin"/>
        </w:r>
        <w:r>
          <w:instrText xml:space="preserve"> PAGEREF _Toc30304 \h </w:instrText>
        </w:r>
        <w:r>
          <w:fldChar w:fldCharType="separate"/>
        </w:r>
        <w:r>
          <w:t>23</w:t>
        </w:r>
        <w:r>
          <w:fldChar w:fldCharType="end"/>
        </w:r>
      </w:hyperlink>
    </w:p>
    <w:p>
      <w:pPr>
        <w:pStyle w:val="TOC2"/>
        <w:tabs>
          <w:tab w:val="right" w:leader="dot" w:pos="8306"/>
        </w:tabs>
      </w:pPr>
      <w:hyperlink w:anchor="_Toc7315" w:history="1">
        <w:r>
          <w:rPr>
            <w:rFonts w:ascii="仿宋" w:eastAsia="仿宋" w:hAnsi="仿宋" w:cs="仿宋" w:hint="eastAsia"/>
            <w:lang w:eastAsia="zh-CN"/>
          </w:rPr>
          <w:t>(一)、环境和生态现状</w:t>
        </w:r>
        <w:r>
          <w:tab/>
        </w:r>
        <w:r>
          <w:fldChar w:fldCharType="begin"/>
        </w:r>
        <w:r>
          <w:instrText xml:space="preserve"> PAGEREF _Toc7315 \h </w:instrText>
        </w:r>
        <w:r>
          <w:fldChar w:fldCharType="separate"/>
        </w:r>
        <w:r>
          <w:t>23</w:t>
        </w:r>
        <w:r>
          <w:fldChar w:fldCharType="end"/>
        </w:r>
      </w:hyperlink>
    </w:p>
    <w:p>
      <w:pPr>
        <w:pStyle w:val="TOC2"/>
        <w:tabs>
          <w:tab w:val="right" w:leader="dot" w:pos="8306"/>
        </w:tabs>
      </w:pPr>
      <w:hyperlink w:anchor="_Toc18656" w:history="1">
        <w:r>
          <w:rPr>
            <w:rFonts w:ascii="仿宋" w:eastAsia="仿宋" w:hAnsi="仿宋" w:cs="仿宋" w:hint="eastAsia"/>
            <w:lang w:eastAsia="zh-CN"/>
          </w:rPr>
          <w:t>(二)、生态环境影响分析</w:t>
        </w:r>
        <w:r>
          <w:tab/>
        </w:r>
        <w:r>
          <w:fldChar w:fldCharType="begin"/>
        </w:r>
        <w:r>
          <w:instrText xml:space="preserve"> PAGEREF _Toc18656 \h </w:instrText>
        </w:r>
        <w:r>
          <w:fldChar w:fldCharType="separate"/>
        </w:r>
        <w:r>
          <w:t>25</w:t>
        </w:r>
        <w:r>
          <w:fldChar w:fldCharType="end"/>
        </w:r>
      </w:hyperlink>
    </w:p>
    <w:p>
      <w:pPr>
        <w:pStyle w:val="TOC2"/>
        <w:tabs>
          <w:tab w:val="right" w:leader="dot" w:pos="8306"/>
        </w:tabs>
      </w:pPr>
      <w:hyperlink w:anchor="_Toc5819" w:history="1">
        <w:r>
          <w:rPr>
            <w:rFonts w:ascii="仿宋" w:eastAsia="仿宋" w:hAnsi="仿宋" w:cs="仿宋" w:hint="eastAsia"/>
            <w:lang w:eastAsia="zh-CN"/>
          </w:rPr>
          <w:t>(三)、生态环境保护措施</w:t>
        </w:r>
        <w:r>
          <w:tab/>
        </w:r>
        <w:r>
          <w:fldChar w:fldCharType="begin"/>
        </w:r>
        <w:r>
          <w:instrText xml:space="preserve"> PAGEREF _Toc5819 \h </w:instrText>
        </w:r>
        <w:r>
          <w:fldChar w:fldCharType="separate"/>
        </w:r>
        <w:r>
          <w:t>26</w:t>
        </w:r>
        <w:r>
          <w:fldChar w:fldCharType="end"/>
        </w:r>
      </w:hyperlink>
    </w:p>
    <w:p>
      <w:pPr>
        <w:pStyle w:val="TOC2"/>
        <w:tabs>
          <w:tab w:val="right" w:leader="dot" w:pos="8306"/>
        </w:tabs>
      </w:pPr>
      <w:hyperlink w:anchor="_Toc26263" w:history="1">
        <w:r>
          <w:rPr>
            <w:rFonts w:ascii="仿宋" w:eastAsia="仿宋" w:hAnsi="仿宋" w:cs="仿宋" w:hint="eastAsia"/>
            <w:lang w:eastAsia="zh-CN"/>
          </w:rPr>
          <w:t>(四)、地质灾害影响分析</w:t>
        </w:r>
        <w:r>
          <w:tab/>
        </w:r>
        <w:r>
          <w:fldChar w:fldCharType="begin"/>
        </w:r>
        <w:r>
          <w:instrText xml:space="preserve"> PAGEREF _Toc26263 \h </w:instrText>
        </w:r>
        <w:r>
          <w:fldChar w:fldCharType="separate"/>
        </w:r>
        <w:r>
          <w:t>28</w:t>
        </w:r>
        <w:r>
          <w:fldChar w:fldCharType="end"/>
        </w:r>
      </w:hyperlink>
    </w:p>
    <w:p>
      <w:pPr>
        <w:pStyle w:val="TOC2"/>
        <w:tabs>
          <w:tab w:val="right" w:leader="dot" w:pos="8306"/>
        </w:tabs>
      </w:pPr>
      <w:hyperlink w:anchor="_Toc30120" w:history="1">
        <w:r>
          <w:rPr>
            <w:rFonts w:ascii="仿宋" w:eastAsia="仿宋" w:hAnsi="仿宋" w:cs="仿宋" w:hint="eastAsia"/>
            <w:lang w:eastAsia="zh-CN"/>
          </w:rPr>
          <w:t>(五)、特殊环境影响</w:t>
        </w:r>
        <w:r>
          <w:tab/>
        </w:r>
        <w:r>
          <w:fldChar w:fldCharType="begin"/>
        </w:r>
        <w:r>
          <w:instrText xml:space="preserve"> PAGEREF _Toc30120 \h </w:instrText>
        </w:r>
        <w:r>
          <w:fldChar w:fldCharType="separate"/>
        </w:r>
        <w:r>
          <w:t>29</w:t>
        </w:r>
        <w:r>
          <w:fldChar w:fldCharType="end"/>
        </w:r>
      </w:hyperlink>
    </w:p>
    <w:p>
      <w:pPr>
        <w:pStyle w:val="TOC1"/>
        <w:tabs>
          <w:tab w:val="right" w:leader="dot" w:pos="8306"/>
        </w:tabs>
      </w:pPr>
      <w:hyperlink w:anchor="_Toc2996" w:history="1">
        <w:r>
          <w:rPr>
            <w:rFonts w:ascii="仿宋" w:eastAsia="仿宋" w:hAnsi="仿宋" w:cs="仿宋" w:hint="eastAsia"/>
            <w:lang w:eastAsia="zh-CN"/>
          </w:rPr>
          <w:t>六、背景、必要性分析</w:t>
        </w:r>
        <w:r>
          <w:tab/>
        </w:r>
        <w:r>
          <w:fldChar w:fldCharType="begin"/>
        </w:r>
        <w:r>
          <w:instrText xml:space="preserve"> PAGEREF _Toc2996 \h </w:instrText>
        </w:r>
        <w:r>
          <w:fldChar w:fldCharType="separate"/>
        </w:r>
        <w:r>
          <w:t>30</w:t>
        </w:r>
        <w:r>
          <w:fldChar w:fldCharType="end"/>
        </w:r>
      </w:hyperlink>
    </w:p>
    <w:p>
      <w:pPr>
        <w:pStyle w:val="TOC2"/>
        <w:tabs>
          <w:tab w:val="right" w:leader="dot" w:pos="8306"/>
        </w:tabs>
      </w:pPr>
      <w:hyperlink w:anchor="_Toc582" w:history="1">
        <w:r>
          <w:rPr>
            <w:rFonts w:ascii="仿宋" w:eastAsia="仿宋" w:hAnsi="仿宋" w:cs="仿宋" w:hint="eastAsia"/>
            <w:lang w:eastAsia="zh-CN"/>
          </w:rPr>
          <w:t>(一)、项目建设背景</w:t>
        </w:r>
        <w:r>
          <w:tab/>
        </w:r>
        <w:r>
          <w:fldChar w:fldCharType="begin"/>
        </w:r>
        <w:r>
          <w:instrText xml:space="preserve"> PAGEREF _Toc582 \h </w:instrText>
        </w:r>
        <w:r>
          <w:fldChar w:fldCharType="separate"/>
        </w:r>
        <w:r>
          <w:t>30</w:t>
        </w:r>
        <w:r>
          <w:fldChar w:fldCharType="end"/>
        </w:r>
      </w:hyperlink>
    </w:p>
    <w:p>
      <w:pPr>
        <w:pStyle w:val="TOC2"/>
        <w:tabs>
          <w:tab w:val="right" w:leader="dot" w:pos="8306"/>
        </w:tabs>
      </w:pPr>
      <w:hyperlink w:anchor="_Toc11548" w:history="1">
        <w:r>
          <w:rPr>
            <w:rFonts w:ascii="仿宋" w:eastAsia="仿宋" w:hAnsi="仿宋" w:cs="仿宋" w:hint="eastAsia"/>
            <w:lang w:eastAsia="zh-CN"/>
          </w:rPr>
          <w:t>(二)、必要性分析</w:t>
        </w:r>
        <w:r>
          <w:tab/>
        </w:r>
        <w:r>
          <w:fldChar w:fldCharType="begin"/>
        </w:r>
        <w:r>
          <w:instrText xml:space="preserve"> PAGEREF _Toc11548 \h </w:instrText>
        </w:r>
        <w:r>
          <w:fldChar w:fldCharType="separate"/>
        </w:r>
        <w:r>
          <w:t>31</w:t>
        </w:r>
        <w:r>
          <w:fldChar w:fldCharType="end"/>
        </w:r>
      </w:hyperlink>
    </w:p>
    <w:p>
      <w:pPr>
        <w:pStyle w:val="TOC2"/>
        <w:tabs>
          <w:tab w:val="right" w:leader="dot" w:pos="8306"/>
        </w:tabs>
      </w:pPr>
      <w:hyperlink w:anchor="_Toc5861" w:history="1">
        <w:r>
          <w:rPr>
            <w:rFonts w:ascii="仿宋" w:eastAsia="仿宋" w:hAnsi="仿宋" w:cs="仿宋" w:hint="eastAsia"/>
            <w:lang w:eastAsia="zh-CN"/>
          </w:rPr>
          <w:t>(三)、项目建设有利条件</w:t>
        </w:r>
        <w:r>
          <w:tab/>
        </w:r>
        <w:r>
          <w:fldChar w:fldCharType="begin"/>
        </w:r>
        <w:r>
          <w:instrText xml:space="preserve"> PAGEREF _Toc5861 \h </w:instrText>
        </w:r>
        <w:r>
          <w:fldChar w:fldCharType="separate"/>
        </w:r>
        <w:r>
          <w:t>33</w:t>
        </w:r>
        <w:r>
          <w:fldChar w:fldCharType="end"/>
        </w:r>
      </w:hyperlink>
    </w:p>
    <w:p>
      <w:pPr>
        <w:pStyle w:val="TOC1"/>
        <w:tabs>
          <w:tab w:val="right" w:leader="dot" w:pos="8306"/>
        </w:tabs>
      </w:pPr>
      <w:hyperlink w:anchor="_Toc6364" w:history="1">
        <w:r>
          <w:rPr>
            <w:rFonts w:ascii="仿宋" w:eastAsia="仿宋" w:hAnsi="仿宋" w:cs="仿宋" w:hint="eastAsia"/>
            <w:lang w:eastAsia="zh-CN"/>
          </w:rPr>
          <w:t>七、安全与应急管理</w:t>
        </w:r>
        <w:r>
          <w:tab/>
        </w:r>
        <w:r>
          <w:fldChar w:fldCharType="begin"/>
        </w:r>
        <w:r>
          <w:instrText xml:space="preserve"> PAGEREF _Toc6364 \h </w:instrText>
        </w:r>
        <w:r>
          <w:fldChar w:fldCharType="separate"/>
        </w:r>
        <w:r>
          <w:t>34</w:t>
        </w:r>
        <w:r>
          <w:fldChar w:fldCharType="end"/>
        </w:r>
      </w:hyperlink>
    </w:p>
    <w:p>
      <w:pPr>
        <w:pStyle w:val="TOC2"/>
        <w:tabs>
          <w:tab w:val="right" w:leader="dot" w:pos="8306"/>
        </w:tabs>
      </w:pPr>
      <w:hyperlink w:anchor="_Toc6767" w:history="1">
        <w:r>
          <w:rPr>
            <w:rFonts w:ascii="仿宋" w:eastAsia="仿宋" w:hAnsi="仿宋" w:cs="仿宋" w:hint="eastAsia"/>
            <w:lang w:eastAsia="zh-CN"/>
          </w:rPr>
          <w:t>(一)、安全生产管理</w:t>
        </w:r>
        <w:r>
          <w:tab/>
        </w:r>
        <w:r>
          <w:fldChar w:fldCharType="begin"/>
        </w:r>
        <w:r>
          <w:instrText xml:space="preserve"> PAGEREF _Toc6767 \h </w:instrText>
        </w:r>
        <w:r>
          <w:fldChar w:fldCharType="separate"/>
        </w:r>
        <w:r>
          <w:t>34</w:t>
        </w:r>
        <w:r>
          <w:fldChar w:fldCharType="end"/>
        </w:r>
      </w:hyperlink>
    </w:p>
    <w:p>
      <w:pPr>
        <w:pStyle w:val="TOC2"/>
        <w:tabs>
          <w:tab w:val="right" w:leader="dot" w:pos="8306"/>
        </w:tabs>
      </w:pPr>
      <w:hyperlink w:anchor="_Toc28415" w:history="1">
        <w:r>
          <w:rPr>
            <w:rFonts w:ascii="仿宋" w:eastAsia="仿宋" w:hAnsi="仿宋" w:cs="仿宋" w:hint="eastAsia"/>
            <w:lang w:eastAsia="zh-CN"/>
          </w:rPr>
          <w:t>(二)、应急预案与响应</w:t>
        </w:r>
        <w:r>
          <w:tab/>
        </w:r>
        <w:r>
          <w:fldChar w:fldCharType="begin"/>
        </w:r>
        <w:r>
          <w:instrText xml:space="preserve"> PAGEREF _Toc28415 \h </w:instrText>
        </w:r>
        <w:r>
          <w:fldChar w:fldCharType="separate"/>
        </w:r>
        <w:r>
          <w:t>35</w:t>
        </w:r>
        <w:r>
          <w:fldChar w:fldCharType="end"/>
        </w:r>
      </w:hyperlink>
    </w:p>
    <w:p>
      <w:pPr>
        <w:pStyle w:val="TOC1"/>
        <w:tabs>
          <w:tab w:val="right" w:leader="dot" w:pos="8306"/>
        </w:tabs>
      </w:pPr>
      <w:hyperlink w:anchor="_Toc22119" w:history="1">
        <w:r>
          <w:rPr>
            <w:rFonts w:ascii="仿宋" w:eastAsia="仿宋" w:hAnsi="仿宋" w:cs="仿宋" w:hint="eastAsia"/>
            <w:lang w:eastAsia="zh-CN"/>
          </w:rPr>
          <w:t>八、项目变更管理</w:t>
        </w:r>
        <w:r>
          <w:tab/>
        </w:r>
        <w:r>
          <w:fldChar w:fldCharType="begin"/>
        </w:r>
        <w:r>
          <w:instrText xml:space="preserve"> PAGEREF _Toc22119 \h </w:instrText>
        </w:r>
        <w:r>
          <w:fldChar w:fldCharType="separate"/>
        </w:r>
        <w:r>
          <w:t>37</w:t>
        </w:r>
        <w:r>
          <w:fldChar w:fldCharType="end"/>
        </w:r>
      </w:hyperlink>
    </w:p>
    <w:p>
      <w:pPr>
        <w:pStyle w:val="TOC2"/>
        <w:tabs>
          <w:tab w:val="right" w:leader="dot" w:pos="8306"/>
        </w:tabs>
      </w:pPr>
      <w:hyperlink w:anchor="_Toc24083" w:history="1">
        <w:r>
          <w:rPr>
            <w:rFonts w:ascii="仿宋" w:eastAsia="仿宋" w:hAnsi="仿宋" w:cs="仿宋" w:hint="eastAsia"/>
            <w:lang w:eastAsia="zh-CN"/>
          </w:rPr>
          <w:t>(一)、变更控制流程</w:t>
        </w:r>
        <w:r>
          <w:tab/>
        </w:r>
        <w:r>
          <w:fldChar w:fldCharType="begin"/>
        </w:r>
        <w:r>
          <w:instrText xml:space="preserve"> PAGEREF _Toc24083 \h </w:instrText>
        </w:r>
        <w:r>
          <w:fldChar w:fldCharType="separate"/>
        </w:r>
        <w:r>
          <w:t>37</w:t>
        </w:r>
        <w:r>
          <w:fldChar w:fldCharType="end"/>
        </w:r>
      </w:hyperlink>
    </w:p>
    <w:p>
      <w:pPr>
        <w:pStyle w:val="TOC2"/>
        <w:tabs>
          <w:tab w:val="right" w:leader="dot" w:pos="8306"/>
        </w:tabs>
      </w:pPr>
      <w:hyperlink w:anchor="_Toc1495" w:history="1">
        <w:r>
          <w:rPr>
            <w:rFonts w:ascii="仿宋" w:eastAsia="仿宋" w:hAnsi="仿宋" w:cs="仿宋" w:hint="eastAsia"/>
            <w:lang w:eastAsia="zh-CN"/>
          </w:rPr>
          <w:t>(二)、影响评估与处理</w:t>
        </w:r>
        <w:r>
          <w:tab/>
        </w:r>
        <w:r>
          <w:fldChar w:fldCharType="begin"/>
        </w:r>
        <w:r>
          <w:instrText xml:space="preserve"> PAGEREF _Toc1495 \h </w:instrText>
        </w:r>
        <w:r>
          <w:fldChar w:fldCharType="separate"/>
        </w:r>
        <w:r>
          <w:t>38</w:t>
        </w:r>
        <w:r>
          <w:fldChar w:fldCharType="end"/>
        </w:r>
      </w:hyperlink>
    </w:p>
    <w:p>
      <w:pPr>
        <w:pStyle w:val="TOC2"/>
        <w:tabs>
          <w:tab w:val="right" w:leader="dot" w:pos="8306"/>
        </w:tabs>
      </w:pPr>
      <w:hyperlink w:anchor="_Toc10472" w:history="1">
        <w:r>
          <w:rPr>
            <w:rFonts w:ascii="仿宋" w:eastAsia="仿宋" w:hAnsi="仿宋" w:cs="仿宋" w:hint="eastAsia"/>
            <w:lang w:eastAsia="zh-CN"/>
          </w:rPr>
          <w:t>(三)、变更记录与追踪</w:t>
        </w:r>
        <w:r>
          <w:tab/>
        </w:r>
        <w:r>
          <w:fldChar w:fldCharType="begin"/>
        </w:r>
        <w:r>
          <w:instrText xml:space="preserve"> PAGEREF _Toc10472 \h </w:instrText>
        </w:r>
        <w:r>
          <w:fldChar w:fldCharType="separate"/>
        </w:r>
        <w:r>
          <w:t>40</w:t>
        </w:r>
        <w:r>
          <w:fldChar w:fldCharType="end"/>
        </w:r>
      </w:hyperlink>
    </w:p>
    <w:p>
      <w:pPr>
        <w:pStyle w:val="TOC2"/>
        <w:tabs>
          <w:tab w:val="right" w:leader="dot" w:pos="8306"/>
        </w:tabs>
      </w:pPr>
      <w:hyperlink w:anchor="_Toc11401" w:history="1">
        <w:r>
          <w:rPr>
            <w:rFonts w:ascii="仿宋" w:eastAsia="仿宋" w:hAnsi="仿宋" w:cs="仿宋" w:hint="eastAsia"/>
            <w:lang w:eastAsia="zh-CN"/>
          </w:rPr>
          <w:t>(四)、变更管理策略</w:t>
        </w:r>
        <w:r>
          <w:tab/>
        </w:r>
        <w:r>
          <w:fldChar w:fldCharType="begin"/>
        </w:r>
        <w:r>
          <w:instrText xml:space="preserve"> PAGEREF _Toc11401 \h </w:instrText>
        </w:r>
        <w:r>
          <w:fldChar w:fldCharType="separate"/>
        </w:r>
        <w:r>
          <w:t>41</w:t>
        </w:r>
        <w:r>
          <w:fldChar w:fldCharType="end"/>
        </w:r>
      </w:hyperlink>
    </w:p>
    <w:p>
      <w:pPr>
        <w:pStyle w:val="TOC1"/>
        <w:tabs>
          <w:tab w:val="right" w:leader="dot" w:pos="8306"/>
        </w:tabs>
      </w:pPr>
      <w:hyperlink w:anchor="_Toc26456" w:history="1">
        <w:r>
          <w:rPr>
            <w:rFonts w:ascii="仿宋" w:eastAsia="仿宋" w:hAnsi="仿宋" w:cs="仿宋" w:hint="eastAsia"/>
            <w:lang w:eastAsia="zh-CN"/>
          </w:rPr>
          <w:t>九、项目质量与标准</w:t>
        </w:r>
        <w:r>
          <w:tab/>
        </w:r>
        <w:r>
          <w:fldChar w:fldCharType="begin"/>
        </w:r>
        <w:r>
          <w:instrText xml:space="preserve"> PAGEREF _Toc26456 \h </w:instrText>
        </w:r>
        <w:r>
          <w:fldChar w:fldCharType="separate"/>
        </w:r>
        <w:r>
          <w:t>43</w:t>
        </w:r>
        <w:r>
          <w:fldChar w:fldCharType="end"/>
        </w:r>
      </w:hyperlink>
    </w:p>
    <w:p>
      <w:pPr>
        <w:pStyle w:val="TOC2"/>
        <w:tabs>
          <w:tab w:val="right" w:leader="dot" w:pos="8306"/>
        </w:tabs>
      </w:pPr>
      <w:hyperlink w:anchor="_Toc328" w:history="1">
        <w:r>
          <w:rPr>
            <w:rFonts w:ascii="仿宋" w:eastAsia="仿宋" w:hAnsi="仿宋" w:cs="仿宋" w:hint="eastAsia"/>
            <w:lang w:eastAsia="zh-CN"/>
          </w:rPr>
          <w:t>(一)、质量保障体系</w:t>
        </w:r>
        <w:r>
          <w:tab/>
        </w:r>
        <w:r>
          <w:fldChar w:fldCharType="begin"/>
        </w:r>
        <w:r>
          <w:instrText xml:space="preserve"> PAGEREF _Toc328 \h </w:instrText>
        </w:r>
        <w:r>
          <w:fldChar w:fldCharType="separate"/>
        </w:r>
        <w:r>
          <w:t>43</w:t>
        </w:r>
        <w:r>
          <w:fldChar w:fldCharType="end"/>
        </w:r>
      </w:hyperlink>
    </w:p>
    <w:p>
      <w:pPr>
        <w:pStyle w:val="TOC2"/>
        <w:tabs>
          <w:tab w:val="right" w:leader="dot" w:pos="8306"/>
        </w:tabs>
      </w:pPr>
      <w:hyperlink w:anchor="_Toc16905" w:history="1">
        <w:r>
          <w:rPr>
            <w:rFonts w:ascii="仿宋" w:eastAsia="仿宋" w:hAnsi="仿宋" w:cs="仿宋" w:hint="eastAsia"/>
            <w:lang w:eastAsia="zh-CN"/>
          </w:rPr>
          <w:t>(二)、标准化作业流程</w:t>
        </w:r>
        <w:r>
          <w:tab/>
        </w:r>
        <w:r>
          <w:fldChar w:fldCharType="begin"/>
        </w:r>
        <w:r>
          <w:instrText xml:space="preserve"> PAGEREF _Toc16905 \h </w:instrText>
        </w:r>
        <w:r>
          <w:fldChar w:fldCharType="separate"/>
        </w:r>
        <w:r>
          <w:t>45</w:t>
        </w:r>
        <w:r>
          <w:fldChar w:fldCharType="end"/>
        </w:r>
      </w:hyperlink>
    </w:p>
    <w:p>
      <w:pPr>
        <w:pStyle w:val="TOC2"/>
        <w:tabs>
          <w:tab w:val="right" w:leader="dot" w:pos="8306"/>
        </w:tabs>
      </w:pPr>
      <w:hyperlink w:anchor="_Toc19204" w:history="1">
        <w:r>
          <w:rPr>
            <w:rFonts w:ascii="仿宋" w:eastAsia="仿宋" w:hAnsi="仿宋" w:cs="仿宋" w:hint="eastAsia"/>
            <w:lang w:eastAsia="zh-CN"/>
          </w:rPr>
          <w:t>(三)、质量监控与评估</w:t>
        </w:r>
        <w:r>
          <w:tab/>
        </w:r>
        <w:r>
          <w:fldChar w:fldCharType="begin"/>
        </w:r>
        <w:r>
          <w:instrText xml:space="preserve"> PAGEREF _Toc19204 \h </w:instrText>
        </w:r>
        <w:r>
          <w:fldChar w:fldCharType="separate"/>
        </w:r>
        <w:r>
          <w:t>46</w:t>
        </w:r>
        <w:r>
          <w:fldChar w:fldCharType="end"/>
        </w:r>
      </w:hyperlink>
    </w:p>
    <w:p>
      <w:pPr>
        <w:pStyle w:val="TOC2"/>
        <w:tabs>
          <w:tab w:val="right" w:leader="dot" w:pos="8306"/>
        </w:tabs>
      </w:pPr>
      <w:hyperlink w:anchor="_Toc10636" w:history="1">
        <w:r>
          <w:rPr>
            <w:rFonts w:ascii="仿宋" w:eastAsia="仿宋" w:hAnsi="仿宋" w:cs="仿宋" w:hint="eastAsia"/>
            <w:lang w:eastAsia="zh-CN"/>
          </w:rPr>
          <w:t>(四)、质量改进计划</w:t>
        </w:r>
        <w:r>
          <w:tab/>
        </w:r>
        <w:r>
          <w:fldChar w:fldCharType="begin"/>
        </w:r>
        <w:r>
          <w:instrText xml:space="preserve"> PAGEREF _Toc10636 \h </w:instrText>
        </w:r>
        <w:r>
          <w:fldChar w:fldCharType="separate"/>
        </w:r>
        <w:r>
          <w:t>47</w:t>
        </w:r>
        <w:r>
          <w:fldChar w:fldCharType="end"/>
        </w:r>
      </w:hyperlink>
    </w:p>
    <w:p>
      <w:pPr>
        <w:pStyle w:val="TOC1"/>
        <w:tabs>
          <w:tab w:val="right" w:leader="dot" w:pos="8306"/>
        </w:tabs>
      </w:pPr>
      <w:hyperlink w:anchor="_Toc20473" w:history="1">
        <w:r>
          <w:rPr>
            <w:rFonts w:ascii="仿宋" w:eastAsia="仿宋" w:hAnsi="仿宋" w:cs="仿宋" w:hint="eastAsia"/>
            <w:lang w:eastAsia="zh-CN"/>
          </w:rPr>
          <w:t>十、项目实施与管理方案</w:t>
        </w:r>
        <w:r>
          <w:tab/>
        </w:r>
        <w:r>
          <w:fldChar w:fldCharType="begin"/>
        </w:r>
        <w:r>
          <w:instrText xml:space="preserve"> PAGEREF _Toc20473 \h </w:instrText>
        </w:r>
        <w:r>
          <w:fldChar w:fldCharType="separate"/>
        </w:r>
        <w:r>
          <w:t>48</w:t>
        </w:r>
        <w:r>
          <w:fldChar w:fldCharType="end"/>
        </w:r>
      </w:hyperlink>
    </w:p>
    <w:p>
      <w:pPr>
        <w:pStyle w:val="TOC2"/>
        <w:tabs>
          <w:tab w:val="right" w:leader="dot" w:pos="8306"/>
        </w:tabs>
      </w:pPr>
      <w:hyperlink w:anchor="_Toc19281" w:history="1">
        <w:r>
          <w:rPr>
            <w:rFonts w:ascii="仿宋" w:eastAsia="仿宋" w:hAnsi="仿宋" w:cs="仿宋" w:hint="eastAsia"/>
            <w:lang w:eastAsia="zh-CN"/>
          </w:rPr>
          <w:t>(一)、项目实施计划</w:t>
        </w:r>
        <w:r>
          <w:tab/>
        </w:r>
        <w:r>
          <w:fldChar w:fldCharType="begin"/>
        </w:r>
        <w:r>
          <w:instrText xml:space="preserve"> PAGEREF _Toc19281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23" w:history="1">
        <w:r>
          <w:rPr>
            <w:rFonts w:ascii="仿宋" w:eastAsia="仿宋" w:hAnsi="仿宋" w:cs="仿宋" w:hint="eastAsia"/>
            <w:lang w:eastAsia="zh-CN"/>
          </w:rPr>
          <w:t>(二)、项目组织机构与职责</w:t>
        </w:r>
        <w:r>
          <w:tab/>
        </w:r>
        <w:r>
          <w:fldChar w:fldCharType="begin"/>
        </w:r>
        <w:r>
          <w:instrText xml:space="preserve"> PAGEREF _Toc12123 \h </w:instrText>
        </w:r>
        <w:r>
          <w:fldChar w:fldCharType="separate"/>
        </w:r>
        <w:r>
          <w:t>50</w:t>
        </w:r>
        <w:r>
          <w:fldChar w:fldCharType="end"/>
        </w:r>
      </w:hyperlink>
    </w:p>
    <w:p>
      <w:pPr>
        <w:pStyle w:val="TOC2"/>
        <w:tabs>
          <w:tab w:val="right" w:leader="dot" w:pos="8306"/>
        </w:tabs>
      </w:pPr>
      <w:hyperlink w:anchor="_Toc23356" w:history="1">
        <w:r>
          <w:rPr>
            <w:rFonts w:ascii="仿宋" w:eastAsia="仿宋" w:hAnsi="仿宋" w:cs="仿宋" w:hint="eastAsia"/>
            <w:lang w:eastAsia="zh-CN"/>
          </w:rPr>
          <w:t>(三)、项目管理与监控体系</w:t>
        </w:r>
        <w:r>
          <w:tab/>
        </w:r>
        <w:r>
          <w:fldChar w:fldCharType="begin"/>
        </w:r>
        <w:r>
          <w:instrText xml:space="preserve"> PAGEREF _Toc23356 \h </w:instrText>
        </w:r>
        <w:r>
          <w:fldChar w:fldCharType="separate"/>
        </w:r>
        <w:r>
          <w:t>52</w:t>
        </w:r>
        <w:r>
          <w:fldChar w:fldCharType="end"/>
        </w:r>
      </w:hyperlink>
    </w:p>
    <w:p>
      <w:pPr>
        <w:pStyle w:val="TOC1"/>
        <w:tabs>
          <w:tab w:val="right" w:leader="dot" w:pos="8306"/>
        </w:tabs>
      </w:pPr>
      <w:hyperlink w:anchor="_Toc270" w:history="1">
        <w:r>
          <w:rPr>
            <w:rFonts w:ascii="仿宋" w:eastAsia="仿宋" w:hAnsi="仿宋" w:cs="仿宋" w:hint="eastAsia"/>
            <w:lang w:eastAsia="zh-CN"/>
          </w:rPr>
          <w:t>十一、技术创新与产业升级</w:t>
        </w:r>
        <w:r>
          <w:tab/>
        </w:r>
        <w:r>
          <w:fldChar w:fldCharType="begin"/>
        </w:r>
        <w:r>
          <w:instrText xml:space="preserve"> PAGEREF _Toc270 \h </w:instrText>
        </w:r>
        <w:r>
          <w:fldChar w:fldCharType="separate"/>
        </w:r>
        <w:r>
          <w:t>54</w:t>
        </w:r>
        <w:r>
          <w:fldChar w:fldCharType="end"/>
        </w:r>
      </w:hyperlink>
    </w:p>
    <w:p>
      <w:pPr>
        <w:pStyle w:val="TOC2"/>
        <w:tabs>
          <w:tab w:val="right" w:leader="dot" w:pos="8306"/>
        </w:tabs>
      </w:pPr>
      <w:hyperlink w:anchor="_Toc16099" w:history="1">
        <w:r>
          <w:rPr>
            <w:rFonts w:ascii="仿宋" w:eastAsia="仿宋" w:hAnsi="仿宋" w:cs="仿宋" w:hint="eastAsia"/>
            <w:lang w:eastAsia="zh-CN"/>
          </w:rPr>
          <w:t>(一)、技术创新方向与目标</w:t>
        </w:r>
        <w:r>
          <w:tab/>
        </w:r>
        <w:r>
          <w:fldChar w:fldCharType="begin"/>
        </w:r>
        <w:r>
          <w:instrText xml:space="preserve"> PAGEREF _Toc16099 \h </w:instrText>
        </w:r>
        <w:r>
          <w:fldChar w:fldCharType="separate"/>
        </w:r>
        <w:r>
          <w:t>54</w:t>
        </w:r>
        <w:r>
          <w:fldChar w:fldCharType="end"/>
        </w:r>
      </w:hyperlink>
    </w:p>
    <w:p>
      <w:pPr>
        <w:pStyle w:val="TOC2"/>
        <w:tabs>
          <w:tab w:val="right" w:leader="dot" w:pos="8306"/>
        </w:tabs>
      </w:pPr>
      <w:hyperlink w:anchor="_Toc13430" w:history="1">
        <w:r>
          <w:rPr>
            <w:rFonts w:ascii="仿宋" w:eastAsia="仿宋" w:hAnsi="仿宋" w:cs="仿宋" w:hint="eastAsia"/>
            <w:lang w:eastAsia="zh-CN"/>
          </w:rPr>
          <w:t>(二)、产业升级路径与措施</w:t>
        </w:r>
        <w:r>
          <w:tab/>
        </w:r>
        <w:r>
          <w:fldChar w:fldCharType="begin"/>
        </w:r>
        <w:r>
          <w:instrText xml:space="preserve"> PAGEREF _Toc13430 \h </w:instrText>
        </w:r>
        <w:r>
          <w:fldChar w:fldCharType="separate"/>
        </w:r>
        <w:r>
          <w:t>55</w:t>
        </w:r>
        <w:r>
          <w:fldChar w:fldCharType="end"/>
        </w:r>
      </w:hyperlink>
    </w:p>
    <w:p>
      <w:pPr>
        <w:pStyle w:val="TOC1"/>
        <w:tabs>
          <w:tab w:val="right" w:leader="dot" w:pos="8306"/>
        </w:tabs>
      </w:pPr>
      <w:hyperlink w:anchor="_Toc20412" w:history="1">
        <w:r>
          <w:rPr>
            <w:rFonts w:ascii="仿宋" w:eastAsia="仿宋" w:hAnsi="仿宋" w:cs="仿宋" w:hint="eastAsia"/>
            <w:lang w:eastAsia="zh-CN"/>
          </w:rPr>
          <w:t>十二、环境保护与治理方案</w:t>
        </w:r>
        <w:r>
          <w:tab/>
        </w:r>
        <w:r>
          <w:fldChar w:fldCharType="begin"/>
        </w:r>
        <w:r>
          <w:instrText xml:space="preserve"> PAGEREF _Toc20412 \h </w:instrText>
        </w:r>
        <w:r>
          <w:fldChar w:fldCharType="separate"/>
        </w:r>
        <w:r>
          <w:t>57</w:t>
        </w:r>
        <w:r>
          <w:fldChar w:fldCharType="end"/>
        </w:r>
      </w:hyperlink>
    </w:p>
    <w:p>
      <w:pPr>
        <w:pStyle w:val="TOC2"/>
        <w:tabs>
          <w:tab w:val="right" w:leader="dot" w:pos="8306"/>
        </w:tabs>
      </w:pPr>
      <w:hyperlink w:anchor="_Toc11871" w:history="1">
        <w:r>
          <w:rPr>
            <w:rFonts w:ascii="仿宋" w:eastAsia="仿宋" w:hAnsi="仿宋" w:cs="仿宋" w:hint="eastAsia"/>
            <w:lang w:eastAsia="zh-CN"/>
          </w:rPr>
          <w:t>(一)、项目环境影响评估</w:t>
        </w:r>
        <w:r>
          <w:tab/>
        </w:r>
        <w:r>
          <w:fldChar w:fldCharType="begin"/>
        </w:r>
        <w:r>
          <w:instrText xml:space="preserve"> PAGEREF _Toc11871 \h </w:instrText>
        </w:r>
        <w:r>
          <w:fldChar w:fldCharType="separate"/>
        </w:r>
        <w:r>
          <w:t>57</w:t>
        </w:r>
        <w:r>
          <w:fldChar w:fldCharType="end"/>
        </w:r>
      </w:hyperlink>
    </w:p>
    <w:p>
      <w:pPr>
        <w:pStyle w:val="TOC2"/>
        <w:tabs>
          <w:tab w:val="right" w:leader="dot" w:pos="8306"/>
        </w:tabs>
      </w:pPr>
      <w:hyperlink w:anchor="_Toc21446" w:history="1">
        <w:r>
          <w:rPr>
            <w:rFonts w:ascii="仿宋" w:eastAsia="仿宋" w:hAnsi="仿宋" w:cs="仿宋" w:hint="eastAsia"/>
            <w:lang w:eastAsia="zh-CN"/>
          </w:rPr>
          <w:t>(二)、环境保护措施与治理方案</w:t>
        </w:r>
        <w:r>
          <w:tab/>
        </w:r>
        <w:r>
          <w:fldChar w:fldCharType="begin"/>
        </w:r>
        <w:r>
          <w:instrText xml:space="preserve"> PAGEREF _Toc21446 \h </w:instrText>
        </w:r>
        <w:r>
          <w:fldChar w:fldCharType="separate"/>
        </w:r>
        <w:r>
          <w:t>57</w:t>
        </w:r>
        <w:r>
          <w:fldChar w:fldCharType="end"/>
        </w:r>
      </w:hyperlink>
    </w:p>
    <w:p>
      <w:pPr>
        <w:pStyle w:val="TOC1"/>
        <w:tabs>
          <w:tab w:val="right" w:leader="dot" w:pos="8306"/>
        </w:tabs>
      </w:pPr>
      <w:hyperlink w:anchor="_Toc26508" w:history="1">
        <w:r>
          <w:rPr>
            <w:rFonts w:ascii="仿宋" w:eastAsia="仿宋" w:hAnsi="仿宋" w:cs="仿宋" w:hint="eastAsia"/>
            <w:lang w:eastAsia="zh-CN"/>
          </w:rPr>
          <w:t>十三、企业合规与伦理</w:t>
        </w:r>
        <w:r>
          <w:tab/>
        </w:r>
        <w:r>
          <w:fldChar w:fldCharType="begin"/>
        </w:r>
        <w:r>
          <w:instrText xml:space="preserve"> PAGEREF _Toc26508 \h </w:instrText>
        </w:r>
        <w:r>
          <w:fldChar w:fldCharType="separate"/>
        </w:r>
        <w:r>
          <w:t>58</w:t>
        </w:r>
        <w:r>
          <w:fldChar w:fldCharType="end"/>
        </w:r>
      </w:hyperlink>
    </w:p>
    <w:p>
      <w:pPr>
        <w:pStyle w:val="TOC2"/>
        <w:tabs>
          <w:tab w:val="right" w:leader="dot" w:pos="8306"/>
        </w:tabs>
      </w:pPr>
      <w:hyperlink w:anchor="_Toc2165" w:history="1">
        <w:r>
          <w:rPr>
            <w:rFonts w:ascii="仿宋" w:eastAsia="仿宋" w:hAnsi="仿宋" w:cs="仿宋" w:hint="eastAsia"/>
            <w:lang w:eastAsia="zh-CN"/>
          </w:rPr>
          <w:t>(一)、合规政策与程序</w:t>
        </w:r>
        <w:r>
          <w:tab/>
        </w:r>
        <w:r>
          <w:fldChar w:fldCharType="begin"/>
        </w:r>
        <w:r>
          <w:instrText xml:space="preserve"> PAGEREF _Toc2165 \h </w:instrText>
        </w:r>
        <w:r>
          <w:fldChar w:fldCharType="separate"/>
        </w:r>
        <w:r>
          <w:t>58</w:t>
        </w:r>
        <w:r>
          <w:fldChar w:fldCharType="end"/>
        </w:r>
      </w:hyperlink>
    </w:p>
    <w:p>
      <w:pPr>
        <w:pStyle w:val="TOC2"/>
        <w:tabs>
          <w:tab w:val="right" w:leader="dot" w:pos="8306"/>
        </w:tabs>
      </w:pPr>
      <w:hyperlink w:anchor="_Toc6266" w:history="1">
        <w:r>
          <w:rPr>
            <w:rFonts w:ascii="仿宋" w:eastAsia="仿宋" w:hAnsi="仿宋" w:cs="仿宋" w:hint="eastAsia"/>
            <w:lang w:eastAsia="zh-CN"/>
          </w:rPr>
          <w:t>(二)、伦理规范与培训</w:t>
        </w:r>
        <w:r>
          <w:tab/>
        </w:r>
        <w:r>
          <w:fldChar w:fldCharType="begin"/>
        </w:r>
        <w:r>
          <w:instrText xml:space="preserve"> PAGEREF _Toc6266 \h </w:instrText>
        </w:r>
        <w:r>
          <w:fldChar w:fldCharType="separate"/>
        </w:r>
        <w:r>
          <w:t>59</w:t>
        </w:r>
        <w:r>
          <w:fldChar w:fldCharType="end"/>
        </w:r>
      </w:hyperlink>
    </w:p>
    <w:p>
      <w:pPr>
        <w:pStyle w:val="TOC2"/>
        <w:tabs>
          <w:tab w:val="right" w:leader="dot" w:pos="8306"/>
        </w:tabs>
      </w:pPr>
      <w:hyperlink w:anchor="_Toc14814" w:history="1">
        <w:r>
          <w:rPr>
            <w:rFonts w:ascii="仿宋" w:eastAsia="仿宋" w:hAnsi="仿宋" w:cs="仿宋" w:hint="eastAsia"/>
            <w:lang w:eastAsia="zh-CN"/>
          </w:rPr>
          <w:t>(三)、合规风险评估</w:t>
        </w:r>
        <w:r>
          <w:tab/>
        </w:r>
        <w:r>
          <w:fldChar w:fldCharType="begin"/>
        </w:r>
        <w:r>
          <w:instrText xml:space="preserve"> PAGEREF _Toc14814 \h </w:instrText>
        </w:r>
        <w:r>
          <w:fldChar w:fldCharType="separate"/>
        </w:r>
        <w:r>
          <w:t>60</w:t>
        </w:r>
        <w:r>
          <w:fldChar w:fldCharType="end"/>
        </w:r>
      </w:hyperlink>
    </w:p>
    <w:p>
      <w:pPr>
        <w:pStyle w:val="TOC2"/>
        <w:tabs>
          <w:tab w:val="right" w:leader="dot" w:pos="8306"/>
        </w:tabs>
      </w:pPr>
      <w:hyperlink w:anchor="_Toc9287" w:history="1">
        <w:r>
          <w:rPr>
            <w:rFonts w:ascii="仿宋" w:eastAsia="仿宋" w:hAnsi="仿宋" w:cs="仿宋" w:hint="eastAsia"/>
            <w:lang w:eastAsia="zh-CN"/>
          </w:rPr>
          <w:t>(四)、合规监督与执行</w:t>
        </w:r>
        <w:r>
          <w:tab/>
        </w:r>
        <w:r>
          <w:fldChar w:fldCharType="begin"/>
        </w:r>
        <w:r>
          <w:instrText xml:space="preserve"> PAGEREF _Toc9287 \h </w:instrText>
        </w:r>
        <w:r>
          <w:fldChar w:fldCharType="separate"/>
        </w:r>
        <w:r>
          <w:t>61</w:t>
        </w:r>
        <w:r>
          <w:fldChar w:fldCharType="end"/>
        </w:r>
      </w:hyperlink>
    </w:p>
    <w:p>
      <w:pPr>
        <w:pStyle w:val="TOC1"/>
        <w:tabs>
          <w:tab w:val="right" w:leader="dot" w:pos="8306"/>
        </w:tabs>
      </w:pPr>
      <w:hyperlink w:anchor="_Toc28799" w:history="1">
        <w:r>
          <w:rPr>
            <w:rFonts w:ascii="仿宋" w:eastAsia="仿宋" w:hAnsi="仿宋" w:cs="仿宋" w:hint="eastAsia"/>
            <w:lang w:eastAsia="zh-CN"/>
          </w:rPr>
          <w:t>十四、法律法规与政策遵循</w:t>
        </w:r>
        <w:r>
          <w:tab/>
        </w:r>
        <w:r>
          <w:fldChar w:fldCharType="begin"/>
        </w:r>
        <w:r>
          <w:instrText xml:space="preserve"> PAGEREF _Toc28799 \h </w:instrText>
        </w:r>
        <w:r>
          <w:fldChar w:fldCharType="separate"/>
        </w:r>
        <w:r>
          <w:t>62</w:t>
        </w:r>
        <w:r>
          <w:fldChar w:fldCharType="end"/>
        </w:r>
      </w:hyperlink>
    </w:p>
    <w:p>
      <w:pPr>
        <w:pStyle w:val="TOC2"/>
        <w:tabs>
          <w:tab w:val="right" w:leader="dot" w:pos="8306"/>
        </w:tabs>
      </w:pPr>
      <w:hyperlink w:anchor="_Toc17387" w:history="1">
        <w:r>
          <w:rPr>
            <w:rFonts w:ascii="仿宋" w:eastAsia="仿宋" w:hAnsi="仿宋" w:cs="仿宋" w:hint="eastAsia"/>
            <w:lang w:eastAsia="zh-CN"/>
          </w:rPr>
          <w:t>(一)、法律法规遵守</w:t>
        </w:r>
        <w:r>
          <w:tab/>
        </w:r>
        <w:r>
          <w:fldChar w:fldCharType="begin"/>
        </w:r>
        <w:r>
          <w:instrText xml:space="preserve"> PAGEREF _Toc17387 \h </w:instrText>
        </w:r>
        <w:r>
          <w:fldChar w:fldCharType="separate"/>
        </w:r>
        <w:r>
          <w:t>62</w:t>
        </w:r>
        <w:r>
          <w:fldChar w:fldCharType="end"/>
        </w:r>
      </w:hyperlink>
    </w:p>
    <w:p>
      <w:pPr>
        <w:pStyle w:val="TOC2"/>
        <w:tabs>
          <w:tab w:val="right" w:leader="dot" w:pos="8306"/>
        </w:tabs>
      </w:pPr>
      <w:hyperlink w:anchor="_Toc21019" w:history="1">
        <w:r>
          <w:rPr>
            <w:rFonts w:ascii="仿宋" w:eastAsia="仿宋" w:hAnsi="仿宋" w:cs="仿宋" w:hint="eastAsia"/>
            <w:lang w:eastAsia="zh-CN"/>
          </w:rPr>
          <w:t>(二)、政策导向与利用</w:t>
        </w:r>
        <w:r>
          <w:tab/>
        </w:r>
        <w:r>
          <w:fldChar w:fldCharType="begin"/>
        </w:r>
        <w:r>
          <w:instrText xml:space="preserve"> PAGEREF _Toc21019 \h </w:instrText>
        </w:r>
        <w:r>
          <w:fldChar w:fldCharType="separate"/>
        </w:r>
        <w:r>
          <w:t>63</w:t>
        </w:r>
        <w:r>
          <w:fldChar w:fldCharType="end"/>
        </w:r>
      </w:hyperlink>
    </w:p>
    <w:p>
      <w:pPr>
        <w:pStyle w:val="TOC1"/>
        <w:tabs>
          <w:tab w:val="right" w:leader="dot" w:pos="8306"/>
        </w:tabs>
      </w:pPr>
      <w:hyperlink w:anchor="_Toc15395" w:history="1">
        <w:r>
          <w:rPr>
            <w:rFonts w:ascii="仿宋" w:eastAsia="仿宋" w:hAnsi="仿宋" w:cs="仿宋" w:hint="eastAsia"/>
            <w:lang w:eastAsia="zh-CN"/>
          </w:rPr>
          <w:t>十五、设施与设备管理</w:t>
        </w:r>
        <w:r>
          <w:tab/>
        </w:r>
        <w:r>
          <w:fldChar w:fldCharType="begin"/>
        </w:r>
        <w:r>
          <w:instrText xml:space="preserve"> PAGEREF _Toc15395 \h </w:instrText>
        </w:r>
        <w:r>
          <w:fldChar w:fldCharType="separate"/>
        </w:r>
        <w:r>
          <w:t>64</w:t>
        </w:r>
        <w:r>
          <w:fldChar w:fldCharType="end"/>
        </w:r>
      </w:hyperlink>
    </w:p>
    <w:p>
      <w:pPr>
        <w:pStyle w:val="TOC2"/>
        <w:tabs>
          <w:tab w:val="right" w:leader="dot" w:pos="8306"/>
        </w:tabs>
      </w:pPr>
      <w:hyperlink w:anchor="_Toc30323" w:history="1">
        <w:r>
          <w:rPr>
            <w:rFonts w:ascii="仿宋" w:eastAsia="仿宋" w:hAnsi="仿宋" w:cs="仿宋" w:hint="eastAsia"/>
            <w:lang w:eastAsia="zh-CN"/>
          </w:rPr>
          <w:t>(一)、设施规划与配置</w:t>
        </w:r>
        <w:r>
          <w:tab/>
        </w:r>
        <w:r>
          <w:fldChar w:fldCharType="begin"/>
        </w:r>
        <w:r>
          <w:instrText xml:space="preserve"> PAGEREF _Toc30323 \h </w:instrText>
        </w:r>
        <w:r>
          <w:fldChar w:fldCharType="separate"/>
        </w:r>
        <w:r>
          <w:t>64</w:t>
        </w:r>
        <w:r>
          <w:fldChar w:fldCharType="end"/>
        </w:r>
      </w:hyperlink>
    </w:p>
    <w:p>
      <w:pPr>
        <w:pStyle w:val="TOC2"/>
        <w:tabs>
          <w:tab w:val="right" w:leader="dot" w:pos="8306"/>
        </w:tabs>
      </w:pPr>
      <w:hyperlink w:anchor="_Toc31675" w:history="1">
        <w:r>
          <w:rPr>
            <w:rFonts w:ascii="仿宋" w:eastAsia="仿宋" w:hAnsi="仿宋" w:cs="仿宋" w:hint="eastAsia"/>
            <w:lang w:eastAsia="zh-CN"/>
          </w:rPr>
          <w:t>(二)、设备采购与维护管理</w:t>
        </w:r>
        <w:r>
          <w:tab/>
        </w:r>
        <w:r>
          <w:fldChar w:fldCharType="begin"/>
        </w:r>
        <w:r>
          <w:instrText xml:space="preserve"> PAGEREF _Toc31675 \h </w:instrText>
        </w:r>
        <w:r>
          <w:fldChar w:fldCharType="separate"/>
        </w:r>
        <w:r>
          <w:t>64</w:t>
        </w:r>
        <w:r>
          <w:fldChar w:fldCharType="end"/>
        </w:r>
      </w:hyperlink>
    </w:p>
    <w:p>
      <w:pPr>
        <w:pStyle w:val="TOC2"/>
        <w:tabs>
          <w:tab w:val="right" w:leader="dot" w:pos="8306"/>
        </w:tabs>
      </w:pPr>
      <w:hyperlink w:anchor="_Toc14064" w:history="1">
        <w:r>
          <w:rPr>
            <w:rFonts w:ascii="仿宋" w:eastAsia="仿宋" w:hAnsi="仿宋" w:cs="仿宋" w:hint="eastAsia"/>
            <w:lang w:eastAsia="zh-CN"/>
          </w:rPr>
          <w:t>(三)、设施设备升级策略</w:t>
        </w:r>
        <w:r>
          <w:tab/>
        </w:r>
        <w:r>
          <w:fldChar w:fldCharType="begin"/>
        </w:r>
        <w:r>
          <w:instrText xml:space="preserve"> PAGEREF _Toc14064 \h </w:instrText>
        </w:r>
        <w:r>
          <w:fldChar w:fldCharType="separate"/>
        </w:r>
        <w:r>
          <w:t>65</w:t>
        </w:r>
        <w:r>
          <w:fldChar w:fldCharType="end"/>
        </w:r>
      </w:hyperlink>
    </w:p>
    <w:p>
      <w:pPr>
        <w:pStyle w:val="TOC1"/>
        <w:tabs>
          <w:tab w:val="right" w:leader="dot" w:pos="8306"/>
        </w:tabs>
      </w:pPr>
      <w:hyperlink w:anchor="_Toc11544" w:history="1">
        <w:r>
          <w:rPr>
            <w:rFonts w:ascii="仿宋" w:eastAsia="仿宋" w:hAnsi="仿宋" w:cs="仿宋" w:hint="eastAsia"/>
            <w:lang w:eastAsia="zh-CN"/>
          </w:rPr>
          <w:t>十六、知识产权管理与保护</w:t>
        </w:r>
        <w:r>
          <w:tab/>
        </w:r>
        <w:r>
          <w:fldChar w:fldCharType="begin"/>
        </w:r>
        <w:r>
          <w:instrText xml:space="preserve"> PAGEREF _Toc11544 \h </w:instrText>
        </w:r>
        <w:r>
          <w:fldChar w:fldCharType="separate"/>
        </w:r>
        <w:r>
          <w:t>66</w:t>
        </w:r>
        <w:r>
          <w:fldChar w:fldCharType="end"/>
        </w:r>
      </w:hyperlink>
    </w:p>
    <w:p>
      <w:pPr>
        <w:pStyle w:val="TOC2"/>
        <w:tabs>
          <w:tab w:val="right" w:leader="dot" w:pos="8306"/>
        </w:tabs>
      </w:pPr>
      <w:hyperlink w:anchor="_Toc30842" w:history="1">
        <w:r>
          <w:rPr>
            <w:rFonts w:ascii="仿宋" w:eastAsia="仿宋" w:hAnsi="仿宋" w:cs="仿宋" w:hint="eastAsia"/>
            <w:lang w:eastAsia="zh-CN"/>
          </w:rPr>
          <w:t>(一)、知识产权管理体系建设</w:t>
        </w:r>
        <w:r>
          <w:tab/>
        </w:r>
        <w:r>
          <w:fldChar w:fldCharType="begin"/>
        </w:r>
        <w:r>
          <w:instrText xml:space="preserve"> PAGEREF _Toc30842 \h </w:instrText>
        </w:r>
        <w:r>
          <w:fldChar w:fldCharType="separate"/>
        </w:r>
        <w:r>
          <w:t>66</w:t>
        </w:r>
        <w:r>
          <w:fldChar w:fldCharType="end"/>
        </w:r>
      </w:hyperlink>
    </w:p>
    <w:p>
      <w:pPr>
        <w:pStyle w:val="TOC2"/>
        <w:tabs>
          <w:tab w:val="right" w:leader="dot" w:pos="8306"/>
        </w:tabs>
      </w:pPr>
      <w:hyperlink w:anchor="_Toc23862" w:history="1">
        <w:r>
          <w:rPr>
            <w:rFonts w:ascii="仿宋" w:eastAsia="仿宋" w:hAnsi="仿宋" w:cs="仿宋" w:hint="eastAsia"/>
            <w:lang w:eastAsia="zh-CN"/>
          </w:rPr>
          <w:t>(二)、知识产权保护措施</w:t>
        </w:r>
        <w:r>
          <w:tab/>
        </w:r>
        <w:r>
          <w:fldChar w:fldCharType="begin"/>
        </w:r>
        <w:r>
          <w:instrText xml:space="preserve"> PAGEREF _Toc23862 \h </w:instrText>
        </w:r>
        <w:r>
          <w:fldChar w:fldCharType="separate"/>
        </w:r>
        <w:r>
          <w:t>67</w:t>
        </w:r>
        <w:r>
          <w:fldChar w:fldCharType="end"/>
        </w:r>
      </w:hyperlink>
    </w:p>
    <w:p>
      <w:pPr>
        <w:pStyle w:val="TOC1"/>
        <w:tabs>
          <w:tab w:val="right" w:leader="dot" w:pos="8306"/>
        </w:tabs>
      </w:pPr>
      <w:hyperlink w:anchor="_Toc10503" w:history="1">
        <w:r>
          <w:rPr>
            <w:rFonts w:ascii="仿宋" w:eastAsia="仿宋" w:hAnsi="仿宋" w:cs="仿宋" w:hint="eastAsia"/>
            <w:lang w:eastAsia="zh-CN"/>
          </w:rPr>
          <w:t>十七、合作与交流机制建立</w:t>
        </w:r>
        <w:r>
          <w:tab/>
        </w:r>
        <w:r>
          <w:fldChar w:fldCharType="begin"/>
        </w:r>
        <w:r>
          <w:instrText xml:space="preserve"> PAGEREF _Toc10503 \h </w:instrText>
        </w:r>
        <w:r>
          <w:fldChar w:fldCharType="separate"/>
        </w:r>
        <w:r>
          <w:t>68</w:t>
        </w:r>
        <w:r>
          <w:fldChar w:fldCharType="end"/>
        </w:r>
      </w:hyperlink>
    </w:p>
    <w:p>
      <w:pPr>
        <w:pStyle w:val="TOC2"/>
        <w:tabs>
          <w:tab w:val="right" w:leader="dot" w:pos="8306"/>
        </w:tabs>
      </w:pPr>
      <w:hyperlink w:anchor="_Toc11128" w:history="1">
        <w:r>
          <w:rPr>
            <w:rFonts w:ascii="仿宋" w:eastAsia="仿宋" w:hAnsi="仿宋" w:cs="仿宋" w:hint="eastAsia"/>
            <w:lang w:eastAsia="zh-CN"/>
          </w:rPr>
          <w:t>(一)、合作伙伴选择与合作方式</w:t>
        </w:r>
        <w:r>
          <w:tab/>
        </w:r>
        <w:r>
          <w:fldChar w:fldCharType="begin"/>
        </w:r>
        <w:r>
          <w:instrText xml:space="preserve"> PAGEREF _Toc11128 \h </w:instrText>
        </w:r>
        <w:r>
          <w:fldChar w:fldCharType="separate"/>
        </w:r>
        <w:r>
          <w:t>68</w:t>
        </w:r>
        <w:r>
          <w:fldChar w:fldCharType="end"/>
        </w:r>
      </w:hyperlink>
    </w:p>
    <w:p>
      <w:pPr>
        <w:pStyle w:val="TOC2"/>
        <w:tabs>
          <w:tab w:val="right" w:leader="dot" w:pos="8306"/>
        </w:tabs>
      </w:pPr>
      <w:hyperlink w:anchor="_Toc13994" w:history="1">
        <w:r>
          <w:rPr>
            <w:rFonts w:ascii="仿宋" w:eastAsia="仿宋" w:hAnsi="仿宋" w:cs="仿宋" w:hint="eastAsia"/>
            <w:lang w:eastAsia="zh-CN"/>
          </w:rPr>
          <w:t>(二)、交流与合作平台搭建</w:t>
        </w:r>
        <w:r>
          <w:tab/>
        </w:r>
        <w:r>
          <w:fldChar w:fldCharType="begin"/>
        </w:r>
        <w:r>
          <w:instrText xml:space="preserve"> PAGEREF _Toc13994 \h </w:instrText>
        </w:r>
        <w:r>
          <w:fldChar w:fldCharType="separate"/>
        </w:r>
        <w:r>
          <w:t>70</w:t>
        </w:r>
        <w:r>
          <w:fldChar w:fldCharType="end"/>
        </w:r>
      </w:hyperlink>
    </w:p>
    <w:p>
      <w:pPr>
        <w:pStyle w:val="TOC1"/>
        <w:tabs>
          <w:tab w:val="right" w:leader="dot" w:pos="8306"/>
        </w:tabs>
      </w:pPr>
      <w:hyperlink w:anchor="_Toc20721" w:history="1">
        <w:r>
          <w:rPr>
            <w:rFonts w:ascii="仿宋" w:eastAsia="仿宋" w:hAnsi="仿宋" w:cs="仿宋" w:hint="eastAsia"/>
            <w:lang w:eastAsia="zh-CN"/>
          </w:rPr>
          <w:t>十八、项目施工方案</w:t>
        </w:r>
        <w:r>
          <w:tab/>
        </w:r>
        <w:r>
          <w:fldChar w:fldCharType="begin"/>
        </w:r>
        <w:r>
          <w:instrText xml:space="preserve"> PAGEREF _Toc20721 \h </w:instrText>
        </w:r>
        <w:r>
          <w:fldChar w:fldCharType="separate"/>
        </w:r>
        <w:r>
          <w:t>71</w:t>
        </w:r>
        <w:r>
          <w:fldChar w:fldCharType="end"/>
        </w:r>
      </w:hyperlink>
    </w:p>
    <w:p>
      <w:pPr>
        <w:pStyle w:val="TOC2"/>
        <w:tabs>
          <w:tab w:val="right" w:leader="dot" w:pos="8306"/>
        </w:tabs>
      </w:pPr>
      <w:hyperlink w:anchor="_Toc13363" w:history="1">
        <w:r>
          <w:rPr>
            <w:rFonts w:ascii="仿宋" w:eastAsia="仿宋" w:hAnsi="仿宋" w:cs="仿宋" w:hint="eastAsia"/>
            <w:lang w:eastAsia="zh-CN"/>
          </w:rPr>
          <w:t>(一)、施工组织设计</w:t>
        </w:r>
        <w:r>
          <w:tab/>
        </w:r>
        <w:r>
          <w:fldChar w:fldCharType="begin"/>
        </w:r>
        <w:r>
          <w:instrText xml:space="preserve"> PAGEREF _Toc13363 \h </w:instrText>
        </w:r>
        <w:r>
          <w:fldChar w:fldCharType="separate"/>
        </w:r>
        <w:r>
          <w:t>71</w:t>
        </w:r>
        <w:r>
          <w:fldChar w:fldCharType="end"/>
        </w:r>
      </w:hyperlink>
    </w:p>
    <w:p>
      <w:pPr>
        <w:pStyle w:val="TOC2"/>
        <w:tabs>
          <w:tab w:val="right" w:leader="dot" w:pos="8306"/>
        </w:tabs>
      </w:pPr>
      <w:hyperlink w:anchor="_Toc794" w:history="1">
        <w:r>
          <w:rPr>
            <w:rFonts w:ascii="仿宋" w:eastAsia="仿宋" w:hAnsi="仿宋" w:cs="仿宋" w:hint="eastAsia"/>
            <w:lang w:eastAsia="zh-CN"/>
          </w:rPr>
          <w:t>(二)、施工工艺与技术路线</w:t>
        </w:r>
        <w:r>
          <w:tab/>
        </w:r>
        <w:r>
          <w:fldChar w:fldCharType="begin"/>
        </w:r>
        <w:r>
          <w:instrText xml:space="preserve"> PAGEREF _Toc794 \h </w:instrText>
        </w:r>
        <w:r>
          <w:fldChar w:fldCharType="separate"/>
        </w:r>
        <w:r>
          <w:t>73</w:t>
        </w:r>
        <w:r>
          <w:fldChar w:fldCharType="end"/>
        </w:r>
      </w:hyperlink>
    </w:p>
    <w:p>
      <w:pPr>
        <w:pStyle w:val="TOC2"/>
        <w:tabs>
          <w:tab w:val="right" w:leader="dot" w:pos="8306"/>
        </w:tabs>
      </w:pPr>
      <w:hyperlink w:anchor="_Toc16275" w:history="1">
        <w:r>
          <w:rPr>
            <w:rFonts w:ascii="仿宋" w:eastAsia="仿宋" w:hAnsi="仿宋" w:cs="仿宋" w:hint="eastAsia"/>
            <w:lang w:eastAsia="zh-CN"/>
          </w:rPr>
          <w:t>(三)、关键节点施工计划</w:t>
        </w:r>
        <w:r>
          <w:tab/>
        </w:r>
        <w:r>
          <w:fldChar w:fldCharType="begin"/>
        </w:r>
        <w:r>
          <w:instrText xml:space="preserve"> PAGEREF _Toc16275 \h </w:instrText>
        </w:r>
        <w:r>
          <w:fldChar w:fldCharType="separate"/>
        </w:r>
        <w:r>
          <w:t>74</w:t>
        </w:r>
        <w:r>
          <w:fldChar w:fldCharType="end"/>
        </w:r>
      </w:hyperlink>
    </w:p>
    <w:p>
      <w:pPr>
        <w:pStyle w:val="TOC2"/>
        <w:tabs>
          <w:tab w:val="right" w:leader="dot" w:pos="8306"/>
        </w:tabs>
      </w:pPr>
      <w:hyperlink w:anchor="_Toc5388" w:history="1">
        <w:r>
          <w:rPr>
            <w:rFonts w:ascii="仿宋" w:eastAsia="仿宋" w:hAnsi="仿宋" w:cs="仿宋" w:hint="eastAsia"/>
            <w:lang w:eastAsia="zh-CN"/>
          </w:rPr>
          <w:t>(四)、施工现场管理</w:t>
        </w:r>
        <w:r>
          <w:tab/>
        </w:r>
        <w:r>
          <w:fldChar w:fldCharType="begin"/>
        </w:r>
        <w:r>
          <w:instrText xml:space="preserve"> PAGEREF _Toc5388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4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39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直接收益：假设制动总泵项目的产品或服务年销售收入为XX万元。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55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若制动总泵项目成功推广新型环保产品，比如采用可回收材料的包装，可能会激发消费者对可持续产品的需求。这种需求的增长可能迫使整个行业转向更环保的产品设计和生产方法。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03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21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制动总泵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制动总泵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制动总泵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制动总泵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7218"/>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30497"/>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制动总泵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7822"/>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https://d.book118.com/637164105044006036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制动总泵项目构思建设方案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5431C3"/>
    <w:rsid w:val="3D54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7164105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2024-01-23T20:02:00Z</dcterms:created>
  <dcterms:modified xsi:type="dcterms:W3CDTF">2024-01-23T20:03:03Z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71E00F41D8D54096B1D5325D02C268EA_11</vt:lpwstr>
  </property>
  <property fmtid="{D5CDD505-2E9C-101B-9397-08002B2CF9AE}" pid="3" name="KSOProductBuildVer">
    <vt:lpwstr>2052-12.1.0.16120</vt:lpwstr>
  </property>
</Properties>
</file>