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宠物用品相关行业项目成效实现方案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784" w:history="1">
        <w:r>
          <w:rPr>
            <w:rFonts w:ascii="仿宋" w:eastAsia="仿宋" w:hAnsi="仿宋" w:cs="仿宋" w:hint="eastAsia"/>
            <w:lang w:eastAsia="zh-CN"/>
          </w:rPr>
          <w:t>前言</w:t>
        </w:r>
        <w:r>
          <w:tab/>
        </w:r>
        <w:r>
          <w:fldChar w:fldCharType="begin"/>
        </w:r>
        <w:r>
          <w:instrText xml:space="preserve"> PAGEREF _Toc3784 \h </w:instrText>
        </w:r>
        <w:r>
          <w:fldChar w:fldCharType="separate"/>
        </w:r>
        <w:r>
          <w:t>3</w:t>
        </w:r>
        <w:r>
          <w:fldChar w:fldCharType="end"/>
        </w:r>
      </w:hyperlink>
    </w:p>
    <w:p>
      <w:pPr>
        <w:pStyle w:val="TOC1"/>
        <w:tabs>
          <w:tab w:val="right" w:leader="dot" w:pos="8306"/>
        </w:tabs>
      </w:pPr>
      <w:hyperlink w:anchor="_Toc17801" w:history="1">
        <w:r>
          <w:rPr>
            <w:rFonts w:ascii="仿宋" w:eastAsia="仿宋" w:hAnsi="仿宋" w:cs="仿宋" w:hint="eastAsia"/>
            <w:lang w:eastAsia="zh-CN"/>
          </w:rPr>
          <w:t>一、宠物用品概述</w:t>
        </w:r>
        <w:r>
          <w:tab/>
        </w:r>
        <w:r>
          <w:fldChar w:fldCharType="begin"/>
        </w:r>
        <w:r>
          <w:instrText xml:space="preserve"> PAGEREF _Toc17801 \h </w:instrText>
        </w:r>
        <w:r>
          <w:fldChar w:fldCharType="separate"/>
        </w:r>
        <w:r>
          <w:t>3</w:t>
        </w:r>
        <w:r>
          <w:fldChar w:fldCharType="end"/>
        </w:r>
      </w:hyperlink>
    </w:p>
    <w:p>
      <w:pPr>
        <w:pStyle w:val="TOC2"/>
        <w:tabs>
          <w:tab w:val="right" w:leader="dot" w:pos="8306"/>
        </w:tabs>
      </w:pPr>
      <w:hyperlink w:anchor="_Toc12095" w:history="1">
        <w:r>
          <w:rPr>
            <w:rFonts w:ascii="仿宋" w:eastAsia="仿宋" w:hAnsi="仿宋" w:cs="仿宋" w:hint="eastAsia"/>
            <w:lang w:eastAsia="zh-CN"/>
          </w:rPr>
          <w:t>(一)、宠物用品项目名称及建设性质</w:t>
        </w:r>
        <w:r>
          <w:tab/>
        </w:r>
        <w:r>
          <w:fldChar w:fldCharType="begin"/>
        </w:r>
        <w:r>
          <w:instrText xml:space="preserve"> PAGEREF _Toc12095 \h </w:instrText>
        </w:r>
        <w:r>
          <w:fldChar w:fldCharType="separate"/>
        </w:r>
        <w:r>
          <w:t>3</w:t>
        </w:r>
        <w:r>
          <w:fldChar w:fldCharType="end"/>
        </w:r>
      </w:hyperlink>
    </w:p>
    <w:p>
      <w:pPr>
        <w:pStyle w:val="TOC2"/>
        <w:tabs>
          <w:tab w:val="right" w:leader="dot" w:pos="8306"/>
        </w:tabs>
      </w:pPr>
      <w:hyperlink w:anchor="_Toc6304" w:history="1">
        <w:r>
          <w:rPr>
            <w:rFonts w:ascii="仿宋" w:eastAsia="仿宋" w:hAnsi="仿宋" w:cs="仿宋" w:hint="eastAsia"/>
            <w:lang w:eastAsia="zh-CN"/>
          </w:rPr>
          <w:t>(二)、宠物用品项目承办单位背景分析</w:t>
        </w:r>
        <w:r>
          <w:tab/>
        </w:r>
        <w:r>
          <w:fldChar w:fldCharType="begin"/>
        </w:r>
        <w:r>
          <w:instrText xml:space="preserve"> PAGEREF _Toc6304 \h </w:instrText>
        </w:r>
        <w:r>
          <w:fldChar w:fldCharType="separate"/>
        </w:r>
        <w:r>
          <w:t>3</w:t>
        </w:r>
        <w:r>
          <w:fldChar w:fldCharType="end"/>
        </w:r>
      </w:hyperlink>
    </w:p>
    <w:p>
      <w:pPr>
        <w:pStyle w:val="TOC2"/>
        <w:tabs>
          <w:tab w:val="right" w:leader="dot" w:pos="8306"/>
        </w:tabs>
      </w:pPr>
      <w:hyperlink w:anchor="_Toc14240" w:history="1">
        <w:r>
          <w:rPr>
            <w:rFonts w:ascii="仿宋" w:eastAsia="仿宋" w:hAnsi="仿宋" w:cs="仿宋" w:hint="eastAsia"/>
            <w:lang w:eastAsia="zh-CN"/>
          </w:rPr>
          <w:t>(三)、战略合作单位</w:t>
        </w:r>
        <w:r>
          <w:tab/>
        </w:r>
        <w:r>
          <w:fldChar w:fldCharType="begin"/>
        </w:r>
        <w:r>
          <w:instrText xml:space="preserve"> PAGEREF _Toc14240 \h </w:instrText>
        </w:r>
        <w:r>
          <w:fldChar w:fldCharType="separate"/>
        </w:r>
        <w:r>
          <w:t>4</w:t>
        </w:r>
        <w:r>
          <w:fldChar w:fldCharType="end"/>
        </w:r>
      </w:hyperlink>
    </w:p>
    <w:p>
      <w:pPr>
        <w:pStyle w:val="TOC2"/>
        <w:tabs>
          <w:tab w:val="right" w:leader="dot" w:pos="8306"/>
        </w:tabs>
      </w:pPr>
      <w:hyperlink w:anchor="_Toc7461" w:history="1">
        <w:r>
          <w:rPr>
            <w:rFonts w:ascii="仿宋" w:eastAsia="仿宋" w:hAnsi="仿宋" w:cs="仿宋" w:hint="eastAsia"/>
            <w:lang w:eastAsia="zh-CN"/>
          </w:rPr>
          <w:t>(四)、宠物用品项目提出的理由</w:t>
        </w:r>
        <w:r>
          <w:tab/>
        </w:r>
        <w:r>
          <w:fldChar w:fldCharType="begin"/>
        </w:r>
        <w:r>
          <w:instrText xml:space="preserve"> PAGEREF _Toc7461 \h </w:instrText>
        </w:r>
        <w:r>
          <w:fldChar w:fldCharType="separate"/>
        </w:r>
        <w:r>
          <w:t>4</w:t>
        </w:r>
        <w:r>
          <w:fldChar w:fldCharType="end"/>
        </w:r>
      </w:hyperlink>
    </w:p>
    <w:p>
      <w:pPr>
        <w:pStyle w:val="TOC2"/>
        <w:tabs>
          <w:tab w:val="right" w:leader="dot" w:pos="8306"/>
        </w:tabs>
      </w:pPr>
      <w:hyperlink w:anchor="_Toc26939" w:history="1">
        <w:r>
          <w:rPr>
            <w:rFonts w:ascii="仿宋" w:eastAsia="仿宋" w:hAnsi="仿宋" w:cs="仿宋" w:hint="eastAsia"/>
            <w:lang w:eastAsia="zh-CN"/>
          </w:rPr>
          <w:t>(五)、宠物用品项目选址及用地综述</w:t>
        </w:r>
        <w:r>
          <w:tab/>
        </w:r>
        <w:r>
          <w:fldChar w:fldCharType="begin"/>
        </w:r>
        <w:r>
          <w:instrText xml:space="preserve"> PAGEREF _Toc26939 \h </w:instrText>
        </w:r>
        <w:r>
          <w:fldChar w:fldCharType="separate"/>
        </w:r>
        <w:r>
          <w:t>5</w:t>
        </w:r>
        <w:r>
          <w:fldChar w:fldCharType="end"/>
        </w:r>
      </w:hyperlink>
    </w:p>
    <w:p>
      <w:pPr>
        <w:pStyle w:val="TOC2"/>
        <w:tabs>
          <w:tab w:val="right" w:leader="dot" w:pos="8306"/>
        </w:tabs>
      </w:pPr>
      <w:hyperlink w:anchor="_Toc631" w:history="1">
        <w:r>
          <w:rPr>
            <w:rFonts w:ascii="仿宋" w:eastAsia="仿宋" w:hAnsi="仿宋" w:cs="仿宋" w:hint="eastAsia"/>
            <w:lang w:eastAsia="zh-CN"/>
          </w:rPr>
          <w:t>(六)、土建工程建设指标</w:t>
        </w:r>
        <w:r>
          <w:tab/>
        </w:r>
        <w:r>
          <w:fldChar w:fldCharType="begin"/>
        </w:r>
        <w:r>
          <w:instrText xml:space="preserve"> PAGEREF _Toc631 \h </w:instrText>
        </w:r>
        <w:r>
          <w:fldChar w:fldCharType="separate"/>
        </w:r>
        <w:r>
          <w:t>6</w:t>
        </w:r>
        <w:r>
          <w:fldChar w:fldCharType="end"/>
        </w:r>
      </w:hyperlink>
    </w:p>
    <w:p>
      <w:pPr>
        <w:pStyle w:val="TOC2"/>
        <w:tabs>
          <w:tab w:val="right" w:leader="dot" w:pos="8306"/>
        </w:tabs>
      </w:pPr>
      <w:hyperlink w:anchor="_Toc9211" w:history="1">
        <w:r>
          <w:rPr>
            <w:rFonts w:ascii="仿宋" w:eastAsia="仿宋" w:hAnsi="仿宋" w:cs="仿宋" w:hint="eastAsia"/>
            <w:lang w:eastAsia="zh-CN"/>
          </w:rPr>
          <w:t>(七)、设备购置</w:t>
        </w:r>
        <w:r>
          <w:tab/>
        </w:r>
        <w:r>
          <w:fldChar w:fldCharType="begin"/>
        </w:r>
        <w:r>
          <w:instrText xml:space="preserve"> PAGEREF _Toc9211 \h </w:instrText>
        </w:r>
        <w:r>
          <w:fldChar w:fldCharType="separate"/>
        </w:r>
        <w:r>
          <w:t>6</w:t>
        </w:r>
        <w:r>
          <w:fldChar w:fldCharType="end"/>
        </w:r>
      </w:hyperlink>
    </w:p>
    <w:p>
      <w:pPr>
        <w:pStyle w:val="TOC2"/>
        <w:tabs>
          <w:tab w:val="right" w:leader="dot" w:pos="8306"/>
        </w:tabs>
      </w:pPr>
      <w:hyperlink w:anchor="_Toc1721" w:history="1">
        <w:r>
          <w:rPr>
            <w:rFonts w:ascii="仿宋" w:eastAsia="仿宋" w:hAnsi="仿宋" w:cs="仿宋" w:hint="eastAsia"/>
            <w:lang w:eastAsia="zh-CN"/>
          </w:rPr>
          <w:t>(八)、产品规划方案</w:t>
        </w:r>
        <w:r>
          <w:tab/>
        </w:r>
        <w:r>
          <w:fldChar w:fldCharType="begin"/>
        </w:r>
        <w:r>
          <w:instrText xml:space="preserve"> PAGEREF _Toc1721 \h </w:instrText>
        </w:r>
        <w:r>
          <w:fldChar w:fldCharType="separate"/>
        </w:r>
        <w:r>
          <w:t>7</w:t>
        </w:r>
        <w:r>
          <w:fldChar w:fldCharType="end"/>
        </w:r>
      </w:hyperlink>
    </w:p>
    <w:p>
      <w:pPr>
        <w:pStyle w:val="TOC2"/>
        <w:tabs>
          <w:tab w:val="right" w:leader="dot" w:pos="8306"/>
        </w:tabs>
      </w:pPr>
      <w:hyperlink w:anchor="_Toc7118" w:history="1">
        <w:r>
          <w:rPr>
            <w:rFonts w:ascii="仿宋" w:eastAsia="仿宋" w:hAnsi="仿宋" w:cs="仿宋" w:hint="eastAsia"/>
            <w:lang w:eastAsia="zh-CN"/>
          </w:rPr>
          <w:t>(九)、原材料供应</w:t>
        </w:r>
        <w:r>
          <w:tab/>
        </w:r>
        <w:r>
          <w:fldChar w:fldCharType="begin"/>
        </w:r>
        <w:r>
          <w:instrText xml:space="preserve"> PAGEREF _Toc7118 \h </w:instrText>
        </w:r>
        <w:r>
          <w:fldChar w:fldCharType="separate"/>
        </w:r>
        <w:r>
          <w:t>7</w:t>
        </w:r>
        <w:r>
          <w:fldChar w:fldCharType="end"/>
        </w:r>
      </w:hyperlink>
    </w:p>
    <w:p>
      <w:pPr>
        <w:pStyle w:val="TOC2"/>
        <w:tabs>
          <w:tab w:val="right" w:leader="dot" w:pos="8306"/>
        </w:tabs>
      </w:pPr>
      <w:hyperlink w:anchor="_Toc11026" w:history="1">
        <w:r>
          <w:rPr>
            <w:rFonts w:ascii="仿宋" w:eastAsia="仿宋" w:hAnsi="仿宋" w:cs="仿宋" w:hint="eastAsia"/>
            <w:lang w:eastAsia="zh-CN"/>
          </w:rPr>
          <w:t>(十)、宠物用品项目能耗分析</w:t>
        </w:r>
        <w:r>
          <w:tab/>
        </w:r>
        <w:r>
          <w:fldChar w:fldCharType="begin"/>
        </w:r>
        <w:r>
          <w:instrText xml:space="preserve"> PAGEREF _Toc11026 \h </w:instrText>
        </w:r>
        <w:r>
          <w:fldChar w:fldCharType="separate"/>
        </w:r>
        <w:r>
          <w:t>8</w:t>
        </w:r>
        <w:r>
          <w:fldChar w:fldCharType="end"/>
        </w:r>
      </w:hyperlink>
    </w:p>
    <w:p>
      <w:pPr>
        <w:pStyle w:val="TOC2"/>
        <w:tabs>
          <w:tab w:val="right" w:leader="dot" w:pos="8306"/>
        </w:tabs>
      </w:pPr>
      <w:hyperlink w:anchor="_Toc15979" w:history="1">
        <w:r>
          <w:rPr>
            <w:rFonts w:ascii="仿宋" w:eastAsia="仿宋" w:hAnsi="仿宋" w:cs="仿宋" w:hint="eastAsia"/>
            <w:lang w:eastAsia="zh-CN"/>
          </w:rPr>
          <w:t>(十一)、环境保护</w:t>
        </w:r>
        <w:r>
          <w:tab/>
        </w:r>
        <w:r>
          <w:fldChar w:fldCharType="begin"/>
        </w:r>
        <w:r>
          <w:instrText xml:space="preserve"> PAGEREF _Toc15979 \h </w:instrText>
        </w:r>
        <w:r>
          <w:fldChar w:fldCharType="separate"/>
        </w:r>
        <w:r>
          <w:t>9</w:t>
        </w:r>
        <w:r>
          <w:fldChar w:fldCharType="end"/>
        </w:r>
      </w:hyperlink>
    </w:p>
    <w:p>
      <w:pPr>
        <w:pStyle w:val="TOC2"/>
        <w:tabs>
          <w:tab w:val="right" w:leader="dot" w:pos="8306"/>
        </w:tabs>
      </w:pPr>
      <w:hyperlink w:anchor="_Toc31455" w:history="1">
        <w:r>
          <w:rPr>
            <w:rFonts w:ascii="仿宋" w:eastAsia="仿宋" w:hAnsi="仿宋" w:cs="仿宋" w:hint="eastAsia"/>
            <w:lang w:eastAsia="zh-CN"/>
          </w:rPr>
          <w:t>(十二)、宠物用品项目建设符合性</w:t>
        </w:r>
        <w:r>
          <w:tab/>
        </w:r>
        <w:r>
          <w:fldChar w:fldCharType="begin"/>
        </w:r>
        <w:r>
          <w:instrText xml:space="preserve"> PAGEREF _Toc31455 \h </w:instrText>
        </w:r>
        <w:r>
          <w:fldChar w:fldCharType="separate"/>
        </w:r>
        <w:r>
          <w:t>10</w:t>
        </w:r>
        <w:r>
          <w:fldChar w:fldCharType="end"/>
        </w:r>
      </w:hyperlink>
    </w:p>
    <w:p>
      <w:pPr>
        <w:pStyle w:val="TOC2"/>
        <w:tabs>
          <w:tab w:val="right" w:leader="dot" w:pos="8306"/>
        </w:tabs>
      </w:pPr>
      <w:hyperlink w:anchor="_Toc29752" w:history="1">
        <w:r>
          <w:rPr>
            <w:rFonts w:ascii="仿宋" w:eastAsia="仿宋" w:hAnsi="仿宋" w:cs="仿宋" w:hint="eastAsia"/>
            <w:lang w:eastAsia="zh-CN"/>
          </w:rPr>
          <w:t>(十三)、宠物用品项目进度规划</w:t>
        </w:r>
        <w:r>
          <w:tab/>
        </w:r>
        <w:r>
          <w:fldChar w:fldCharType="begin"/>
        </w:r>
        <w:r>
          <w:instrText xml:space="preserve"> PAGEREF _Toc29752 \h </w:instrText>
        </w:r>
        <w:r>
          <w:fldChar w:fldCharType="separate"/>
        </w:r>
        <w:r>
          <w:t>11</w:t>
        </w:r>
        <w:r>
          <w:fldChar w:fldCharType="end"/>
        </w:r>
      </w:hyperlink>
    </w:p>
    <w:p>
      <w:pPr>
        <w:pStyle w:val="TOC2"/>
        <w:tabs>
          <w:tab w:val="right" w:leader="dot" w:pos="8306"/>
        </w:tabs>
      </w:pPr>
      <w:hyperlink w:anchor="_Toc1410" w:history="1">
        <w:r>
          <w:rPr>
            <w:rFonts w:ascii="仿宋" w:eastAsia="仿宋" w:hAnsi="仿宋" w:cs="仿宋" w:hint="eastAsia"/>
            <w:lang w:eastAsia="zh-CN"/>
          </w:rPr>
          <w:t>(十四)、投资估算及经济效益分析</w:t>
        </w:r>
        <w:r>
          <w:tab/>
        </w:r>
        <w:r>
          <w:fldChar w:fldCharType="begin"/>
        </w:r>
        <w:r>
          <w:instrText xml:space="preserve"> PAGEREF _Toc1410 \h </w:instrText>
        </w:r>
        <w:r>
          <w:fldChar w:fldCharType="separate"/>
        </w:r>
        <w:r>
          <w:t>12</w:t>
        </w:r>
        <w:r>
          <w:fldChar w:fldCharType="end"/>
        </w:r>
      </w:hyperlink>
    </w:p>
    <w:p>
      <w:pPr>
        <w:pStyle w:val="TOC2"/>
        <w:tabs>
          <w:tab w:val="right" w:leader="dot" w:pos="8306"/>
        </w:tabs>
      </w:pPr>
      <w:hyperlink w:anchor="_Toc32085" w:history="1">
        <w:r>
          <w:rPr>
            <w:rFonts w:ascii="仿宋" w:eastAsia="仿宋" w:hAnsi="仿宋" w:cs="仿宋" w:hint="eastAsia"/>
            <w:lang w:eastAsia="zh-CN"/>
          </w:rPr>
          <w:t>(十五)、报告说明</w:t>
        </w:r>
        <w:r>
          <w:tab/>
        </w:r>
        <w:r>
          <w:fldChar w:fldCharType="begin"/>
        </w:r>
        <w:r>
          <w:instrText xml:space="preserve"> PAGEREF _Toc32085 \h </w:instrText>
        </w:r>
        <w:r>
          <w:fldChar w:fldCharType="separate"/>
        </w:r>
        <w:r>
          <w:t>12</w:t>
        </w:r>
        <w:r>
          <w:fldChar w:fldCharType="end"/>
        </w:r>
      </w:hyperlink>
    </w:p>
    <w:p>
      <w:pPr>
        <w:pStyle w:val="TOC2"/>
        <w:tabs>
          <w:tab w:val="right" w:leader="dot" w:pos="8306"/>
        </w:tabs>
      </w:pPr>
      <w:hyperlink w:anchor="_Toc26554" w:history="1">
        <w:r>
          <w:rPr>
            <w:rFonts w:ascii="仿宋" w:eastAsia="仿宋" w:hAnsi="仿宋" w:cs="仿宋" w:hint="eastAsia"/>
            <w:lang w:eastAsia="zh-CN"/>
          </w:rPr>
          <w:t>(十六)、宠物用品项目评价</w:t>
        </w:r>
        <w:r>
          <w:tab/>
        </w:r>
        <w:r>
          <w:fldChar w:fldCharType="begin"/>
        </w:r>
        <w:r>
          <w:instrText xml:space="preserve"> PAGEREF _Toc26554 \h </w:instrText>
        </w:r>
        <w:r>
          <w:fldChar w:fldCharType="separate"/>
        </w:r>
        <w:r>
          <w:t>13</w:t>
        </w:r>
        <w:r>
          <w:fldChar w:fldCharType="end"/>
        </w:r>
      </w:hyperlink>
    </w:p>
    <w:p>
      <w:pPr>
        <w:pStyle w:val="TOC1"/>
        <w:tabs>
          <w:tab w:val="right" w:leader="dot" w:pos="8306"/>
        </w:tabs>
      </w:pPr>
      <w:hyperlink w:anchor="_Toc29726" w:history="1">
        <w:r>
          <w:rPr>
            <w:rFonts w:ascii="仿宋" w:eastAsia="仿宋" w:hAnsi="仿宋" w:cs="仿宋" w:hint="eastAsia"/>
            <w:lang w:eastAsia="zh-CN"/>
          </w:rPr>
          <w:t>二、土建工程说明</w:t>
        </w:r>
        <w:r>
          <w:tab/>
        </w:r>
        <w:r>
          <w:fldChar w:fldCharType="begin"/>
        </w:r>
        <w:r>
          <w:instrText xml:space="preserve"> PAGEREF _Toc29726 \h </w:instrText>
        </w:r>
        <w:r>
          <w:fldChar w:fldCharType="separate"/>
        </w:r>
        <w:r>
          <w:t>14</w:t>
        </w:r>
        <w:r>
          <w:fldChar w:fldCharType="end"/>
        </w:r>
      </w:hyperlink>
    </w:p>
    <w:p>
      <w:pPr>
        <w:pStyle w:val="TOC2"/>
        <w:tabs>
          <w:tab w:val="right" w:leader="dot" w:pos="8306"/>
        </w:tabs>
      </w:pPr>
      <w:hyperlink w:anchor="_Toc26791" w:history="1">
        <w:r>
          <w:rPr>
            <w:rFonts w:ascii="仿宋" w:eastAsia="仿宋" w:hAnsi="仿宋" w:cs="仿宋" w:hint="eastAsia"/>
            <w:lang w:eastAsia="zh-CN"/>
          </w:rPr>
          <w:t>(一)、建筑工程设计原则</w:t>
        </w:r>
        <w:r>
          <w:tab/>
        </w:r>
        <w:r>
          <w:fldChar w:fldCharType="begin"/>
        </w:r>
        <w:r>
          <w:instrText xml:space="preserve"> PAGEREF _Toc26791 \h </w:instrText>
        </w:r>
        <w:r>
          <w:fldChar w:fldCharType="separate"/>
        </w:r>
        <w:r>
          <w:t>14</w:t>
        </w:r>
        <w:r>
          <w:fldChar w:fldCharType="end"/>
        </w:r>
      </w:hyperlink>
    </w:p>
    <w:p>
      <w:pPr>
        <w:pStyle w:val="TOC2"/>
        <w:tabs>
          <w:tab w:val="right" w:leader="dot" w:pos="8306"/>
        </w:tabs>
      </w:pPr>
      <w:hyperlink w:anchor="_Toc2210" w:history="1">
        <w:r>
          <w:rPr>
            <w:rFonts w:ascii="仿宋" w:eastAsia="仿宋" w:hAnsi="仿宋" w:cs="仿宋" w:hint="eastAsia"/>
            <w:lang w:eastAsia="zh-CN"/>
          </w:rPr>
          <w:t>(二)、宠物用品项目工程建设标准规范</w:t>
        </w:r>
        <w:r>
          <w:tab/>
        </w:r>
        <w:r>
          <w:fldChar w:fldCharType="begin"/>
        </w:r>
        <w:r>
          <w:instrText xml:space="preserve"> PAGEREF _Toc2210 \h </w:instrText>
        </w:r>
        <w:r>
          <w:fldChar w:fldCharType="separate"/>
        </w:r>
        <w:r>
          <w:t>15</w:t>
        </w:r>
        <w:r>
          <w:fldChar w:fldCharType="end"/>
        </w:r>
      </w:hyperlink>
    </w:p>
    <w:p>
      <w:pPr>
        <w:pStyle w:val="TOC2"/>
        <w:tabs>
          <w:tab w:val="right" w:leader="dot" w:pos="8306"/>
        </w:tabs>
      </w:pPr>
      <w:hyperlink w:anchor="_Toc4061" w:history="1">
        <w:r>
          <w:rPr>
            <w:rFonts w:ascii="仿宋" w:eastAsia="仿宋" w:hAnsi="仿宋" w:cs="仿宋" w:hint="eastAsia"/>
            <w:lang w:eastAsia="zh-CN"/>
          </w:rPr>
          <w:t>(三)、宠物用品项目总平面设计要求</w:t>
        </w:r>
        <w:r>
          <w:tab/>
        </w:r>
        <w:r>
          <w:fldChar w:fldCharType="begin"/>
        </w:r>
        <w:r>
          <w:instrText xml:space="preserve"> PAGEREF _Toc4061 \h </w:instrText>
        </w:r>
        <w:r>
          <w:fldChar w:fldCharType="separate"/>
        </w:r>
        <w:r>
          <w:t>17</w:t>
        </w:r>
        <w:r>
          <w:fldChar w:fldCharType="end"/>
        </w:r>
      </w:hyperlink>
    </w:p>
    <w:p>
      <w:pPr>
        <w:pStyle w:val="TOC2"/>
        <w:tabs>
          <w:tab w:val="right" w:leader="dot" w:pos="8306"/>
        </w:tabs>
      </w:pPr>
      <w:hyperlink w:anchor="_Toc25820" w:history="1">
        <w:r>
          <w:rPr>
            <w:rFonts w:ascii="仿宋" w:eastAsia="仿宋" w:hAnsi="仿宋" w:cs="仿宋" w:hint="eastAsia"/>
            <w:lang w:eastAsia="zh-CN"/>
          </w:rPr>
          <w:t>(四)、建筑设计规范和标准</w:t>
        </w:r>
        <w:r>
          <w:tab/>
        </w:r>
        <w:r>
          <w:fldChar w:fldCharType="begin"/>
        </w:r>
        <w:r>
          <w:instrText xml:space="preserve"> PAGEREF _Toc25820 \h </w:instrText>
        </w:r>
        <w:r>
          <w:fldChar w:fldCharType="separate"/>
        </w:r>
        <w:r>
          <w:t>17</w:t>
        </w:r>
        <w:r>
          <w:fldChar w:fldCharType="end"/>
        </w:r>
      </w:hyperlink>
    </w:p>
    <w:p>
      <w:pPr>
        <w:pStyle w:val="TOC2"/>
        <w:tabs>
          <w:tab w:val="right" w:leader="dot" w:pos="8306"/>
        </w:tabs>
      </w:pPr>
      <w:hyperlink w:anchor="_Toc1340" w:history="1">
        <w:r>
          <w:rPr>
            <w:rFonts w:ascii="仿宋" w:eastAsia="仿宋" w:hAnsi="仿宋" w:cs="仿宋" w:hint="eastAsia"/>
            <w:lang w:eastAsia="zh-CN"/>
          </w:rPr>
          <w:t>(五)、土建工程设计年限及安全等级</w:t>
        </w:r>
        <w:r>
          <w:tab/>
        </w:r>
        <w:r>
          <w:fldChar w:fldCharType="begin"/>
        </w:r>
        <w:r>
          <w:instrText xml:space="preserve"> PAGEREF _Toc1340 \h </w:instrText>
        </w:r>
        <w:r>
          <w:fldChar w:fldCharType="separate"/>
        </w:r>
        <w:r>
          <w:t>18</w:t>
        </w:r>
        <w:r>
          <w:fldChar w:fldCharType="end"/>
        </w:r>
      </w:hyperlink>
    </w:p>
    <w:p>
      <w:pPr>
        <w:pStyle w:val="TOC2"/>
        <w:tabs>
          <w:tab w:val="right" w:leader="dot" w:pos="8306"/>
        </w:tabs>
      </w:pPr>
      <w:hyperlink w:anchor="_Toc26550" w:history="1">
        <w:r>
          <w:rPr>
            <w:rFonts w:ascii="仿宋" w:eastAsia="仿宋" w:hAnsi="仿宋" w:cs="仿宋" w:hint="eastAsia"/>
            <w:lang w:eastAsia="zh-CN"/>
          </w:rPr>
          <w:t>(六)、建筑工程设计总体要求</w:t>
        </w:r>
        <w:r>
          <w:tab/>
        </w:r>
        <w:r>
          <w:fldChar w:fldCharType="begin"/>
        </w:r>
        <w:r>
          <w:instrText xml:space="preserve"> PAGEREF _Toc26550 \h </w:instrText>
        </w:r>
        <w:r>
          <w:fldChar w:fldCharType="separate"/>
        </w:r>
        <w:r>
          <w:t>19</w:t>
        </w:r>
        <w:r>
          <w:fldChar w:fldCharType="end"/>
        </w:r>
      </w:hyperlink>
    </w:p>
    <w:p>
      <w:pPr>
        <w:pStyle w:val="TOC2"/>
        <w:tabs>
          <w:tab w:val="right" w:leader="dot" w:pos="8306"/>
        </w:tabs>
      </w:pPr>
      <w:hyperlink w:anchor="_Toc20584" w:history="1">
        <w:r>
          <w:rPr>
            <w:rFonts w:ascii="仿宋" w:eastAsia="仿宋" w:hAnsi="仿宋" w:cs="仿宋" w:hint="eastAsia"/>
            <w:lang w:eastAsia="zh-CN"/>
          </w:rPr>
          <w:t>(七)、土建工程建设指标</w:t>
        </w:r>
        <w:r>
          <w:tab/>
        </w:r>
        <w:r>
          <w:fldChar w:fldCharType="begin"/>
        </w:r>
        <w:r>
          <w:instrText xml:space="preserve"> PAGEREF _Toc20584 \h </w:instrText>
        </w:r>
        <w:r>
          <w:fldChar w:fldCharType="separate"/>
        </w:r>
        <w:r>
          <w:t>20</w:t>
        </w:r>
        <w:r>
          <w:fldChar w:fldCharType="end"/>
        </w:r>
      </w:hyperlink>
    </w:p>
    <w:p>
      <w:pPr>
        <w:pStyle w:val="TOC1"/>
        <w:tabs>
          <w:tab w:val="right" w:leader="dot" w:pos="8306"/>
        </w:tabs>
      </w:pPr>
      <w:hyperlink w:anchor="_Toc5404" w:history="1">
        <w:r>
          <w:rPr>
            <w:rFonts w:ascii="仿宋" w:eastAsia="仿宋" w:hAnsi="仿宋" w:cs="仿宋" w:hint="eastAsia"/>
            <w:lang w:eastAsia="zh-CN"/>
          </w:rPr>
          <w:t>三、宠物用品项目节能概况</w:t>
        </w:r>
        <w:r>
          <w:tab/>
        </w:r>
        <w:r>
          <w:fldChar w:fldCharType="begin"/>
        </w:r>
        <w:r>
          <w:instrText xml:space="preserve"> PAGEREF _Toc5404 \h </w:instrText>
        </w:r>
        <w:r>
          <w:fldChar w:fldCharType="separate"/>
        </w:r>
        <w:r>
          <w:t>21</w:t>
        </w:r>
        <w:r>
          <w:fldChar w:fldCharType="end"/>
        </w:r>
      </w:hyperlink>
    </w:p>
    <w:p>
      <w:pPr>
        <w:pStyle w:val="TOC2"/>
        <w:tabs>
          <w:tab w:val="right" w:leader="dot" w:pos="8306"/>
        </w:tabs>
      </w:pPr>
      <w:hyperlink w:anchor="_Toc32019" w:history="1">
        <w:r>
          <w:rPr>
            <w:rFonts w:ascii="仿宋" w:eastAsia="仿宋" w:hAnsi="仿宋" w:cs="仿宋" w:hint="eastAsia"/>
            <w:lang w:eastAsia="zh-CN"/>
          </w:rPr>
          <w:t>(一)、节能概述</w:t>
        </w:r>
        <w:r>
          <w:tab/>
        </w:r>
        <w:r>
          <w:fldChar w:fldCharType="begin"/>
        </w:r>
        <w:r>
          <w:instrText xml:space="preserve"> PAGEREF _Toc32019 \h </w:instrText>
        </w:r>
        <w:r>
          <w:fldChar w:fldCharType="separate"/>
        </w:r>
        <w:r>
          <w:t>21</w:t>
        </w:r>
        <w:r>
          <w:fldChar w:fldCharType="end"/>
        </w:r>
      </w:hyperlink>
    </w:p>
    <w:p>
      <w:pPr>
        <w:pStyle w:val="TOC2"/>
        <w:tabs>
          <w:tab w:val="right" w:leader="dot" w:pos="8306"/>
        </w:tabs>
      </w:pPr>
      <w:hyperlink w:anchor="_Toc19366" w:history="1">
        <w:r>
          <w:rPr>
            <w:rFonts w:ascii="仿宋" w:eastAsia="仿宋" w:hAnsi="仿宋" w:cs="仿宋" w:hint="eastAsia"/>
            <w:lang w:eastAsia="zh-CN"/>
          </w:rPr>
          <w:t>(二)、宠物用品项目所在地能源消费及能源供应条件</w:t>
        </w:r>
        <w:r>
          <w:tab/>
        </w:r>
        <w:r>
          <w:fldChar w:fldCharType="begin"/>
        </w:r>
        <w:r>
          <w:instrText xml:space="preserve"> PAGEREF _Toc19366 \h </w:instrText>
        </w:r>
        <w:r>
          <w:fldChar w:fldCharType="separate"/>
        </w:r>
        <w:r>
          <w:t>22</w:t>
        </w:r>
        <w:r>
          <w:fldChar w:fldCharType="end"/>
        </w:r>
      </w:hyperlink>
    </w:p>
    <w:p>
      <w:pPr>
        <w:pStyle w:val="TOC2"/>
        <w:tabs>
          <w:tab w:val="right" w:leader="dot" w:pos="8306"/>
        </w:tabs>
      </w:pPr>
      <w:hyperlink w:anchor="_Toc4724" w:history="1">
        <w:r>
          <w:rPr>
            <w:rFonts w:ascii="仿宋" w:eastAsia="仿宋" w:hAnsi="仿宋" w:cs="仿宋" w:hint="eastAsia"/>
            <w:lang w:eastAsia="zh-CN"/>
          </w:rPr>
          <w:t>(三)、能源消费种类和数量分析</w:t>
        </w:r>
        <w:r>
          <w:tab/>
        </w:r>
        <w:r>
          <w:fldChar w:fldCharType="begin"/>
        </w:r>
        <w:r>
          <w:instrText xml:space="preserve"> PAGEREF _Toc4724 \h </w:instrText>
        </w:r>
        <w:r>
          <w:fldChar w:fldCharType="separate"/>
        </w:r>
        <w:r>
          <w:t>22</w:t>
        </w:r>
        <w:r>
          <w:fldChar w:fldCharType="end"/>
        </w:r>
      </w:hyperlink>
    </w:p>
    <w:p>
      <w:pPr>
        <w:pStyle w:val="TOC2"/>
        <w:tabs>
          <w:tab w:val="right" w:leader="dot" w:pos="8306"/>
        </w:tabs>
      </w:pPr>
      <w:hyperlink w:anchor="_Toc5288" w:history="1">
        <w:r>
          <w:rPr>
            <w:rFonts w:ascii="仿宋" w:eastAsia="仿宋" w:hAnsi="仿宋" w:cs="仿宋" w:hint="eastAsia"/>
            <w:lang w:eastAsia="zh-CN"/>
          </w:rPr>
          <w:t>(四)、宠物用品项目预期节能综合评价</w:t>
        </w:r>
        <w:r>
          <w:tab/>
        </w:r>
        <w:r>
          <w:fldChar w:fldCharType="begin"/>
        </w:r>
        <w:r>
          <w:instrText xml:space="preserve"> PAGEREF _Toc5288 \h </w:instrText>
        </w:r>
        <w:r>
          <w:fldChar w:fldCharType="separate"/>
        </w:r>
        <w:r>
          <w:t>23</w:t>
        </w:r>
        <w:r>
          <w:fldChar w:fldCharType="end"/>
        </w:r>
      </w:hyperlink>
    </w:p>
    <w:p>
      <w:pPr>
        <w:pStyle w:val="TOC2"/>
        <w:tabs>
          <w:tab w:val="right" w:leader="dot" w:pos="8306"/>
        </w:tabs>
      </w:pPr>
      <w:hyperlink w:anchor="_Toc32674" w:history="1">
        <w:r>
          <w:rPr>
            <w:rFonts w:ascii="仿宋" w:eastAsia="仿宋" w:hAnsi="仿宋" w:cs="仿宋" w:hint="eastAsia"/>
            <w:lang w:eastAsia="zh-CN"/>
          </w:rPr>
          <w:t>(五)、宠物用品项目节能设计</w:t>
        </w:r>
        <w:r>
          <w:tab/>
        </w:r>
        <w:r>
          <w:fldChar w:fldCharType="begin"/>
        </w:r>
        <w:r>
          <w:instrText xml:space="preserve"> PAGEREF _Toc32674 \h </w:instrText>
        </w:r>
        <w:r>
          <w:fldChar w:fldCharType="separate"/>
        </w:r>
        <w:r>
          <w:t>24</w:t>
        </w:r>
        <w:r>
          <w:fldChar w:fldCharType="end"/>
        </w:r>
      </w:hyperlink>
    </w:p>
    <w:p>
      <w:pPr>
        <w:pStyle w:val="TOC2"/>
        <w:tabs>
          <w:tab w:val="right" w:leader="dot" w:pos="8306"/>
        </w:tabs>
      </w:pPr>
      <w:hyperlink w:anchor="_Toc18853" w:history="1">
        <w:r>
          <w:rPr>
            <w:rFonts w:ascii="仿宋" w:eastAsia="仿宋" w:hAnsi="仿宋" w:cs="仿宋" w:hint="eastAsia"/>
            <w:lang w:eastAsia="zh-CN"/>
          </w:rPr>
          <w:t>(六)、节能措施</w:t>
        </w:r>
        <w:r>
          <w:tab/>
        </w:r>
        <w:r>
          <w:fldChar w:fldCharType="begin"/>
        </w:r>
        <w:r>
          <w:instrText xml:space="preserve"> PAGEREF _Toc18853 \h </w:instrText>
        </w:r>
        <w:r>
          <w:fldChar w:fldCharType="separate"/>
        </w:r>
        <w:r>
          <w:t>25</w:t>
        </w:r>
        <w:r>
          <w:fldChar w:fldCharType="end"/>
        </w:r>
      </w:hyperlink>
    </w:p>
    <w:p>
      <w:pPr>
        <w:pStyle w:val="TOC1"/>
        <w:tabs>
          <w:tab w:val="right" w:leader="dot" w:pos="8306"/>
        </w:tabs>
      </w:pPr>
      <w:hyperlink w:anchor="_Toc27570" w:history="1">
        <w:r>
          <w:rPr>
            <w:rFonts w:ascii="仿宋" w:eastAsia="仿宋" w:hAnsi="仿宋" w:cs="仿宋" w:hint="eastAsia"/>
            <w:lang w:eastAsia="zh-CN"/>
          </w:rPr>
          <w:t>四、宠物用品项目招投标方案</w:t>
        </w:r>
        <w:r>
          <w:tab/>
        </w:r>
        <w:r>
          <w:fldChar w:fldCharType="begin"/>
        </w:r>
        <w:r>
          <w:instrText xml:space="preserve"> PAGEREF _Toc27570 \h </w:instrText>
        </w:r>
        <w:r>
          <w:fldChar w:fldCharType="separate"/>
        </w:r>
        <w:r>
          <w:t>26</w:t>
        </w:r>
        <w:r>
          <w:fldChar w:fldCharType="end"/>
        </w:r>
      </w:hyperlink>
    </w:p>
    <w:p>
      <w:pPr>
        <w:pStyle w:val="TOC2"/>
        <w:tabs>
          <w:tab w:val="right" w:leader="dot" w:pos="8306"/>
        </w:tabs>
      </w:pPr>
      <w:hyperlink w:anchor="_Toc25212" w:history="1">
        <w:r>
          <w:rPr>
            <w:rFonts w:ascii="仿宋" w:eastAsia="仿宋" w:hAnsi="仿宋" w:cs="仿宋" w:hint="eastAsia"/>
            <w:lang w:eastAsia="zh-CN"/>
          </w:rPr>
          <w:t>(一)、招标组织方式</w:t>
        </w:r>
        <w:r>
          <w:tab/>
        </w:r>
        <w:r>
          <w:fldChar w:fldCharType="begin"/>
        </w:r>
        <w:r>
          <w:instrText xml:space="preserve"> PAGEREF _Toc25212 \h </w:instrText>
        </w:r>
        <w:r>
          <w:fldChar w:fldCharType="separate"/>
        </w:r>
        <w:r>
          <w:t>26</w:t>
        </w:r>
        <w:r>
          <w:fldChar w:fldCharType="end"/>
        </w:r>
      </w:hyperlink>
    </w:p>
    <w:p>
      <w:pPr>
        <w:pStyle w:val="TOC2"/>
        <w:tabs>
          <w:tab w:val="right" w:leader="dot" w:pos="8306"/>
        </w:tabs>
      </w:pPr>
      <w:hyperlink w:anchor="_Toc4031" w:history="1">
        <w:r>
          <w:rPr>
            <w:rFonts w:ascii="仿宋" w:eastAsia="仿宋" w:hAnsi="仿宋" w:cs="仿宋" w:hint="eastAsia"/>
            <w:lang w:eastAsia="zh-CN"/>
          </w:rPr>
          <w:t>(二)、招标委员会的组织设立</w:t>
        </w:r>
        <w:r>
          <w:tab/>
        </w:r>
        <w:r>
          <w:fldChar w:fldCharType="begin"/>
        </w:r>
        <w:r>
          <w:instrText xml:space="preserve"> PAGEREF _Toc4031 \h </w:instrText>
        </w:r>
        <w:r>
          <w:fldChar w:fldCharType="separate"/>
        </w:r>
        <w:r>
          <w:t>27</w:t>
        </w:r>
        <w:r>
          <w:fldChar w:fldCharType="end"/>
        </w:r>
      </w:hyperlink>
    </w:p>
    <w:p>
      <w:pPr>
        <w:pStyle w:val="TOC2"/>
        <w:tabs>
          <w:tab w:val="right" w:leader="dot" w:pos="8306"/>
        </w:tabs>
      </w:pPr>
      <w:hyperlink w:anchor="_Toc6592" w:history="1">
        <w:r>
          <w:rPr>
            <w:rFonts w:ascii="仿宋" w:eastAsia="仿宋" w:hAnsi="仿宋" w:cs="仿宋" w:hint="eastAsia"/>
            <w:lang w:eastAsia="zh-CN"/>
          </w:rPr>
          <w:t>(三)、宠物用品项目招投标要求</w:t>
        </w:r>
        <w:r>
          <w:tab/>
        </w:r>
        <w:r>
          <w:fldChar w:fldCharType="begin"/>
        </w:r>
        <w:r>
          <w:instrText xml:space="preserve"> PAGEREF _Toc6592 \h </w:instrText>
        </w:r>
        <w:r>
          <w:fldChar w:fldCharType="separate"/>
        </w:r>
        <w:r>
          <w:t>27</w:t>
        </w:r>
        <w:r>
          <w:fldChar w:fldCharType="end"/>
        </w:r>
      </w:hyperlink>
    </w:p>
    <w:p>
      <w:pPr>
        <w:pStyle w:val="TOC2"/>
        <w:tabs>
          <w:tab w:val="right" w:leader="dot" w:pos="8306"/>
        </w:tabs>
      </w:pPr>
      <w:hyperlink w:anchor="_Toc12878" w:history="1">
        <w:r>
          <w:rPr>
            <w:rFonts w:ascii="仿宋" w:eastAsia="仿宋" w:hAnsi="仿宋" w:cs="仿宋" w:hint="eastAsia"/>
            <w:lang w:eastAsia="zh-CN"/>
          </w:rPr>
          <w:t>(四)、宠物用品项目招标方式和招标程序</w:t>
        </w:r>
        <w:r>
          <w:tab/>
        </w:r>
        <w:r>
          <w:fldChar w:fldCharType="begin"/>
        </w:r>
        <w:r>
          <w:instrText xml:space="preserve"> PAGEREF _Toc12878 \h </w:instrText>
        </w:r>
        <w:r>
          <w:fldChar w:fldCharType="separate"/>
        </w:r>
        <w:r>
          <w:t>29</w:t>
        </w:r>
        <w:r>
          <w:fldChar w:fldCharType="end"/>
        </w:r>
      </w:hyperlink>
    </w:p>
    <w:p>
      <w:pPr>
        <w:pStyle w:val="TOC2"/>
        <w:tabs>
          <w:tab w:val="right" w:leader="dot" w:pos="8306"/>
        </w:tabs>
      </w:pPr>
      <w:hyperlink w:anchor="_Toc16672" w:history="1">
        <w:r>
          <w:rPr>
            <w:rFonts w:ascii="仿宋" w:eastAsia="仿宋" w:hAnsi="仿宋" w:cs="仿宋" w:hint="eastAsia"/>
            <w:lang w:eastAsia="zh-CN"/>
          </w:rPr>
          <w:t>(五)、招标费用及信息发布</w:t>
        </w:r>
        <w:r>
          <w:tab/>
        </w:r>
        <w:r>
          <w:fldChar w:fldCharType="begin"/>
        </w:r>
        <w:r>
          <w:instrText xml:space="preserve"> PAGEREF _Toc16672 \h </w:instrText>
        </w:r>
        <w:r>
          <w:fldChar w:fldCharType="separate"/>
        </w:r>
        <w:r>
          <w:t>31</w:t>
        </w:r>
        <w:r>
          <w:fldChar w:fldCharType="end"/>
        </w:r>
      </w:hyperlink>
    </w:p>
    <w:p>
      <w:pPr>
        <w:pStyle w:val="TOC1"/>
        <w:tabs>
          <w:tab w:val="right" w:leader="dot" w:pos="8306"/>
        </w:tabs>
      </w:pPr>
      <w:hyperlink w:anchor="_Toc22184" w:history="1">
        <w:r>
          <w:rPr>
            <w:rFonts w:ascii="仿宋" w:eastAsia="仿宋" w:hAnsi="仿宋" w:cs="仿宋" w:hint="eastAsia"/>
            <w:lang w:eastAsia="zh-CN"/>
          </w:rPr>
          <w:t>五、工艺技术分析</w:t>
        </w:r>
        <w:r>
          <w:tab/>
        </w:r>
        <w:r>
          <w:fldChar w:fldCharType="begin"/>
        </w:r>
        <w:r>
          <w:instrText xml:space="preserve"> PAGEREF _Toc22184 \h </w:instrText>
        </w:r>
        <w:r>
          <w:fldChar w:fldCharType="separate"/>
        </w:r>
        <w:r>
          <w:t>32</w:t>
        </w:r>
        <w:r>
          <w:fldChar w:fldCharType="end"/>
        </w:r>
      </w:hyperlink>
    </w:p>
    <w:p>
      <w:pPr>
        <w:pStyle w:val="TOC2"/>
        <w:tabs>
          <w:tab w:val="right" w:leader="dot" w:pos="8306"/>
        </w:tabs>
      </w:pPr>
      <w:hyperlink w:anchor="_Toc11724" w:history="1">
        <w:r>
          <w:rPr>
            <w:rFonts w:ascii="仿宋" w:eastAsia="仿宋" w:hAnsi="仿宋" w:cs="仿宋" w:hint="eastAsia"/>
            <w:lang w:eastAsia="zh-CN"/>
          </w:rPr>
          <w:t>(一)、宠物用品项目建设期原辅材料供应情况</w:t>
        </w:r>
        <w:r>
          <w:tab/>
        </w:r>
        <w:r>
          <w:fldChar w:fldCharType="begin"/>
        </w:r>
        <w:r>
          <w:instrText xml:space="preserve"> PAGEREF _Toc11724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74" w:history="1">
        <w:r>
          <w:rPr>
            <w:rFonts w:ascii="仿宋" w:eastAsia="仿宋" w:hAnsi="仿宋" w:cs="仿宋" w:hint="eastAsia"/>
            <w:lang w:eastAsia="zh-CN"/>
          </w:rPr>
          <w:t>(二)、宠物用品项目运营期原辅材料采购及管理</w:t>
        </w:r>
        <w:r>
          <w:tab/>
        </w:r>
        <w:r>
          <w:fldChar w:fldCharType="begin"/>
        </w:r>
        <w:r>
          <w:instrText xml:space="preserve"> PAGEREF _Toc2074 \h </w:instrText>
        </w:r>
        <w:r>
          <w:fldChar w:fldCharType="separate"/>
        </w:r>
        <w:r>
          <w:t>33</w:t>
        </w:r>
        <w:r>
          <w:fldChar w:fldCharType="end"/>
        </w:r>
      </w:hyperlink>
    </w:p>
    <w:p>
      <w:pPr>
        <w:pStyle w:val="TOC2"/>
        <w:tabs>
          <w:tab w:val="right" w:leader="dot" w:pos="8306"/>
        </w:tabs>
      </w:pPr>
      <w:hyperlink w:anchor="_Toc9524" w:history="1">
        <w:r>
          <w:rPr>
            <w:rFonts w:ascii="仿宋" w:eastAsia="仿宋" w:hAnsi="仿宋" w:cs="仿宋" w:hint="eastAsia"/>
            <w:lang w:eastAsia="zh-CN"/>
          </w:rPr>
          <w:t>(三)、宠物用品项目工艺技术设计方案</w:t>
        </w:r>
        <w:r>
          <w:tab/>
        </w:r>
        <w:r>
          <w:fldChar w:fldCharType="begin"/>
        </w:r>
        <w:r>
          <w:instrText xml:space="preserve"> PAGEREF _Toc9524 \h </w:instrText>
        </w:r>
        <w:r>
          <w:fldChar w:fldCharType="separate"/>
        </w:r>
        <w:r>
          <w:t>34</w:t>
        </w:r>
        <w:r>
          <w:fldChar w:fldCharType="end"/>
        </w:r>
      </w:hyperlink>
    </w:p>
    <w:p>
      <w:pPr>
        <w:pStyle w:val="TOC2"/>
        <w:tabs>
          <w:tab w:val="right" w:leader="dot" w:pos="8306"/>
        </w:tabs>
      </w:pPr>
      <w:hyperlink w:anchor="_Toc10310" w:history="1">
        <w:r>
          <w:rPr>
            <w:rFonts w:ascii="仿宋" w:eastAsia="仿宋" w:hAnsi="仿宋" w:cs="仿宋" w:hint="eastAsia"/>
            <w:lang w:eastAsia="zh-CN"/>
          </w:rPr>
          <w:t>(四)、设备选型方案</w:t>
        </w:r>
        <w:r>
          <w:tab/>
        </w:r>
        <w:r>
          <w:fldChar w:fldCharType="begin"/>
        </w:r>
        <w:r>
          <w:instrText xml:space="preserve"> PAGEREF _Toc10310 \h </w:instrText>
        </w:r>
        <w:r>
          <w:fldChar w:fldCharType="separate"/>
        </w:r>
        <w:r>
          <w:t>35</w:t>
        </w:r>
        <w:r>
          <w:fldChar w:fldCharType="end"/>
        </w:r>
      </w:hyperlink>
    </w:p>
    <w:p>
      <w:pPr>
        <w:pStyle w:val="TOC1"/>
        <w:tabs>
          <w:tab w:val="right" w:leader="dot" w:pos="8306"/>
        </w:tabs>
      </w:pPr>
      <w:hyperlink w:anchor="_Toc13468" w:history="1">
        <w:r>
          <w:rPr>
            <w:rFonts w:ascii="仿宋" w:eastAsia="仿宋" w:hAnsi="仿宋" w:cs="仿宋" w:hint="eastAsia"/>
            <w:lang w:eastAsia="zh-CN"/>
          </w:rPr>
          <w:t>六、投资方案计划</w:t>
        </w:r>
        <w:r>
          <w:tab/>
        </w:r>
        <w:r>
          <w:fldChar w:fldCharType="begin"/>
        </w:r>
        <w:r>
          <w:instrText xml:space="preserve"> PAGEREF _Toc13468 \h </w:instrText>
        </w:r>
        <w:r>
          <w:fldChar w:fldCharType="separate"/>
        </w:r>
        <w:r>
          <w:t>36</w:t>
        </w:r>
        <w:r>
          <w:fldChar w:fldCharType="end"/>
        </w:r>
      </w:hyperlink>
    </w:p>
    <w:p>
      <w:pPr>
        <w:pStyle w:val="TOC2"/>
        <w:tabs>
          <w:tab w:val="right" w:leader="dot" w:pos="8306"/>
        </w:tabs>
      </w:pPr>
      <w:hyperlink w:anchor="_Toc8424" w:history="1">
        <w:r>
          <w:rPr>
            <w:rFonts w:ascii="仿宋" w:eastAsia="仿宋" w:hAnsi="仿宋" w:cs="仿宋" w:hint="eastAsia"/>
            <w:lang w:eastAsia="zh-CN"/>
          </w:rPr>
          <w:t>(一)、宠物用品项目估算说明</w:t>
        </w:r>
        <w:r>
          <w:tab/>
        </w:r>
        <w:r>
          <w:fldChar w:fldCharType="begin"/>
        </w:r>
        <w:r>
          <w:instrText xml:space="preserve"> PAGEREF _Toc8424 \h </w:instrText>
        </w:r>
        <w:r>
          <w:fldChar w:fldCharType="separate"/>
        </w:r>
        <w:r>
          <w:t>36</w:t>
        </w:r>
        <w:r>
          <w:fldChar w:fldCharType="end"/>
        </w:r>
      </w:hyperlink>
    </w:p>
    <w:p>
      <w:pPr>
        <w:pStyle w:val="TOC2"/>
        <w:tabs>
          <w:tab w:val="right" w:leader="dot" w:pos="8306"/>
        </w:tabs>
      </w:pPr>
      <w:hyperlink w:anchor="_Toc29260" w:history="1">
        <w:r>
          <w:rPr>
            <w:rFonts w:ascii="仿宋" w:eastAsia="仿宋" w:hAnsi="仿宋" w:cs="仿宋" w:hint="eastAsia"/>
            <w:lang w:eastAsia="zh-CN"/>
          </w:rPr>
          <w:t>(二)、宠物用品项目总投资估算</w:t>
        </w:r>
        <w:r>
          <w:tab/>
        </w:r>
        <w:r>
          <w:fldChar w:fldCharType="begin"/>
        </w:r>
        <w:r>
          <w:instrText xml:space="preserve"> PAGEREF _Toc29260 \h </w:instrText>
        </w:r>
        <w:r>
          <w:fldChar w:fldCharType="separate"/>
        </w:r>
        <w:r>
          <w:t>38</w:t>
        </w:r>
        <w:r>
          <w:fldChar w:fldCharType="end"/>
        </w:r>
      </w:hyperlink>
    </w:p>
    <w:p>
      <w:pPr>
        <w:pStyle w:val="TOC2"/>
        <w:tabs>
          <w:tab w:val="right" w:leader="dot" w:pos="8306"/>
        </w:tabs>
      </w:pPr>
      <w:hyperlink w:anchor="_Toc7347" w:history="1">
        <w:r>
          <w:rPr>
            <w:rFonts w:ascii="仿宋" w:eastAsia="仿宋" w:hAnsi="仿宋" w:cs="仿宋" w:hint="eastAsia"/>
            <w:lang w:eastAsia="zh-CN"/>
          </w:rPr>
          <w:t>(三)、资金筹措</w:t>
        </w:r>
        <w:r>
          <w:tab/>
        </w:r>
        <w:r>
          <w:fldChar w:fldCharType="begin"/>
        </w:r>
        <w:r>
          <w:instrText xml:space="preserve"> PAGEREF _Toc7347 \h </w:instrText>
        </w:r>
        <w:r>
          <w:fldChar w:fldCharType="separate"/>
        </w:r>
        <w:r>
          <w:t>39</w:t>
        </w:r>
        <w:r>
          <w:fldChar w:fldCharType="end"/>
        </w:r>
      </w:hyperlink>
    </w:p>
    <w:p>
      <w:pPr>
        <w:pStyle w:val="TOC1"/>
        <w:tabs>
          <w:tab w:val="right" w:leader="dot" w:pos="8306"/>
        </w:tabs>
      </w:pPr>
      <w:hyperlink w:anchor="_Toc23927" w:history="1">
        <w:r>
          <w:rPr>
            <w:rFonts w:ascii="仿宋" w:eastAsia="仿宋" w:hAnsi="仿宋" w:cs="仿宋" w:hint="eastAsia"/>
            <w:lang w:eastAsia="zh-CN"/>
          </w:rPr>
          <w:t>七、环境保护概况</w:t>
        </w:r>
        <w:r>
          <w:tab/>
        </w:r>
        <w:r>
          <w:fldChar w:fldCharType="begin"/>
        </w:r>
        <w:r>
          <w:instrText xml:space="preserve"> PAGEREF _Toc23927 \h </w:instrText>
        </w:r>
        <w:r>
          <w:fldChar w:fldCharType="separate"/>
        </w:r>
        <w:r>
          <w:t>40</w:t>
        </w:r>
        <w:r>
          <w:fldChar w:fldCharType="end"/>
        </w:r>
      </w:hyperlink>
    </w:p>
    <w:p>
      <w:pPr>
        <w:pStyle w:val="TOC2"/>
        <w:tabs>
          <w:tab w:val="right" w:leader="dot" w:pos="8306"/>
        </w:tabs>
      </w:pPr>
      <w:hyperlink w:anchor="_Toc18487" w:history="1">
        <w:r>
          <w:rPr>
            <w:rFonts w:ascii="仿宋" w:eastAsia="仿宋" w:hAnsi="仿宋" w:cs="仿宋" w:hint="eastAsia"/>
            <w:lang w:eastAsia="zh-CN"/>
          </w:rPr>
          <w:t>(一)、建设区域环境质量现状</w:t>
        </w:r>
        <w:r>
          <w:tab/>
        </w:r>
        <w:r>
          <w:fldChar w:fldCharType="begin"/>
        </w:r>
        <w:r>
          <w:instrText xml:space="preserve"> PAGEREF _Toc18487 \h </w:instrText>
        </w:r>
        <w:r>
          <w:fldChar w:fldCharType="separate"/>
        </w:r>
        <w:r>
          <w:t>40</w:t>
        </w:r>
        <w:r>
          <w:fldChar w:fldCharType="end"/>
        </w:r>
      </w:hyperlink>
    </w:p>
    <w:p>
      <w:pPr>
        <w:pStyle w:val="TOC2"/>
        <w:tabs>
          <w:tab w:val="right" w:leader="dot" w:pos="8306"/>
        </w:tabs>
      </w:pPr>
      <w:hyperlink w:anchor="_Toc31231" w:history="1">
        <w:r>
          <w:rPr>
            <w:rFonts w:ascii="仿宋" w:eastAsia="仿宋" w:hAnsi="仿宋" w:cs="仿宋" w:hint="eastAsia"/>
            <w:lang w:eastAsia="zh-CN"/>
          </w:rPr>
          <w:t>(二)、建设期环境保护</w:t>
        </w:r>
        <w:r>
          <w:tab/>
        </w:r>
        <w:r>
          <w:fldChar w:fldCharType="begin"/>
        </w:r>
        <w:r>
          <w:instrText xml:space="preserve"> PAGEREF _Toc31231 \h </w:instrText>
        </w:r>
        <w:r>
          <w:fldChar w:fldCharType="separate"/>
        </w:r>
        <w:r>
          <w:t>41</w:t>
        </w:r>
        <w:r>
          <w:fldChar w:fldCharType="end"/>
        </w:r>
      </w:hyperlink>
    </w:p>
    <w:p>
      <w:pPr>
        <w:pStyle w:val="TOC2"/>
        <w:tabs>
          <w:tab w:val="right" w:leader="dot" w:pos="8306"/>
        </w:tabs>
      </w:pPr>
      <w:hyperlink w:anchor="_Toc25337" w:history="1">
        <w:r>
          <w:rPr>
            <w:rFonts w:ascii="仿宋" w:eastAsia="仿宋" w:hAnsi="仿宋" w:cs="仿宋" w:hint="eastAsia"/>
            <w:lang w:eastAsia="zh-CN"/>
          </w:rPr>
          <w:t>(三)、运营期环境保护</w:t>
        </w:r>
        <w:r>
          <w:tab/>
        </w:r>
        <w:r>
          <w:fldChar w:fldCharType="begin"/>
        </w:r>
        <w:r>
          <w:instrText xml:space="preserve"> PAGEREF _Toc25337 \h </w:instrText>
        </w:r>
        <w:r>
          <w:fldChar w:fldCharType="separate"/>
        </w:r>
        <w:r>
          <w:t>43</w:t>
        </w:r>
        <w:r>
          <w:fldChar w:fldCharType="end"/>
        </w:r>
      </w:hyperlink>
    </w:p>
    <w:p>
      <w:pPr>
        <w:pStyle w:val="TOC2"/>
        <w:tabs>
          <w:tab w:val="right" w:leader="dot" w:pos="8306"/>
        </w:tabs>
      </w:pPr>
      <w:hyperlink w:anchor="_Toc28616" w:history="1">
        <w:r>
          <w:rPr>
            <w:rFonts w:ascii="仿宋" w:eastAsia="仿宋" w:hAnsi="仿宋" w:cs="仿宋" w:hint="eastAsia"/>
            <w:lang w:eastAsia="zh-CN"/>
          </w:rPr>
          <w:t>(四)、宠物用品项目建设对区域经济的影响</w:t>
        </w:r>
        <w:r>
          <w:tab/>
        </w:r>
        <w:r>
          <w:fldChar w:fldCharType="begin"/>
        </w:r>
        <w:r>
          <w:instrText xml:space="preserve"> PAGEREF _Toc28616 \h </w:instrText>
        </w:r>
        <w:r>
          <w:fldChar w:fldCharType="separate"/>
        </w:r>
        <w:r>
          <w:t>44</w:t>
        </w:r>
        <w:r>
          <w:fldChar w:fldCharType="end"/>
        </w:r>
      </w:hyperlink>
    </w:p>
    <w:p>
      <w:pPr>
        <w:pStyle w:val="TOC2"/>
        <w:tabs>
          <w:tab w:val="right" w:leader="dot" w:pos="8306"/>
        </w:tabs>
      </w:pPr>
      <w:hyperlink w:anchor="_Toc27155" w:history="1">
        <w:r>
          <w:rPr>
            <w:rFonts w:ascii="仿宋" w:eastAsia="仿宋" w:hAnsi="仿宋" w:cs="仿宋" w:hint="eastAsia"/>
            <w:lang w:eastAsia="zh-CN"/>
          </w:rPr>
          <w:t>(五)、废弃物处理</w:t>
        </w:r>
        <w:r>
          <w:tab/>
        </w:r>
        <w:r>
          <w:fldChar w:fldCharType="begin"/>
        </w:r>
        <w:r>
          <w:instrText xml:space="preserve"> PAGEREF _Toc27155 \h </w:instrText>
        </w:r>
        <w:r>
          <w:fldChar w:fldCharType="separate"/>
        </w:r>
        <w:r>
          <w:t>45</w:t>
        </w:r>
        <w:r>
          <w:fldChar w:fldCharType="end"/>
        </w:r>
      </w:hyperlink>
    </w:p>
    <w:p>
      <w:pPr>
        <w:pStyle w:val="TOC2"/>
        <w:tabs>
          <w:tab w:val="right" w:leader="dot" w:pos="8306"/>
        </w:tabs>
      </w:pPr>
      <w:hyperlink w:anchor="_Toc28987" w:history="1">
        <w:r>
          <w:rPr>
            <w:rFonts w:ascii="仿宋" w:eastAsia="仿宋" w:hAnsi="仿宋" w:cs="仿宋" w:hint="eastAsia"/>
            <w:lang w:eastAsia="zh-CN"/>
          </w:rPr>
          <w:t>(六)、特殊环境影响分析</w:t>
        </w:r>
        <w:r>
          <w:tab/>
        </w:r>
        <w:r>
          <w:fldChar w:fldCharType="begin"/>
        </w:r>
        <w:r>
          <w:instrText xml:space="preserve"> PAGEREF _Toc28987 \h </w:instrText>
        </w:r>
        <w:r>
          <w:fldChar w:fldCharType="separate"/>
        </w:r>
        <w:r>
          <w:t>46</w:t>
        </w:r>
        <w:r>
          <w:fldChar w:fldCharType="end"/>
        </w:r>
      </w:hyperlink>
    </w:p>
    <w:p>
      <w:pPr>
        <w:pStyle w:val="TOC2"/>
        <w:tabs>
          <w:tab w:val="right" w:leader="dot" w:pos="8306"/>
        </w:tabs>
      </w:pPr>
      <w:hyperlink w:anchor="_Toc12573" w:history="1">
        <w:r>
          <w:rPr>
            <w:rFonts w:ascii="仿宋" w:eastAsia="仿宋" w:hAnsi="仿宋" w:cs="仿宋" w:hint="eastAsia"/>
            <w:lang w:eastAsia="zh-CN"/>
          </w:rPr>
          <w:t>(七)、清洁生产</w:t>
        </w:r>
        <w:r>
          <w:tab/>
        </w:r>
        <w:r>
          <w:fldChar w:fldCharType="begin"/>
        </w:r>
        <w:r>
          <w:instrText xml:space="preserve"> PAGEREF _Toc12573 \h </w:instrText>
        </w:r>
        <w:r>
          <w:fldChar w:fldCharType="separate"/>
        </w:r>
        <w:r>
          <w:t>47</w:t>
        </w:r>
        <w:r>
          <w:fldChar w:fldCharType="end"/>
        </w:r>
      </w:hyperlink>
    </w:p>
    <w:p>
      <w:pPr>
        <w:pStyle w:val="TOC2"/>
        <w:tabs>
          <w:tab w:val="right" w:leader="dot" w:pos="8306"/>
        </w:tabs>
      </w:pPr>
      <w:hyperlink w:anchor="_Toc2840" w:history="1">
        <w:r>
          <w:rPr>
            <w:rFonts w:ascii="仿宋" w:eastAsia="仿宋" w:hAnsi="仿宋" w:cs="仿宋" w:hint="eastAsia"/>
            <w:lang w:eastAsia="zh-CN"/>
          </w:rPr>
          <w:t>(八)、宠物用品项目建设对区域经济的影响</w:t>
        </w:r>
        <w:r>
          <w:tab/>
        </w:r>
        <w:r>
          <w:fldChar w:fldCharType="begin"/>
        </w:r>
        <w:r>
          <w:instrText xml:space="preserve"> PAGEREF _Toc2840 \h </w:instrText>
        </w:r>
        <w:r>
          <w:fldChar w:fldCharType="separate"/>
        </w:r>
        <w:r>
          <w:t>47</w:t>
        </w:r>
        <w:r>
          <w:fldChar w:fldCharType="end"/>
        </w:r>
      </w:hyperlink>
    </w:p>
    <w:p>
      <w:pPr>
        <w:pStyle w:val="TOC2"/>
        <w:tabs>
          <w:tab w:val="right" w:leader="dot" w:pos="8306"/>
        </w:tabs>
      </w:pPr>
      <w:hyperlink w:anchor="_Toc9014" w:history="1">
        <w:r>
          <w:rPr>
            <w:rFonts w:ascii="仿宋" w:eastAsia="仿宋" w:hAnsi="仿宋" w:cs="仿宋" w:hint="eastAsia"/>
            <w:lang w:eastAsia="zh-CN"/>
          </w:rPr>
          <w:t>(九)、环境保护综合评价</w:t>
        </w:r>
        <w:r>
          <w:tab/>
        </w:r>
        <w:r>
          <w:fldChar w:fldCharType="begin"/>
        </w:r>
        <w:r>
          <w:instrText xml:space="preserve"> PAGEREF _Toc9014 \h </w:instrText>
        </w:r>
        <w:r>
          <w:fldChar w:fldCharType="separate"/>
        </w:r>
        <w:r>
          <w:t>49</w:t>
        </w:r>
        <w:r>
          <w:fldChar w:fldCharType="end"/>
        </w:r>
      </w:hyperlink>
    </w:p>
    <w:p>
      <w:pPr>
        <w:pStyle w:val="TOC1"/>
        <w:tabs>
          <w:tab w:val="right" w:leader="dot" w:pos="8306"/>
        </w:tabs>
      </w:pPr>
      <w:hyperlink w:anchor="_Toc20443" w:history="1">
        <w:r>
          <w:rPr>
            <w:rFonts w:ascii="仿宋" w:eastAsia="仿宋" w:hAnsi="仿宋" w:cs="仿宋" w:hint="eastAsia"/>
            <w:lang w:eastAsia="zh-CN"/>
          </w:rPr>
          <w:t>八、环境和生态影响分析</w:t>
        </w:r>
        <w:r>
          <w:tab/>
        </w:r>
        <w:r>
          <w:fldChar w:fldCharType="begin"/>
        </w:r>
        <w:r>
          <w:instrText xml:space="preserve"> PAGEREF _Toc20443 \h </w:instrText>
        </w:r>
        <w:r>
          <w:fldChar w:fldCharType="separate"/>
        </w:r>
        <w:r>
          <w:t>50</w:t>
        </w:r>
        <w:r>
          <w:fldChar w:fldCharType="end"/>
        </w:r>
      </w:hyperlink>
    </w:p>
    <w:p>
      <w:pPr>
        <w:pStyle w:val="TOC2"/>
        <w:tabs>
          <w:tab w:val="right" w:leader="dot" w:pos="8306"/>
        </w:tabs>
      </w:pPr>
      <w:hyperlink w:anchor="_Toc30044" w:history="1">
        <w:r>
          <w:rPr>
            <w:rFonts w:ascii="仿宋" w:eastAsia="仿宋" w:hAnsi="仿宋" w:cs="仿宋" w:hint="eastAsia"/>
            <w:lang w:eastAsia="zh-CN"/>
          </w:rPr>
          <w:t>(一)、环境和生态现状</w:t>
        </w:r>
        <w:r>
          <w:tab/>
        </w:r>
        <w:r>
          <w:fldChar w:fldCharType="begin"/>
        </w:r>
        <w:r>
          <w:instrText xml:space="preserve"> PAGEREF _Toc30044 \h </w:instrText>
        </w:r>
        <w:r>
          <w:fldChar w:fldCharType="separate"/>
        </w:r>
        <w:r>
          <w:t>50</w:t>
        </w:r>
        <w:r>
          <w:fldChar w:fldCharType="end"/>
        </w:r>
      </w:hyperlink>
    </w:p>
    <w:p>
      <w:pPr>
        <w:pStyle w:val="TOC2"/>
        <w:tabs>
          <w:tab w:val="right" w:leader="dot" w:pos="8306"/>
        </w:tabs>
      </w:pPr>
      <w:hyperlink w:anchor="_Toc9018" w:history="1">
        <w:r>
          <w:rPr>
            <w:rFonts w:ascii="仿宋" w:eastAsia="仿宋" w:hAnsi="仿宋" w:cs="仿宋" w:hint="eastAsia"/>
            <w:lang w:eastAsia="zh-CN"/>
          </w:rPr>
          <w:t>(二)、生态环境影响分析</w:t>
        </w:r>
        <w:r>
          <w:tab/>
        </w:r>
        <w:r>
          <w:fldChar w:fldCharType="begin"/>
        </w:r>
        <w:r>
          <w:instrText xml:space="preserve"> PAGEREF _Toc9018 \h </w:instrText>
        </w:r>
        <w:r>
          <w:fldChar w:fldCharType="separate"/>
        </w:r>
        <w:r>
          <w:t>51</w:t>
        </w:r>
        <w:r>
          <w:fldChar w:fldCharType="end"/>
        </w:r>
      </w:hyperlink>
    </w:p>
    <w:p>
      <w:pPr>
        <w:pStyle w:val="TOC2"/>
        <w:tabs>
          <w:tab w:val="right" w:leader="dot" w:pos="8306"/>
        </w:tabs>
      </w:pPr>
      <w:hyperlink w:anchor="_Toc7283" w:history="1">
        <w:r>
          <w:rPr>
            <w:rFonts w:ascii="仿宋" w:eastAsia="仿宋" w:hAnsi="仿宋" w:cs="仿宋" w:hint="eastAsia"/>
            <w:lang w:eastAsia="zh-CN"/>
          </w:rPr>
          <w:t>(三)、生态环境保护措施</w:t>
        </w:r>
        <w:r>
          <w:tab/>
        </w:r>
        <w:r>
          <w:fldChar w:fldCharType="begin"/>
        </w:r>
        <w:r>
          <w:instrText xml:space="preserve"> PAGEREF _Toc7283 \h </w:instrText>
        </w:r>
        <w:r>
          <w:fldChar w:fldCharType="separate"/>
        </w:r>
        <w:r>
          <w:t>52</w:t>
        </w:r>
        <w:r>
          <w:fldChar w:fldCharType="end"/>
        </w:r>
      </w:hyperlink>
    </w:p>
    <w:p>
      <w:pPr>
        <w:pStyle w:val="TOC2"/>
        <w:tabs>
          <w:tab w:val="right" w:leader="dot" w:pos="8306"/>
        </w:tabs>
      </w:pPr>
      <w:hyperlink w:anchor="_Toc20092" w:history="1">
        <w:r>
          <w:rPr>
            <w:rFonts w:ascii="仿宋" w:eastAsia="仿宋" w:hAnsi="仿宋" w:cs="仿宋" w:hint="eastAsia"/>
            <w:lang w:eastAsia="zh-CN"/>
          </w:rPr>
          <w:t>(四)、地质灾害影响分析</w:t>
        </w:r>
        <w:r>
          <w:tab/>
        </w:r>
        <w:r>
          <w:fldChar w:fldCharType="begin"/>
        </w:r>
        <w:r>
          <w:instrText xml:space="preserve"> PAGEREF _Toc20092 \h </w:instrText>
        </w:r>
        <w:r>
          <w:fldChar w:fldCharType="separate"/>
        </w:r>
        <w:r>
          <w:t>55</w:t>
        </w:r>
        <w:r>
          <w:fldChar w:fldCharType="end"/>
        </w:r>
      </w:hyperlink>
    </w:p>
    <w:p>
      <w:pPr>
        <w:pStyle w:val="TOC2"/>
        <w:tabs>
          <w:tab w:val="right" w:leader="dot" w:pos="8306"/>
        </w:tabs>
      </w:pPr>
      <w:hyperlink w:anchor="_Toc11444" w:history="1">
        <w:r>
          <w:rPr>
            <w:rFonts w:ascii="仿宋" w:eastAsia="仿宋" w:hAnsi="仿宋" w:cs="仿宋" w:hint="eastAsia"/>
            <w:lang w:eastAsia="zh-CN"/>
          </w:rPr>
          <w:t>(五)、特殊环境影响</w:t>
        </w:r>
        <w:r>
          <w:tab/>
        </w:r>
        <w:r>
          <w:fldChar w:fldCharType="begin"/>
        </w:r>
        <w:r>
          <w:instrText xml:space="preserve"> PAGEREF _Toc11444 \h </w:instrText>
        </w:r>
        <w:r>
          <w:fldChar w:fldCharType="separate"/>
        </w:r>
        <w:r>
          <w:t>55</w:t>
        </w:r>
        <w:r>
          <w:fldChar w:fldCharType="end"/>
        </w:r>
      </w:hyperlink>
    </w:p>
    <w:p>
      <w:pPr>
        <w:pStyle w:val="TOC1"/>
        <w:tabs>
          <w:tab w:val="right" w:leader="dot" w:pos="8306"/>
        </w:tabs>
      </w:pPr>
      <w:hyperlink w:anchor="_Toc3269" w:history="1">
        <w:r>
          <w:rPr>
            <w:rFonts w:ascii="仿宋" w:eastAsia="仿宋" w:hAnsi="仿宋" w:cs="仿宋" w:hint="eastAsia"/>
            <w:lang w:eastAsia="zh-CN"/>
          </w:rPr>
          <w:t>九、节能方案分析</w:t>
        </w:r>
        <w:r>
          <w:tab/>
        </w:r>
        <w:r>
          <w:fldChar w:fldCharType="begin"/>
        </w:r>
        <w:r>
          <w:instrText xml:space="preserve"> PAGEREF _Toc3269 \h </w:instrText>
        </w:r>
        <w:r>
          <w:fldChar w:fldCharType="separate"/>
        </w:r>
        <w:r>
          <w:t>56</w:t>
        </w:r>
        <w:r>
          <w:fldChar w:fldCharType="end"/>
        </w:r>
      </w:hyperlink>
    </w:p>
    <w:p>
      <w:pPr>
        <w:pStyle w:val="TOC2"/>
        <w:tabs>
          <w:tab w:val="right" w:leader="dot" w:pos="8306"/>
        </w:tabs>
      </w:pPr>
      <w:hyperlink w:anchor="_Toc13653" w:history="1">
        <w:r>
          <w:rPr>
            <w:rFonts w:ascii="仿宋" w:eastAsia="仿宋" w:hAnsi="仿宋" w:cs="仿宋" w:hint="eastAsia"/>
            <w:lang w:eastAsia="zh-CN"/>
          </w:rPr>
          <w:t>(一)、用能标准和节能规范</w:t>
        </w:r>
        <w:r>
          <w:tab/>
        </w:r>
        <w:r>
          <w:fldChar w:fldCharType="begin"/>
        </w:r>
        <w:r>
          <w:instrText xml:space="preserve"> PAGEREF _Toc13653 \h </w:instrText>
        </w:r>
        <w:r>
          <w:fldChar w:fldCharType="separate"/>
        </w:r>
        <w:r>
          <w:t>56</w:t>
        </w:r>
        <w:r>
          <w:fldChar w:fldCharType="end"/>
        </w:r>
      </w:hyperlink>
    </w:p>
    <w:p>
      <w:pPr>
        <w:pStyle w:val="TOC2"/>
        <w:tabs>
          <w:tab w:val="right" w:leader="dot" w:pos="8306"/>
        </w:tabs>
      </w:pPr>
      <w:hyperlink w:anchor="_Toc30348" w:history="1">
        <w:r>
          <w:rPr>
            <w:rFonts w:ascii="仿宋" w:eastAsia="仿宋" w:hAnsi="仿宋" w:cs="仿宋" w:hint="eastAsia"/>
            <w:lang w:eastAsia="zh-CN"/>
          </w:rPr>
          <w:t>(二)、能耗状况和能耗指标分析</w:t>
        </w:r>
        <w:r>
          <w:tab/>
        </w:r>
        <w:r>
          <w:fldChar w:fldCharType="begin"/>
        </w:r>
        <w:r>
          <w:instrText xml:space="preserve"> PAGEREF _Toc30348 \h </w:instrText>
        </w:r>
        <w:r>
          <w:fldChar w:fldCharType="separate"/>
        </w:r>
        <w:r>
          <w:t>57</w:t>
        </w:r>
        <w:r>
          <w:fldChar w:fldCharType="end"/>
        </w:r>
      </w:hyperlink>
    </w:p>
    <w:p>
      <w:pPr>
        <w:pStyle w:val="TOC2"/>
        <w:tabs>
          <w:tab w:val="right" w:leader="dot" w:pos="8306"/>
        </w:tabs>
      </w:pPr>
      <w:hyperlink w:anchor="_Toc678" w:history="1">
        <w:r>
          <w:rPr>
            <w:rFonts w:ascii="仿宋" w:eastAsia="仿宋" w:hAnsi="仿宋" w:cs="仿宋" w:hint="eastAsia"/>
            <w:lang w:eastAsia="zh-CN"/>
          </w:rPr>
          <w:t>(三)、节能措施和节能效果分析</w:t>
        </w:r>
        <w:r>
          <w:tab/>
        </w:r>
        <w:r>
          <w:fldChar w:fldCharType="begin"/>
        </w:r>
        <w:r>
          <w:instrText xml:space="preserve"> PAGEREF _Toc678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78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pPr>
        <w:pStyle w:val="Heading1"/>
        <w:ind w:firstLine="560" w:firstLineChars="200"/>
        <w:rPr>
          <w:rFonts w:ascii="仿宋" w:eastAsia="仿宋" w:hAnsi="仿宋" w:cs="仿宋" w:hint="eastAsia"/>
          <w:sz w:val="28"/>
          <w:lang w:eastAsia="zh-CN"/>
        </w:rPr>
      </w:pPr>
      <w:bookmarkStart w:id="2" w:name="_Toc17801"/>
      <w:r>
        <w:rPr>
          <w:rFonts w:ascii="仿宋" w:eastAsia="仿宋" w:hAnsi="仿宋" w:cs="仿宋" w:hint="eastAsia"/>
          <w:sz w:val="28"/>
          <w:lang w:eastAsia="zh-CN"/>
        </w:rPr>
        <w:t>一、宠物用品概述</w:t>
      </w:r>
      <w:bookmarkEnd w:id="2"/>
    </w:p>
    <w:p>
      <w:pPr>
        <w:pStyle w:val="Heading2"/>
        <w:rPr>
          <w:rFonts w:ascii="仿宋" w:eastAsia="仿宋" w:hAnsi="仿宋" w:cs="仿宋" w:hint="eastAsia"/>
          <w:lang w:eastAsia="zh-CN"/>
        </w:rPr>
      </w:pPr>
      <w:bookmarkStart w:id="3" w:name="_Toc12095"/>
      <w:r>
        <w:rPr>
          <w:rFonts w:ascii="仿宋" w:eastAsia="仿宋" w:hAnsi="仿宋" w:cs="仿宋" w:hint="eastAsia"/>
          <w:lang w:eastAsia="zh-CN"/>
        </w:rPr>
        <w:t>(一)、宠物用品项目名称及建设性质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宠物用品项目名称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宠物用品产业发展宠物用品项目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(二)宠物用品项目建设性质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该宠物用品项目属于改建宠物用品项目，旨在依托某某地区丰富的XX资源，以及该地区产业园区良好的产业基础和创新环境，对现有宠物用品生产线进行技术升级和设备更新，提高产品附加值，增强市场竞争力，促进地方经济发展。宠物用品项目建成后，预计年产值可达XX万元，成为该地区宠物用品产业的重要基地。</w:t>
      </w:r>
    </w:p>
    <w:p>
      <w:pPr>
        <w:pStyle w:val="Heading2"/>
        <w:ind w:firstLine="560" w:firstLineChars="200"/>
        <w:rPr>
          <w:rFonts w:ascii="仿宋" w:eastAsia="仿宋" w:hAnsi="仿宋" w:cs="仿宋" w:hint="eastAsia"/>
          <w:sz w:val="28"/>
          <w:lang w:eastAsia="zh-CN"/>
        </w:rPr>
      </w:pPr>
      <w:bookmarkStart w:id="4" w:name="_Toc6304"/>
      <w:r>
        <w:rPr>
          <w:rFonts w:ascii="仿宋" w:eastAsia="仿宋" w:hAnsi="仿宋" w:cs="仿宋" w:hint="eastAsia"/>
          <w:sz w:val="28"/>
          <w:lang w:eastAsia="zh-CN"/>
        </w:rPr>
        <w:t>(二)、宠物用品项目承办单位背景分析</w:t>
      </w:r>
      <w:bookmarkEnd w:id="4"/>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xxx集团有限公司</w:t>
      </w:r>
    </w:p>
    <w:p>
      <w:pPr>
        <w:pStyle w:val="Heading2"/>
        <w:ind w:firstLine="560" w:firstLineChars="200"/>
        <w:rPr>
          <w:rFonts w:ascii="仿宋" w:eastAsia="仿宋" w:hAnsi="仿宋" w:cs="仿宋" w:hint="eastAsia"/>
          <w:sz w:val="28"/>
          <w:lang w:eastAsia="zh-CN"/>
        </w:rPr>
      </w:pPr>
      <w:bookmarkStart w:id="5" w:name="_Toc14240"/>
      <w:r>
        <w:rPr>
          <w:rFonts w:ascii="仿宋" w:eastAsia="仿宋" w:hAnsi="仿宋" w:cs="仿宋" w:hint="eastAsia"/>
          <w:sz w:val="28"/>
          <w:lang w:eastAsia="zh-CN"/>
        </w:rPr>
        <w:t>(三)、战略合作单位</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xxx 科技集团有限公司</w:t>
      </w:r>
    </w:p>
    <w:p>
      <w:pPr>
        <w:pStyle w:val="Heading2"/>
        <w:ind w:firstLine="560" w:firstLineChars="200"/>
        <w:rPr>
          <w:rFonts w:ascii="仿宋" w:eastAsia="仿宋" w:hAnsi="仿宋" w:cs="仿宋" w:hint="eastAsia"/>
          <w:sz w:val="28"/>
          <w:lang w:eastAsia="zh-CN"/>
        </w:rPr>
      </w:pPr>
      <w:bookmarkStart w:id="6" w:name="_Toc7461"/>
      <w:r>
        <w:rPr>
          <w:rFonts w:ascii="仿宋" w:eastAsia="仿宋" w:hAnsi="仿宋" w:cs="仿宋" w:hint="eastAsia"/>
          <w:sz w:val="28"/>
          <w:lang w:eastAsia="zh-CN"/>
        </w:rPr>
        <w:t>(四)、宠物用品项目提出的理由</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根据最新数据，从全球市场来看，20XX-20XX年度全球宠物用品产量出现了上升趋势。根据XXX机构的估计，该年度全球宠物用品产量达到了XXX，相比20XX年度有所增长。这一增长趋势表明全球宠物用品生产能力的提升和技术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与此同时，全球宠物用品消费量也呈现连续上升的趋势。根据XXX机构的估计，20XX-20XX年度全球宠物用品消费量达到了XXX。这表明全球对宠物用品的需求不断增加，可能受到人口增长、经济发展和食品工业的推动。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这一全球宠物用品市场的动态对贵公司在科技和相关领域的发展具有重要意义。在面对这一市场趋势时，贵公司可以考虑以下方面的发展和调整：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科技创新：加大研发投入，致力于科技的创新和应用。通过开发高效的生产技术、改良品种和管理系统，帮助农民提高宠物用品产量和质量，满足不断增长的市场需求。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数字化与智能化：积极探索数字化和智能化技术的应用，提高生产的精准性和效率。例如，利用大数据分析和人工智能技术优化生产决策，提供精准的种植指导和管理方案。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可持续发展：关注环境可持续性和生态保护，推动绿色发展。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https://d.book118.com/637201036153006024</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宠物用品相关行业项目成效实现方案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宠物用品相关行业项目成效实现方案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宠物用品相关行业项目成效实现方案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宠物用品相关行业项目成效实现方案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宠物用品相关行业项目成效实现方案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A307D5"/>
    <w:rsid w:val="2EA307D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637201036153006024"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2023-12-30T22:41:00Z</dcterms:created>
  <dcterms:modified xsi:type="dcterms:W3CDTF">2023-12-30T22:41:32Z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B1E28829D5684F9D93082C1A3BF26E27_11</vt:lpwstr>
  </property>
  <property fmtid="{D5CDD505-2E9C-101B-9397-08002B2CF9AE}" pid="3" name="KSOProductBuildVer">
    <vt:lpwstr>2052-12.1.0.16120</vt:lpwstr>
  </property>
</Properties>
</file>