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碳化硅陶瓷纤维相关行业项目建议书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418" w:history="1">
        <w:r>
          <w:rPr>
            <w:rFonts w:ascii="仿宋" w:eastAsia="仿宋" w:hAnsi="仿宋" w:cs="仿宋" w:hint="eastAsia"/>
            <w:lang w:eastAsia="zh-CN"/>
          </w:rPr>
          <w:t>概论</w:t>
        </w:r>
        <w:r>
          <w:tab/>
        </w:r>
        <w:r>
          <w:fldChar w:fldCharType="begin"/>
        </w:r>
        <w:r>
          <w:instrText xml:space="preserve"> PAGEREF _Toc27418 \h </w:instrText>
        </w:r>
        <w:r>
          <w:fldChar w:fldCharType="separate"/>
        </w:r>
        <w:r>
          <w:t>3</w:t>
        </w:r>
        <w:r>
          <w:fldChar w:fldCharType="end"/>
        </w:r>
      </w:hyperlink>
    </w:p>
    <w:p>
      <w:pPr>
        <w:pStyle w:val="TOC1"/>
        <w:tabs>
          <w:tab w:val="right" w:leader="dot" w:pos="8306"/>
        </w:tabs>
      </w:pPr>
      <w:hyperlink w:anchor="_Toc9233" w:history="1">
        <w:r>
          <w:rPr>
            <w:rFonts w:ascii="仿宋" w:eastAsia="仿宋" w:hAnsi="仿宋" w:cs="仿宋" w:hint="eastAsia"/>
            <w:lang w:eastAsia="zh-CN"/>
          </w:rPr>
          <w:t>一、原辅材料及成品分析</w:t>
        </w:r>
        <w:r>
          <w:tab/>
        </w:r>
        <w:r>
          <w:fldChar w:fldCharType="begin"/>
        </w:r>
        <w:r>
          <w:instrText xml:space="preserve"> PAGEREF _Toc9233 \h </w:instrText>
        </w:r>
        <w:r>
          <w:fldChar w:fldCharType="separate"/>
        </w:r>
        <w:r>
          <w:t>3</w:t>
        </w:r>
        <w:r>
          <w:fldChar w:fldCharType="end"/>
        </w:r>
      </w:hyperlink>
    </w:p>
    <w:p>
      <w:pPr>
        <w:pStyle w:val="TOC2"/>
        <w:tabs>
          <w:tab w:val="right" w:leader="dot" w:pos="8306"/>
        </w:tabs>
      </w:pPr>
      <w:hyperlink w:anchor="_Toc10600" w:history="1">
        <w:r>
          <w:rPr>
            <w:rFonts w:ascii="仿宋" w:eastAsia="仿宋" w:hAnsi="仿宋" w:cs="仿宋" w:hint="eastAsia"/>
            <w:lang w:eastAsia="zh-CN"/>
          </w:rPr>
          <w:t>(一)、碳化硅陶瓷纤维项目建设期原辅材料供应情况</w:t>
        </w:r>
        <w:r>
          <w:tab/>
        </w:r>
        <w:r>
          <w:fldChar w:fldCharType="begin"/>
        </w:r>
        <w:r>
          <w:instrText xml:space="preserve"> PAGEREF _Toc10600 \h </w:instrText>
        </w:r>
        <w:r>
          <w:fldChar w:fldCharType="separate"/>
        </w:r>
        <w:r>
          <w:t>3</w:t>
        </w:r>
        <w:r>
          <w:fldChar w:fldCharType="end"/>
        </w:r>
      </w:hyperlink>
    </w:p>
    <w:p>
      <w:pPr>
        <w:pStyle w:val="TOC2"/>
        <w:tabs>
          <w:tab w:val="right" w:leader="dot" w:pos="8306"/>
        </w:tabs>
      </w:pPr>
      <w:hyperlink w:anchor="_Toc6172" w:history="1">
        <w:r>
          <w:rPr>
            <w:rFonts w:ascii="仿宋" w:eastAsia="仿宋" w:hAnsi="仿宋" w:cs="仿宋" w:hint="eastAsia"/>
            <w:lang w:eastAsia="zh-CN"/>
          </w:rPr>
          <w:t>(二)、碳化硅陶瓷纤维项目运营期原辅材料供应及质量管理</w:t>
        </w:r>
        <w:r>
          <w:tab/>
        </w:r>
        <w:r>
          <w:fldChar w:fldCharType="begin"/>
        </w:r>
        <w:r>
          <w:instrText xml:space="preserve"> PAGEREF _Toc6172 \h </w:instrText>
        </w:r>
        <w:r>
          <w:fldChar w:fldCharType="separate"/>
        </w:r>
        <w:r>
          <w:t>4</w:t>
        </w:r>
        <w:r>
          <w:fldChar w:fldCharType="end"/>
        </w:r>
      </w:hyperlink>
    </w:p>
    <w:p>
      <w:pPr>
        <w:pStyle w:val="TOC1"/>
        <w:tabs>
          <w:tab w:val="right" w:leader="dot" w:pos="8306"/>
        </w:tabs>
      </w:pPr>
      <w:hyperlink w:anchor="_Toc24968" w:history="1">
        <w:r>
          <w:rPr>
            <w:rFonts w:ascii="仿宋" w:eastAsia="仿宋" w:hAnsi="仿宋" w:cs="仿宋" w:hint="eastAsia"/>
            <w:lang w:eastAsia="zh-CN"/>
          </w:rPr>
          <w:t>二、法人治理结构</w:t>
        </w:r>
        <w:r>
          <w:tab/>
        </w:r>
        <w:r>
          <w:fldChar w:fldCharType="begin"/>
        </w:r>
        <w:r>
          <w:instrText xml:space="preserve"> PAGEREF _Toc24968 \h </w:instrText>
        </w:r>
        <w:r>
          <w:fldChar w:fldCharType="separate"/>
        </w:r>
        <w:r>
          <w:t>5</w:t>
        </w:r>
        <w:r>
          <w:fldChar w:fldCharType="end"/>
        </w:r>
      </w:hyperlink>
    </w:p>
    <w:p>
      <w:pPr>
        <w:pStyle w:val="TOC2"/>
        <w:tabs>
          <w:tab w:val="right" w:leader="dot" w:pos="8306"/>
        </w:tabs>
      </w:pPr>
      <w:hyperlink w:anchor="_Toc20386" w:history="1">
        <w:r>
          <w:rPr>
            <w:rFonts w:ascii="仿宋" w:eastAsia="仿宋" w:hAnsi="仿宋" w:cs="仿宋" w:hint="eastAsia"/>
            <w:lang w:eastAsia="zh-CN"/>
          </w:rPr>
          <w:t>(一)、股东权利及义务</w:t>
        </w:r>
        <w:r>
          <w:tab/>
        </w:r>
        <w:r>
          <w:fldChar w:fldCharType="begin"/>
        </w:r>
        <w:r>
          <w:instrText xml:space="preserve"> PAGEREF _Toc20386 \h </w:instrText>
        </w:r>
        <w:r>
          <w:fldChar w:fldCharType="separate"/>
        </w:r>
        <w:r>
          <w:t>5</w:t>
        </w:r>
        <w:r>
          <w:fldChar w:fldCharType="end"/>
        </w:r>
      </w:hyperlink>
    </w:p>
    <w:p>
      <w:pPr>
        <w:pStyle w:val="TOC2"/>
        <w:tabs>
          <w:tab w:val="right" w:leader="dot" w:pos="8306"/>
        </w:tabs>
      </w:pPr>
      <w:hyperlink w:anchor="_Toc17770" w:history="1">
        <w:r>
          <w:rPr>
            <w:rFonts w:ascii="仿宋" w:eastAsia="仿宋" w:hAnsi="仿宋" w:cs="仿宋" w:hint="eastAsia"/>
            <w:lang w:eastAsia="zh-CN"/>
          </w:rPr>
          <w:t>(二)、董事</w:t>
        </w:r>
        <w:r>
          <w:tab/>
        </w:r>
        <w:r>
          <w:fldChar w:fldCharType="begin"/>
        </w:r>
        <w:r>
          <w:instrText xml:space="preserve"> PAGEREF _Toc17770 \h </w:instrText>
        </w:r>
        <w:r>
          <w:fldChar w:fldCharType="separate"/>
        </w:r>
        <w:r>
          <w:t>7</w:t>
        </w:r>
        <w:r>
          <w:fldChar w:fldCharType="end"/>
        </w:r>
      </w:hyperlink>
    </w:p>
    <w:p>
      <w:pPr>
        <w:pStyle w:val="TOC2"/>
        <w:tabs>
          <w:tab w:val="right" w:leader="dot" w:pos="8306"/>
        </w:tabs>
      </w:pPr>
      <w:hyperlink w:anchor="_Toc1600" w:history="1">
        <w:r>
          <w:rPr>
            <w:rFonts w:ascii="仿宋" w:eastAsia="仿宋" w:hAnsi="仿宋" w:cs="仿宋" w:hint="eastAsia"/>
            <w:lang w:eastAsia="zh-CN"/>
          </w:rPr>
          <w:t>(三)、高级管理人员</w:t>
        </w:r>
        <w:r>
          <w:tab/>
        </w:r>
        <w:r>
          <w:fldChar w:fldCharType="begin"/>
        </w:r>
        <w:r>
          <w:instrText xml:space="preserve"> PAGEREF _Toc1600 \h </w:instrText>
        </w:r>
        <w:r>
          <w:fldChar w:fldCharType="separate"/>
        </w:r>
        <w:r>
          <w:t>10</w:t>
        </w:r>
        <w:r>
          <w:fldChar w:fldCharType="end"/>
        </w:r>
      </w:hyperlink>
    </w:p>
    <w:p>
      <w:pPr>
        <w:pStyle w:val="TOC2"/>
        <w:tabs>
          <w:tab w:val="right" w:leader="dot" w:pos="8306"/>
        </w:tabs>
      </w:pPr>
      <w:hyperlink w:anchor="_Toc30177" w:history="1">
        <w:r>
          <w:rPr>
            <w:rFonts w:ascii="仿宋" w:eastAsia="仿宋" w:hAnsi="仿宋" w:cs="仿宋" w:hint="eastAsia"/>
            <w:lang w:eastAsia="zh-CN"/>
          </w:rPr>
          <w:t>(四)、监事</w:t>
        </w:r>
        <w:r>
          <w:tab/>
        </w:r>
        <w:r>
          <w:fldChar w:fldCharType="begin"/>
        </w:r>
        <w:r>
          <w:instrText xml:space="preserve"> PAGEREF _Toc30177 \h </w:instrText>
        </w:r>
        <w:r>
          <w:fldChar w:fldCharType="separate"/>
        </w:r>
        <w:r>
          <w:t>12</w:t>
        </w:r>
        <w:r>
          <w:fldChar w:fldCharType="end"/>
        </w:r>
      </w:hyperlink>
    </w:p>
    <w:p>
      <w:pPr>
        <w:pStyle w:val="TOC1"/>
        <w:tabs>
          <w:tab w:val="right" w:leader="dot" w:pos="8306"/>
        </w:tabs>
      </w:pPr>
      <w:hyperlink w:anchor="_Toc1663" w:history="1">
        <w:r>
          <w:rPr>
            <w:rFonts w:ascii="仿宋" w:eastAsia="仿宋" w:hAnsi="仿宋" w:cs="仿宋" w:hint="eastAsia"/>
            <w:lang w:eastAsia="zh-CN"/>
          </w:rPr>
          <w:t>三、工艺技术设计及设备选型方案</w:t>
        </w:r>
        <w:r>
          <w:tab/>
        </w:r>
        <w:r>
          <w:fldChar w:fldCharType="begin"/>
        </w:r>
        <w:r>
          <w:instrText xml:space="preserve"> PAGEREF _Toc1663 \h </w:instrText>
        </w:r>
        <w:r>
          <w:fldChar w:fldCharType="separate"/>
        </w:r>
        <w:r>
          <w:t>13</w:t>
        </w:r>
        <w:r>
          <w:fldChar w:fldCharType="end"/>
        </w:r>
      </w:hyperlink>
    </w:p>
    <w:p>
      <w:pPr>
        <w:pStyle w:val="TOC2"/>
        <w:tabs>
          <w:tab w:val="right" w:leader="dot" w:pos="8306"/>
        </w:tabs>
      </w:pPr>
      <w:hyperlink w:anchor="_Toc5201" w:history="1">
        <w:r>
          <w:rPr>
            <w:rFonts w:ascii="仿宋" w:eastAsia="仿宋" w:hAnsi="仿宋" w:cs="仿宋" w:hint="eastAsia"/>
            <w:lang w:eastAsia="zh-CN"/>
          </w:rPr>
          <w:t>(一)、企业技术研发分析</w:t>
        </w:r>
        <w:r>
          <w:tab/>
        </w:r>
        <w:r>
          <w:fldChar w:fldCharType="begin"/>
        </w:r>
        <w:r>
          <w:instrText xml:space="preserve"> PAGEREF _Toc5201 \h </w:instrText>
        </w:r>
        <w:r>
          <w:fldChar w:fldCharType="separate"/>
        </w:r>
        <w:r>
          <w:t>13</w:t>
        </w:r>
        <w:r>
          <w:fldChar w:fldCharType="end"/>
        </w:r>
      </w:hyperlink>
    </w:p>
    <w:p>
      <w:pPr>
        <w:pStyle w:val="TOC2"/>
        <w:tabs>
          <w:tab w:val="right" w:leader="dot" w:pos="8306"/>
        </w:tabs>
      </w:pPr>
      <w:hyperlink w:anchor="_Toc20810" w:history="1">
        <w:r>
          <w:rPr>
            <w:rFonts w:ascii="仿宋" w:eastAsia="仿宋" w:hAnsi="仿宋" w:cs="仿宋" w:hint="eastAsia"/>
            <w:lang w:eastAsia="zh-CN"/>
          </w:rPr>
          <w:t>(二)、碳化硅陶瓷纤维项目技术工艺分析</w:t>
        </w:r>
        <w:r>
          <w:tab/>
        </w:r>
        <w:r>
          <w:fldChar w:fldCharType="begin"/>
        </w:r>
        <w:r>
          <w:instrText xml:space="preserve"> PAGEREF _Toc20810 \h </w:instrText>
        </w:r>
        <w:r>
          <w:fldChar w:fldCharType="separate"/>
        </w:r>
        <w:r>
          <w:t>15</w:t>
        </w:r>
        <w:r>
          <w:fldChar w:fldCharType="end"/>
        </w:r>
      </w:hyperlink>
    </w:p>
    <w:p>
      <w:pPr>
        <w:pStyle w:val="TOC2"/>
        <w:tabs>
          <w:tab w:val="right" w:leader="dot" w:pos="8306"/>
        </w:tabs>
      </w:pPr>
      <w:hyperlink w:anchor="_Toc14016" w:history="1">
        <w:r>
          <w:rPr>
            <w:rFonts w:ascii="仿宋" w:eastAsia="仿宋" w:hAnsi="仿宋" w:cs="仿宋" w:hint="eastAsia"/>
            <w:lang w:eastAsia="zh-CN"/>
          </w:rPr>
          <w:t>(三)、质量管理</w:t>
        </w:r>
        <w:r>
          <w:tab/>
        </w:r>
        <w:r>
          <w:fldChar w:fldCharType="begin"/>
        </w:r>
        <w:r>
          <w:instrText xml:space="preserve"> PAGEREF _Toc14016 \h </w:instrText>
        </w:r>
        <w:r>
          <w:fldChar w:fldCharType="separate"/>
        </w:r>
        <w:r>
          <w:t>16</w:t>
        </w:r>
        <w:r>
          <w:fldChar w:fldCharType="end"/>
        </w:r>
      </w:hyperlink>
    </w:p>
    <w:p>
      <w:pPr>
        <w:pStyle w:val="TOC2"/>
        <w:tabs>
          <w:tab w:val="right" w:leader="dot" w:pos="8306"/>
        </w:tabs>
      </w:pPr>
      <w:hyperlink w:anchor="_Toc558" w:history="1">
        <w:r>
          <w:rPr>
            <w:rFonts w:ascii="仿宋" w:eastAsia="仿宋" w:hAnsi="仿宋" w:cs="仿宋" w:hint="eastAsia"/>
            <w:lang w:eastAsia="zh-CN"/>
          </w:rPr>
          <w:t>(四)、设备选型方案</w:t>
        </w:r>
        <w:r>
          <w:tab/>
        </w:r>
        <w:r>
          <w:fldChar w:fldCharType="begin"/>
        </w:r>
        <w:r>
          <w:instrText xml:space="preserve"> PAGEREF _Toc558 \h </w:instrText>
        </w:r>
        <w:r>
          <w:fldChar w:fldCharType="separate"/>
        </w:r>
        <w:r>
          <w:t>17</w:t>
        </w:r>
        <w:r>
          <w:fldChar w:fldCharType="end"/>
        </w:r>
      </w:hyperlink>
    </w:p>
    <w:p>
      <w:pPr>
        <w:pStyle w:val="TOC1"/>
        <w:tabs>
          <w:tab w:val="right" w:leader="dot" w:pos="8306"/>
        </w:tabs>
      </w:pPr>
      <w:hyperlink w:anchor="_Toc31138" w:history="1">
        <w:r>
          <w:rPr>
            <w:rFonts w:ascii="仿宋" w:eastAsia="仿宋" w:hAnsi="仿宋" w:cs="仿宋" w:hint="eastAsia"/>
            <w:lang w:eastAsia="zh-CN"/>
          </w:rPr>
          <w:t>四、建设规模与产品方案</w:t>
        </w:r>
        <w:r>
          <w:tab/>
        </w:r>
        <w:r>
          <w:fldChar w:fldCharType="begin"/>
        </w:r>
        <w:r>
          <w:instrText xml:space="preserve"> PAGEREF _Toc31138 \h </w:instrText>
        </w:r>
        <w:r>
          <w:fldChar w:fldCharType="separate"/>
        </w:r>
        <w:r>
          <w:t>18</w:t>
        </w:r>
        <w:r>
          <w:fldChar w:fldCharType="end"/>
        </w:r>
      </w:hyperlink>
    </w:p>
    <w:p>
      <w:pPr>
        <w:pStyle w:val="TOC2"/>
        <w:tabs>
          <w:tab w:val="right" w:leader="dot" w:pos="8306"/>
        </w:tabs>
      </w:pPr>
      <w:hyperlink w:anchor="_Toc24196" w:history="1">
        <w:r>
          <w:rPr>
            <w:rFonts w:ascii="仿宋" w:eastAsia="仿宋" w:hAnsi="仿宋" w:cs="仿宋" w:hint="eastAsia"/>
            <w:lang w:eastAsia="zh-CN"/>
          </w:rPr>
          <w:t>(一)、建设规模及主要建设内容</w:t>
        </w:r>
        <w:r>
          <w:tab/>
        </w:r>
        <w:r>
          <w:fldChar w:fldCharType="begin"/>
        </w:r>
        <w:r>
          <w:instrText xml:space="preserve"> PAGEREF _Toc24196 \h </w:instrText>
        </w:r>
        <w:r>
          <w:fldChar w:fldCharType="separate"/>
        </w:r>
        <w:r>
          <w:t>18</w:t>
        </w:r>
        <w:r>
          <w:fldChar w:fldCharType="end"/>
        </w:r>
      </w:hyperlink>
    </w:p>
    <w:p>
      <w:pPr>
        <w:pStyle w:val="TOC2"/>
        <w:tabs>
          <w:tab w:val="right" w:leader="dot" w:pos="8306"/>
        </w:tabs>
      </w:pPr>
      <w:hyperlink w:anchor="_Toc1236" w:history="1">
        <w:r>
          <w:rPr>
            <w:rFonts w:ascii="仿宋" w:eastAsia="仿宋" w:hAnsi="仿宋" w:cs="仿宋" w:hint="eastAsia"/>
            <w:lang w:eastAsia="zh-CN"/>
          </w:rPr>
          <w:t>(二)、产品规划方案及生产纲领</w:t>
        </w:r>
        <w:r>
          <w:tab/>
        </w:r>
        <w:r>
          <w:fldChar w:fldCharType="begin"/>
        </w:r>
        <w:r>
          <w:instrText xml:space="preserve"> PAGEREF _Toc1236 \h </w:instrText>
        </w:r>
        <w:r>
          <w:fldChar w:fldCharType="separate"/>
        </w:r>
        <w:r>
          <w:t>19</w:t>
        </w:r>
        <w:r>
          <w:fldChar w:fldCharType="end"/>
        </w:r>
      </w:hyperlink>
    </w:p>
    <w:p>
      <w:pPr>
        <w:pStyle w:val="TOC1"/>
        <w:tabs>
          <w:tab w:val="right" w:leader="dot" w:pos="8306"/>
        </w:tabs>
      </w:pPr>
      <w:hyperlink w:anchor="_Toc12016" w:history="1">
        <w:r>
          <w:rPr>
            <w:rFonts w:ascii="仿宋" w:eastAsia="仿宋" w:hAnsi="仿宋" w:cs="仿宋" w:hint="eastAsia"/>
            <w:lang w:eastAsia="zh-CN"/>
          </w:rPr>
          <w:t>五、碳化硅陶瓷纤维项目绪论</w:t>
        </w:r>
        <w:r>
          <w:tab/>
        </w:r>
        <w:r>
          <w:fldChar w:fldCharType="begin"/>
        </w:r>
        <w:r>
          <w:instrText xml:space="preserve"> PAGEREF _Toc12016 \h </w:instrText>
        </w:r>
        <w:r>
          <w:fldChar w:fldCharType="separate"/>
        </w:r>
        <w:r>
          <w:t>20</w:t>
        </w:r>
        <w:r>
          <w:fldChar w:fldCharType="end"/>
        </w:r>
      </w:hyperlink>
    </w:p>
    <w:p>
      <w:pPr>
        <w:pStyle w:val="TOC2"/>
        <w:tabs>
          <w:tab w:val="right" w:leader="dot" w:pos="8306"/>
        </w:tabs>
      </w:pPr>
      <w:hyperlink w:anchor="_Toc17828" w:history="1">
        <w:r>
          <w:rPr>
            <w:rFonts w:ascii="仿宋" w:eastAsia="仿宋" w:hAnsi="仿宋" w:cs="仿宋" w:hint="eastAsia"/>
            <w:lang w:eastAsia="zh-CN"/>
          </w:rPr>
          <w:t>(一)、碳化硅陶瓷纤维项目名称及建设性质</w:t>
        </w:r>
        <w:r>
          <w:tab/>
        </w:r>
        <w:r>
          <w:fldChar w:fldCharType="begin"/>
        </w:r>
        <w:r>
          <w:instrText xml:space="preserve"> PAGEREF _Toc17828 \h </w:instrText>
        </w:r>
        <w:r>
          <w:fldChar w:fldCharType="separate"/>
        </w:r>
        <w:r>
          <w:t>20</w:t>
        </w:r>
        <w:r>
          <w:fldChar w:fldCharType="end"/>
        </w:r>
      </w:hyperlink>
    </w:p>
    <w:p>
      <w:pPr>
        <w:pStyle w:val="TOC2"/>
        <w:tabs>
          <w:tab w:val="right" w:leader="dot" w:pos="8306"/>
        </w:tabs>
      </w:pPr>
      <w:hyperlink w:anchor="_Toc15840" w:history="1">
        <w:r>
          <w:rPr>
            <w:rFonts w:ascii="仿宋" w:eastAsia="仿宋" w:hAnsi="仿宋" w:cs="仿宋" w:hint="eastAsia"/>
            <w:lang w:eastAsia="zh-CN"/>
          </w:rPr>
          <w:t>(二)、碳化硅陶瓷纤维项目承办单位</w:t>
        </w:r>
        <w:r>
          <w:tab/>
        </w:r>
        <w:r>
          <w:fldChar w:fldCharType="begin"/>
        </w:r>
        <w:r>
          <w:instrText xml:space="preserve"> PAGEREF _Toc15840 \h </w:instrText>
        </w:r>
        <w:r>
          <w:fldChar w:fldCharType="separate"/>
        </w:r>
        <w:r>
          <w:t>20</w:t>
        </w:r>
        <w:r>
          <w:fldChar w:fldCharType="end"/>
        </w:r>
      </w:hyperlink>
    </w:p>
    <w:p>
      <w:pPr>
        <w:pStyle w:val="TOC2"/>
        <w:tabs>
          <w:tab w:val="right" w:leader="dot" w:pos="8306"/>
        </w:tabs>
      </w:pPr>
      <w:hyperlink w:anchor="_Toc28117" w:history="1">
        <w:r>
          <w:rPr>
            <w:rFonts w:ascii="仿宋" w:eastAsia="仿宋" w:hAnsi="仿宋" w:cs="仿宋" w:hint="eastAsia"/>
            <w:lang w:eastAsia="zh-CN"/>
          </w:rPr>
          <w:t>(三)、碳化硅陶瓷纤维项目定位及建设理由</w:t>
        </w:r>
        <w:r>
          <w:tab/>
        </w:r>
        <w:r>
          <w:fldChar w:fldCharType="begin"/>
        </w:r>
        <w:r>
          <w:instrText xml:space="preserve"> PAGEREF _Toc28117 \h </w:instrText>
        </w:r>
        <w:r>
          <w:fldChar w:fldCharType="separate"/>
        </w:r>
        <w:r>
          <w:t>21</w:t>
        </w:r>
        <w:r>
          <w:fldChar w:fldCharType="end"/>
        </w:r>
      </w:hyperlink>
    </w:p>
    <w:p>
      <w:pPr>
        <w:pStyle w:val="TOC2"/>
        <w:tabs>
          <w:tab w:val="right" w:leader="dot" w:pos="8306"/>
        </w:tabs>
      </w:pPr>
      <w:hyperlink w:anchor="_Toc27369" w:history="1">
        <w:r>
          <w:rPr>
            <w:rFonts w:ascii="仿宋" w:eastAsia="仿宋" w:hAnsi="仿宋" w:cs="仿宋" w:hint="eastAsia"/>
            <w:lang w:eastAsia="zh-CN"/>
          </w:rPr>
          <w:t>(四)、报告编制说明</w:t>
        </w:r>
        <w:r>
          <w:tab/>
        </w:r>
        <w:r>
          <w:fldChar w:fldCharType="begin"/>
        </w:r>
        <w:r>
          <w:instrText xml:space="preserve"> PAGEREF _Toc27369 \h </w:instrText>
        </w:r>
        <w:r>
          <w:fldChar w:fldCharType="separate"/>
        </w:r>
        <w:r>
          <w:t>23</w:t>
        </w:r>
        <w:r>
          <w:fldChar w:fldCharType="end"/>
        </w:r>
      </w:hyperlink>
    </w:p>
    <w:p>
      <w:pPr>
        <w:pStyle w:val="TOC2"/>
        <w:tabs>
          <w:tab w:val="right" w:leader="dot" w:pos="8306"/>
        </w:tabs>
      </w:pPr>
      <w:hyperlink w:anchor="_Toc2047" w:history="1">
        <w:r>
          <w:rPr>
            <w:rFonts w:ascii="仿宋" w:eastAsia="仿宋" w:hAnsi="仿宋" w:cs="仿宋" w:hint="eastAsia"/>
            <w:lang w:eastAsia="zh-CN"/>
          </w:rPr>
          <w:t>(五)、碳化硅陶瓷纤维项目建设选址</w:t>
        </w:r>
        <w:r>
          <w:tab/>
        </w:r>
        <w:r>
          <w:fldChar w:fldCharType="begin"/>
        </w:r>
        <w:r>
          <w:instrText xml:space="preserve"> PAGEREF _Toc2047 \h </w:instrText>
        </w:r>
        <w:r>
          <w:fldChar w:fldCharType="separate"/>
        </w:r>
        <w:r>
          <w:t>24</w:t>
        </w:r>
        <w:r>
          <w:fldChar w:fldCharType="end"/>
        </w:r>
      </w:hyperlink>
    </w:p>
    <w:p>
      <w:pPr>
        <w:pStyle w:val="TOC2"/>
        <w:tabs>
          <w:tab w:val="right" w:leader="dot" w:pos="8306"/>
        </w:tabs>
      </w:pPr>
      <w:hyperlink w:anchor="_Toc572" w:history="1">
        <w:r>
          <w:rPr>
            <w:rFonts w:ascii="仿宋" w:eastAsia="仿宋" w:hAnsi="仿宋" w:cs="仿宋" w:hint="eastAsia"/>
            <w:lang w:eastAsia="zh-CN"/>
          </w:rPr>
          <w:t>(六)、碳化硅陶瓷纤维项目生产规模</w:t>
        </w:r>
        <w:r>
          <w:tab/>
        </w:r>
        <w:r>
          <w:fldChar w:fldCharType="begin"/>
        </w:r>
        <w:r>
          <w:instrText xml:space="preserve"> PAGEREF _Toc572 \h </w:instrText>
        </w:r>
        <w:r>
          <w:fldChar w:fldCharType="separate"/>
        </w:r>
        <w:r>
          <w:t>25</w:t>
        </w:r>
        <w:r>
          <w:fldChar w:fldCharType="end"/>
        </w:r>
      </w:hyperlink>
    </w:p>
    <w:p>
      <w:pPr>
        <w:pStyle w:val="TOC2"/>
        <w:tabs>
          <w:tab w:val="right" w:leader="dot" w:pos="8306"/>
        </w:tabs>
      </w:pPr>
      <w:hyperlink w:anchor="_Toc13245" w:history="1">
        <w:r>
          <w:rPr>
            <w:rFonts w:ascii="仿宋" w:eastAsia="仿宋" w:hAnsi="仿宋" w:cs="仿宋" w:hint="eastAsia"/>
            <w:lang w:eastAsia="zh-CN"/>
          </w:rPr>
          <w:t>(七)、建筑物建设规模</w:t>
        </w:r>
        <w:r>
          <w:tab/>
        </w:r>
        <w:r>
          <w:fldChar w:fldCharType="begin"/>
        </w:r>
        <w:r>
          <w:instrText xml:space="preserve"> PAGEREF _Toc13245 \h </w:instrText>
        </w:r>
        <w:r>
          <w:fldChar w:fldCharType="separate"/>
        </w:r>
        <w:r>
          <w:t>25</w:t>
        </w:r>
        <w:r>
          <w:fldChar w:fldCharType="end"/>
        </w:r>
      </w:hyperlink>
    </w:p>
    <w:p>
      <w:pPr>
        <w:pStyle w:val="TOC2"/>
        <w:tabs>
          <w:tab w:val="right" w:leader="dot" w:pos="8306"/>
        </w:tabs>
      </w:pPr>
      <w:hyperlink w:anchor="_Toc16514" w:history="1">
        <w:r>
          <w:rPr>
            <w:rFonts w:ascii="仿宋" w:eastAsia="仿宋" w:hAnsi="仿宋" w:cs="仿宋" w:hint="eastAsia"/>
            <w:lang w:eastAsia="zh-CN"/>
          </w:rPr>
          <w:t>(八)、环境影响</w:t>
        </w:r>
        <w:r>
          <w:tab/>
        </w:r>
        <w:r>
          <w:fldChar w:fldCharType="begin"/>
        </w:r>
        <w:r>
          <w:instrText xml:space="preserve"> PAGEREF _Toc16514 \h </w:instrText>
        </w:r>
        <w:r>
          <w:fldChar w:fldCharType="separate"/>
        </w:r>
        <w:r>
          <w:t>26</w:t>
        </w:r>
        <w:r>
          <w:fldChar w:fldCharType="end"/>
        </w:r>
      </w:hyperlink>
    </w:p>
    <w:p>
      <w:pPr>
        <w:pStyle w:val="TOC2"/>
        <w:tabs>
          <w:tab w:val="right" w:leader="dot" w:pos="8306"/>
        </w:tabs>
      </w:pPr>
      <w:hyperlink w:anchor="_Toc28808" w:history="1">
        <w:r>
          <w:rPr>
            <w:rFonts w:ascii="仿宋" w:eastAsia="仿宋" w:hAnsi="仿宋" w:cs="仿宋" w:hint="eastAsia"/>
            <w:lang w:eastAsia="zh-CN"/>
          </w:rPr>
          <w:t>(九)、碳化硅陶瓷纤维项目总投资及资金构成</w:t>
        </w:r>
        <w:r>
          <w:tab/>
        </w:r>
        <w:r>
          <w:fldChar w:fldCharType="begin"/>
        </w:r>
        <w:r>
          <w:instrText xml:space="preserve"> PAGEREF _Toc28808 \h </w:instrText>
        </w:r>
        <w:r>
          <w:fldChar w:fldCharType="separate"/>
        </w:r>
        <w:r>
          <w:t>27</w:t>
        </w:r>
        <w:r>
          <w:fldChar w:fldCharType="end"/>
        </w:r>
      </w:hyperlink>
    </w:p>
    <w:p>
      <w:pPr>
        <w:pStyle w:val="TOC2"/>
        <w:tabs>
          <w:tab w:val="right" w:leader="dot" w:pos="8306"/>
        </w:tabs>
      </w:pPr>
      <w:hyperlink w:anchor="_Toc28388" w:history="1">
        <w:r>
          <w:rPr>
            <w:rFonts w:ascii="仿宋" w:eastAsia="仿宋" w:hAnsi="仿宋" w:cs="仿宋" w:hint="eastAsia"/>
            <w:lang w:eastAsia="zh-CN"/>
          </w:rPr>
          <w:t>(十)、资金筹措方案</w:t>
        </w:r>
        <w:r>
          <w:tab/>
        </w:r>
        <w:r>
          <w:fldChar w:fldCharType="begin"/>
        </w:r>
        <w:r>
          <w:instrText xml:space="preserve"> PAGEREF _Toc28388 \h </w:instrText>
        </w:r>
        <w:r>
          <w:fldChar w:fldCharType="separate"/>
        </w:r>
        <w:r>
          <w:t>27</w:t>
        </w:r>
        <w:r>
          <w:fldChar w:fldCharType="end"/>
        </w:r>
      </w:hyperlink>
    </w:p>
    <w:p>
      <w:pPr>
        <w:pStyle w:val="TOC2"/>
        <w:tabs>
          <w:tab w:val="right" w:leader="dot" w:pos="8306"/>
        </w:tabs>
      </w:pPr>
      <w:hyperlink w:anchor="_Toc21556" w:history="1">
        <w:r>
          <w:rPr>
            <w:rFonts w:ascii="仿宋" w:eastAsia="仿宋" w:hAnsi="仿宋" w:cs="仿宋" w:hint="eastAsia"/>
            <w:lang w:eastAsia="zh-CN"/>
          </w:rPr>
          <w:t>(十一)、碳化硅陶瓷纤维项目预期经济效益规划目标</w:t>
        </w:r>
        <w:r>
          <w:tab/>
        </w:r>
        <w:r>
          <w:fldChar w:fldCharType="begin"/>
        </w:r>
        <w:r>
          <w:instrText xml:space="preserve"> PAGEREF _Toc21556 \h </w:instrText>
        </w:r>
        <w:r>
          <w:fldChar w:fldCharType="separate"/>
        </w:r>
        <w:r>
          <w:t>28</w:t>
        </w:r>
        <w:r>
          <w:fldChar w:fldCharType="end"/>
        </w:r>
      </w:hyperlink>
    </w:p>
    <w:p>
      <w:pPr>
        <w:pStyle w:val="TOC2"/>
        <w:tabs>
          <w:tab w:val="right" w:leader="dot" w:pos="8306"/>
        </w:tabs>
      </w:pPr>
      <w:hyperlink w:anchor="_Toc8204" w:history="1">
        <w:r>
          <w:rPr>
            <w:rFonts w:ascii="仿宋" w:eastAsia="仿宋" w:hAnsi="仿宋" w:cs="仿宋" w:hint="eastAsia"/>
            <w:lang w:eastAsia="zh-CN"/>
          </w:rPr>
          <w:t>(十二)、碳化硅陶瓷纤维项目建设进度规划</w:t>
        </w:r>
        <w:r>
          <w:tab/>
        </w:r>
        <w:r>
          <w:fldChar w:fldCharType="begin"/>
        </w:r>
        <w:r>
          <w:instrText xml:space="preserve"> PAGEREF _Toc8204 \h </w:instrText>
        </w:r>
        <w:r>
          <w:fldChar w:fldCharType="separate"/>
        </w:r>
        <w:r>
          <w:t>28</w:t>
        </w:r>
        <w:r>
          <w:fldChar w:fldCharType="end"/>
        </w:r>
      </w:hyperlink>
    </w:p>
    <w:p>
      <w:pPr>
        <w:pStyle w:val="TOC2"/>
        <w:tabs>
          <w:tab w:val="right" w:leader="dot" w:pos="8306"/>
        </w:tabs>
      </w:pPr>
      <w:hyperlink w:anchor="_Toc12892" w:history="1">
        <w:r>
          <w:rPr>
            <w:rFonts w:ascii="仿宋" w:eastAsia="仿宋" w:hAnsi="仿宋" w:cs="仿宋" w:hint="eastAsia"/>
            <w:lang w:eastAsia="zh-CN"/>
          </w:rPr>
          <w:t>(十三)、碳化硅陶瓷纤维项目综合评价</w:t>
        </w:r>
        <w:r>
          <w:tab/>
        </w:r>
        <w:r>
          <w:fldChar w:fldCharType="begin"/>
        </w:r>
        <w:r>
          <w:instrText xml:space="preserve"> PAGEREF _Toc12892 \h </w:instrText>
        </w:r>
        <w:r>
          <w:fldChar w:fldCharType="separate"/>
        </w:r>
        <w:r>
          <w:t>29</w:t>
        </w:r>
        <w:r>
          <w:fldChar w:fldCharType="end"/>
        </w:r>
      </w:hyperlink>
    </w:p>
    <w:p>
      <w:pPr>
        <w:pStyle w:val="TOC1"/>
        <w:tabs>
          <w:tab w:val="right" w:leader="dot" w:pos="8306"/>
        </w:tabs>
      </w:pPr>
      <w:hyperlink w:anchor="_Toc7768" w:history="1">
        <w:r>
          <w:rPr>
            <w:rFonts w:ascii="仿宋" w:eastAsia="仿宋" w:hAnsi="仿宋" w:cs="仿宋" w:hint="eastAsia"/>
            <w:lang w:eastAsia="zh-CN"/>
          </w:rPr>
          <w:t>六、市场预测</w:t>
        </w:r>
        <w:r>
          <w:tab/>
        </w:r>
        <w:r>
          <w:fldChar w:fldCharType="begin"/>
        </w:r>
        <w:r>
          <w:instrText xml:space="preserve"> PAGEREF _Toc7768 \h </w:instrText>
        </w:r>
        <w:r>
          <w:fldChar w:fldCharType="separate"/>
        </w:r>
        <w:r>
          <w:t>30</w:t>
        </w:r>
        <w:r>
          <w:fldChar w:fldCharType="end"/>
        </w:r>
      </w:hyperlink>
    </w:p>
    <w:p>
      <w:pPr>
        <w:pStyle w:val="TOC2"/>
        <w:tabs>
          <w:tab w:val="right" w:leader="dot" w:pos="8306"/>
        </w:tabs>
      </w:pPr>
      <w:hyperlink w:anchor="_Toc9292" w:history="1">
        <w:r>
          <w:rPr>
            <w:rFonts w:ascii="仿宋" w:eastAsia="仿宋" w:hAnsi="仿宋" w:cs="仿宋" w:hint="eastAsia"/>
            <w:lang w:eastAsia="zh-CN"/>
          </w:rPr>
          <w:t>(一)、增强资金保障能力</w:t>
        </w:r>
        <w:r>
          <w:tab/>
        </w:r>
        <w:r>
          <w:fldChar w:fldCharType="begin"/>
        </w:r>
        <w:r>
          <w:instrText xml:space="preserve"> PAGEREF _Toc9292 \h </w:instrText>
        </w:r>
        <w:r>
          <w:fldChar w:fldCharType="separate"/>
        </w:r>
        <w:r>
          <w:t>30</w:t>
        </w:r>
        <w:r>
          <w:fldChar w:fldCharType="end"/>
        </w:r>
      </w:hyperlink>
    </w:p>
    <w:p>
      <w:pPr>
        <w:pStyle w:val="TOC2"/>
        <w:tabs>
          <w:tab w:val="right" w:leader="dot" w:pos="8306"/>
        </w:tabs>
      </w:pPr>
      <w:hyperlink w:anchor="_Toc23718" w:history="1">
        <w:r>
          <w:rPr>
            <w:rFonts w:ascii="仿宋" w:eastAsia="仿宋" w:hAnsi="仿宋" w:cs="仿宋" w:hint="eastAsia"/>
            <w:lang w:eastAsia="zh-CN"/>
          </w:rPr>
          <w:t>(二)、营造良好投资氛围</w:t>
        </w:r>
        <w:r>
          <w:tab/>
        </w:r>
        <w:r>
          <w:fldChar w:fldCharType="begin"/>
        </w:r>
        <w:r>
          <w:instrText xml:space="preserve"> PAGEREF _Toc23718 \h </w:instrText>
        </w:r>
        <w:r>
          <w:fldChar w:fldCharType="separate"/>
        </w:r>
        <w:r>
          <w:t>32</w:t>
        </w:r>
        <w:r>
          <w:fldChar w:fldCharType="end"/>
        </w:r>
      </w:hyperlink>
    </w:p>
    <w:p>
      <w:pPr>
        <w:pStyle w:val="TOC1"/>
        <w:tabs>
          <w:tab w:val="right" w:leader="dot" w:pos="8306"/>
        </w:tabs>
      </w:pPr>
      <w:hyperlink w:anchor="_Toc7468" w:history="1">
        <w:r>
          <w:rPr>
            <w:rFonts w:ascii="仿宋" w:eastAsia="仿宋" w:hAnsi="仿宋" w:cs="仿宋" w:hint="eastAsia"/>
            <w:lang w:eastAsia="zh-CN"/>
          </w:rPr>
          <w:t>七、碳化硅陶瓷纤维财务管理策略</w:t>
        </w:r>
        <w:r>
          <w:tab/>
        </w:r>
        <w:r>
          <w:fldChar w:fldCharType="begin"/>
        </w:r>
        <w:r>
          <w:instrText xml:space="preserve"> PAGEREF _Toc7468 \h </w:instrText>
        </w:r>
        <w:r>
          <w:fldChar w:fldCharType="separate"/>
        </w:r>
        <w:r>
          <w:t>32</w:t>
        </w:r>
        <w:r>
          <w:fldChar w:fldCharType="end"/>
        </w:r>
      </w:hyperlink>
    </w:p>
    <w:p>
      <w:pPr>
        <w:pStyle w:val="TOC2"/>
        <w:tabs>
          <w:tab w:val="right" w:leader="dot" w:pos="8306"/>
        </w:tabs>
      </w:pPr>
      <w:hyperlink w:anchor="_Toc1616" w:history="1">
        <w:r>
          <w:rPr>
            <w:rFonts w:ascii="仿宋" w:eastAsia="仿宋" w:hAnsi="仿宋" w:cs="仿宋" w:hint="eastAsia"/>
            <w:lang w:eastAsia="zh-CN"/>
          </w:rPr>
          <w:t>(一)、碳化硅陶瓷纤维财务管理原则</w:t>
        </w:r>
        <w:r>
          <w:tab/>
        </w:r>
        <w:r>
          <w:fldChar w:fldCharType="begin"/>
        </w:r>
        <w:r>
          <w:instrText xml:space="preserve"> PAGEREF _Toc1616 \h </w:instrText>
        </w:r>
        <w:r>
          <w:fldChar w:fldCharType="separate"/>
        </w:r>
        <w:r>
          <w:t>32</w:t>
        </w:r>
        <w:r>
          <w:fldChar w:fldCharType="end"/>
        </w:r>
      </w:hyperlink>
    </w:p>
    <w:p>
      <w:pPr>
        <w:pStyle w:val="TOC2"/>
        <w:tabs>
          <w:tab w:val="right" w:leader="dot" w:pos="8306"/>
        </w:tabs>
      </w:pPr>
      <w:hyperlink w:anchor="_Toc21614" w:history="1">
        <w:r>
          <w:rPr>
            <w:rFonts w:ascii="仿宋" w:eastAsia="仿宋" w:hAnsi="仿宋" w:cs="仿宋" w:hint="eastAsia"/>
            <w:lang w:eastAsia="zh-CN"/>
          </w:rPr>
          <w:t>(二)、碳化硅陶瓷纤维收入及成本核算</w:t>
        </w:r>
        <w:r>
          <w:tab/>
        </w:r>
        <w:r>
          <w:fldChar w:fldCharType="begin"/>
        </w:r>
        <w:r>
          <w:instrText xml:space="preserve"> PAGEREF _Toc21614 \h </w:instrText>
        </w:r>
        <w:r>
          <w:fldChar w:fldCharType="separate"/>
        </w:r>
        <w:r>
          <w:t>35</w:t>
        </w:r>
        <w:r>
          <w:fldChar w:fldCharType="end"/>
        </w:r>
      </w:hyperlink>
    </w:p>
    <w:p>
      <w:pPr>
        <w:pStyle w:val="TOC2"/>
        <w:tabs>
          <w:tab w:val="right" w:leader="dot" w:pos="8306"/>
        </w:tabs>
      </w:pPr>
      <w:hyperlink w:anchor="_Toc28768" w:history="1">
        <w:r>
          <w:rPr>
            <w:rFonts w:ascii="仿宋" w:eastAsia="仿宋" w:hAnsi="仿宋" w:cs="仿宋" w:hint="eastAsia"/>
            <w:lang w:eastAsia="zh-CN"/>
          </w:rPr>
          <w:t>(三)、碳化硅陶瓷纤维经济效益分析</w:t>
        </w:r>
        <w:r>
          <w:tab/>
        </w:r>
        <w:r>
          <w:fldChar w:fldCharType="begin"/>
        </w:r>
        <w:r>
          <w:instrText xml:space="preserve"> PAGEREF _Toc28768 \h </w:instrText>
        </w:r>
        <w:r>
          <w:fldChar w:fldCharType="separate"/>
        </w:r>
        <w:r>
          <w:t>37</w:t>
        </w:r>
        <w:r>
          <w:fldChar w:fldCharType="end"/>
        </w:r>
      </w:hyperlink>
    </w:p>
    <w:p>
      <w:pPr>
        <w:pStyle w:val="TOC2"/>
        <w:tabs>
          <w:tab w:val="right" w:leader="dot" w:pos="8306"/>
        </w:tabs>
      </w:pPr>
      <w:hyperlink w:anchor="_Toc24791" w:history="1">
        <w:r>
          <w:rPr>
            <w:rFonts w:ascii="仿宋" w:eastAsia="仿宋" w:hAnsi="仿宋" w:cs="仿宋" w:hint="eastAsia"/>
            <w:lang w:eastAsia="zh-CN"/>
          </w:rPr>
          <w:t>(四)、碳化硅陶瓷纤维利润及利润分配</w:t>
        </w:r>
        <w:r>
          <w:tab/>
        </w:r>
        <w:r>
          <w:fldChar w:fldCharType="begin"/>
        </w:r>
        <w:r>
          <w:instrText xml:space="preserve"> PAGEREF _Toc24791 \h </w:instrText>
        </w:r>
        <w:r>
          <w:fldChar w:fldCharType="separate"/>
        </w:r>
        <w:r>
          <w:t>38</w:t>
        </w:r>
        <w:r>
          <w:fldChar w:fldCharType="end"/>
        </w:r>
      </w:hyperlink>
    </w:p>
    <w:p>
      <w:pPr>
        <w:pStyle w:val="TOC1"/>
        <w:tabs>
          <w:tab w:val="right" w:leader="dot" w:pos="8306"/>
        </w:tabs>
      </w:pPr>
      <w:hyperlink w:anchor="_Toc31998" w:history="1">
        <w:r>
          <w:rPr>
            <w:rFonts w:ascii="仿宋" w:eastAsia="仿宋" w:hAnsi="仿宋" w:cs="仿宋" w:hint="eastAsia"/>
            <w:lang w:eastAsia="zh-CN"/>
          </w:rPr>
          <w:t>八、劳动安全生产分析</w:t>
        </w:r>
        <w:r>
          <w:tab/>
        </w:r>
        <w:r>
          <w:fldChar w:fldCharType="begin"/>
        </w:r>
        <w:r>
          <w:instrText xml:space="preserve"> PAGEREF _Toc31998 \h </w:instrText>
        </w:r>
        <w:r>
          <w:fldChar w:fldCharType="separate"/>
        </w:r>
        <w:r>
          <w:t>40</w:t>
        </w:r>
        <w:r>
          <w:fldChar w:fldCharType="end"/>
        </w:r>
      </w:hyperlink>
    </w:p>
    <w:p>
      <w:pPr>
        <w:pStyle w:val="TOC2"/>
        <w:tabs>
          <w:tab w:val="right" w:leader="dot" w:pos="8306"/>
        </w:tabs>
      </w:pPr>
      <w:hyperlink w:anchor="_Toc28821" w:history="1">
        <w:r>
          <w:rPr>
            <w:rFonts w:ascii="仿宋" w:eastAsia="仿宋" w:hAnsi="仿宋" w:cs="仿宋" w:hint="eastAsia"/>
            <w:lang w:eastAsia="zh-CN"/>
          </w:rPr>
          <w:t>(一)、编制依据</w:t>
        </w:r>
        <w:r>
          <w:tab/>
        </w:r>
        <w:r>
          <w:fldChar w:fldCharType="begin"/>
        </w:r>
        <w:r>
          <w:instrText xml:space="preserve"> PAGEREF _Toc28821 \h </w:instrText>
        </w:r>
        <w:r>
          <w:fldChar w:fldCharType="separate"/>
        </w:r>
        <w:r>
          <w:t>40</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19360" w:history="1">
        <w:r>
          <w:rPr>
            <w:rFonts w:ascii="仿宋" w:eastAsia="仿宋" w:hAnsi="仿宋" w:cs="仿宋" w:hint="eastAsia"/>
            <w:lang w:eastAsia="zh-CN"/>
          </w:rPr>
          <w:t>(二)、防范措施</w:t>
        </w:r>
        <w:r>
          <w:tab/>
        </w:r>
        <w:r>
          <w:fldChar w:fldCharType="begin"/>
        </w:r>
        <w:r>
          <w:instrText xml:space="preserve"> PAGEREF _Toc19360 \h </w:instrText>
        </w:r>
        <w:r>
          <w:fldChar w:fldCharType="separate"/>
        </w:r>
        <w:r>
          <w:t>41</w:t>
        </w:r>
        <w:r>
          <w:fldChar w:fldCharType="end"/>
        </w:r>
      </w:hyperlink>
    </w:p>
    <w:p>
      <w:pPr>
        <w:pStyle w:val="TOC2"/>
        <w:tabs>
          <w:tab w:val="right" w:leader="dot" w:pos="8306"/>
        </w:tabs>
      </w:pPr>
      <w:hyperlink w:anchor="_Toc12094" w:history="1">
        <w:r>
          <w:rPr>
            <w:rFonts w:ascii="仿宋" w:eastAsia="仿宋" w:hAnsi="仿宋" w:cs="仿宋" w:hint="eastAsia"/>
            <w:lang w:eastAsia="zh-CN"/>
          </w:rPr>
          <w:t>(三)、预期效果评价</w:t>
        </w:r>
        <w:r>
          <w:tab/>
        </w:r>
        <w:r>
          <w:fldChar w:fldCharType="begin"/>
        </w:r>
        <w:r>
          <w:instrText xml:space="preserve"> PAGEREF _Toc12094 \h </w:instrText>
        </w:r>
        <w:r>
          <w:fldChar w:fldCharType="separate"/>
        </w:r>
        <w:r>
          <w:t>42</w:t>
        </w:r>
        <w:r>
          <w:fldChar w:fldCharType="end"/>
        </w:r>
      </w:hyperlink>
    </w:p>
    <w:p>
      <w:pPr>
        <w:pStyle w:val="TOC1"/>
        <w:tabs>
          <w:tab w:val="right" w:leader="dot" w:pos="8306"/>
        </w:tabs>
      </w:pPr>
      <w:hyperlink w:anchor="_Toc9107" w:history="1">
        <w:r>
          <w:rPr>
            <w:rFonts w:ascii="仿宋" w:eastAsia="仿宋" w:hAnsi="仿宋" w:cs="仿宋" w:hint="eastAsia"/>
            <w:lang w:eastAsia="zh-CN"/>
          </w:rPr>
          <w:t>九、风险风险及应对措施</w:t>
        </w:r>
        <w:r>
          <w:tab/>
        </w:r>
        <w:r>
          <w:fldChar w:fldCharType="begin"/>
        </w:r>
        <w:r>
          <w:instrText xml:space="preserve"> PAGEREF _Toc9107 \h </w:instrText>
        </w:r>
        <w:r>
          <w:fldChar w:fldCharType="separate"/>
        </w:r>
        <w:r>
          <w:t>43</w:t>
        </w:r>
        <w:r>
          <w:fldChar w:fldCharType="end"/>
        </w:r>
      </w:hyperlink>
    </w:p>
    <w:p>
      <w:pPr>
        <w:pStyle w:val="TOC2"/>
        <w:tabs>
          <w:tab w:val="right" w:leader="dot" w:pos="8306"/>
        </w:tabs>
      </w:pPr>
      <w:hyperlink w:anchor="_Toc12473" w:history="1">
        <w:r>
          <w:rPr>
            <w:rFonts w:ascii="仿宋" w:eastAsia="仿宋" w:hAnsi="仿宋" w:cs="仿宋" w:hint="eastAsia"/>
            <w:lang w:eastAsia="zh-CN"/>
          </w:rPr>
          <w:t>(一)、碳化硅陶瓷纤维项目风险分析</w:t>
        </w:r>
        <w:r>
          <w:tab/>
        </w:r>
        <w:r>
          <w:fldChar w:fldCharType="begin"/>
        </w:r>
        <w:r>
          <w:instrText xml:space="preserve"> PAGEREF _Toc12473 \h </w:instrText>
        </w:r>
        <w:r>
          <w:fldChar w:fldCharType="separate"/>
        </w:r>
        <w:r>
          <w:t>43</w:t>
        </w:r>
        <w:r>
          <w:fldChar w:fldCharType="end"/>
        </w:r>
      </w:hyperlink>
    </w:p>
    <w:p>
      <w:pPr>
        <w:pStyle w:val="TOC2"/>
        <w:tabs>
          <w:tab w:val="right" w:leader="dot" w:pos="8306"/>
        </w:tabs>
      </w:pPr>
      <w:hyperlink w:anchor="_Toc13253" w:history="1">
        <w:r>
          <w:rPr>
            <w:rFonts w:ascii="仿宋" w:eastAsia="仿宋" w:hAnsi="仿宋" w:cs="仿宋" w:hint="eastAsia"/>
            <w:lang w:eastAsia="zh-CN"/>
          </w:rPr>
          <w:t>(二)、碳化硅陶瓷纤维项目风险对策</w:t>
        </w:r>
        <w:r>
          <w:tab/>
        </w:r>
        <w:r>
          <w:fldChar w:fldCharType="begin"/>
        </w:r>
        <w:r>
          <w:instrText xml:space="preserve"> PAGEREF _Toc13253 \h </w:instrText>
        </w:r>
        <w:r>
          <w:fldChar w:fldCharType="separate"/>
        </w:r>
        <w:r>
          <w:t>46</w:t>
        </w:r>
        <w:r>
          <w:fldChar w:fldCharType="end"/>
        </w:r>
      </w:hyperlink>
    </w:p>
    <w:p>
      <w:pPr>
        <w:pStyle w:val="TOC1"/>
        <w:tabs>
          <w:tab w:val="right" w:leader="dot" w:pos="8306"/>
        </w:tabs>
      </w:pPr>
      <w:hyperlink w:anchor="_Toc12372" w:history="1">
        <w:r>
          <w:rPr>
            <w:rFonts w:ascii="仿宋" w:eastAsia="仿宋" w:hAnsi="仿宋" w:cs="仿宋" w:hint="eastAsia"/>
            <w:lang w:eastAsia="zh-CN"/>
          </w:rPr>
          <w:t>十、组织架构分析</w:t>
        </w:r>
        <w:r>
          <w:tab/>
        </w:r>
        <w:r>
          <w:fldChar w:fldCharType="begin"/>
        </w:r>
        <w:r>
          <w:instrText xml:space="preserve"> PAGEREF _Toc12372 \h </w:instrText>
        </w:r>
        <w:r>
          <w:fldChar w:fldCharType="separate"/>
        </w:r>
        <w:r>
          <w:t>47</w:t>
        </w:r>
        <w:r>
          <w:fldChar w:fldCharType="end"/>
        </w:r>
      </w:hyperlink>
    </w:p>
    <w:p>
      <w:pPr>
        <w:pStyle w:val="TOC2"/>
        <w:tabs>
          <w:tab w:val="right" w:leader="dot" w:pos="8306"/>
        </w:tabs>
      </w:pPr>
      <w:hyperlink w:anchor="_Toc23044" w:history="1">
        <w:r>
          <w:rPr>
            <w:rFonts w:ascii="仿宋" w:eastAsia="仿宋" w:hAnsi="仿宋" w:cs="仿宋" w:hint="eastAsia"/>
            <w:lang w:eastAsia="zh-CN"/>
          </w:rPr>
          <w:t>(一)、人力资源配</w:t>
        </w:r>
        <w:r>
          <w:tab/>
        </w:r>
        <w:r>
          <w:fldChar w:fldCharType="begin"/>
        </w:r>
        <w:r>
          <w:instrText xml:space="preserve"> PAGEREF _Toc23044 \h </w:instrText>
        </w:r>
        <w:r>
          <w:fldChar w:fldCharType="separate"/>
        </w:r>
        <w:r>
          <w:t>47</w:t>
        </w:r>
        <w:r>
          <w:fldChar w:fldCharType="end"/>
        </w:r>
      </w:hyperlink>
    </w:p>
    <w:p>
      <w:pPr>
        <w:pStyle w:val="TOC2"/>
        <w:tabs>
          <w:tab w:val="right" w:leader="dot" w:pos="8306"/>
        </w:tabs>
      </w:pPr>
      <w:hyperlink w:anchor="_Toc11663" w:history="1">
        <w:r>
          <w:rPr>
            <w:rFonts w:ascii="仿宋" w:eastAsia="仿宋" w:hAnsi="仿宋" w:cs="仿宋" w:hint="eastAsia"/>
            <w:lang w:eastAsia="zh-CN"/>
          </w:rPr>
          <w:t>(二)、员工技能培训</w:t>
        </w:r>
        <w:r>
          <w:tab/>
        </w:r>
        <w:r>
          <w:fldChar w:fldCharType="begin"/>
        </w:r>
        <w:r>
          <w:instrText xml:space="preserve"> PAGEREF _Toc11663 \h </w:instrText>
        </w:r>
        <w:r>
          <w:fldChar w:fldCharType="separate"/>
        </w:r>
        <w:r>
          <w:t>48</w:t>
        </w:r>
        <w:r>
          <w:fldChar w:fldCharType="end"/>
        </w:r>
      </w:hyperlink>
    </w:p>
    <w:p>
      <w:pPr>
        <w:pStyle w:val="TOC1"/>
        <w:tabs>
          <w:tab w:val="right" w:leader="dot" w:pos="8306"/>
        </w:tabs>
      </w:pPr>
      <w:hyperlink w:anchor="_Toc29963" w:history="1">
        <w:r>
          <w:rPr>
            <w:rFonts w:ascii="仿宋" w:eastAsia="仿宋" w:hAnsi="仿宋" w:cs="仿宋" w:hint="eastAsia"/>
            <w:lang w:eastAsia="zh-CN"/>
          </w:rPr>
          <w:t>十一、碳化硅陶瓷纤维质量管理方案</w:t>
        </w:r>
        <w:r>
          <w:tab/>
        </w:r>
        <w:r>
          <w:fldChar w:fldCharType="begin"/>
        </w:r>
        <w:r>
          <w:instrText xml:space="preserve"> PAGEREF _Toc29963 \h </w:instrText>
        </w:r>
        <w:r>
          <w:fldChar w:fldCharType="separate"/>
        </w:r>
        <w:r>
          <w:t>49</w:t>
        </w:r>
        <w:r>
          <w:fldChar w:fldCharType="end"/>
        </w:r>
      </w:hyperlink>
    </w:p>
    <w:p>
      <w:pPr>
        <w:pStyle w:val="TOC2"/>
        <w:tabs>
          <w:tab w:val="right" w:leader="dot" w:pos="8306"/>
        </w:tabs>
      </w:pPr>
      <w:hyperlink w:anchor="_Toc31860" w:history="1">
        <w:r>
          <w:rPr>
            <w:rFonts w:ascii="仿宋" w:eastAsia="仿宋" w:hAnsi="仿宋" w:cs="仿宋" w:hint="eastAsia"/>
            <w:lang w:eastAsia="zh-CN"/>
          </w:rPr>
          <w:t>(一)、碳化硅陶瓷纤维全面质量管理方案</w:t>
        </w:r>
        <w:r>
          <w:tab/>
        </w:r>
        <w:r>
          <w:fldChar w:fldCharType="begin"/>
        </w:r>
        <w:r>
          <w:instrText xml:space="preserve"> PAGEREF _Toc31860 \h </w:instrText>
        </w:r>
        <w:r>
          <w:fldChar w:fldCharType="separate"/>
        </w:r>
        <w:r>
          <w:t>49</w:t>
        </w:r>
        <w:r>
          <w:fldChar w:fldCharType="end"/>
        </w:r>
      </w:hyperlink>
    </w:p>
    <w:p>
      <w:pPr>
        <w:pStyle w:val="TOC2"/>
        <w:tabs>
          <w:tab w:val="right" w:leader="dot" w:pos="8306"/>
        </w:tabs>
      </w:pPr>
      <w:hyperlink w:anchor="_Toc8206" w:history="1">
        <w:r>
          <w:rPr>
            <w:rFonts w:ascii="仿宋" w:eastAsia="仿宋" w:hAnsi="仿宋" w:cs="仿宋" w:hint="eastAsia"/>
            <w:lang w:eastAsia="zh-CN"/>
          </w:rPr>
          <w:t>(二)、碳化硅陶瓷纤维质量管理要求</w:t>
        </w:r>
        <w:r>
          <w:tab/>
        </w:r>
        <w:r>
          <w:fldChar w:fldCharType="begin"/>
        </w:r>
        <w:r>
          <w:instrText xml:space="preserve"> PAGEREF _Toc8206 \h </w:instrText>
        </w:r>
        <w:r>
          <w:fldChar w:fldCharType="separate"/>
        </w:r>
        <w:r>
          <w:t>51</w:t>
        </w:r>
        <w:r>
          <w:fldChar w:fldCharType="end"/>
        </w:r>
      </w:hyperlink>
    </w:p>
    <w:p>
      <w:pPr>
        <w:pStyle w:val="TOC2"/>
        <w:tabs>
          <w:tab w:val="right" w:leader="dot" w:pos="8306"/>
        </w:tabs>
      </w:pPr>
      <w:hyperlink w:anchor="_Toc19823" w:history="1">
        <w:r>
          <w:rPr>
            <w:rFonts w:ascii="仿宋" w:eastAsia="仿宋" w:hAnsi="仿宋" w:cs="仿宋" w:hint="eastAsia"/>
            <w:lang w:eastAsia="zh-CN"/>
          </w:rPr>
          <w:t>(三)、碳化硅陶瓷纤维质量成本管理方案</w:t>
        </w:r>
        <w:r>
          <w:tab/>
        </w:r>
        <w:r>
          <w:fldChar w:fldCharType="begin"/>
        </w:r>
        <w:r>
          <w:instrText xml:space="preserve"> PAGEREF _Toc19823 \h </w:instrText>
        </w:r>
        <w:r>
          <w:fldChar w:fldCharType="separate"/>
        </w:r>
        <w:r>
          <w:t>53</w:t>
        </w:r>
        <w:r>
          <w:fldChar w:fldCharType="end"/>
        </w:r>
      </w:hyperlink>
    </w:p>
    <w:p>
      <w:pPr>
        <w:pStyle w:val="TOC2"/>
        <w:tabs>
          <w:tab w:val="right" w:leader="dot" w:pos="8306"/>
        </w:tabs>
      </w:pPr>
      <w:hyperlink w:anchor="_Toc27566" w:history="1">
        <w:r>
          <w:rPr>
            <w:rFonts w:ascii="仿宋" w:eastAsia="仿宋" w:hAnsi="仿宋" w:cs="仿宋" w:hint="eastAsia"/>
            <w:lang w:eastAsia="zh-CN"/>
          </w:rPr>
          <w:t>(四)、碳化硅陶瓷纤维顾客需求管理方案</w:t>
        </w:r>
        <w:r>
          <w:tab/>
        </w:r>
        <w:r>
          <w:fldChar w:fldCharType="begin"/>
        </w:r>
        <w:r>
          <w:instrText xml:space="preserve"> PAGEREF _Toc27566 \h </w:instrText>
        </w:r>
        <w:r>
          <w:fldChar w:fldCharType="separate"/>
        </w:r>
        <w:r>
          <w:t>55</w:t>
        </w:r>
        <w:r>
          <w:fldChar w:fldCharType="end"/>
        </w:r>
      </w:hyperlink>
    </w:p>
    <w:p>
      <w:pPr>
        <w:pStyle w:val="TOC1"/>
        <w:tabs>
          <w:tab w:val="right" w:leader="dot" w:pos="8306"/>
        </w:tabs>
      </w:pPr>
      <w:hyperlink w:anchor="_Toc4344" w:history="1">
        <w:r>
          <w:rPr>
            <w:rFonts w:ascii="仿宋" w:eastAsia="仿宋" w:hAnsi="仿宋" w:cs="仿宋" w:hint="eastAsia"/>
            <w:lang w:eastAsia="zh-CN"/>
          </w:rPr>
          <w:t>十二、碳化硅陶瓷纤维项目进度计划</w:t>
        </w:r>
        <w:r>
          <w:tab/>
        </w:r>
        <w:r>
          <w:fldChar w:fldCharType="begin"/>
        </w:r>
        <w:r>
          <w:instrText xml:space="preserve"> PAGEREF _Toc4344 \h </w:instrText>
        </w:r>
        <w:r>
          <w:fldChar w:fldCharType="separate"/>
        </w:r>
        <w:r>
          <w:t>56</w:t>
        </w:r>
        <w:r>
          <w:fldChar w:fldCharType="end"/>
        </w:r>
      </w:hyperlink>
    </w:p>
    <w:p>
      <w:pPr>
        <w:pStyle w:val="TOC2"/>
        <w:tabs>
          <w:tab w:val="right" w:leader="dot" w:pos="8306"/>
        </w:tabs>
      </w:pPr>
      <w:hyperlink w:anchor="_Toc1912" w:history="1">
        <w:r>
          <w:rPr>
            <w:rFonts w:ascii="仿宋" w:eastAsia="仿宋" w:hAnsi="仿宋" w:cs="仿宋" w:hint="eastAsia"/>
            <w:lang w:eastAsia="zh-CN"/>
          </w:rPr>
          <w:t>(一)、碳化硅陶瓷纤维项目进度安排</w:t>
        </w:r>
        <w:r>
          <w:tab/>
        </w:r>
        <w:r>
          <w:fldChar w:fldCharType="begin"/>
        </w:r>
        <w:r>
          <w:instrText xml:space="preserve"> PAGEREF _Toc1912 \h </w:instrText>
        </w:r>
        <w:r>
          <w:fldChar w:fldCharType="separate"/>
        </w:r>
        <w:r>
          <w:t>56</w:t>
        </w:r>
        <w:r>
          <w:fldChar w:fldCharType="end"/>
        </w:r>
      </w:hyperlink>
    </w:p>
    <w:p>
      <w:pPr>
        <w:pStyle w:val="TOC2"/>
        <w:tabs>
          <w:tab w:val="right" w:leader="dot" w:pos="8306"/>
        </w:tabs>
      </w:pPr>
      <w:hyperlink w:anchor="_Toc32149" w:history="1">
        <w:r>
          <w:rPr>
            <w:rFonts w:ascii="仿宋" w:eastAsia="仿宋" w:hAnsi="仿宋" w:cs="仿宋" w:hint="eastAsia"/>
            <w:lang w:eastAsia="zh-CN"/>
          </w:rPr>
          <w:t>(二)、碳化硅陶瓷纤维项目实施保障措施</w:t>
        </w:r>
        <w:r>
          <w:tab/>
        </w:r>
        <w:r>
          <w:fldChar w:fldCharType="begin"/>
        </w:r>
        <w:r>
          <w:instrText xml:space="preserve"> PAGEREF _Toc32149 \h </w:instrText>
        </w:r>
        <w:r>
          <w:fldChar w:fldCharType="separate"/>
        </w:r>
        <w:r>
          <w:t>56</w:t>
        </w:r>
        <w:r>
          <w:fldChar w:fldCharType="end"/>
        </w:r>
      </w:hyperlink>
    </w:p>
    <w:p>
      <w:pPr>
        <w:pStyle w:val="TOC1"/>
        <w:tabs>
          <w:tab w:val="right" w:leader="dot" w:pos="8306"/>
        </w:tabs>
      </w:pPr>
      <w:hyperlink w:anchor="_Toc10323" w:history="1">
        <w:r>
          <w:rPr>
            <w:rFonts w:ascii="仿宋" w:eastAsia="仿宋" w:hAnsi="仿宋" w:cs="仿宋" w:hint="eastAsia"/>
            <w:lang w:eastAsia="zh-CN"/>
          </w:rPr>
          <w:t>十三、碳化硅陶瓷纤维场地规划方案</w:t>
        </w:r>
        <w:r>
          <w:tab/>
        </w:r>
        <w:r>
          <w:fldChar w:fldCharType="begin"/>
        </w:r>
        <w:r>
          <w:instrText xml:space="preserve"> PAGEREF _Toc10323 \h </w:instrText>
        </w:r>
        <w:r>
          <w:fldChar w:fldCharType="separate"/>
        </w:r>
        <w:r>
          <w:t>58</w:t>
        </w:r>
        <w:r>
          <w:fldChar w:fldCharType="end"/>
        </w:r>
      </w:hyperlink>
    </w:p>
    <w:p>
      <w:pPr>
        <w:pStyle w:val="TOC2"/>
        <w:tabs>
          <w:tab w:val="right" w:leader="dot" w:pos="8306"/>
        </w:tabs>
      </w:pPr>
      <w:hyperlink w:anchor="_Toc29447" w:history="1">
        <w:r>
          <w:rPr>
            <w:rFonts w:ascii="仿宋" w:eastAsia="仿宋" w:hAnsi="仿宋" w:cs="仿宋" w:hint="eastAsia"/>
            <w:lang w:eastAsia="zh-CN"/>
          </w:rPr>
          <w:t>(一)、碳化硅陶瓷纤维场地布局原则</w:t>
        </w:r>
        <w:r>
          <w:tab/>
        </w:r>
        <w:r>
          <w:fldChar w:fldCharType="begin"/>
        </w:r>
        <w:r>
          <w:instrText xml:space="preserve"> PAGEREF _Toc29447 \h </w:instrText>
        </w:r>
        <w:r>
          <w:fldChar w:fldCharType="separate"/>
        </w:r>
        <w:r>
          <w:t>58</w:t>
        </w:r>
        <w:r>
          <w:fldChar w:fldCharType="end"/>
        </w:r>
      </w:hyperlink>
    </w:p>
    <w:p>
      <w:pPr>
        <w:pStyle w:val="TOC2"/>
        <w:tabs>
          <w:tab w:val="right" w:leader="dot" w:pos="8306"/>
        </w:tabs>
      </w:pPr>
      <w:hyperlink w:anchor="_Toc7064" w:history="1">
        <w:r>
          <w:rPr>
            <w:rFonts w:ascii="仿宋" w:eastAsia="仿宋" w:hAnsi="仿宋" w:cs="仿宋" w:hint="eastAsia"/>
            <w:lang w:eastAsia="zh-CN"/>
          </w:rPr>
          <w:t>(二)、碳化硅陶瓷纤维场地装修设计方案</w:t>
        </w:r>
        <w:r>
          <w:tab/>
        </w:r>
        <w:r>
          <w:fldChar w:fldCharType="begin"/>
        </w:r>
        <w:r>
          <w:instrText xml:space="preserve"> PAGEREF _Toc7064 \h </w:instrText>
        </w:r>
        <w:r>
          <w:fldChar w:fldCharType="separate"/>
        </w:r>
        <w:r>
          <w:t>59</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41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在商业世界中，机遇和挑战并存，项目建议书的目的是为一个全新的企业设定清晰的方向。本建议书旨在描绘一个充满活力和创新的创业项目，专注于解决市场需求和实现可持续的商业成功。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这个建议书将探讨市场环境，竞争力，商业策略和运营计划，以确保我们能够满足客户的期望，开拓市场，管理风险，同时为股东创造价值。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我们的目标是建立一个可信赖的企业，为社会带来积极的变革，为员工提供成长和发展的机会，并为投资者创造回报。我们深信创业的力量，以及创新和执着将推动我们不断前进。</w:t>
      </w:r>
    </w:p>
    <w:p>
      <w:pPr>
        <w:pStyle w:val="Heading1"/>
        <w:ind w:firstLine="560" w:firstLineChars="200"/>
        <w:rPr>
          <w:rFonts w:ascii="仿宋" w:eastAsia="仿宋" w:hAnsi="仿宋" w:cs="仿宋" w:hint="eastAsia"/>
          <w:sz w:val="28"/>
          <w:lang w:eastAsia="zh-CN"/>
        </w:rPr>
      </w:pPr>
      <w:bookmarkStart w:id="2" w:name="_Toc9233"/>
      <w:r>
        <w:rPr>
          <w:rFonts w:ascii="仿宋" w:eastAsia="仿宋" w:hAnsi="仿宋" w:cs="仿宋" w:hint="eastAsia"/>
          <w:sz w:val="28"/>
          <w:lang w:eastAsia="zh-CN"/>
        </w:rPr>
        <w:t>一、原辅材料及成品分析</w:t>
      </w:r>
      <w:bookmarkEnd w:id="2"/>
    </w:p>
    <w:p>
      <w:pPr>
        <w:pStyle w:val="Heading2"/>
        <w:rPr>
          <w:rFonts w:ascii="仿宋" w:eastAsia="仿宋" w:hAnsi="仿宋" w:cs="仿宋" w:hint="eastAsia"/>
          <w:lang w:eastAsia="zh-CN"/>
        </w:rPr>
      </w:pPr>
      <w:bookmarkStart w:id="3" w:name="_Toc10600"/>
      <w:r>
        <w:rPr>
          <w:rFonts w:ascii="仿宋" w:eastAsia="仿宋" w:hAnsi="仿宋" w:cs="仿宋" w:hint="eastAsia"/>
          <w:lang w:eastAsia="zh-CN"/>
        </w:rPr>
        <w:t>(一)、碳化硅陶瓷纤维项目建设期原辅材料供应情况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原辅材料清单和需求规划：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1.列出碳化硅陶瓷纤维项目建设所需的所有原材料和辅助材料清单，包括数量、品质、规格等要求。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根据碳化硅陶瓷纤维项目进度和施工计划，制定原辅材料的需求规划，确保供应与需求的匹配。</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供应商选择与谈判：</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2.选择可靠的供应商，评估其信誉、供应能力、质量保障等方面的能力。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进行供应商谈判，明确合作条件、价格、交货期、售后服务等重要条款。</w:t>
      </w:r>
    </w:p>
    <w:p>
      <w:pPr>
        <w:pStyle w:val="Heading2"/>
        <w:ind w:firstLine="560" w:firstLineChars="200"/>
        <w:rPr>
          <w:rFonts w:ascii="仿宋" w:eastAsia="仿宋" w:hAnsi="仿宋" w:cs="仿宋" w:hint="eastAsia"/>
          <w:sz w:val="28"/>
          <w:lang w:eastAsia="zh-CN"/>
        </w:rPr>
      </w:pPr>
      <w:bookmarkStart w:id="4" w:name="_Toc6172"/>
      <w:r>
        <w:rPr>
          <w:rFonts w:ascii="仿宋" w:eastAsia="仿宋" w:hAnsi="仿宋" w:cs="仿宋" w:hint="eastAsia"/>
          <w:sz w:val="28"/>
          <w:lang w:eastAsia="zh-CN"/>
        </w:rPr>
        <w:t>(二)、碳化硅陶瓷纤维项目运营期原辅材料供应及质量管理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主要原材料供应情况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此碳化硅陶瓷纤维项目的实施过程中，所需的主要原材料及辅助材料全部来自于国内市场。这些原材料包括但不限于xx、xxx、xxx、xx等多种类型，这些关键原材料和辅助材料的稳定供应由xx集团有限公司负责，该公司与多家供应商保持紧密的上下游合作关系，保证了供应的稳定性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主要原材料及辅助材料管理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碳化硅陶瓷纤维项目建设完成投产后，物资采购部门将根据实际生产需求制定详细的原材料采购计划。在确保产品质量不受影响的前提下，他们会深入了解原材料的性能和特点，以合理选择适用于碳化硅陶瓷纤维项目的品种、规格、质量，从而节约原材料使用、降低采购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所需的原材料和辅助材料将统一进行集中采购，同时会对不同供应商提供的原材料进行比较，综合考虑质量、价格、运输等因素进行选择。</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验收材料时，将根据领料单或原始凭证进行清点和实测验收。如果发现规格、质量、数量等方面存在不符合要求的问题，将及时与相关人员联系处理。同时，会做好原辅材料的原始记录和资料积累，以确保及时准确地完成月报、季报和年度各种统计报表工作。这些记录和报表对于碳化硅陶瓷纤维项目的顺利进行和未来改进决策提供了重要的依据。</w:t>
      </w:r>
    </w:p>
    <w:p>
      <w:pPr>
        <w:pStyle w:val="Heading1"/>
        <w:ind w:firstLine="560" w:firstLineChars="200"/>
        <w:rPr>
          <w:rFonts w:ascii="仿宋" w:eastAsia="仿宋" w:hAnsi="仿宋" w:cs="仿宋" w:hint="eastAsia"/>
          <w:sz w:val="28"/>
          <w:lang w:eastAsia="zh-CN"/>
        </w:rPr>
      </w:pPr>
      <w:bookmarkStart w:id="5" w:name="_Toc24968"/>
      <w:r>
        <w:rPr>
          <w:rFonts w:ascii="仿宋" w:eastAsia="仿宋" w:hAnsi="仿宋" w:cs="仿宋" w:hint="eastAsia"/>
          <w:sz w:val="28"/>
          <w:lang w:eastAsia="zh-CN"/>
        </w:rPr>
        <w:t>二、法人治理结构</w:t>
      </w:r>
      <w:bookmarkEnd w:id="5"/>
    </w:p>
    <w:p>
      <w:pPr>
        <w:pStyle w:val="Heading2"/>
        <w:rPr>
          <w:rFonts w:ascii="仿宋" w:eastAsia="仿宋" w:hAnsi="仿宋" w:cs="仿宋" w:hint="eastAsia"/>
          <w:lang w:eastAsia="zh-CN"/>
        </w:rPr>
      </w:pPr>
      <w:bookmarkStart w:id="6" w:name="_Toc20386"/>
      <w:r>
        <w:rPr>
          <w:rFonts w:ascii="仿宋" w:eastAsia="仿宋" w:hAnsi="仿宋" w:cs="仿宋" w:hint="eastAsia"/>
          <w:lang w:eastAsia="zh-CN"/>
        </w:rPr>
        <w:t>(一)、股东权利及义务</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一、股东权利及义务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公司召开股东大会、分配股利、清算及从事其他需要确认股东身份的行为时，由董事会或股东大会召集人确定股权登记日，股权登记日收市后登记在册的股东为享有相关权益的股东。</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公司股东享有下列权利：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依照其所持有的股份份额获得股利和其他形式的利益分配；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对公司的经营进行监督，提出建议或者质询；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依照法律、行政法规及本章程的规定转让、赠与或质押其所持有的股份；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查阅本章程、股东名册、公司债券存根、股东大会会议记录、董事会会议决议、监事会会议决议、财务会计报告；</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公司终止或者清算时，按其所持有的股份份额参加公司剩余财产的分配；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对股东大会作出的公司合并、分立决议持异议的股东，要求公司收购其股份；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法律、行政法规、部门规章或本章程规定的其他权利。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3. 股东提出查阅前条所述有关信息或者索取资料的，应当向公司提供证明其持有公司股份的种类以及持股数量的书面文件，公司经核实股东身份后按照股东的要求予以提供.</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股东大会、董事会决议内容违反法律、行政法规的，股东有权请求人民法院认定无效。股东大会、董事会的会议召集程序、表决方式违反法律、行政法规或者本章程，或者决议内容违反本章程的，股东有权自决议作出之日起60日内，请求人民法院撤销。</w:t>
      </w:r>
    </w:p>
    <w:p>
      <w:pPr>
        <w:ind w:firstLine="560" w:firstLineChars="200"/>
        <w:rPr>
          <w:rFonts w:ascii="仿宋" w:eastAsia="仿宋" w:hAnsi="仿宋" w:cs="仿宋" w:hint="eastAsia"/>
          <w:sz w:val="28"/>
        </w:rPr>
      </w:pPr>
      <w:r>
        <w:rPr>
          <w:rFonts w:ascii="仿宋" w:eastAsia="仿宋" w:hAnsi="仿宋" w:cs="仿宋" w:hint="eastAsia"/>
          <w:sz w:val="28"/>
          <w:lang w:eastAsia="zh-CN"/>
        </w:rPr>
        <w:t>5. 董事、高级管理人员执行公司职务时违反法律、行政法规或者本章程的规定，给公司造成损失的，连续180天以上单独或合并持有公司1%以上股份的股东有权书面请求监事会向人民法院提起诉讼；监事会执行公司职务时违反法律、行政法规或者本章程的规定，给公司造成损失的，股东可以书面请求董事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监事会、董事会收到前款规定的股东书面请求后拒绝提起诉讼，或者自收到请求之日起30日内未提起诉讼，或者情况紧急、不立即提起诉讼将会使公司利益受到难以弥补的损害的，前款规定的股东有权为了公司的利益以自己的名义直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他人侵犯公司合法权益，给公司造成损失的，本条第一款规定的股东可以依照前两款的规定向人民法院提起诉讼。</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董事、高级管理人员违反法律、行政法规或者本章程的规定，损害股东利益的，股东可以向人民法院提起诉讼.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7. 公司股东承担下列义务：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遵守法律、行政法规和本章程；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依其所认购的股份和入股方式缴纳股金；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除法律、法规规定的情形外，不得退股；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不得滥用股东权利损害公司或者其他股东的利</w:t>
      </w:r>
    </w:p>
    <w:p>
      <w:pPr>
        <w:pStyle w:val="Heading2"/>
        <w:ind w:firstLine="560" w:firstLineChars="200"/>
        <w:rPr>
          <w:rFonts w:ascii="仿宋" w:eastAsia="仿宋" w:hAnsi="仿宋" w:cs="仿宋" w:hint="eastAsia"/>
          <w:sz w:val="28"/>
          <w:lang w:eastAsia="zh-CN"/>
        </w:rPr>
      </w:pPr>
      <w:bookmarkStart w:id="7" w:name="_Toc17770"/>
      <w:r>
        <w:rPr>
          <w:rFonts w:ascii="仿宋" w:eastAsia="仿宋" w:hAnsi="仿宋" w:cs="仿宋" w:hint="eastAsia"/>
          <w:sz w:val="28"/>
          <w:lang w:eastAsia="zh-CN"/>
        </w:rPr>
        <w:t>(二)、董事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董事团队与其职责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公司建立了董事团队，负责向股东大会报告并承担责任。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 董事团队由9名成员组成，其中包括3名独立董事，同时设有一名董事长。</w:t>
      </w:r>
    </w:p>
    <w:p>
      <w:pPr>
        <w:ind w:firstLine="560" w:firstLineChars="200"/>
        <w:rPr>
          <w:rFonts w:ascii="仿宋" w:eastAsia="仿宋" w:hAnsi="仿宋" w:cs="仿宋" w:hint="eastAsia"/>
          <w:sz w:val="28"/>
        </w:rPr>
      </w:pPr>
      <w:r>
        <w:rPr>
          <w:rFonts w:ascii="仿宋" w:eastAsia="仿宋" w:hAnsi="仿宋" w:cs="仿宋" w:hint="eastAsia"/>
          <w:sz w:val="28"/>
          <w:lang w:eastAsia="zh-CN"/>
        </w:rPr>
        <w:t>3. 董事团队负责执行以下职责：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召集股东大会并向股东大会汇报工作；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执行股东大会的决定；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制定公司的经营计划和投资方案；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设定公司年度财务预算和决算方案；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制定公司利润分配和弥补亏损方案；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在股东大会授权范围内决定公司对外投资、收购出售资产、资产抵押、对外担保事项、委托理财、关联交易等事宜；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(7) 决定公司内部管理机构的设置；</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(8)</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聘任或解聘公司总经理、董事会秘书；根据总经理提名，聘任或解聘公司副总经理、财务总监等高级管理人员，并决定其报酬和奖惩事项。</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公司董事团队应就注册会计师对公司财务报告出具的非标准审计意见向股东大会做出解释。</w:t>
      </w:r>
    </w:p>
    <w:p>
      <w:pPr>
        <w:ind w:firstLine="560" w:firstLineChars="200"/>
        <w:rPr>
          <w:rFonts w:ascii="仿宋" w:eastAsia="仿宋" w:hAnsi="仿宋" w:cs="仿宋" w:hint="eastAsia"/>
          <w:sz w:val="28"/>
        </w:rPr>
      </w:pPr>
      <w:r>
        <w:rPr>
          <w:rFonts w:ascii="仿宋" w:eastAsia="仿宋" w:hAnsi="仿宋" w:cs="仿宋" w:hint="eastAsia"/>
          <w:sz w:val="28"/>
          <w:lang w:eastAsia="zh-CN"/>
        </w:rPr>
        <w:t>5. 董事团队制定董事会议事规则，以确保落实股东大会决议，提高工作效率，保障科学决策。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团队应确定对外投资、收购出售资产、资产抵押、对外担保事项、委托理财、关联交易的权限，并建立严格的审查和决策程序；重大投资碳化硅陶瓷纤维项目应组织有关专家、专业人员进行评审，并报股东大会审批。</w:t>
      </w:r>
    </w:p>
    <w:p>
      <w:pPr>
        <w:ind w:firstLine="560" w:firstLineChars="200"/>
        <w:rPr>
          <w:rFonts w:ascii="仿宋" w:eastAsia="仿宋" w:hAnsi="仿宋" w:cs="仿宋" w:hint="eastAsia"/>
          <w:sz w:val="28"/>
        </w:rPr>
      </w:pPr>
      <w:r>
        <w:rPr>
          <w:rFonts w:ascii="仿宋" w:eastAsia="仿宋" w:hAnsi="仿宋" w:cs="仿宋" w:hint="eastAsia"/>
          <w:sz w:val="28"/>
          <w:lang w:eastAsia="zh-CN"/>
        </w:rPr>
        <w:t>7. 董事团队设有一名董事长，由董事团队的过半数选举产生。</w:t>
      </w:r>
    </w:p>
    <w:p>
      <w:pPr>
        <w:ind w:firstLine="560" w:firstLineChars="200"/>
        <w:rPr>
          <w:rFonts w:ascii="仿宋" w:eastAsia="仿宋" w:hAnsi="仿宋" w:cs="仿宋" w:hint="eastAsia"/>
          <w:sz w:val="28"/>
        </w:rPr>
      </w:pPr>
      <w:r>
        <w:rPr>
          <w:rFonts w:ascii="仿宋" w:eastAsia="仿宋" w:hAnsi="仿宋" w:cs="仿宋" w:hint="eastAsia"/>
          <w:sz w:val="28"/>
          <w:lang w:eastAsia="zh-CN"/>
        </w:rPr>
        <w:t>8. 董事长行使以下职权：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主持股东大会和召集、主持董事会会议；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督促、检查董事会决议的执行；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签署董事会重要文件和其他应由公司法定代表人签署的文件；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行使法定代表人的职权；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在发生特大自然灾害等不可抗力的紧急情况下，对公司事务行使符合法律规定和公司利益的特别处置权，并事后向公司董事会和股东大会报告；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履行董事会授予的其他职权。</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若董事长无法履行职务或不履行职务，由半数以上董事共同推举一名董事履行职务。</w:t>
      </w:r>
    </w:p>
    <w:p>
      <w:pPr>
        <w:ind w:firstLine="560" w:firstLineChars="200"/>
        <w:rPr>
          <w:rFonts w:ascii="仿宋" w:eastAsia="仿宋" w:hAnsi="仿宋" w:cs="仿宋" w:hint="eastAsia"/>
          <w:sz w:val="28"/>
        </w:rPr>
      </w:pPr>
      <w:r>
        <w:rPr>
          <w:rFonts w:ascii="仿宋" w:eastAsia="仿宋" w:hAnsi="仿宋" w:cs="仿宋" w:hint="eastAsia"/>
          <w:sz w:val="28"/>
          <w:lang w:eastAsia="zh-CN"/>
        </w:rPr>
        <w:t>10. 董事团队每年至少召开两次会议，由董事长召集，通知全体董事和监事应在会议召开前10天书面通知。</w:t>
      </w:r>
    </w:p>
    <w:p>
      <w:pPr>
        <w:ind w:firstLine="560" w:firstLineChars="200"/>
        <w:rPr>
          <w:rFonts w:ascii="仿宋" w:eastAsia="仿宋" w:hAnsi="仿宋" w:cs="仿宋" w:hint="eastAsia"/>
          <w:sz w:val="28"/>
        </w:rPr>
      </w:pPr>
      <w:r>
        <w:rPr>
          <w:rFonts w:ascii="仿宋" w:eastAsia="仿宋" w:hAnsi="仿宋" w:cs="仿宋" w:hint="eastAsia"/>
          <w:sz w:val="28"/>
          <w:lang w:eastAsia="zh-CN"/>
        </w:rPr>
        <w:t>11. 代表1/10以上表决权的股东、1/3以上董事或监事会可以提议召开董事会临时会议。董事长应在接到提议后10天内召集和主持董事会会议。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12. 董事团队召开临时董事会会议的通知方式为：会议召开三日前以电话、传真或电子邮件通知全体董事。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13. 董事团队会议通知包括以下内容：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会议日期和地点；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会议期限；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事由及议题；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发出通知的日期。</w:t>
      </w:r>
    </w:p>
    <w:p>
      <w:pPr>
        <w:ind w:firstLine="560" w:firstLineChars="200"/>
        <w:rPr>
          <w:rFonts w:ascii="仿宋" w:eastAsia="仿宋" w:hAnsi="仿宋" w:cs="仿宋" w:hint="eastAsia"/>
          <w:sz w:val="28"/>
        </w:rPr>
      </w:pPr>
      <w:r>
        <w:rPr>
          <w:rFonts w:ascii="仿宋" w:eastAsia="仿宋" w:hAnsi="仿宋" w:cs="仿宋" w:hint="eastAsia"/>
          <w:sz w:val="28"/>
          <w:lang w:eastAsia="zh-CN"/>
        </w:rPr>
        <w:t>14. 董事团队会议应有过半数的董事出席方可举行。董事团队决议必须经全体董事的过半数通过。董事团队决议的表决实行一人一票。</w:t>
      </w:r>
    </w:p>
    <w:p>
      <w:pPr>
        <w:ind w:firstLine="560" w:firstLineChars="200"/>
        <w:rPr>
          <w:rFonts w:ascii="仿宋" w:eastAsia="仿宋" w:hAnsi="仿宋" w:cs="仿宋" w:hint="eastAsia"/>
          <w:sz w:val="28"/>
        </w:rPr>
      </w:pPr>
      <w:r>
        <w:rPr>
          <w:rFonts w:ascii="仿宋" w:eastAsia="仿宋" w:hAnsi="仿宋" w:cs="仿宋" w:hint="eastAsia"/>
          <w:sz w:val="28"/>
          <w:lang w:eastAsia="zh-CN"/>
        </w:rPr>
        <w:t>15. 董事与董事会会议决议事项所涉及的企业有关联关系的，不得对该项决议行使表决权，也不得代理其他董事行使表决权。董事会由过半数的无关联关系董事出席即可举行，董事会会议所作决议须经无关联关系董事过半数通过。若出席董事会的无关联董事人数不足3人，应将该事项提交股东大会审议。</w:t>
      </w:r>
    </w:p>
    <w:p>
      <w:pPr>
        <w:ind w:firstLine="560" w:firstLineChars="200"/>
        <w:rPr>
          <w:rFonts w:ascii="仿宋" w:eastAsia="仿宋" w:hAnsi="仿宋" w:cs="仿宋" w:hint="eastAsia"/>
          <w:sz w:val="28"/>
        </w:rPr>
      </w:pPr>
      <w:r>
        <w:rPr>
          <w:rFonts w:ascii="仿宋" w:eastAsia="仿宋" w:hAnsi="仿宋" w:cs="仿宋" w:hint="eastAsia"/>
          <w:sz w:val="28"/>
          <w:lang w:eastAsia="zh-CN"/>
        </w:rPr>
        <w:t>16.</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https://d.book118.com/638003123041006027</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碳化硅陶瓷纤维相关行业项目建议书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623B9E"/>
    <w:rsid w:val="5A623B9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638003123041006027"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2023-10-22T16:40:00Z</dcterms:created>
  <dcterms:modified xsi:type="dcterms:W3CDTF">2023-10-22T16:40:50Z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9B0001F50C944C33AD4C383EFED5939C_11</vt:lpwstr>
  </property>
  <property fmtid="{D5CDD505-2E9C-101B-9397-08002B2CF9AE}" pid="3" name="KSOProductBuildVer">
    <vt:lpwstr>2052-12.1.0.15712</vt:lpwstr>
  </property>
</Properties>
</file>