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恒温试验设备项目规划设计方案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59" w:history="1">
        <w:r>
          <w:rPr>
            <w:rFonts w:ascii="仿宋" w:eastAsia="仿宋" w:hAnsi="仿宋" w:cs="仿宋" w:hint="eastAsia"/>
            <w:lang w:eastAsia="zh-CN"/>
          </w:rPr>
          <w:t>前言</w:t>
        </w:r>
        <w:r>
          <w:tab/>
        </w:r>
        <w:r>
          <w:fldChar w:fldCharType="begin"/>
        </w:r>
        <w:r>
          <w:instrText xml:space="preserve"> PAGEREF _Toc32559 \h </w:instrText>
        </w:r>
        <w:r>
          <w:fldChar w:fldCharType="separate"/>
        </w:r>
        <w:r>
          <w:t>3</w:t>
        </w:r>
        <w:r>
          <w:fldChar w:fldCharType="end"/>
        </w:r>
      </w:hyperlink>
    </w:p>
    <w:p>
      <w:pPr>
        <w:pStyle w:val="TOC1"/>
        <w:tabs>
          <w:tab w:val="right" w:leader="dot" w:pos="8306"/>
        </w:tabs>
      </w:pPr>
      <w:hyperlink w:anchor="_Toc12382" w:history="1">
        <w:r>
          <w:rPr>
            <w:rFonts w:ascii="仿宋" w:eastAsia="仿宋" w:hAnsi="仿宋" w:cs="仿宋" w:hint="eastAsia"/>
            <w:lang w:eastAsia="zh-CN"/>
          </w:rPr>
          <w:t>一、恒温试验设备项目文档管理</w:t>
        </w:r>
        <w:r>
          <w:tab/>
        </w:r>
        <w:r>
          <w:fldChar w:fldCharType="begin"/>
        </w:r>
        <w:r>
          <w:instrText xml:space="preserve"> PAGEREF _Toc12382 \h </w:instrText>
        </w:r>
        <w:r>
          <w:fldChar w:fldCharType="separate"/>
        </w:r>
        <w:r>
          <w:t>3</w:t>
        </w:r>
        <w:r>
          <w:fldChar w:fldCharType="end"/>
        </w:r>
      </w:hyperlink>
    </w:p>
    <w:p>
      <w:pPr>
        <w:pStyle w:val="TOC2"/>
        <w:tabs>
          <w:tab w:val="right" w:leader="dot" w:pos="8306"/>
        </w:tabs>
      </w:pPr>
      <w:hyperlink w:anchor="_Toc19245" w:history="1">
        <w:r>
          <w:rPr>
            <w:rFonts w:ascii="仿宋" w:eastAsia="仿宋" w:hAnsi="仿宋" w:cs="仿宋" w:hint="eastAsia"/>
            <w:lang w:eastAsia="zh-CN"/>
          </w:rPr>
          <w:t>(一)、文档编制与审查</w:t>
        </w:r>
        <w:r>
          <w:tab/>
        </w:r>
        <w:r>
          <w:fldChar w:fldCharType="begin"/>
        </w:r>
        <w:r>
          <w:instrText xml:space="preserve"> PAGEREF _Toc19245 \h </w:instrText>
        </w:r>
        <w:r>
          <w:fldChar w:fldCharType="separate"/>
        </w:r>
        <w:r>
          <w:t>3</w:t>
        </w:r>
        <w:r>
          <w:fldChar w:fldCharType="end"/>
        </w:r>
      </w:hyperlink>
    </w:p>
    <w:p>
      <w:pPr>
        <w:pStyle w:val="TOC2"/>
        <w:tabs>
          <w:tab w:val="right" w:leader="dot" w:pos="8306"/>
        </w:tabs>
      </w:pPr>
      <w:hyperlink w:anchor="_Toc15830" w:history="1">
        <w:r>
          <w:rPr>
            <w:rFonts w:ascii="仿宋" w:eastAsia="仿宋" w:hAnsi="仿宋" w:cs="仿宋" w:hint="eastAsia"/>
            <w:lang w:eastAsia="zh-CN"/>
          </w:rPr>
          <w:t>(二)、文档发布与分发</w:t>
        </w:r>
        <w:r>
          <w:tab/>
        </w:r>
        <w:r>
          <w:fldChar w:fldCharType="begin"/>
        </w:r>
        <w:r>
          <w:instrText xml:space="preserve"> PAGEREF _Toc15830 \h </w:instrText>
        </w:r>
        <w:r>
          <w:fldChar w:fldCharType="separate"/>
        </w:r>
        <w:r>
          <w:t>4</w:t>
        </w:r>
        <w:r>
          <w:fldChar w:fldCharType="end"/>
        </w:r>
      </w:hyperlink>
    </w:p>
    <w:p>
      <w:pPr>
        <w:pStyle w:val="TOC2"/>
        <w:tabs>
          <w:tab w:val="right" w:leader="dot" w:pos="8306"/>
        </w:tabs>
      </w:pPr>
      <w:hyperlink w:anchor="_Toc29192" w:history="1">
        <w:r>
          <w:rPr>
            <w:rFonts w:ascii="仿宋" w:eastAsia="仿宋" w:hAnsi="仿宋" w:cs="仿宋" w:hint="eastAsia"/>
            <w:lang w:eastAsia="zh-CN"/>
          </w:rPr>
          <w:t>(三)、文档存档与归档</w:t>
        </w:r>
        <w:r>
          <w:tab/>
        </w:r>
        <w:r>
          <w:fldChar w:fldCharType="begin"/>
        </w:r>
        <w:r>
          <w:instrText xml:space="preserve"> PAGEREF _Toc29192 \h </w:instrText>
        </w:r>
        <w:r>
          <w:fldChar w:fldCharType="separate"/>
        </w:r>
        <w:r>
          <w:t>5</w:t>
        </w:r>
        <w:r>
          <w:fldChar w:fldCharType="end"/>
        </w:r>
      </w:hyperlink>
    </w:p>
    <w:p>
      <w:pPr>
        <w:pStyle w:val="TOC1"/>
        <w:tabs>
          <w:tab w:val="right" w:leader="dot" w:pos="8306"/>
        </w:tabs>
      </w:pPr>
      <w:hyperlink w:anchor="_Toc28831" w:history="1">
        <w:r>
          <w:rPr>
            <w:rFonts w:ascii="仿宋" w:eastAsia="仿宋" w:hAnsi="仿宋" w:cs="仿宋" w:hint="eastAsia"/>
            <w:lang w:eastAsia="zh-CN"/>
          </w:rPr>
          <w:t>二、恒温试验设备项目建设背景及必要性分析</w:t>
        </w:r>
        <w:r>
          <w:tab/>
        </w:r>
        <w:r>
          <w:fldChar w:fldCharType="begin"/>
        </w:r>
        <w:r>
          <w:instrText xml:space="preserve"> PAGEREF _Toc28831 \h </w:instrText>
        </w:r>
        <w:r>
          <w:fldChar w:fldCharType="separate"/>
        </w:r>
        <w:r>
          <w:t>6</w:t>
        </w:r>
        <w:r>
          <w:fldChar w:fldCharType="end"/>
        </w:r>
      </w:hyperlink>
    </w:p>
    <w:p>
      <w:pPr>
        <w:pStyle w:val="TOC2"/>
        <w:tabs>
          <w:tab w:val="right" w:leader="dot" w:pos="8306"/>
        </w:tabs>
      </w:pPr>
      <w:hyperlink w:anchor="_Toc9287" w:history="1">
        <w:r>
          <w:rPr>
            <w:rFonts w:ascii="仿宋" w:eastAsia="仿宋" w:hAnsi="仿宋" w:cs="仿宋" w:hint="eastAsia"/>
            <w:lang w:eastAsia="zh-CN"/>
          </w:rPr>
          <w:t>(一)、恒温试验设备项目背景分析</w:t>
        </w:r>
        <w:r>
          <w:tab/>
        </w:r>
        <w:r>
          <w:fldChar w:fldCharType="begin"/>
        </w:r>
        <w:r>
          <w:instrText xml:space="preserve"> PAGEREF _Toc9287 \h </w:instrText>
        </w:r>
        <w:r>
          <w:fldChar w:fldCharType="separate"/>
        </w:r>
        <w:r>
          <w:t>6</w:t>
        </w:r>
        <w:r>
          <w:fldChar w:fldCharType="end"/>
        </w:r>
      </w:hyperlink>
    </w:p>
    <w:p>
      <w:pPr>
        <w:pStyle w:val="TOC2"/>
        <w:tabs>
          <w:tab w:val="right" w:leader="dot" w:pos="8306"/>
        </w:tabs>
      </w:pPr>
      <w:hyperlink w:anchor="_Toc14389" w:history="1">
        <w:r>
          <w:rPr>
            <w:rFonts w:ascii="仿宋" w:eastAsia="仿宋" w:hAnsi="仿宋" w:cs="仿宋" w:hint="eastAsia"/>
            <w:lang w:eastAsia="zh-CN"/>
          </w:rPr>
          <w:t>(二)、恒温试验设备项目建设必要性分析</w:t>
        </w:r>
        <w:r>
          <w:tab/>
        </w:r>
        <w:r>
          <w:fldChar w:fldCharType="begin"/>
        </w:r>
        <w:r>
          <w:instrText xml:space="preserve"> PAGEREF _Toc14389 \h </w:instrText>
        </w:r>
        <w:r>
          <w:fldChar w:fldCharType="separate"/>
        </w:r>
        <w:r>
          <w:t>8</w:t>
        </w:r>
        <w:r>
          <w:fldChar w:fldCharType="end"/>
        </w:r>
      </w:hyperlink>
    </w:p>
    <w:p>
      <w:pPr>
        <w:pStyle w:val="TOC1"/>
        <w:tabs>
          <w:tab w:val="right" w:leader="dot" w:pos="8306"/>
        </w:tabs>
      </w:pPr>
      <w:hyperlink w:anchor="_Toc30757" w:history="1">
        <w:r>
          <w:rPr>
            <w:rFonts w:ascii="仿宋" w:eastAsia="仿宋" w:hAnsi="仿宋" w:cs="仿宋" w:hint="eastAsia"/>
            <w:lang w:eastAsia="zh-CN"/>
          </w:rPr>
          <w:t>三、产品规划分析</w:t>
        </w:r>
        <w:r>
          <w:tab/>
        </w:r>
        <w:r>
          <w:fldChar w:fldCharType="begin"/>
        </w:r>
        <w:r>
          <w:instrText xml:space="preserve"> PAGEREF _Toc30757 \h </w:instrText>
        </w:r>
        <w:r>
          <w:fldChar w:fldCharType="separate"/>
        </w:r>
        <w:r>
          <w:t>10</w:t>
        </w:r>
        <w:r>
          <w:fldChar w:fldCharType="end"/>
        </w:r>
      </w:hyperlink>
    </w:p>
    <w:p>
      <w:pPr>
        <w:pStyle w:val="TOC2"/>
        <w:tabs>
          <w:tab w:val="right" w:leader="dot" w:pos="8306"/>
        </w:tabs>
      </w:pPr>
      <w:hyperlink w:anchor="_Toc27607" w:history="1">
        <w:r>
          <w:rPr>
            <w:rFonts w:ascii="仿宋" w:eastAsia="仿宋" w:hAnsi="仿宋" w:cs="仿宋" w:hint="eastAsia"/>
            <w:lang w:eastAsia="zh-CN"/>
          </w:rPr>
          <w:t>(一)、产品规划</w:t>
        </w:r>
        <w:r>
          <w:tab/>
        </w:r>
        <w:r>
          <w:fldChar w:fldCharType="begin"/>
        </w:r>
        <w:r>
          <w:instrText xml:space="preserve"> PAGEREF _Toc27607 \h </w:instrText>
        </w:r>
        <w:r>
          <w:fldChar w:fldCharType="separate"/>
        </w:r>
        <w:r>
          <w:t>10</w:t>
        </w:r>
        <w:r>
          <w:fldChar w:fldCharType="end"/>
        </w:r>
      </w:hyperlink>
    </w:p>
    <w:p>
      <w:pPr>
        <w:pStyle w:val="TOC2"/>
        <w:tabs>
          <w:tab w:val="right" w:leader="dot" w:pos="8306"/>
        </w:tabs>
      </w:pPr>
      <w:hyperlink w:anchor="_Toc16939" w:history="1">
        <w:r>
          <w:rPr>
            <w:rFonts w:ascii="仿宋" w:eastAsia="仿宋" w:hAnsi="仿宋" w:cs="仿宋" w:hint="eastAsia"/>
            <w:lang w:eastAsia="zh-CN"/>
          </w:rPr>
          <w:t>(二)、建设规模</w:t>
        </w:r>
        <w:r>
          <w:tab/>
        </w:r>
        <w:r>
          <w:fldChar w:fldCharType="begin"/>
        </w:r>
        <w:r>
          <w:instrText xml:space="preserve"> PAGEREF _Toc16939 \h </w:instrText>
        </w:r>
        <w:r>
          <w:fldChar w:fldCharType="separate"/>
        </w:r>
        <w:r>
          <w:t>10</w:t>
        </w:r>
        <w:r>
          <w:fldChar w:fldCharType="end"/>
        </w:r>
      </w:hyperlink>
    </w:p>
    <w:p>
      <w:pPr>
        <w:pStyle w:val="TOC1"/>
        <w:tabs>
          <w:tab w:val="right" w:leader="dot" w:pos="8306"/>
        </w:tabs>
      </w:pPr>
      <w:hyperlink w:anchor="_Toc1828" w:history="1">
        <w:r>
          <w:rPr>
            <w:rFonts w:ascii="仿宋" w:eastAsia="仿宋" w:hAnsi="仿宋" w:cs="仿宋" w:hint="eastAsia"/>
            <w:lang w:eastAsia="zh-CN"/>
          </w:rPr>
          <w:t>四、恒温试验设备项目绩效评估</w:t>
        </w:r>
        <w:r>
          <w:tab/>
        </w:r>
        <w:r>
          <w:fldChar w:fldCharType="begin"/>
        </w:r>
        <w:r>
          <w:instrText xml:space="preserve"> PAGEREF _Toc1828 \h </w:instrText>
        </w:r>
        <w:r>
          <w:fldChar w:fldCharType="separate"/>
        </w:r>
        <w:r>
          <w:t>12</w:t>
        </w:r>
        <w:r>
          <w:fldChar w:fldCharType="end"/>
        </w:r>
      </w:hyperlink>
    </w:p>
    <w:p>
      <w:pPr>
        <w:pStyle w:val="TOC2"/>
        <w:tabs>
          <w:tab w:val="right" w:leader="dot" w:pos="8306"/>
        </w:tabs>
      </w:pPr>
      <w:hyperlink w:anchor="_Toc3022" w:history="1">
        <w:r>
          <w:rPr>
            <w:rFonts w:ascii="仿宋" w:eastAsia="仿宋" w:hAnsi="仿宋" w:cs="仿宋" w:hint="eastAsia"/>
            <w:lang w:eastAsia="zh-CN"/>
          </w:rPr>
          <w:t>(一)、绩效评估指标</w:t>
        </w:r>
        <w:r>
          <w:tab/>
        </w:r>
        <w:r>
          <w:fldChar w:fldCharType="begin"/>
        </w:r>
        <w:r>
          <w:instrText xml:space="preserve"> PAGEREF _Toc3022 \h </w:instrText>
        </w:r>
        <w:r>
          <w:fldChar w:fldCharType="separate"/>
        </w:r>
        <w:r>
          <w:t>12</w:t>
        </w:r>
        <w:r>
          <w:fldChar w:fldCharType="end"/>
        </w:r>
      </w:hyperlink>
    </w:p>
    <w:p>
      <w:pPr>
        <w:pStyle w:val="TOC2"/>
        <w:tabs>
          <w:tab w:val="right" w:leader="dot" w:pos="8306"/>
        </w:tabs>
      </w:pPr>
      <w:hyperlink w:anchor="_Toc16581" w:history="1">
        <w:r>
          <w:rPr>
            <w:rFonts w:ascii="仿宋" w:eastAsia="仿宋" w:hAnsi="仿宋" w:cs="仿宋" w:hint="eastAsia"/>
            <w:lang w:eastAsia="zh-CN"/>
          </w:rPr>
          <w:t>(二)、绩效评估方法</w:t>
        </w:r>
        <w:r>
          <w:tab/>
        </w:r>
        <w:r>
          <w:fldChar w:fldCharType="begin"/>
        </w:r>
        <w:r>
          <w:instrText xml:space="preserve"> PAGEREF _Toc16581 \h </w:instrText>
        </w:r>
        <w:r>
          <w:fldChar w:fldCharType="separate"/>
        </w:r>
        <w:r>
          <w:t>13</w:t>
        </w:r>
        <w:r>
          <w:fldChar w:fldCharType="end"/>
        </w:r>
      </w:hyperlink>
    </w:p>
    <w:p>
      <w:pPr>
        <w:pStyle w:val="TOC2"/>
        <w:tabs>
          <w:tab w:val="right" w:leader="dot" w:pos="8306"/>
        </w:tabs>
      </w:pPr>
      <w:hyperlink w:anchor="_Toc24560" w:history="1">
        <w:r>
          <w:rPr>
            <w:rFonts w:ascii="仿宋" w:eastAsia="仿宋" w:hAnsi="仿宋" w:cs="仿宋" w:hint="eastAsia"/>
            <w:lang w:eastAsia="zh-CN"/>
          </w:rPr>
          <w:t>(三)、绩效评估周期</w:t>
        </w:r>
        <w:r>
          <w:tab/>
        </w:r>
        <w:r>
          <w:fldChar w:fldCharType="begin"/>
        </w:r>
        <w:r>
          <w:instrText xml:space="preserve"> PAGEREF _Toc24560 \h </w:instrText>
        </w:r>
        <w:r>
          <w:fldChar w:fldCharType="separate"/>
        </w:r>
        <w:r>
          <w:t>14</w:t>
        </w:r>
        <w:r>
          <w:fldChar w:fldCharType="end"/>
        </w:r>
      </w:hyperlink>
    </w:p>
    <w:p>
      <w:pPr>
        <w:pStyle w:val="TOC1"/>
        <w:tabs>
          <w:tab w:val="right" w:leader="dot" w:pos="8306"/>
        </w:tabs>
      </w:pPr>
      <w:hyperlink w:anchor="_Toc29548" w:history="1">
        <w:r>
          <w:rPr>
            <w:rFonts w:ascii="仿宋" w:eastAsia="仿宋" w:hAnsi="仿宋" w:cs="仿宋" w:hint="eastAsia"/>
            <w:lang w:eastAsia="zh-CN"/>
          </w:rPr>
          <w:t>五、恒温试验设备项目选址可行性分析</w:t>
        </w:r>
        <w:r>
          <w:tab/>
        </w:r>
        <w:r>
          <w:fldChar w:fldCharType="begin"/>
        </w:r>
        <w:r>
          <w:instrText xml:space="preserve"> PAGEREF _Toc29548 \h </w:instrText>
        </w:r>
        <w:r>
          <w:fldChar w:fldCharType="separate"/>
        </w:r>
        <w:r>
          <w:t>15</w:t>
        </w:r>
        <w:r>
          <w:fldChar w:fldCharType="end"/>
        </w:r>
      </w:hyperlink>
    </w:p>
    <w:p>
      <w:pPr>
        <w:pStyle w:val="TOC2"/>
        <w:tabs>
          <w:tab w:val="right" w:leader="dot" w:pos="8306"/>
        </w:tabs>
      </w:pPr>
      <w:hyperlink w:anchor="_Toc9330" w:history="1">
        <w:r>
          <w:rPr>
            <w:rFonts w:ascii="仿宋" w:eastAsia="仿宋" w:hAnsi="仿宋" w:cs="仿宋" w:hint="eastAsia"/>
            <w:lang w:eastAsia="zh-CN"/>
          </w:rPr>
          <w:t>(一)、恒温试验设备项目选址</w:t>
        </w:r>
        <w:r>
          <w:tab/>
        </w:r>
        <w:r>
          <w:fldChar w:fldCharType="begin"/>
        </w:r>
        <w:r>
          <w:instrText xml:space="preserve"> PAGEREF _Toc9330 \h </w:instrText>
        </w:r>
        <w:r>
          <w:fldChar w:fldCharType="separate"/>
        </w:r>
        <w:r>
          <w:t>15</w:t>
        </w:r>
        <w:r>
          <w:fldChar w:fldCharType="end"/>
        </w:r>
      </w:hyperlink>
    </w:p>
    <w:p>
      <w:pPr>
        <w:pStyle w:val="TOC2"/>
        <w:tabs>
          <w:tab w:val="right" w:leader="dot" w:pos="8306"/>
        </w:tabs>
      </w:pPr>
      <w:hyperlink w:anchor="_Toc21412" w:history="1">
        <w:r>
          <w:rPr>
            <w:rFonts w:ascii="仿宋" w:eastAsia="仿宋" w:hAnsi="仿宋" w:cs="仿宋" w:hint="eastAsia"/>
            <w:lang w:eastAsia="zh-CN"/>
          </w:rPr>
          <w:t>(二)、用地控制指标</w:t>
        </w:r>
        <w:r>
          <w:tab/>
        </w:r>
        <w:r>
          <w:fldChar w:fldCharType="begin"/>
        </w:r>
        <w:r>
          <w:instrText xml:space="preserve"> PAGEREF _Toc21412 \h </w:instrText>
        </w:r>
        <w:r>
          <w:fldChar w:fldCharType="separate"/>
        </w:r>
        <w:r>
          <w:t>15</w:t>
        </w:r>
        <w:r>
          <w:fldChar w:fldCharType="end"/>
        </w:r>
      </w:hyperlink>
    </w:p>
    <w:p>
      <w:pPr>
        <w:pStyle w:val="TOC2"/>
        <w:tabs>
          <w:tab w:val="right" w:leader="dot" w:pos="8306"/>
        </w:tabs>
      </w:pPr>
      <w:hyperlink w:anchor="_Toc12594" w:history="1">
        <w:r>
          <w:rPr>
            <w:rFonts w:ascii="仿宋" w:eastAsia="仿宋" w:hAnsi="仿宋" w:cs="仿宋" w:hint="eastAsia"/>
            <w:lang w:eastAsia="zh-CN"/>
          </w:rPr>
          <w:t>(三)、节约用地措施</w:t>
        </w:r>
        <w:r>
          <w:tab/>
        </w:r>
        <w:r>
          <w:fldChar w:fldCharType="begin"/>
        </w:r>
        <w:r>
          <w:instrText xml:space="preserve"> PAGEREF _Toc12594 \h </w:instrText>
        </w:r>
        <w:r>
          <w:fldChar w:fldCharType="separate"/>
        </w:r>
        <w:r>
          <w:t>17</w:t>
        </w:r>
        <w:r>
          <w:fldChar w:fldCharType="end"/>
        </w:r>
      </w:hyperlink>
    </w:p>
    <w:p>
      <w:pPr>
        <w:pStyle w:val="TOC2"/>
        <w:tabs>
          <w:tab w:val="right" w:leader="dot" w:pos="8306"/>
        </w:tabs>
      </w:pPr>
      <w:hyperlink w:anchor="_Toc328" w:history="1">
        <w:r>
          <w:rPr>
            <w:rFonts w:ascii="仿宋" w:eastAsia="仿宋" w:hAnsi="仿宋" w:cs="仿宋" w:hint="eastAsia"/>
            <w:lang w:eastAsia="zh-CN"/>
          </w:rPr>
          <w:t>(四)、总图布置方案</w:t>
        </w:r>
        <w:r>
          <w:tab/>
        </w:r>
        <w:r>
          <w:fldChar w:fldCharType="begin"/>
        </w:r>
        <w:r>
          <w:instrText xml:space="preserve"> PAGEREF _Toc328 \h </w:instrText>
        </w:r>
        <w:r>
          <w:fldChar w:fldCharType="separate"/>
        </w:r>
        <w:r>
          <w:t>18</w:t>
        </w:r>
        <w:r>
          <w:fldChar w:fldCharType="end"/>
        </w:r>
      </w:hyperlink>
    </w:p>
    <w:p>
      <w:pPr>
        <w:pStyle w:val="TOC2"/>
        <w:tabs>
          <w:tab w:val="right" w:leader="dot" w:pos="8306"/>
        </w:tabs>
      </w:pPr>
      <w:hyperlink w:anchor="_Toc6194" w:history="1">
        <w:r>
          <w:rPr>
            <w:rFonts w:ascii="仿宋" w:eastAsia="仿宋" w:hAnsi="仿宋" w:cs="仿宋" w:hint="eastAsia"/>
            <w:lang w:eastAsia="zh-CN"/>
          </w:rPr>
          <w:t>(五)、选址综合评价</w:t>
        </w:r>
        <w:r>
          <w:tab/>
        </w:r>
        <w:r>
          <w:fldChar w:fldCharType="begin"/>
        </w:r>
        <w:r>
          <w:instrText xml:space="preserve"> PAGEREF _Toc6194 \h </w:instrText>
        </w:r>
        <w:r>
          <w:fldChar w:fldCharType="separate"/>
        </w:r>
        <w:r>
          <w:t>19</w:t>
        </w:r>
        <w:r>
          <w:fldChar w:fldCharType="end"/>
        </w:r>
      </w:hyperlink>
    </w:p>
    <w:p>
      <w:pPr>
        <w:pStyle w:val="TOC1"/>
        <w:tabs>
          <w:tab w:val="right" w:leader="dot" w:pos="8306"/>
        </w:tabs>
      </w:pPr>
      <w:hyperlink w:anchor="_Toc14754" w:history="1">
        <w:r>
          <w:rPr>
            <w:rFonts w:ascii="仿宋" w:eastAsia="仿宋" w:hAnsi="仿宋" w:cs="仿宋" w:hint="eastAsia"/>
            <w:lang w:eastAsia="zh-CN"/>
          </w:rPr>
          <w:t>六、恒温试验设备项目概论</w:t>
        </w:r>
        <w:r>
          <w:tab/>
        </w:r>
        <w:r>
          <w:fldChar w:fldCharType="begin"/>
        </w:r>
        <w:r>
          <w:instrText xml:space="preserve"> PAGEREF _Toc14754 \h </w:instrText>
        </w:r>
        <w:r>
          <w:fldChar w:fldCharType="separate"/>
        </w:r>
        <w:r>
          <w:t>20</w:t>
        </w:r>
        <w:r>
          <w:fldChar w:fldCharType="end"/>
        </w:r>
      </w:hyperlink>
    </w:p>
    <w:p>
      <w:pPr>
        <w:pStyle w:val="TOC2"/>
        <w:tabs>
          <w:tab w:val="right" w:leader="dot" w:pos="8306"/>
        </w:tabs>
      </w:pPr>
      <w:hyperlink w:anchor="_Toc28600" w:history="1">
        <w:r>
          <w:rPr>
            <w:rFonts w:ascii="仿宋" w:eastAsia="仿宋" w:hAnsi="仿宋" w:cs="仿宋" w:hint="eastAsia"/>
            <w:lang w:eastAsia="zh-CN"/>
          </w:rPr>
          <w:t>(一)、恒温试验设备项目概况</w:t>
        </w:r>
        <w:r>
          <w:tab/>
        </w:r>
        <w:r>
          <w:fldChar w:fldCharType="begin"/>
        </w:r>
        <w:r>
          <w:instrText xml:space="preserve"> PAGEREF _Toc28600 \h </w:instrText>
        </w:r>
        <w:r>
          <w:fldChar w:fldCharType="separate"/>
        </w:r>
        <w:r>
          <w:t>20</w:t>
        </w:r>
        <w:r>
          <w:fldChar w:fldCharType="end"/>
        </w:r>
      </w:hyperlink>
    </w:p>
    <w:p>
      <w:pPr>
        <w:pStyle w:val="TOC2"/>
        <w:tabs>
          <w:tab w:val="right" w:leader="dot" w:pos="8306"/>
        </w:tabs>
      </w:pPr>
      <w:hyperlink w:anchor="_Toc22391" w:history="1">
        <w:r>
          <w:rPr>
            <w:rFonts w:ascii="仿宋" w:eastAsia="仿宋" w:hAnsi="仿宋" w:cs="仿宋" w:hint="eastAsia"/>
            <w:lang w:eastAsia="zh-CN"/>
          </w:rPr>
          <w:t>(二)、恒温试验设备项目目标</w:t>
        </w:r>
        <w:r>
          <w:tab/>
        </w:r>
        <w:r>
          <w:fldChar w:fldCharType="begin"/>
        </w:r>
        <w:r>
          <w:instrText xml:space="preserve"> PAGEREF _Toc22391 \h </w:instrText>
        </w:r>
        <w:r>
          <w:fldChar w:fldCharType="separate"/>
        </w:r>
        <w:r>
          <w:t>22</w:t>
        </w:r>
        <w:r>
          <w:fldChar w:fldCharType="end"/>
        </w:r>
      </w:hyperlink>
    </w:p>
    <w:p>
      <w:pPr>
        <w:pStyle w:val="TOC2"/>
        <w:tabs>
          <w:tab w:val="right" w:leader="dot" w:pos="8306"/>
        </w:tabs>
      </w:pPr>
      <w:hyperlink w:anchor="_Toc13988" w:history="1">
        <w:r>
          <w:rPr>
            <w:rFonts w:ascii="仿宋" w:eastAsia="仿宋" w:hAnsi="仿宋" w:cs="仿宋" w:hint="eastAsia"/>
            <w:lang w:eastAsia="zh-CN"/>
          </w:rPr>
          <w:t>(三)、恒温试验设备项目提出的理由</w:t>
        </w:r>
        <w:r>
          <w:tab/>
        </w:r>
        <w:r>
          <w:fldChar w:fldCharType="begin"/>
        </w:r>
        <w:r>
          <w:instrText xml:space="preserve"> PAGEREF _Toc13988 \h </w:instrText>
        </w:r>
        <w:r>
          <w:fldChar w:fldCharType="separate"/>
        </w:r>
        <w:r>
          <w:t>23</w:t>
        </w:r>
        <w:r>
          <w:fldChar w:fldCharType="end"/>
        </w:r>
      </w:hyperlink>
    </w:p>
    <w:p>
      <w:pPr>
        <w:pStyle w:val="TOC2"/>
        <w:tabs>
          <w:tab w:val="right" w:leader="dot" w:pos="8306"/>
        </w:tabs>
      </w:pPr>
      <w:hyperlink w:anchor="_Toc30867" w:history="1">
        <w:r>
          <w:rPr>
            <w:rFonts w:ascii="仿宋" w:eastAsia="仿宋" w:hAnsi="仿宋" w:cs="仿宋" w:hint="eastAsia"/>
            <w:lang w:eastAsia="zh-CN"/>
          </w:rPr>
          <w:t>(四)、恒温试验设备项目意义</w:t>
        </w:r>
        <w:r>
          <w:tab/>
        </w:r>
        <w:r>
          <w:fldChar w:fldCharType="begin"/>
        </w:r>
        <w:r>
          <w:instrText xml:space="preserve"> PAGEREF _Toc30867 \h </w:instrText>
        </w:r>
        <w:r>
          <w:fldChar w:fldCharType="separate"/>
        </w:r>
        <w:r>
          <w:t>25</w:t>
        </w:r>
        <w:r>
          <w:fldChar w:fldCharType="end"/>
        </w:r>
      </w:hyperlink>
    </w:p>
    <w:p>
      <w:pPr>
        <w:pStyle w:val="TOC2"/>
        <w:tabs>
          <w:tab w:val="right" w:leader="dot" w:pos="8306"/>
        </w:tabs>
      </w:pPr>
      <w:hyperlink w:anchor="_Toc27732" w:history="1">
        <w:r>
          <w:rPr>
            <w:rFonts w:ascii="仿宋" w:eastAsia="仿宋" w:hAnsi="仿宋" w:cs="仿宋" w:hint="eastAsia"/>
            <w:lang w:eastAsia="zh-CN"/>
          </w:rPr>
          <w:t>(五)、恒温试验设备项目背景</w:t>
        </w:r>
        <w:r>
          <w:tab/>
        </w:r>
        <w:r>
          <w:fldChar w:fldCharType="begin"/>
        </w:r>
        <w:r>
          <w:instrText xml:space="preserve"> PAGEREF _Toc27732 \h </w:instrText>
        </w:r>
        <w:r>
          <w:fldChar w:fldCharType="separate"/>
        </w:r>
        <w:r>
          <w:t>26</w:t>
        </w:r>
        <w:r>
          <w:fldChar w:fldCharType="end"/>
        </w:r>
      </w:hyperlink>
    </w:p>
    <w:p>
      <w:pPr>
        <w:pStyle w:val="TOC1"/>
        <w:tabs>
          <w:tab w:val="right" w:leader="dot" w:pos="8306"/>
        </w:tabs>
      </w:pPr>
      <w:hyperlink w:anchor="_Toc7312" w:history="1">
        <w:r>
          <w:rPr>
            <w:rFonts w:ascii="仿宋" w:eastAsia="仿宋" w:hAnsi="仿宋" w:cs="仿宋" w:hint="eastAsia"/>
            <w:lang w:eastAsia="zh-CN"/>
          </w:rPr>
          <w:t>七、恒温试验设备项目人力资源管理</w:t>
        </w:r>
        <w:r>
          <w:tab/>
        </w:r>
        <w:r>
          <w:fldChar w:fldCharType="begin"/>
        </w:r>
        <w:r>
          <w:instrText xml:space="preserve"> PAGEREF _Toc7312 \h </w:instrText>
        </w:r>
        <w:r>
          <w:fldChar w:fldCharType="separate"/>
        </w:r>
        <w:r>
          <w:t>27</w:t>
        </w:r>
        <w:r>
          <w:fldChar w:fldCharType="end"/>
        </w:r>
      </w:hyperlink>
    </w:p>
    <w:p>
      <w:pPr>
        <w:pStyle w:val="TOC2"/>
        <w:tabs>
          <w:tab w:val="right" w:leader="dot" w:pos="8306"/>
        </w:tabs>
      </w:pPr>
      <w:hyperlink w:anchor="_Toc208" w:history="1">
        <w:r>
          <w:rPr>
            <w:rFonts w:ascii="仿宋" w:eastAsia="仿宋" w:hAnsi="仿宋" w:cs="仿宋" w:hint="eastAsia"/>
            <w:lang w:eastAsia="zh-CN"/>
          </w:rPr>
          <w:t>(一)、建立健全的预算管理制度</w:t>
        </w:r>
        <w:r>
          <w:tab/>
        </w:r>
        <w:r>
          <w:fldChar w:fldCharType="begin"/>
        </w:r>
        <w:r>
          <w:instrText xml:space="preserve"> PAGEREF _Toc208 \h </w:instrText>
        </w:r>
        <w:r>
          <w:fldChar w:fldCharType="separate"/>
        </w:r>
        <w:r>
          <w:t>27</w:t>
        </w:r>
        <w:r>
          <w:fldChar w:fldCharType="end"/>
        </w:r>
      </w:hyperlink>
    </w:p>
    <w:p>
      <w:pPr>
        <w:pStyle w:val="TOC2"/>
        <w:tabs>
          <w:tab w:val="right" w:leader="dot" w:pos="8306"/>
        </w:tabs>
      </w:pPr>
      <w:hyperlink w:anchor="_Toc28391" w:history="1">
        <w:r>
          <w:rPr>
            <w:rFonts w:ascii="仿宋" w:eastAsia="仿宋" w:hAnsi="仿宋" w:cs="仿宋" w:hint="eastAsia"/>
            <w:lang w:eastAsia="zh-CN"/>
          </w:rPr>
          <w:t>(二)、加强资金流动监控</w:t>
        </w:r>
        <w:r>
          <w:tab/>
        </w:r>
        <w:r>
          <w:fldChar w:fldCharType="begin"/>
        </w:r>
        <w:r>
          <w:instrText xml:space="preserve"> PAGEREF _Toc28391 \h </w:instrText>
        </w:r>
        <w:r>
          <w:fldChar w:fldCharType="separate"/>
        </w:r>
        <w:r>
          <w:t>29</w:t>
        </w:r>
        <w:r>
          <w:fldChar w:fldCharType="end"/>
        </w:r>
      </w:hyperlink>
    </w:p>
    <w:p>
      <w:pPr>
        <w:pStyle w:val="TOC2"/>
        <w:tabs>
          <w:tab w:val="right" w:leader="dot" w:pos="8306"/>
        </w:tabs>
      </w:pPr>
      <w:hyperlink w:anchor="_Toc9995" w:history="1">
        <w:r>
          <w:rPr>
            <w:rFonts w:ascii="仿宋" w:eastAsia="仿宋" w:hAnsi="仿宋" w:cs="仿宋" w:hint="eastAsia"/>
            <w:lang w:eastAsia="zh-CN"/>
          </w:rPr>
          <w:t>(三)、制定完善的风险控制机制</w:t>
        </w:r>
        <w:r>
          <w:tab/>
        </w:r>
        <w:r>
          <w:fldChar w:fldCharType="begin"/>
        </w:r>
        <w:r>
          <w:instrText xml:space="preserve"> PAGEREF _Toc9995 \h </w:instrText>
        </w:r>
        <w:r>
          <w:fldChar w:fldCharType="separate"/>
        </w:r>
        <w:r>
          <w:t>30</w:t>
        </w:r>
        <w:r>
          <w:fldChar w:fldCharType="end"/>
        </w:r>
      </w:hyperlink>
    </w:p>
    <w:p>
      <w:pPr>
        <w:pStyle w:val="TOC2"/>
        <w:tabs>
          <w:tab w:val="right" w:leader="dot" w:pos="8306"/>
        </w:tabs>
      </w:pPr>
      <w:hyperlink w:anchor="_Toc16022" w:history="1">
        <w:r>
          <w:rPr>
            <w:rFonts w:ascii="仿宋" w:eastAsia="仿宋" w:hAnsi="仿宋" w:cs="仿宋" w:hint="eastAsia"/>
            <w:lang w:eastAsia="zh-CN"/>
          </w:rPr>
          <w:t>(四)、优化成本管理</w:t>
        </w:r>
        <w:r>
          <w:tab/>
        </w:r>
        <w:r>
          <w:fldChar w:fldCharType="begin"/>
        </w:r>
        <w:r>
          <w:instrText xml:space="preserve"> PAGEREF _Toc16022 \h </w:instrText>
        </w:r>
        <w:r>
          <w:fldChar w:fldCharType="separate"/>
        </w:r>
        <w:r>
          <w:t>31</w:t>
        </w:r>
        <w:r>
          <w:fldChar w:fldCharType="end"/>
        </w:r>
      </w:hyperlink>
    </w:p>
    <w:p>
      <w:pPr>
        <w:pStyle w:val="TOC1"/>
        <w:tabs>
          <w:tab w:val="right" w:leader="dot" w:pos="8306"/>
        </w:tabs>
      </w:pPr>
      <w:hyperlink w:anchor="_Toc8831" w:history="1">
        <w:r>
          <w:rPr>
            <w:rFonts w:ascii="仿宋" w:eastAsia="仿宋" w:hAnsi="仿宋" w:cs="仿宋" w:hint="eastAsia"/>
            <w:lang w:eastAsia="zh-CN"/>
          </w:rPr>
          <w:t>八、恒温试验设备项目人力资源培养与发展</w:t>
        </w:r>
        <w:r>
          <w:tab/>
        </w:r>
        <w:r>
          <w:fldChar w:fldCharType="begin"/>
        </w:r>
        <w:r>
          <w:instrText xml:space="preserve"> PAGEREF _Toc8831 \h </w:instrText>
        </w:r>
        <w:r>
          <w:fldChar w:fldCharType="separate"/>
        </w:r>
        <w:r>
          <w:t>32</w:t>
        </w:r>
        <w:r>
          <w:fldChar w:fldCharType="end"/>
        </w:r>
      </w:hyperlink>
    </w:p>
    <w:p>
      <w:pPr>
        <w:pStyle w:val="TOC2"/>
        <w:tabs>
          <w:tab w:val="right" w:leader="dot" w:pos="8306"/>
        </w:tabs>
      </w:pPr>
      <w:hyperlink w:anchor="_Toc30681" w:history="1">
        <w:r>
          <w:rPr>
            <w:rFonts w:ascii="仿宋" w:eastAsia="仿宋" w:hAnsi="仿宋" w:cs="仿宋" w:hint="eastAsia"/>
            <w:lang w:eastAsia="zh-CN"/>
          </w:rPr>
          <w:t>(一)、人才需求与规划</w:t>
        </w:r>
        <w:r>
          <w:tab/>
        </w:r>
        <w:r>
          <w:fldChar w:fldCharType="begin"/>
        </w:r>
        <w:r>
          <w:instrText xml:space="preserve"> PAGEREF _Toc30681 \h </w:instrText>
        </w:r>
        <w:r>
          <w:fldChar w:fldCharType="separate"/>
        </w:r>
        <w:r>
          <w:t>32</w:t>
        </w:r>
        <w:r>
          <w:fldChar w:fldCharType="end"/>
        </w:r>
      </w:hyperlink>
    </w:p>
    <w:p>
      <w:pPr>
        <w:pStyle w:val="TOC2"/>
        <w:tabs>
          <w:tab w:val="right" w:leader="dot" w:pos="8306"/>
        </w:tabs>
      </w:pPr>
      <w:hyperlink w:anchor="_Toc12918" w:history="1">
        <w:r>
          <w:rPr>
            <w:rFonts w:ascii="仿宋" w:eastAsia="仿宋" w:hAnsi="仿宋" w:cs="仿宋" w:hint="eastAsia"/>
            <w:lang w:eastAsia="zh-CN"/>
          </w:rPr>
          <w:t>(二)、培训与发展计划</w:t>
        </w:r>
        <w:r>
          <w:tab/>
        </w:r>
        <w:r>
          <w:fldChar w:fldCharType="begin"/>
        </w:r>
        <w:r>
          <w:instrText xml:space="preserve"> PAGEREF _Toc12918 \h </w:instrText>
        </w:r>
        <w:r>
          <w:fldChar w:fldCharType="separate"/>
        </w:r>
        <w:r>
          <w:t>33</w:t>
        </w:r>
        <w:r>
          <w:fldChar w:fldCharType="end"/>
        </w:r>
      </w:hyperlink>
    </w:p>
    <w:p>
      <w:pPr>
        <w:pStyle w:val="TOC1"/>
        <w:tabs>
          <w:tab w:val="right" w:leader="dot" w:pos="8306"/>
        </w:tabs>
      </w:pPr>
      <w:hyperlink w:anchor="_Toc22732" w:history="1">
        <w:r>
          <w:rPr>
            <w:rFonts w:ascii="仿宋" w:eastAsia="仿宋" w:hAnsi="仿宋" w:cs="仿宋" w:hint="eastAsia"/>
            <w:lang w:eastAsia="zh-CN"/>
          </w:rPr>
          <w:t>九、恒温试验设备项目风险管理</w:t>
        </w:r>
        <w:r>
          <w:tab/>
        </w:r>
        <w:r>
          <w:fldChar w:fldCharType="begin"/>
        </w:r>
        <w:r>
          <w:instrText xml:space="preserve"> PAGEREF _Toc22732 \h </w:instrText>
        </w:r>
        <w:r>
          <w:fldChar w:fldCharType="separate"/>
        </w:r>
        <w:r>
          <w:t>34</w:t>
        </w:r>
        <w:r>
          <w:fldChar w:fldCharType="end"/>
        </w:r>
      </w:hyperlink>
    </w:p>
    <w:p>
      <w:pPr>
        <w:pStyle w:val="TOC2"/>
        <w:tabs>
          <w:tab w:val="right" w:leader="dot" w:pos="8306"/>
        </w:tabs>
      </w:pPr>
      <w:hyperlink w:anchor="_Toc4278" w:history="1">
        <w:r>
          <w:rPr>
            <w:rFonts w:ascii="仿宋" w:eastAsia="仿宋" w:hAnsi="仿宋" w:cs="仿宋" w:hint="eastAsia"/>
            <w:lang w:eastAsia="zh-CN"/>
          </w:rPr>
          <w:t>(一)、风险识别与评估</w:t>
        </w:r>
        <w:r>
          <w:tab/>
        </w:r>
        <w:r>
          <w:fldChar w:fldCharType="begin"/>
        </w:r>
        <w:r>
          <w:instrText xml:space="preserve"> PAGEREF _Toc4278 \h </w:instrText>
        </w:r>
        <w:r>
          <w:fldChar w:fldCharType="separate"/>
        </w:r>
        <w:r>
          <w:t>34</w:t>
        </w:r>
        <w:r>
          <w:fldChar w:fldCharType="end"/>
        </w:r>
      </w:hyperlink>
    </w:p>
    <w:p>
      <w:pPr>
        <w:pStyle w:val="TOC2"/>
        <w:tabs>
          <w:tab w:val="right" w:leader="dot" w:pos="8306"/>
        </w:tabs>
      </w:pPr>
      <w:hyperlink w:anchor="_Toc8170" w:history="1">
        <w:r>
          <w:rPr>
            <w:rFonts w:ascii="仿宋" w:eastAsia="仿宋" w:hAnsi="仿宋" w:cs="仿宋" w:hint="eastAsia"/>
            <w:lang w:eastAsia="zh-CN"/>
          </w:rPr>
          <w:t>(二)、风险应对策略</w:t>
        </w:r>
        <w:r>
          <w:tab/>
        </w:r>
        <w:r>
          <w:fldChar w:fldCharType="begin"/>
        </w:r>
        <w:r>
          <w:instrText xml:space="preserve"> PAGEREF _Toc8170 \h </w:instrText>
        </w:r>
        <w:r>
          <w:fldChar w:fldCharType="separate"/>
        </w:r>
        <w:r>
          <w:t>35</w:t>
        </w:r>
        <w:r>
          <w:fldChar w:fldCharType="end"/>
        </w:r>
      </w:hyperlink>
    </w:p>
    <w:p>
      <w:pPr>
        <w:pStyle w:val="TOC2"/>
        <w:tabs>
          <w:tab w:val="right" w:leader="dot" w:pos="8306"/>
        </w:tabs>
      </w:pPr>
      <w:hyperlink w:anchor="_Toc26216" w:history="1">
        <w:r>
          <w:rPr>
            <w:rFonts w:ascii="仿宋" w:eastAsia="仿宋" w:hAnsi="仿宋" w:cs="仿宋" w:hint="eastAsia"/>
            <w:lang w:eastAsia="zh-CN"/>
          </w:rPr>
          <w:t>(三)、风险监控与控制</w:t>
        </w:r>
        <w:r>
          <w:tab/>
        </w:r>
        <w:r>
          <w:fldChar w:fldCharType="begin"/>
        </w:r>
        <w:r>
          <w:instrText xml:space="preserve"> PAGEREF _Toc26216 \h </w:instrText>
        </w:r>
        <w:r>
          <w:fldChar w:fldCharType="separate"/>
        </w:r>
        <w:r>
          <w:t>37</w:t>
        </w:r>
        <w:r>
          <w:fldChar w:fldCharType="end"/>
        </w:r>
      </w:hyperlink>
    </w:p>
    <w:p>
      <w:pPr>
        <w:pStyle w:val="TOC1"/>
        <w:tabs>
          <w:tab w:val="right" w:leader="dot" w:pos="8306"/>
        </w:tabs>
      </w:pPr>
      <w:hyperlink w:anchor="_Toc11210" w:history="1">
        <w:r>
          <w:rPr>
            <w:rFonts w:ascii="仿宋" w:eastAsia="仿宋" w:hAnsi="仿宋" w:cs="仿宋" w:hint="eastAsia"/>
            <w:lang w:eastAsia="zh-CN"/>
          </w:rPr>
          <w:t>十、生产安全保护</w:t>
        </w:r>
        <w:r>
          <w:tab/>
        </w:r>
        <w:r>
          <w:fldChar w:fldCharType="begin"/>
        </w:r>
        <w:r>
          <w:instrText xml:space="preserve"> PAGEREF _Toc11210 \h </w:instrText>
        </w:r>
        <w:r>
          <w:fldChar w:fldCharType="separate"/>
        </w:r>
        <w:r>
          <w:t>38</w:t>
        </w:r>
        <w:r>
          <w:fldChar w:fldCharType="end"/>
        </w:r>
      </w:hyperlink>
    </w:p>
    <w:p>
      <w:pPr>
        <w:pStyle w:val="TOC2"/>
        <w:tabs>
          <w:tab w:val="right" w:leader="dot" w:pos="8306"/>
        </w:tabs>
      </w:pPr>
      <w:hyperlink w:anchor="_Toc29053" w:history="1">
        <w:r>
          <w:rPr>
            <w:rFonts w:ascii="仿宋" w:eastAsia="仿宋" w:hAnsi="仿宋" w:cs="仿宋" w:hint="eastAsia"/>
            <w:lang w:eastAsia="zh-CN"/>
          </w:rPr>
          <w:t>(一)、消防安全</w:t>
        </w:r>
        <w:r>
          <w:tab/>
        </w:r>
        <w:r>
          <w:fldChar w:fldCharType="begin"/>
        </w:r>
        <w:r>
          <w:instrText xml:space="preserve"> PAGEREF _Toc29053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42" w:history="1">
        <w:r>
          <w:rPr>
            <w:rFonts w:ascii="仿宋" w:eastAsia="仿宋" w:hAnsi="仿宋" w:cs="仿宋" w:hint="eastAsia"/>
            <w:lang w:eastAsia="zh-CN"/>
          </w:rPr>
          <w:t>(二)、防火防爆总图布置措施</w:t>
        </w:r>
        <w:r>
          <w:tab/>
        </w:r>
        <w:r>
          <w:fldChar w:fldCharType="begin"/>
        </w:r>
        <w:r>
          <w:instrText xml:space="preserve"> PAGEREF _Toc32142 \h </w:instrText>
        </w:r>
        <w:r>
          <w:fldChar w:fldCharType="separate"/>
        </w:r>
        <w:r>
          <w:t>39</w:t>
        </w:r>
        <w:r>
          <w:fldChar w:fldCharType="end"/>
        </w:r>
      </w:hyperlink>
    </w:p>
    <w:p>
      <w:pPr>
        <w:pStyle w:val="TOC2"/>
        <w:tabs>
          <w:tab w:val="right" w:leader="dot" w:pos="8306"/>
        </w:tabs>
      </w:pPr>
      <w:hyperlink w:anchor="_Toc9682" w:history="1">
        <w:r>
          <w:rPr>
            <w:rFonts w:ascii="仿宋" w:eastAsia="仿宋" w:hAnsi="仿宋" w:cs="仿宋" w:hint="eastAsia"/>
            <w:lang w:eastAsia="zh-CN"/>
          </w:rPr>
          <w:t>(三)、自然灾害防范措施</w:t>
        </w:r>
        <w:r>
          <w:tab/>
        </w:r>
        <w:r>
          <w:fldChar w:fldCharType="begin"/>
        </w:r>
        <w:r>
          <w:instrText xml:space="preserve"> PAGEREF _Toc9682 \h </w:instrText>
        </w:r>
        <w:r>
          <w:fldChar w:fldCharType="separate"/>
        </w:r>
        <w:r>
          <w:t>40</w:t>
        </w:r>
        <w:r>
          <w:fldChar w:fldCharType="end"/>
        </w:r>
      </w:hyperlink>
    </w:p>
    <w:p>
      <w:pPr>
        <w:pStyle w:val="TOC2"/>
        <w:tabs>
          <w:tab w:val="right" w:leader="dot" w:pos="8306"/>
        </w:tabs>
      </w:pPr>
      <w:hyperlink w:anchor="_Toc23505" w:history="1">
        <w:r>
          <w:rPr>
            <w:rFonts w:ascii="仿宋" w:eastAsia="仿宋" w:hAnsi="仿宋" w:cs="仿宋" w:hint="eastAsia"/>
            <w:lang w:eastAsia="zh-CN"/>
          </w:rPr>
          <w:t>(四)、安全色及安全标志使用要求</w:t>
        </w:r>
        <w:r>
          <w:tab/>
        </w:r>
        <w:r>
          <w:fldChar w:fldCharType="begin"/>
        </w:r>
        <w:r>
          <w:instrText xml:space="preserve"> PAGEREF _Toc23505 \h </w:instrText>
        </w:r>
        <w:r>
          <w:fldChar w:fldCharType="separate"/>
        </w:r>
        <w:r>
          <w:t>41</w:t>
        </w:r>
        <w:r>
          <w:fldChar w:fldCharType="end"/>
        </w:r>
      </w:hyperlink>
    </w:p>
    <w:p>
      <w:pPr>
        <w:pStyle w:val="TOC2"/>
        <w:tabs>
          <w:tab w:val="right" w:leader="dot" w:pos="8306"/>
        </w:tabs>
      </w:pPr>
      <w:hyperlink w:anchor="_Toc12516" w:history="1">
        <w:r>
          <w:rPr>
            <w:rFonts w:ascii="仿宋" w:eastAsia="仿宋" w:hAnsi="仿宋" w:cs="仿宋" w:hint="eastAsia"/>
            <w:lang w:eastAsia="zh-CN"/>
          </w:rPr>
          <w:t>(五)、防尘防毒措施</w:t>
        </w:r>
        <w:r>
          <w:tab/>
        </w:r>
        <w:r>
          <w:fldChar w:fldCharType="begin"/>
        </w:r>
        <w:r>
          <w:instrText xml:space="preserve"> PAGEREF _Toc12516 \h </w:instrText>
        </w:r>
        <w:r>
          <w:fldChar w:fldCharType="separate"/>
        </w:r>
        <w:r>
          <w:t>42</w:t>
        </w:r>
        <w:r>
          <w:fldChar w:fldCharType="end"/>
        </w:r>
      </w:hyperlink>
    </w:p>
    <w:p>
      <w:pPr>
        <w:pStyle w:val="TOC2"/>
        <w:tabs>
          <w:tab w:val="right" w:leader="dot" w:pos="8306"/>
        </w:tabs>
      </w:pPr>
      <w:hyperlink w:anchor="_Toc549" w:history="1">
        <w:r>
          <w:rPr>
            <w:rFonts w:ascii="仿宋" w:eastAsia="仿宋" w:hAnsi="仿宋" w:cs="仿宋" w:hint="eastAsia"/>
            <w:lang w:eastAsia="zh-CN"/>
          </w:rPr>
          <w:t>(六)、防静电、触电防护及防雷措施</w:t>
        </w:r>
        <w:r>
          <w:tab/>
        </w:r>
        <w:r>
          <w:fldChar w:fldCharType="begin"/>
        </w:r>
        <w:r>
          <w:instrText xml:space="preserve"> PAGEREF _Toc549 \h </w:instrText>
        </w:r>
        <w:r>
          <w:fldChar w:fldCharType="separate"/>
        </w:r>
        <w:r>
          <w:t>43</w:t>
        </w:r>
        <w:r>
          <w:fldChar w:fldCharType="end"/>
        </w:r>
      </w:hyperlink>
    </w:p>
    <w:p>
      <w:pPr>
        <w:pStyle w:val="TOC2"/>
        <w:tabs>
          <w:tab w:val="right" w:leader="dot" w:pos="8306"/>
        </w:tabs>
      </w:pPr>
      <w:hyperlink w:anchor="_Toc15331" w:history="1">
        <w:r>
          <w:rPr>
            <w:rFonts w:ascii="仿宋" w:eastAsia="仿宋" w:hAnsi="仿宋" w:cs="仿宋" w:hint="eastAsia"/>
            <w:lang w:eastAsia="zh-CN"/>
          </w:rPr>
          <w:t>(七)、机械设备安全保障措施</w:t>
        </w:r>
        <w:r>
          <w:tab/>
        </w:r>
        <w:r>
          <w:fldChar w:fldCharType="begin"/>
        </w:r>
        <w:r>
          <w:instrText xml:space="preserve"> PAGEREF _Toc15331 \h </w:instrText>
        </w:r>
        <w:r>
          <w:fldChar w:fldCharType="separate"/>
        </w:r>
        <w:r>
          <w:t>44</w:t>
        </w:r>
        <w:r>
          <w:fldChar w:fldCharType="end"/>
        </w:r>
      </w:hyperlink>
    </w:p>
    <w:p>
      <w:pPr>
        <w:pStyle w:val="TOC1"/>
        <w:tabs>
          <w:tab w:val="right" w:leader="dot" w:pos="8306"/>
        </w:tabs>
      </w:pPr>
      <w:hyperlink w:anchor="_Toc26972" w:history="1">
        <w:r>
          <w:rPr>
            <w:rFonts w:ascii="仿宋" w:eastAsia="仿宋" w:hAnsi="仿宋" w:cs="仿宋" w:hint="eastAsia"/>
            <w:lang w:eastAsia="zh-CN"/>
          </w:rPr>
          <w:t>十一、恒温试验设备项目经营效益</w:t>
        </w:r>
        <w:r>
          <w:tab/>
        </w:r>
        <w:r>
          <w:fldChar w:fldCharType="begin"/>
        </w:r>
        <w:r>
          <w:instrText xml:space="preserve"> PAGEREF _Toc26972 \h </w:instrText>
        </w:r>
        <w:r>
          <w:fldChar w:fldCharType="separate"/>
        </w:r>
        <w:r>
          <w:t>46</w:t>
        </w:r>
        <w:r>
          <w:fldChar w:fldCharType="end"/>
        </w:r>
      </w:hyperlink>
    </w:p>
    <w:p>
      <w:pPr>
        <w:pStyle w:val="TOC2"/>
        <w:tabs>
          <w:tab w:val="right" w:leader="dot" w:pos="8306"/>
        </w:tabs>
      </w:pPr>
      <w:hyperlink w:anchor="_Toc26440" w:history="1">
        <w:r>
          <w:rPr>
            <w:rFonts w:ascii="仿宋" w:eastAsia="仿宋" w:hAnsi="仿宋" w:cs="仿宋" w:hint="eastAsia"/>
            <w:lang w:eastAsia="zh-CN"/>
          </w:rPr>
          <w:t>(一)、经济评价财务测算</w:t>
        </w:r>
        <w:r>
          <w:tab/>
        </w:r>
        <w:r>
          <w:fldChar w:fldCharType="begin"/>
        </w:r>
        <w:r>
          <w:instrText xml:space="preserve"> PAGEREF _Toc26440 \h </w:instrText>
        </w:r>
        <w:r>
          <w:fldChar w:fldCharType="separate"/>
        </w:r>
        <w:r>
          <w:t>46</w:t>
        </w:r>
        <w:r>
          <w:fldChar w:fldCharType="end"/>
        </w:r>
      </w:hyperlink>
    </w:p>
    <w:p>
      <w:pPr>
        <w:pStyle w:val="TOC2"/>
        <w:tabs>
          <w:tab w:val="right" w:leader="dot" w:pos="8306"/>
        </w:tabs>
      </w:pPr>
      <w:hyperlink w:anchor="_Toc22316" w:history="1">
        <w:r>
          <w:rPr>
            <w:rFonts w:ascii="仿宋" w:eastAsia="仿宋" w:hAnsi="仿宋" w:cs="仿宋" w:hint="eastAsia"/>
            <w:lang w:eastAsia="zh-CN"/>
          </w:rPr>
          <w:t>(二)、恒温试验设备项目盈利能力分析</w:t>
        </w:r>
        <w:r>
          <w:tab/>
        </w:r>
        <w:r>
          <w:fldChar w:fldCharType="begin"/>
        </w:r>
        <w:r>
          <w:instrText xml:space="preserve"> PAGEREF _Toc22316 \h </w:instrText>
        </w:r>
        <w:r>
          <w:fldChar w:fldCharType="separate"/>
        </w:r>
        <w:r>
          <w:t>47</w:t>
        </w:r>
        <w:r>
          <w:fldChar w:fldCharType="end"/>
        </w:r>
      </w:hyperlink>
    </w:p>
    <w:p>
      <w:pPr>
        <w:pStyle w:val="TOC1"/>
        <w:tabs>
          <w:tab w:val="right" w:leader="dot" w:pos="8306"/>
        </w:tabs>
      </w:pPr>
      <w:hyperlink w:anchor="_Toc5235" w:history="1">
        <w:r>
          <w:rPr>
            <w:rFonts w:ascii="仿宋" w:eastAsia="仿宋" w:hAnsi="仿宋" w:cs="仿宋" w:hint="eastAsia"/>
            <w:lang w:eastAsia="zh-CN"/>
          </w:rPr>
          <w:t>十二、恒温试验设备项目创新与研发</w:t>
        </w:r>
        <w:r>
          <w:tab/>
        </w:r>
        <w:r>
          <w:fldChar w:fldCharType="begin"/>
        </w:r>
        <w:r>
          <w:instrText xml:space="preserve"> PAGEREF _Toc5235 \h </w:instrText>
        </w:r>
        <w:r>
          <w:fldChar w:fldCharType="separate"/>
        </w:r>
        <w:r>
          <w:t>48</w:t>
        </w:r>
        <w:r>
          <w:fldChar w:fldCharType="end"/>
        </w:r>
      </w:hyperlink>
    </w:p>
    <w:p>
      <w:pPr>
        <w:pStyle w:val="TOC2"/>
        <w:tabs>
          <w:tab w:val="right" w:leader="dot" w:pos="8306"/>
        </w:tabs>
      </w:pPr>
      <w:hyperlink w:anchor="_Toc6135" w:history="1">
        <w:r>
          <w:rPr>
            <w:rFonts w:ascii="仿宋" w:eastAsia="仿宋" w:hAnsi="仿宋" w:cs="仿宋" w:hint="eastAsia"/>
            <w:lang w:eastAsia="zh-CN"/>
          </w:rPr>
          <w:t>(一)、创新策略与方向</w:t>
        </w:r>
        <w:r>
          <w:tab/>
        </w:r>
        <w:r>
          <w:fldChar w:fldCharType="begin"/>
        </w:r>
        <w:r>
          <w:instrText xml:space="preserve"> PAGEREF _Toc6135 \h </w:instrText>
        </w:r>
        <w:r>
          <w:fldChar w:fldCharType="separate"/>
        </w:r>
        <w:r>
          <w:t>48</w:t>
        </w:r>
        <w:r>
          <w:fldChar w:fldCharType="end"/>
        </w:r>
      </w:hyperlink>
    </w:p>
    <w:p>
      <w:pPr>
        <w:pStyle w:val="TOC2"/>
        <w:tabs>
          <w:tab w:val="right" w:leader="dot" w:pos="8306"/>
        </w:tabs>
      </w:pPr>
      <w:hyperlink w:anchor="_Toc29907" w:history="1">
        <w:r>
          <w:rPr>
            <w:rFonts w:ascii="仿宋" w:eastAsia="仿宋" w:hAnsi="仿宋" w:cs="仿宋" w:hint="eastAsia"/>
            <w:lang w:eastAsia="zh-CN"/>
          </w:rPr>
          <w:t>(二)、研发规划与投入</w:t>
        </w:r>
        <w:r>
          <w:tab/>
        </w:r>
        <w:r>
          <w:fldChar w:fldCharType="begin"/>
        </w:r>
        <w:r>
          <w:instrText xml:space="preserve"> PAGEREF _Toc29907 \h </w:instrText>
        </w:r>
        <w:r>
          <w:fldChar w:fldCharType="separate"/>
        </w:r>
        <w:r>
          <w:t>49</w:t>
        </w:r>
        <w:r>
          <w:fldChar w:fldCharType="end"/>
        </w:r>
      </w:hyperlink>
    </w:p>
    <w:p>
      <w:pPr>
        <w:pStyle w:val="TOC1"/>
        <w:tabs>
          <w:tab w:val="right" w:leader="dot" w:pos="8306"/>
        </w:tabs>
      </w:pPr>
      <w:hyperlink w:anchor="_Toc7093" w:history="1">
        <w:r>
          <w:rPr>
            <w:rFonts w:ascii="仿宋" w:eastAsia="仿宋" w:hAnsi="仿宋" w:cs="仿宋" w:hint="eastAsia"/>
            <w:lang w:eastAsia="zh-CN"/>
          </w:rPr>
          <w:t>十三、恒温试验设备项目变更管理</w:t>
        </w:r>
        <w:r>
          <w:tab/>
        </w:r>
        <w:r>
          <w:fldChar w:fldCharType="begin"/>
        </w:r>
        <w:r>
          <w:instrText xml:space="preserve"> PAGEREF _Toc7093 \h </w:instrText>
        </w:r>
        <w:r>
          <w:fldChar w:fldCharType="separate"/>
        </w:r>
        <w:r>
          <w:t>51</w:t>
        </w:r>
        <w:r>
          <w:fldChar w:fldCharType="end"/>
        </w:r>
      </w:hyperlink>
    </w:p>
    <w:p>
      <w:pPr>
        <w:pStyle w:val="TOC2"/>
        <w:tabs>
          <w:tab w:val="right" w:leader="dot" w:pos="8306"/>
        </w:tabs>
      </w:pPr>
      <w:hyperlink w:anchor="_Toc21409" w:history="1">
        <w:r>
          <w:rPr>
            <w:rFonts w:ascii="仿宋" w:eastAsia="仿宋" w:hAnsi="仿宋" w:cs="仿宋" w:hint="eastAsia"/>
            <w:lang w:eastAsia="zh-CN"/>
          </w:rPr>
          <w:t>(一)、变更申请与评估</w:t>
        </w:r>
        <w:r>
          <w:tab/>
        </w:r>
        <w:r>
          <w:fldChar w:fldCharType="begin"/>
        </w:r>
        <w:r>
          <w:instrText xml:space="preserve"> PAGEREF _Toc21409 \h </w:instrText>
        </w:r>
        <w:r>
          <w:fldChar w:fldCharType="separate"/>
        </w:r>
        <w:r>
          <w:t>51</w:t>
        </w:r>
        <w:r>
          <w:fldChar w:fldCharType="end"/>
        </w:r>
      </w:hyperlink>
    </w:p>
    <w:p>
      <w:pPr>
        <w:pStyle w:val="TOC2"/>
        <w:tabs>
          <w:tab w:val="right" w:leader="dot" w:pos="8306"/>
        </w:tabs>
      </w:pPr>
      <w:hyperlink w:anchor="_Toc14164" w:history="1">
        <w:r>
          <w:rPr>
            <w:rFonts w:ascii="仿宋" w:eastAsia="仿宋" w:hAnsi="仿宋" w:cs="仿宋" w:hint="eastAsia"/>
            <w:lang w:eastAsia="zh-CN"/>
          </w:rPr>
          <w:t>(二)、变更实施与控制</w:t>
        </w:r>
        <w:r>
          <w:tab/>
        </w:r>
        <w:r>
          <w:fldChar w:fldCharType="begin"/>
        </w:r>
        <w:r>
          <w:instrText xml:space="preserve"> PAGEREF _Toc14164 \h </w:instrText>
        </w:r>
        <w:r>
          <w:fldChar w:fldCharType="separate"/>
        </w:r>
        <w:r>
          <w:t>51</w:t>
        </w:r>
        <w:r>
          <w:fldChar w:fldCharType="end"/>
        </w:r>
      </w:hyperlink>
    </w:p>
    <w:p>
      <w:pPr>
        <w:pStyle w:val="TOC1"/>
        <w:tabs>
          <w:tab w:val="right" w:leader="dot" w:pos="8306"/>
        </w:tabs>
      </w:pPr>
      <w:hyperlink w:anchor="_Toc30274" w:history="1">
        <w:r>
          <w:rPr>
            <w:rFonts w:ascii="仿宋" w:eastAsia="仿宋" w:hAnsi="仿宋" w:cs="仿宋" w:hint="eastAsia"/>
            <w:lang w:eastAsia="zh-CN"/>
          </w:rPr>
          <w:t>十四、营销与推广策略</w:t>
        </w:r>
        <w:r>
          <w:tab/>
        </w:r>
        <w:r>
          <w:fldChar w:fldCharType="begin"/>
        </w:r>
        <w:r>
          <w:instrText xml:space="preserve"> PAGEREF _Toc30274 \h </w:instrText>
        </w:r>
        <w:r>
          <w:fldChar w:fldCharType="separate"/>
        </w:r>
        <w:r>
          <w:t>52</w:t>
        </w:r>
        <w:r>
          <w:fldChar w:fldCharType="end"/>
        </w:r>
      </w:hyperlink>
    </w:p>
    <w:p>
      <w:pPr>
        <w:pStyle w:val="TOC2"/>
        <w:tabs>
          <w:tab w:val="right" w:leader="dot" w:pos="8306"/>
        </w:tabs>
      </w:pPr>
      <w:hyperlink w:anchor="_Toc5652" w:history="1">
        <w:r>
          <w:rPr>
            <w:rFonts w:ascii="仿宋" w:eastAsia="仿宋" w:hAnsi="仿宋" w:cs="仿宋" w:hint="eastAsia"/>
            <w:lang w:eastAsia="zh-CN"/>
          </w:rPr>
          <w:t>(一)、产品/服务定位与特点</w:t>
        </w:r>
        <w:r>
          <w:tab/>
        </w:r>
        <w:r>
          <w:fldChar w:fldCharType="begin"/>
        </w:r>
        <w:r>
          <w:instrText xml:space="preserve"> PAGEREF _Toc5652 \h </w:instrText>
        </w:r>
        <w:r>
          <w:fldChar w:fldCharType="separate"/>
        </w:r>
        <w:r>
          <w:t>52</w:t>
        </w:r>
        <w:r>
          <w:fldChar w:fldCharType="end"/>
        </w:r>
      </w:hyperlink>
    </w:p>
    <w:p>
      <w:pPr>
        <w:pStyle w:val="TOC2"/>
        <w:tabs>
          <w:tab w:val="right" w:leader="dot" w:pos="8306"/>
        </w:tabs>
      </w:pPr>
      <w:hyperlink w:anchor="_Toc4283" w:history="1">
        <w:r>
          <w:rPr>
            <w:rFonts w:ascii="仿宋" w:eastAsia="仿宋" w:hAnsi="仿宋" w:cs="仿宋" w:hint="eastAsia"/>
            <w:lang w:eastAsia="zh-CN"/>
          </w:rPr>
          <w:t>(二)、市场定位与竞争分析</w:t>
        </w:r>
        <w:r>
          <w:tab/>
        </w:r>
        <w:r>
          <w:fldChar w:fldCharType="begin"/>
        </w:r>
        <w:r>
          <w:instrText xml:space="preserve"> PAGEREF _Toc4283 \h </w:instrText>
        </w:r>
        <w:r>
          <w:fldChar w:fldCharType="separate"/>
        </w:r>
        <w:r>
          <w:t>53</w:t>
        </w:r>
        <w:r>
          <w:fldChar w:fldCharType="end"/>
        </w:r>
      </w:hyperlink>
    </w:p>
    <w:p>
      <w:pPr>
        <w:pStyle w:val="TOC2"/>
        <w:tabs>
          <w:tab w:val="right" w:leader="dot" w:pos="8306"/>
        </w:tabs>
      </w:pPr>
      <w:hyperlink w:anchor="_Toc668" w:history="1">
        <w:r>
          <w:rPr>
            <w:rFonts w:ascii="仿宋" w:eastAsia="仿宋" w:hAnsi="仿宋" w:cs="仿宋" w:hint="eastAsia"/>
            <w:lang w:eastAsia="zh-CN"/>
          </w:rPr>
          <w:t>(三)、营销渠道与策略</w:t>
        </w:r>
        <w:r>
          <w:tab/>
        </w:r>
        <w:r>
          <w:fldChar w:fldCharType="begin"/>
        </w:r>
        <w:r>
          <w:instrText xml:space="preserve"> PAGEREF _Toc668 \h </w:instrText>
        </w:r>
        <w:r>
          <w:fldChar w:fldCharType="separate"/>
        </w:r>
        <w:r>
          <w:t>55</w:t>
        </w:r>
        <w:r>
          <w:fldChar w:fldCharType="end"/>
        </w:r>
      </w:hyperlink>
    </w:p>
    <w:p>
      <w:pPr>
        <w:pStyle w:val="TOC2"/>
        <w:tabs>
          <w:tab w:val="right" w:leader="dot" w:pos="8306"/>
        </w:tabs>
      </w:pPr>
      <w:hyperlink w:anchor="_Toc30443" w:history="1">
        <w:r>
          <w:rPr>
            <w:rFonts w:ascii="仿宋" w:eastAsia="仿宋" w:hAnsi="仿宋" w:cs="仿宋" w:hint="eastAsia"/>
            <w:lang w:eastAsia="zh-CN"/>
          </w:rPr>
          <w:t>(四)、推广与宣传活动</w:t>
        </w:r>
        <w:r>
          <w:tab/>
        </w:r>
        <w:r>
          <w:fldChar w:fldCharType="begin"/>
        </w:r>
        <w:r>
          <w:instrText xml:space="preserve"> PAGEREF _Toc30443 \h </w:instrText>
        </w:r>
        <w:r>
          <w:fldChar w:fldCharType="separate"/>
        </w:r>
        <w:r>
          <w:t>56</w:t>
        </w:r>
        <w:r>
          <w:fldChar w:fldCharType="end"/>
        </w:r>
      </w:hyperlink>
    </w:p>
    <w:p>
      <w:pPr>
        <w:pStyle w:val="TOC1"/>
        <w:tabs>
          <w:tab w:val="right" w:leader="dot" w:pos="8306"/>
        </w:tabs>
      </w:pPr>
      <w:hyperlink w:anchor="_Toc11740" w:history="1">
        <w:r>
          <w:rPr>
            <w:rFonts w:ascii="仿宋" w:eastAsia="仿宋" w:hAnsi="仿宋" w:cs="仿宋" w:hint="eastAsia"/>
            <w:lang w:eastAsia="zh-CN"/>
          </w:rPr>
          <w:t>十五、供应链管理</w:t>
        </w:r>
        <w:r>
          <w:tab/>
        </w:r>
        <w:r>
          <w:fldChar w:fldCharType="begin"/>
        </w:r>
        <w:r>
          <w:instrText xml:space="preserve"> PAGEREF _Toc11740 \h </w:instrText>
        </w:r>
        <w:r>
          <w:fldChar w:fldCharType="separate"/>
        </w:r>
        <w:r>
          <w:t>61</w:t>
        </w:r>
        <w:r>
          <w:fldChar w:fldCharType="end"/>
        </w:r>
      </w:hyperlink>
    </w:p>
    <w:p>
      <w:pPr>
        <w:pStyle w:val="TOC2"/>
        <w:tabs>
          <w:tab w:val="right" w:leader="dot" w:pos="8306"/>
        </w:tabs>
      </w:pPr>
      <w:hyperlink w:anchor="_Toc14431" w:history="1">
        <w:r>
          <w:rPr>
            <w:rFonts w:ascii="仿宋" w:eastAsia="仿宋" w:hAnsi="仿宋" w:cs="仿宋" w:hint="eastAsia"/>
            <w:lang w:eastAsia="zh-CN"/>
          </w:rPr>
          <w:t>(一)、供应链战略规划</w:t>
        </w:r>
        <w:r>
          <w:tab/>
        </w:r>
        <w:r>
          <w:fldChar w:fldCharType="begin"/>
        </w:r>
        <w:r>
          <w:instrText xml:space="preserve"> PAGEREF _Toc14431 \h </w:instrText>
        </w:r>
        <w:r>
          <w:fldChar w:fldCharType="separate"/>
        </w:r>
        <w:r>
          <w:t>61</w:t>
        </w:r>
        <w:r>
          <w:fldChar w:fldCharType="end"/>
        </w:r>
      </w:hyperlink>
    </w:p>
    <w:p>
      <w:pPr>
        <w:pStyle w:val="TOC2"/>
        <w:tabs>
          <w:tab w:val="right" w:leader="dot" w:pos="8306"/>
        </w:tabs>
      </w:pPr>
      <w:hyperlink w:anchor="_Toc2563" w:history="1">
        <w:r>
          <w:rPr>
            <w:rFonts w:ascii="仿宋" w:eastAsia="仿宋" w:hAnsi="仿宋" w:cs="仿宋" w:hint="eastAsia"/>
            <w:lang w:eastAsia="zh-CN"/>
          </w:rPr>
          <w:t>(二)、供应商选择与合作</w:t>
        </w:r>
        <w:r>
          <w:tab/>
        </w:r>
        <w:r>
          <w:fldChar w:fldCharType="begin"/>
        </w:r>
        <w:r>
          <w:instrText xml:space="preserve"> PAGEREF _Toc2563 \h </w:instrText>
        </w:r>
        <w:r>
          <w:fldChar w:fldCharType="separate"/>
        </w:r>
        <w:r>
          <w:t>63</w:t>
        </w:r>
        <w:r>
          <w:fldChar w:fldCharType="end"/>
        </w:r>
      </w:hyperlink>
    </w:p>
    <w:p>
      <w:pPr>
        <w:pStyle w:val="TOC2"/>
        <w:tabs>
          <w:tab w:val="right" w:leader="dot" w:pos="8306"/>
        </w:tabs>
      </w:pPr>
      <w:hyperlink w:anchor="_Toc1022" w:history="1">
        <w:r>
          <w:rPr>
            <w:rFonts w:ascii="仿宋" w:eastAsia="仿宋" w:hAnsi="仿宋" w:cs="仿宋" w:hint="eastAsia"/>
            <w:lang w:eastAsia="zh-CN"/>
          </w:rPr>
          <w:t>(三)、物流与库存管理</w:t>
        </w:r>
        <w:r>
          <w:tab/>
        </w:r>
        <w:r>
          <w:fldChar w:fldCharType="begin"/>
        </w:r>
        <w:r>
          <w:instrText xml:space="preserve"> PAGEREF _Toc1022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82"/>
      <w:r>
        <w:rPr>
          <w:rFonts w:ascii="仿宋" w:eastAsia="仿宋" w:hAnsi="仿宋" w:cs="仿宋" w:hint="eastAsia"/>
          <w:sz w:val="28"/>
          <w:lang w:eastAsia="zh-CN"/>
        </w:rPr>
        <w:t>一、恒温试验设备项目文档管理</w:t>
      </w:r>
      <w:bookmarkEnd w:id="2"/>
    </w:p>
    <w:p>
      <w:pPr>
        <w:pStyle w:val="Heading2"/>
        <w:rPr>
          <w:rFonts w:ascii="仿宋" w:eastAsia="仿宋" w:hAnsi="仿宋" w:cs="仿宋" w:hint="eastAsia"/>
          <w:lang w:eastAsia="zh-CN"/>
        </w:rPr>
      </w:pPr>
      <w:bookmarkStart w:id="3" w:name="_Toc192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恒温试验设备项目高度重视文档的质量和准确性，以支持恒温试验设备项目的各项活动和决策。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文档的编制始于恒温试验设备项目计划的初期，我们制定了详细的文档编制计划，明确了每个文档的内容、格式和编写责任人。在恒温试验设备项目启动阶段，我们首先编制了恒温试验设备项目章程，明确定义了恒温试验设备项目的目标、范围、风险等关键要素。随后，恒温试验设备项目团队根据计划陆续编制了需求文档、设计文档、测试文档等各类文档，确保恒温试验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恒温试验设备项目管理中的重要环节，旨在确保恒温试验设备项目文档符合质量标准和恒温试验设备项目需求。在恒温试验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恒温试验设备项目相关利益方和专业领域的专家对文档进行独立审查。这有助于获取更全面、客观的反馈，确保恒温试验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恒温试验设备项目在文档编制与审查方面建立了严格的管理机制，通过规范的流程和多维度的审查，确保恒温试验设备项目文档的质量、准确性和可靠性，为恒温试验设备项目的顺利推进提供了有力支持。</w:t>
      </w:r>
    </w:p>
    <w:p>
      <w:pPr>
        <w:pStyle w:val="Heading2"/>
        <w:ind w:firstLine="560" w:firstLineChars="200"/>
        <w:rPr>
          <w:rFonts w:ascii="仿宋" w:eastAsia="仿宋" w:hAnsi="仿宋" w:cs="仿宋" w:hint="eastAsia"/>
          <w:sz w:val="28"/>
          <w:lang w:eastAsia="zh-CN"/>
        </w:rPr>
      </w:pPr>
      <w:bookmarkStart w:id="4" w:name="_Toc158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在恒温试验设备项目中，我们致力于优化文档发布与分发过程，以确保信息的高效传递和团队间协作的顺畅进行。以下是我们采取的关键优化策略：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我们通过多渠道发布文档，包括电子邮件、恒温试验设备项目管理平台、内部网站等，以满足不同团队成员的偏好和需求。多渠道发布确保了信息的全面覆盖。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我们采用了精细的权限控制，确保只有授权人员可以访问敏感信息。这种安全措施保护了恒温试验设备项目文档的机密性，防止了未经授权的信息泄露。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1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恒温试验设备项目生命周期中一个至关重要的环节，直接关系到恒温试验设备项目信息的长期保存和历史记录的完整性。在恒温试验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31"/>
      <w:r>
        <w:rPr>
          <w:rFonts w:ascii="仿宋" w:eastAsia="仿宋" w:hAnsi="仿宋" w:cs="仿宋" w:hint="eastAsia"/>
          <w:sz w:val="28"/>
          <w:lang w:eastAsia="zh-CN"/>
        </w:rPr>
        <w:t>二、恒温试验设备项目建设背景及必要性分析</w:t>
      </w:r>
      <w:bookmarkEnd w:id="6"/>
    </w:p>
    <w:p>
      <w:pPr>
        <w:pStyle w:val="Heading2"/>
        <w:rPr>
          <w:rFonts w:ascii="仿宋" w:eastAsia="仿宋" w:hAnsi="仿宋" w:cs="仿宋" w:hint="eastAsia"/>
          <w:lang w:eastAsia="zh-CN"/>
        </w:rPr>
      </w:pPr>
      <w:bookmarkStart w:id="7" w:name="_Toc9287"/>
      <w:r>
        <w:rPr>
          <w:rFonts w:ascii="仿宋" w:eastAsia="仿宋" w:hAnsi="仿宋" w:cs="仿宋" w:hint="eastAsia"/>
          <w:lang w:eastAsia="zh-CN"/>
        </w:rPr>
        <w:t>(一)、恒温试验设备项目背景分析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恒温试验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恒温试验设备项目在这个潮流中的定位。同时，我们将关注行业内涌现的新兴机遇，以便恒温试验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恒温试验设备项目提供了强大的发展动力。我们将聚焦于行业内最新的技术发展趋势，包括但不限于人工智能、大数据分析、物联网等领域。通过深度的技术研究，我们将确保恒温试验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恒温试验设备项目发展的源泉。我们将投入更多的精力对市场需求进行深入剖析，超越表面的需求，深入挖掘潜在的市场痛点和机遇。通过对市场需求的细致了解，恒温试验设备项目将更有针对性地设计解决方案，满足市场的多样化需求，从而更好地促进恒温试验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恒温试验设备项目战略至关重要。我们将对竞争态势进行更为深入的分析，包括但不限于市场份额、产品特点、客户满意度等多个维度。通过深度的竞争分析，恒温试验设备项目将能够更准确地把握市场脉搏，制定具有竞争力的恒温试验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恒温试验设备项目的发展具有直接的影响。我们将进行更为全面的法规和政策分析，了解行业发展中的潜在法律风险和合规挑战。通过充分了解和遵守相关法规，恒温试验设备项目将确保在法律框架内合法合规运营，为恒温试验设备项目的稳健发展提供有力支持。</w:t>
      </w:r>
    </w:p>
    <w:p>
      <w:pPr>
        <w:pStyle w:val="Heading2"/>
        <w:ind w:firstLine="560" w:firstLineChars="200"/>
        <w:rPr>
          <w:rFonts w:ascii="仿宋" w:eastAsia="仿宋" w:hAnsi="仿宋" w:cs="仿宋" w:hint="eastAsia"/>
          <w:sz w:val="28"/>
          <w:lang w:eastAsia="zh-CN"/>
        </w:rPr>
      </w:pPr>
      <w:bookmarkStart w:id="8" w:name="_Toc14389"/>
      <w:r>
        <w:rPr>
          <w:rFonts w:ascii="仿宋" w:eastAsia="仿宋" w:hAnsi="仿宋" w:cs="仿宋" w:hint="eastAsia"/>
          <w:sz w:val="28"/>
          <w:lang w:eastAsia="zh-CN"/>
        </w:rPr>
        <w:t>(二)、恒温试验设备项目建设必要性分析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建设的迫切性源于对行业发展趋势的深刻洞察。我们正处于一个行业变革的时代，科技创新、数字化转型成为企业发展的关键动力。恒温试验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建设不仅仅是为了跟上潮流，更是为了通过技术创新推动企业的持续发展。通过引入先进的技术和解决方案，恒温试验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恒温试验设备项目的建设成为必然选择，通过提高产品质量、拓展服务领域，从而在竞争中获得更多的机会。恒温试验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恒温试验设备项目建设的必要性体现在对客户需求更精准的满足。通过恒温试验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恒温试验设备项目建设的背后是对企业持续创新的追求。只有通过不断创新，企业才能在竞争中立于不败之地。恒温试验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75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60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恒温试验设备项目的主要产品是XXXX，预计年产值为XXX万元。这一产品在市场中占据着重要的地位，其广泛的应用范围使得该恒温试验设备项目的市场前景非常广阔。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恒温试验设备项目的xxx产品作为重要的原材料之一，将在多个领域发挥关键作用。其在建筑、交通、能源等方面的广泛应用将为整个产业链提供强大的支持，形成产业协同效应。恒温试验设备项目的年产值XXX万XXX万XXX万万元不仅反映了其在市场上的巨大潜力，更预示着它对国民经济的积极贡献。这种关联度高、涉及面广的产业关系，使得该恒温试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93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总征地面积为XXXX平方米，相当于约XX.XX亩，其中净用地面积为XXXX平方米，红线范围内相当于约XX.XX亩。这一用地规模充分考虑了恒温试验设备项目的建设需求，保障了恒温试验设备项目在合适的空间内得以充分发展。恒温试验设备项目规划的总建筑面积为XXXX平方米，其中主体工程建设占XXXX平方米，计容建筑面积达XXXX平方米。预计建筑工程的投资将达到XXXX万元，为恒温试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计划购置的设备共计XXXX台（套），设备购置费用为XXXX万元。这一设备购置计划充分考虑到恒温试验设备项目的生产需求和技术要求，确保了恒温试验设备项目在生产运营中具备先进的技术装备和高效的生产能力。设备的合理配置将为恒温试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恒温试验设备项目计划总投资为XXXX万元，预计年实现营业收入为XXXX万元。这一产能规模的设定旨在确保恒温试验设备项目能够在投资与回报之间取得平衡，实现长期可持续的发展。恒温试验设备项目的总投资充分考虑到各个方面的需求，包括用地建设、设备购置等多个环节，以确保恒温试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28"/>
      <w:r>
        <w:rPr>
          <w:rFonts w:ascii="仿宋" w:eastAsia="仿宋" w:hAnsi="仿宋" w:cs="仿宋" w:hint="eastAsia"/>
          <w:sz w:val="28"/>
          <w:lang w:eastAsia="zh-CN"/>
        </w:rPr>
        <w:t>四、恒温试验设备项目绩效评估</w:t>
      </w:r>
      <w:bookmarkEnd w:id="12"/>
    </w:p>
    <w:p>
      <w:pPr>
        <w:pStyle w:val="Heading2"/>
        <w:rPr>
          <w:rFonts w:ascii="仿宋" w:eastAsia="仿宋" w:hAnsi="仿宋" w:cs="仿宋" w:hint="eastAsia"/>
          <w:lang w:eastAsia="zh-CN"/>
        </w:rPr>
      </w:pPr>
      <w:bookmarkStart w:id="13" w:name="_Toc302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恒温试验设备项目中，我们设计了一套全面的绩效评估指标，以确保恒温试验设备项目的可控和成功交付。这些指标跨足恒温试验设备项目目标、成本、进度和质量等多个维度，为我们提供了全面洞察恒温试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目标达成率是我们关注的首要指标。我们设定了明确的目标，并通过定期监测和评估，迅速发现并应对潜在的目标偏差。这为恒温试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成本绩效是另一个核心关注点。通过实际成本与预算成本的对比分析，我们深入了解成本差异的原因，及时调整资源分配，保持恒温试验设备项目在经济效益方面的合理水平。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进度作为关键的绩效指标之一，得到了精心的关注。我们制定了详细的恒温试验设备项目进度计划，并设立了进度符合度指标，确保实际进度与计划进度保持一致。这使我们能够快速发现和解决潜在的进度问题，保持恒温试验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恒温试验设备项目绩效的不可或缺的一环。我们引入了一系列的质量标准和客户满意度指标，以确保恒温试验设备项目交付的成果在质量上达到或超越预期水平。通过持续监测这些指标，我们努力提升恒温试验设备项目整体质量水平，为恒温试验设备项目的成功交付提供有力保障。通过这些科学且全面的绩效评估，我们能够更好地引导恒温试验设备项目的持续改进，确保恒温试验设备项目目标的顺利达成。</w:t>
      </w:r>
    </w:p>
    <w:p>
      <w:pPr>
        <w:pStyle w:val="Heading2"/>
        <w:ind w:firstLine="560" w:firstLineChars="200"/>
        <w:rPr>
          <w:rFonts w:ascii="仿宋" w:eastAsia="仿宋" w:hAnsi="仿宋" w:cs="仿宋" w:hint="eastAsia"/>
          <w:sz w:val="28"/>
          <w:lang w:eastAsia="zh-CN"/>
        </w:rPr>
      </w:pPr>
      <w:bookmarkStart w:id="14" w:name="_Toc1658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绩效评估是恒温试验设备项目中的关键环节，为确保恒温试验设备项目达到预期目标，我们采用了多层次、多维度的绩效评估方法。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恒温试验设备项目的战略目标对齐，确保每个决策和行动都与恒温试验设备项目整体目标保持一致。团队会定期召开战略对齐会议，审视当前工作与恒温试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恒温试验设备项目进度、质量、成本和风险等方面。这些指标通过数据收集和分析，为恒温试验设备项目管理团队提供了客观的评估依据。例如，我们通过恒温试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绩效评估不仅仅停留在恒温试验设备项目内部，还考虑了恒温试验设备项目对外部环境的影响。我们定期进行干系人满意度调查，以了解各利益相关方对恒温试验设备项目的期望和满意度，并及时做出调整。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这种多层次、多角度的绩效评估方法，使得我们能够全面了解恒温试验设备项目的运行状态，及时做出调整，确保恒温试验设备项目在不断变化的环境中保持稳健前行。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456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为了确保恒温试验设备项目的有效管理和不断优化，我们采用了精心设计的绩效评估周期。这个周期旨在实现灵活、实时和全面的评估，以适应恒温试验设备项目执行中的各种挑战。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恒温试验设备项目的不同需求，分为短期、中期和长期。短期评估关注每个迭代或工作周期，以及时发现和解决当前任务中的问题。中期评估涵盖几个迭代，深入了解整体恒温试验设备项目的趋势和性能。长期评估则着眼于整个恒温试验设备项目阶段，确保恒温试验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恒温试验设备项目管理工具和协作平台，团队成员能够随时更新和分享恒温试验设备项目数据。这种实时性的反馈机制使我们能够及时察觉潜在问题，快速调整，保持恒温试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恒温试验设备项目的决策制定密不可分。每个周期的恒温试验设备项目回顾会议成为集体总结经验、识别问题深层次原因并找到创新解决方案的平台。这种定期的反思与调整机制使恒温试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548"/>
      <w:r>
        <w:rPr>
          <w:rFonts w:ascii="仿宋" w:eastAsia="仿宋" w:hAnsi="仿宋" w:cs="仿宋" w:hint="eastAsia"/>
          <w:sz w:val="28"/>
          <w:lang w:eastAsia="zh-CN"/>
        </w:rPr>
        <w:t>五、恒温试验设备项目选址可行性分析</w:t>
      </w:r>
      <w:bookmarkEnd w:id="16"/>
    </w:p>
    <w:p>
      <w:pPr>
        <w:pStyle w:val="Heading2"/>
        <w:rPr>
          <w:rFonts w:ascii="仿宋" w:eastAsia="仿宋" w:hAnsi="仿宋" w:cs="仿宋" w:hint="eastAsia"/>
          <w:lang w:eastAsia="zh-CN"/>
        </w:rPr>
      </w:pPr>
      <w:bookmarkStart w:id="17" w:name="_Toc9330"/>
      <w:r>
        <w:rPr>
          <w:rFonts w:ascii="仿宋" w:eastAsia="仿宋" w:hAnsi="仿宋" w:cs="仿宋" w:hint="eastAsia"/>
          <w:lang w:eastAsia="zh-CN"/>
        </w:rPr>
        <w:t>(一)、恒温试验设备项目选址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该恒温试验设备项目选址位于XX省XX市XX区XXX街道</w:t>
      </w:r>
    </w:p>
    <w:p>
      <w:pPr>
        <w:pStyle w:val="Heading2"/>
        <w:ind w:firstLine="560" w:firstLineChars="200"/>
        <w:rPr>
          <w:rFonts w:ascii="仿宋" w:eastAsia="仿宋" w:hAnsi="仿宋" w:cs="仿宋" w:hint="eastAsia"/>
          <w:sz w:val="28"/>
          <w:lang w:eastAsia="zh-CN"/>
        </w:rPr>
      </w:pPr>
      <w:bookmarkStart w:id="18" w:name="_Toc2141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恒温试验设备项目的征地面积将根据恒温试验设备项目的实际规模和需求进行精确规划。具体面积XXX平方米，旨在确保恒温试验设备项目不仅能够满足当前的发展需求，还能够预留空间以适应未来的扩展。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净用地面积是在征地面积基础上去除不可利用面积后的实际可开发用地。具体面积XXX平方米，考虑到环保、交通、安全等多方面因素，以确保恒温试验设备项目在整体利用效率上达到最优。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恒温试验设备项目计划建设的建筑总规模具体面积XXX平方米。这一规模的确定综合考虑了恒温试验设备项目的性质、规模，以及城市规划的相关要求，确保建筑布局与周边环境协调一致。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绿地率是恒温试验设备项目用地中被规划为绿地的比例。具体面积XXX平方米，旨在通过合理规划绿地，改善恒温试验设备项目周边环境，提升居民生活质量，并符合城市整体绿化规划。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容积率是用地上可以建设的建筑总体积与用地面积之比。具体面积XXX，通过合理的容积率规划，确保恒温试验设备项目建筑规模与周边环境和谐共生。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恒温试验设备项目选址与当地城市规划相一致，具体面积XXX平方米。通过与城市规划部门深入沟通，确保恒温试验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恒温试验设备项目选址符合当地产业政策，具体面积XXX平方米。这包括恒温试验设备项目对当地经济的促进作用，以及对相关产业的带动效应，确保恒温试验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用地总体要求必须符合环保和可持续发展的原则，具体面积XXX平方米。通过采用绿色建筑设计、节能减排等措施，确保恒温试验设备项目在建设和运营过程中对环境的影响最小化，达到可持续发展的要求。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确保恒温试验设备项目选址具备必要的公共设施配套，具体面积XXX平方米。这包括交通便利性、教育、医疗等基础设施，以提高居民生活品质，使得恒温试验设备项目选址更具吸引力。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https://d.book118.com/638007074054006041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F184A"/>
    <w:rsid w:val="513F18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0707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2024-02-24T05:06:00Z</dcterms:created>
  <dcterms:modified xsi:type="dcterms:W3CDTF">2024-02-24T05:07:16Z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AC43D87472C94AFB8FC31B7E839D1858_11</vt:lpwstr>
  </property>
  <property fmtid="{D5CDD505-2E9C-101B-9397-08002B2CF9AE}" pid="3" name="KSOProductBuildVer">
    <vt:lpwstr>2052-12.1.0.16388</vt:lpwstr>
  </property>
</Properties>
</file>