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稀释剂项目建设总纲及方案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8367" w:history="1">
        <w:r>
          <w:rPr>
            <w:rFonts w:ascii="仿宋" w:eastAsia="仿宋" w:hAnsi="仿宋" w:cs="仿宋" w:hint="eastAsia"/>
            <w:lang w:eastAsia="zh-CN"/>
          </w:rPr>
          <w:t>序言</w:t>
        </w:r>
        <w:r>
          <w:tab/>
        </w:r>
        <w:r>
          <w:fldChar w:fldCharType="begin"/>
        </w:r>
        <w:r>
          <w:instrText xml:space="preserve"> PAGEREF _Toc18367 \h </w:instrText>
        </w:r>
        <w:r>
          <w:fldChar w:fldCharType="separate"/>
        </w:r>
        <w:r>
          <w:t>3</w:t>
        </w:r>
        <w:r>
          <w:fldChar w:fldCharType="end"/>
        </w:r>
      </w:hyperlink>
    </w:p>
    <w:p>
      <w:pPr>
        <w:pStyle w:val="TOC1"/>
        <w:tabs>
          <w:tab w:val="right" w:leader="dot" w:pos="8306"/>
        </w:tabs>
      </w:pPr>
      <w:hyperlink w:anchor="_Toc10612" w:history="1">
        <w:r>
          <w:rPr>
            <w:rFonts w:ascii="仿宋" w:eastAsia="仿宋" w:hAnsi="仿宋" w:cs="仿宋" w:hint="eastAsia"/>
            <w:lang w:eastAsia="zh-CN"/>
          </w:rPr>
          <w:t>一、社会影响分析</w:t>
        </w:r>
        <w:r>
          <w:tab/>
        </w:r>
        <w:r>
          <w:fldChar w:fldCharType="begin"/>
        </w:r>
        <w:r>
          <w:instrText xml:space="preserve"> PAGEREF _Toc10612 \h </w:instrText>
        </w:r>
        <w:r>
          <w:fldChar w:fldCharType="separate"/>
        </w:r>
        <w:r>
          <w:t>3</w:t>
        </w:r>
        <w:r>
          <w:fldChar w:fldCharType="end"/>
        </w:r>
      </w:hyperlink>
    </w:p>
    <w:p>
      <w:pPr>
        <w:pStyle w:val="TOC2"/>
        <w:tabs>
          <w:tab w:val="right" w:leader="dot" w:pos="8306"/>
        </w:tabs>
      </w:pPr>
      <w:hyperlink w:anchor="_Toc27321" w:history="1">
        <w:r>
          <w:rPr>
            <w:rFonts w:ascii="仿宋" w:eastAsia="仿宋" w:hAnsi="仿宋" w:cs="仿宋" w:hint="eastAsia"/>
            <w:lang w:eastAsia="zh-CN"/>
          </w:rPr>
          <w:t>(一)、社会影响效果分析</w:t>
        </w:r>
        <w:r>
          <w:tab/>
        </w:r>
        <w:r>
          <w:fldChar w:fldCharType="begin"/>
        </w:r>
        <w:r>
          <w:instrText xml:space="preserve"> PAGEREF _Toc27321 \h </w:instrText>
        </w:r>
        <w:r>
          <w:fldChar w:fldCharType="separate"/>
        </w:r>
        <w:r>
          <w:t>3</w:t>
        </w:r>
        <w:r>
          <w:fldChar w:fldCharType="end"/>
        </w:r>
      </w:hyperlink>
    </w:p>
    <w:p>
      <w:pPr>
        <w:pStyle w:val="TOC2"/>
        <w:tabs>
          <w:tab w:val="right" w:leader="dot" w:pos="8306"/>
        </w:tabs>
      </w:pPr>
      <w:hyperlink w:anchor="_Toc13675" w:history="1">
        <w:r>
          <w:rPr>
            <w:rFonts w:ascii="仿宋" w:eastAsia="仿宋" w:hAnsi="仿宋" w:cs="仿宋" w:hint="eastAsia"/>
            <w:lang w:eastAsia="zh-CN"/>
          </w:rPr>
          <w:t>(二)、社会适应性分析</w:t>
        </w:r>
        <w:r>
          <w:tab/>
        </w:r>
        <w:r>
          <w:fldChar w:fldCharType="begin"/>
        </w:r>
        <w:r>
          <w:instrText xml:space="preserve"> PAGEREF _Toc13675 \h </w:instrText>
        </w:r>
        <w:r>
          <w:fldChar w:fldCharType="separate"/>
        </w:r>
        <w:r>
          <w:t>5</w:t>
        </w:r>
        <w:r>
          <w:fldChar w:fldCharType="end"/>
        </w:r>
      </w:hyperlink>
    </w:p>
    <w:p>
      <w:pPr>
        <w:pStyle w:val="TOC2"/>
        <w:tabs>
          <w:tab w:val="right" w:leader="dot" w:pos="8306"/>
        </w:tabs>
      </w:pPr>
      <w:hyperlink w:anchor="_Toc9408" w:history="1">
        <w:r>
          <w:rPr>
            <w:rFonts w:ascii="仿宋" w:eastAsia="仿宋" w:hAnsi="仿宋" w:cs="仿宋" w:hint="eastAsia"/>
            <w:lang w:eastAsia="zh-CN"/>
          </w:rPr>
          <w:t>(三)、社会风险及对策分析</w:t>
        </w:r>
        <w:r>
          <w:tab/>
        </w:r>
        <w:r>
          <w:fldChar w:fldCharType="begin"/>
        </w:r>
        <w:r>
          <w:instrText xml:space="preserve"> PAGEREF _Toc9408 \h </w:instrText>
        </w:r>
        <w:r>
          <w:fldChar w:fldCharType="separate"/>
        </w:r>
        <w:r>
          <w:t>7</w:t>
        </w:r>
        <w:r>
          <w:fldChar w:fldCharType="end"/>
        </w:r>
      </w:hyperlink>
    </w:p>
    <w:p>
      <w:pPr>
        <w:pStyle w:val="TOC1"/>
        <w:tabs>
          <w:tab w:val="right" w:leader="dot" w:pos="8306"/>
        </w:tabs>
      </w:pPr>
      <w:hyperlink w:anchor="_Toc14260" w:history="1">
        <w:r>
          <w:rPr>
            <w:rFonts w:ascii="仿宋" w:eastAsia="仿宋" w:hAnsi="仿宋" w:cs="仿宋" w:hint="eastAsia"/>
            <w:lang w:eastAsia="zh-CN"/>
          </w:rPr>
          <w:t>二、财务管理与成本控制</w:t>
        </w:r>
        <w:r>
          <w:tab/>
        </w:r>
        <w:r>
          <w:fldChar w:fldCharType="begin"/>
        </w:r>
        <w:r>
          <w:instrText xml:space="preserve"> PAGEREF _Toc14260 \h </w:instrText>
        </w:r>
        <w:r>
          <w:fldChar w:fldCharType="separate"/>
        </w:r>
        <w:r>
          <w:t>10</w:t>
        </w:r>
        <w:r>
          <w:fldChar w:fldCharType="end"/>
        </w:r>
      </w:hyperlink>
    </w:p>
    <w:p>
      <w:pPr>
        <w:pStyle w:val="TOC2"/>
        <w:tabs>
          <w:tab w:val="right" w:leader="dot" w:pos="8306"/>
        </w:tabs>
      </w:pPr>
      <w:hyperlink w:anchor="_Toc11889" w:history="1">
        <w:r>
          <w:rPr>
            <w:rFonts w:ascii="仿宋" w:eastAsia="仿宋" w:hAnsi="仿宋" w:cs="仿宋" w:hint="eastAsia"/>
            <w:lang w:eastAsia="zh-CN"/>
          </w:rPr>
          <w:t>(一)、财务管理体系建设</w:t>
        </w:r>
        <w:r>
          <w:tab/>
        </w:r>
        <w:r>
          <w:fldChar w:fldCharType="begin"/>
        </w:r>
        <w:r>
          <w:instrText xml:space="preserve"> PAGEREF _Toc11889 \h </w:instrText>
        </w:r>
        <w:r>
          <w:fldChar w:fldCharType="separate"/>
        </w:r>
        <w:r>
          <w:t>10</w:t>
        </w:r>
        <w:r>
          <w:fldChar w:fldCharType="end"/>
        </w:r>
      </w:hyperlink>
    </w:p>
    <w:p>
      <w:pPr>
        <w:pStyle w:val="TOC2"/>
        <w:tabs>
          <w:tab w:val="right" w:leader="dot" w:pos="8306"/>
        </w:tabs>
      </w:pPr>
      <w:hyperlink w:anchor="_Toc1051" w:history="1">
        <w:r>
          <w:rPr>
            <w:rFonts w:ascii="仿宋" w:eastAsia="仿宋" w:hAnsi="仿宋" w:cs="仿宋" w:hint="eastAsia"/>
            <w:lang w:eastAsia="zh-CN"/>
          </w:rPr>
          <w:t>(二)、成本控制措施</w:t>
        </w:r>
        <w:r>
          <w:tab/>
        </w:r>
        <w:r>
          <w:fldChar w:fldCharType="begin"/>
        </w:r>
        <w:r>
          <w:instrText xml:space="preserve"> PAGEREF _Toc1051 \h </w:instrText>
        </w:r>
        <w:r>
          <w:fldChar w:fldCharType="separate"/>
        </w:r>
        <w:r>
          <w:t>11</w:t>
        </w:r>
        <w:r>
          <w:fldChar w:fldCharType="end"/>
        </w:r>
      </w:hyperlink>
    </w:p>
    <w:p>
      <w:pPr>
        <w:pStyle w:val="TOC1"/>
        <w:tabs>
          <w:tab w:val="right" w:leader="dot" w:pos="8306"/>
        </w:tabs>
      </w:pPr>
      <w:hyperlink w:anchor="_Toc15213" w:history="1">
        <w:r>
          <w:rPr>
            <w:rFonts w:ascii="仿宋" w:eastAsia="仿宋" w:hAnsi="仿宋" w:cs="仿宋" w:hint="eastAsia"/>
            <w:lang w:eastAsia="zh-CN"/>
          </w:rPr>
          <w:t>三、资源开发及综合利用分析</w:t>
        </w:r>
        <w:r>
          <w:tab/>
        </w:r>
        <w:r>
          <w:fldChar w:fldCharType="begin"/>
        </w:r>
        <w:r>
          <w:instrText xml:space="preserve"> PAGEREF _Toc15213 \h </w:instrText>
        </w:r>
        <w:r>
          <w:fldChar w:fldCharType="separate"/>
        </w:r>
        <w:r>
          <w:t>13</w:t>
        </w:r>
        <w:r>
          <w:fldChar w:fldCharType="end"/>
        </w:r>
      </w:hyperlink>
    </w:p>
    <w:p>
      <w:pPr>
        <w:pStyle w:val="TOC2"/>
        <w:tabs>
          <w:tab w:val="right" w:leader="dot" w:pos="8306"/>
        </w:tabs>
      </w:pPr>
      <w:hyperlink w:anchor="_Toc31421" w:history="1">
        <w:r>
          <w:rPr>
            <w:rFonts w:ascii="仿宋" w:eastAsia="仿宋" w:hAnsi="仿宋" w:cs="仿宋" w:hint="eastAsia"/>
            <w:lang w:eastAsia="zh-CN"/>
          </w:rPr>
          <w:t>(一)、资源开发方案</w:t>
        </w:r>
        <w:r>
          <w:tab/>
        </w:r>
        <w:r>
          <w:fldChar w:fldCharType="begin"/>
        </w:r>
        <w:r>
          <w:instrText xml:space="preserve"> PAGEREF _Toc31421 \h </w:instrText>
        </w:r>
        <w:r>
          <w:fldChar w:fldCharType="separate"/>
        </w:r>
        <w:r>
          <w:t>13</w:t>
        </w:r>
        <w:r>
          <w:fldChar w:fldCharType="end"/>
        </w:r>
      </w:hyperlink>
    </w:p>
    <w:p>
      <w:pPr>
        <w:pStyle w:val="TOC2"/>
        <w:tabs>
          <w:tab w:val="right" w:leader="dot" w:pos="8306"/>
        </w:tabs>
      </w:pPr>
      <w:hyperlink w:anchor="_Toc8808" w:history="1">
        <w:r>
          <w:rPr>
            <w:rFonts w:ascii="仿宋" w:eastAsia="仿宋" w:hAnsi="仿宋" w:cs="仿宋" w:hint="eastAsia"/>
            <w:lang w:eastAsia="zh-CN"/>
          </w:rPr>
          <w:t>(二)、资源利用方案</w:t>
        </w:r>
        <w:r>
          <w:tab/>
        </w:r>
        <w:r>
          <w:fldChar w:fldCharType="begin"/>
        </w:r>
        <w:r>
          <w:instrText xml:space="preserve"> PAGEREF _Toc8808 \h </w:instrText>
        </w:r>
        <w:r>
          <w:fldChar w:fldCharType="separate"/>
        </w:r>
        <w:r>
          <w:t>14</w:t>
        </w:r>
        <w:r>
          <w:fldChar w:fldCharType="end"/>
        </w:r>
      </w:hyperlink>
    </w:p>
    <w:p>
      <w:pPr>
        <w:pStyle w:val="TOC2"/>
        <w:tabs>
          <w:tab w:val="right" w:leader="dot" w:pos="8306"/>
        </w:tabs>
      </w:pPr>
      <w:hyperlink w:anchor="_Toc31299" w:history="1">
        <w:r>
          <w:rPr>
            <w:rFonts w:ascii="仿宋" w:eastAsia="仿宋" w:hAnsi="仿宋" w:cs="仿宋" w:hint="eastAsia"/>
            <w:lang w:eastAsia="zh-CN"/>
          </w:rPr>
          <w:t>(三)、资源节约措施</w:t>
        </w:r>
        <w:r>
          <w:tab/>
        </w:r>
        <w:r>
          <w:fldChar w:fldCharType="begin"/>
        </w:r>
        <w:r>
          <w:instrText xml:space="preserve"> PAGEREF _Toc31299 \h </w:instrText>
        </w:r>
        <w:r>
          <w:fldChar w:fldCharType="separate"/>
        </w:r>
        <w:r>
          <w:t>15</w:t>
        </w:r>
        <w:r>
          <w:fldChar w:fldCharType="end"/>
        </w:r>
      </w:hyperlink>
    </w:p>
    <w:p>
      <w:pPr>
        <w:pStyle w:val="TOC1"/>
        <w:tabs>
          <w:tab w:val="right" w:leader="dot" w:pos="8306"/>
        </w:tabs>
      </w:pPr>
      <w:hyperlink w:anchor="_Toc18190" w:history="1">
        <w:r>
          <w:rPr>
            <w:rFonts w:ascii="仿宋" w:eastAsia="仿宋" w:hAnsi="仿宋" w:cs="仿宋" w:hint="eastAsia"/>
            <w:lang w:eastAsia="zh-CN"/>
          </w:rPr>
          <w:t>四、项目选址研究</w:t>
        </w:r>
        <w:r>
          <w:tab/>
        </w:r>
        <w:r>
          <w:fldChar w:fldCharType="begin"/>
        </w:r>
        <w:r>
          <w:instrText xml:space="preserve"> PAGEREF _Toc18190 \h </w:instrText>
        </w:r>
        <w:r>
          <w:fldChar w:fldCharType="separate"/>
        </w:r>
        <w:r>
          <w:t>16</w:t>
        </w:r>
        <w:r>
          <w:fldChar w:fldCharType="end"/>
        </w:r>
      </w:hyperlink>
    </w:p>
    <w:p>
      <w:pPr>
        <w:pStyle w:val="TOC2"/>
        <w:tabs>
          <w:tab w:val="right" w:leader="dot" w:pos="8306"/>
        </w:tabs>
      </w:pPr>
      <w:hyperlink w:anchor="_Toc24773" w:history="1">
        <w:r>
          <w:rPr>
            <w:rFonts w:ascii="仿宋" w:eastAsia="仿宋" w:hAnsi="仿宋" w:cs="仿宋" w:hint="eastAsia"/>
            <w:lang w:eastAsia="zh-CN"/>
          </w:rPr>
          <w:t>(一)、项目选址原则</w:t>
        </w:r>
        <w:r>
          <w:tab/>
        </w:r>
        <w:r>
          <w:fldChar w:fldCharType="begin"/>
        </w:r>
        <w:r>
          <w:instrText xml:space="preserve"> PAGEREF _Toc24773 \h </w:instrText>
        </w:r>
        <w:r>
          <w:fldChar w:fldCharType="separate"/>
        </w:r>
        <w:r>
          <w:t>16</w:t>
        </w:r>
        <w:r>
          <w:fldChar w:fldCharType="end"/>
        </w:r>
      </w:hyperlink>
    </w:p>
    <w:p>
      <w:pPr>
        <w:pStyle w:val="TOC2"/>
        <w:tabs>
          <w:tab w:val="right" w:leader="dot" w:pos="8306"/>
        </w:tabs>
      </w:pPr>
      <w:hyperlink w:anchor="_Toc23500" w:history="1">
        <w:r>
          <w:rPr>
            <w:rFonts w:ascii="仿宋" w:eastAsia="仿宋" w:hAnsi="仿宋" w:cs="仿宋" w:hint="eastAsia"/>
            <w:lang w:eastAsia="zh-CN"/>
          </w:rPr>
          <w:t>(二)、项目选址</w:t>
        </w:r>
        <w:r>
          <w:tab/>
        </w:r>
        <w:r>
          <w:fldChar w:fldCharType="begin"/>
        </w:r>
        <w:r>
          <w:instrText xml:space="preserve"> PAGEREF _Toc23500 \h </w:instrText>
        </w:r>
        <w:r>
          <w:fldChar w:fldCharType="separate"/>
        </w:r>
        <w:r>
          <w:t>19</w:t>
        </w:r>
        <w:r>
          <w:fldChar w:fldCharType="end"/>
        </w:r>
      </w:hyperlink>
    </w:p>
    <w:p>
      <w:pPr>
        <w:pStyle w:val="TOC2"/>
        <w:tabs>
          <w:tab w:val="right" w:leader="dot" w:pos="8306"/>
        </w:tabs>
      </w:pPr>
      <w:hyperlink w:anchor="_Toc30953" w:history="1">
        <w:r>
          <w:rPr>
            <w:rFonts w:ascii="仿宋" w:eastAsia="仿宋" w:hAnsi="仿宋" w:cs="仿宋" w:hint="eastAsia"/>
            <w:lang w:eastAsia="zh-CN"/>
          </w:rPr>
          <w:t>(三)、建设条件分析</w:t>
        </w:r>
        <w:r>
          <w:tab/>
        </w:r>
        <w:r>
          <w:fldChar w:fldCharType="begin"/>
        </w:r>
        <w:r>
          <w:instrText xml:space="preserve"> PAGEREF _Toc30953 \h </w:instrText>
        </w:r>
        <w:r>
          <w:fldChar w:fldCharType="separate"/>
        </w:r>
        <w:r>
          <w:t>22</w:t>
        </w:r>
        <w:r>
          <w:fldChar w:fldCharType="end"/>
        </w:r>
      </w:hyperlink>
    </w:p>
    <w:p>
      <w:pPr>
        <w:pStyle w:val="TOC2"/>
        <w:tabs>
          <w:tab w:val="right" w:leader="dot" w:pos="8306"/>
        </w:tabs>
      </w:pPr>
      <w:hyperlink w:anchor="_Toc747" w:history="1">
        <w:r>
          <w:rPr>
            <w:rFonts w:ascii="仿宋" w:eastAsia="仿宋" w:hAnsi="仿宋" w:cs="仿宋" w:hint="eastAsia"/>
            <w:lang w:eastAsia="zh-CN"/>
          </w:rPr>
          <w:t>(四)、用地控制指标</w:t>
        </w:r>
        <w:r>
          <w:tab/>
        </w:r>
        <w:r>
          <w:fldChar w:fldCharType="begin"/>
        </w:r>
        <w:r>
          <w:instrText xml:space="preserve"> PAGEREF _Toc747 \h </w:instrText>
        </w:r>
        <w:r>
          <w:fldChar w:fldCharType="separate"/>
        </w:r>
        <w:r>
          <w:t>23</w:t>
        </w:r>
        <w:r>
          <w:fldChar w:fldCharType="end"/>
        </w:r>
      </w:hyperlink>
    </w:p>
    <w:p>
      <w:pPr>
        <w:pStyle w:val="TOC2"/>
        <w:tabs>
          <w:tab w:val="right" w:leader="dot" w:pos="8306"/>
        </w:tabs>
      </w:pPr>
      <w:hyperlink w:anchor="_Toc23817" w:history="1">
        <w:r>
          <w:rPr>
            <w:rFonts w:ascii="仿宋" w:eastAsia="仿宋" w:hAnsi="仿宋" w:cs="仿宋" w:hint="eastAsia"/>
            <w:lang w:eastAsia="zh-CN"/>
          </w:rPr>
          <w:t>(五)、地总体要求</w:t>
        </w:r>
        <w:r>
          <w:tab/>
        </w:r>
        <w:r>
          <w:fldChar w:fldCharType="begin"/>
        </w:r>
        <w:r>
          <w:instrText xml:space="preserve"> PAGEREF _Toc23817 \h </w:instrText>
        </w:r>
        <w:r>
          <w:fldChar w:fldCharType="separate"/>
        </w:r>
        <w:r>
          <w:t>24</w:t>
        </w:r>
        <w:r>
          <w:fldChar w:fldCharType="end"/>
        </w:r>
      </w:hyperlink>
    </w:p>
    <w:p>
      <w:pPr>
        <w:pStyle w:val="TOC2"/>
        <w:tabs>
          <w:tab w:val="right" w:leader="dot" w:pos="8306"/>
        </w:tabs>
      </w:pPr>
      <w:hyperlink w:anchor="_Toc20915" w:history="1">
        <w:r>
          <w:rPr>
            <w:rFonts w:ascii="仿宋" w:eastAsia="仿宋" w:hAnsi="仿宋" w:cs="仿宋" w:hint="eastAsia"/>
            <w:lang w:eastAsia="zh-CN"/>
          </w:rPr>
          <w:t>(六)、节约用地措施</w:t>
        </w:r>
        <w:r>
          <w:tab/>
        </w:r>
        <w:r>
          <w:fldChar w:fldCharType="begin"/>
        </w:r>
        <w:r>
          <w:instrText xml:space="preserve"> PAGEREF _Toc20915 \h </w:instrText>
        </w:r>
        <w:r>
          <w:fldChar w:fldCharType="separate"/>
        </w:r>
        <w:r>
          <w:t>25</w:t>
        </w:r>
        <w:r>
          <w:fldChar w:fldCharType="end"/>
        </w:r>
      </w:hyperlink>
    </w:p>
    <w:p>
      <w:pPr>
        <w:pStyle w:val="TOC2"/>
        <w:tabs>
          <w:tab w:val="right" w:leader="dot" w:pos="8306"/>
        </w:tabs>
      </w:pPr>
      <w:hyperlink w:anchor="_Toc26712" w:history="1">
        <w:r>
          <w:rPr>
            <w:rFonts w:ascii="仿宋" w:eastAsia="仿宋" w:hAnsi="仿宋" w:cs="仿宋" w:hint="eastAsia"/>
            <w:lang w:eastAsia="zh-CN"/>
          </w:rPr>
          <w:t>(七)、选址综合评价</w:t>
        </w:r>
        <w:r>
          <w:tab/>
        </w:r>
        <w:r>
          <w:fldChar w:fldCharType="begin"/>
        </w:r>
        <w:r>
          <w:instrText xml:space="preserve"> PAGEREF _Toc26712 \h </w:instrText>
        </w:r>
        <w:r>
          <w:fldChar w:fldCharType="separate"/>
        </w:r>
        <w:r>
          <w:t>27</w:t>
        </w:r>
        <w:r>
          <w:fldChar w:fldCharType="end"/>
        </w:r>
      </w:hyperlink>
    </w:p>
    <w:p>
      <w:pPr>
        <w:pStyle w:val="TOC1"/>
        <w:tabs>
          <w:tab w:val="right" w:leader="dot" w:pos="8306"/>
        </w:tabs>
      </w:pPr>
      <w:hyperlink w:anchor="_Toc3433" w:history="1">
        <w:r>
          <w:rPr>
            <w:rFonts w:ascii="仿宋" w:eastAsia="仿宋" w:hAnsi="仿宋" w:cs="仿宋" w:hint="eastAsia"/>
            <w:lang w:eastAsia="zh-CN"/>
          </w:rPr>
          <w:t>五、背景、必要性分析</w:t>
        </w:r>
        <w:r>
          <w:tab/>
        </w:r>
        <w:r>
          <w:fldChar w:fldCharType="begin"/>
        </w:r>
        <w:r>
          <w:instrText xml:space="preserve"> PAGEREF _Toc3433 \h </w:instrText>
        </w:r>
        <w:r>
          <w:fldChar w:fldCharType="separate"/>
        </w:r>
        <w:r>
          <w:t>28</w:t>
        </w:r>
        <w:r>
          <w:fldChar w:fldCharType="end"/>
        </w:r>
      </w:hyperlink>
    </w:p>
    <w:p>
      <w:pPr>
        <w:pStyle w:val="TOC2"/>
        <w:tabs>
          <w:tab w:val="right" w:leader="dot" w:pos="8306"/>
        </w:tabs>
      </w:pPr>
      <w:hyperlink w:anchor="_Toc20067" w:history="1">
        <w:r>
          <w:rPr>
            <w:rFonts w:ascii="仿宋" w:eastAsia="仿宋" w:hAnsi="仿宋" w:cs="仿宋" w:hint="eastAsia"/>
            <w:lang w:eastAsia="zh-CN"/>
          </w:rPr>
          <w:t>(一)、项目建设背景</w:t>
        </w:r>
        <w:r>
          <w:tab/>
        </w:r>
        <w:r>
          <w:fldChar w:fldCharType="begin"/>
        </w:r>
        <w:r>
          <w:instrText xml:space="preserve"> PAGEREF _Toc20067 \h </w:instrText>
        </w:r>
        <w:r>
          <w:fldChar w:fldCharType="separate"/>
        </w:r>
        <w:r>
          <w:t>28</w:t>
        </w:r>
        <w:r>
          <w:fldChar w:fldCharType="end"/>
        </w:r>
      </w:hyperlink>
    </w:p>
    <w:p>
      <w:pPr>
        <w:pStyle w:val="TOC2"/>
        <w:tabs>
          <w:tab w:val="right" w:leader="dot" w:pos="8306"/>
        </w:tabs>
      </w:pPr>
      <w:hyperlink w:anchor="_Toc31071" w:history="1">
        <w:r>
          <w:rPr>
            <w:rFonts w:ascii="仿宋" w:eastAsia="仿宋" w:hAnsi="仿宋" w:cs="仿宋" w:hint="eastAsia"/>
            <w:lang w:eastAsia="zh-CN"/>
          </w:rPr>
          <w:t>(二)、必要性分析</w:t>
        </w:r>
        <w:r>
          <w:tab/>
        </w:r>
        <w:r>
          <w:fldChar w:fldCharType="begin"/>
        </w:r>
        <w:r>
          <w:instrText xml:space="preserve"> PAGEREF _Toc31071 \h </w:instrText>
        </w:r>
        <w:r>
          <w:fldChar w:fldCharType="separate"/>
        </w:r>
        <w:r>
          <w:t>29</w:t>
        </w:r>
        <w:r>
          <w:fldChar w:fldCharType="end"/>
        </w:r>
      </w:hyperlink>
    </w:p>
    <w:p>
      <w:pPr>
        <w:pStyle w:val="TOC2"/>
        <w:tabs>
          <w:tab w:val="right" w:leader="dot" w:pos="8306"/>
        </w:tabs>
      </w:pPr>
      <w:hyperlink w:anchor="_Toc29534" w:history="1">
        <w:r>
          <w:rPr>
            <w:rFonts w:ascii="仿宋" w:eastAsia="仿宋" w:hAnsi="仿宋" w:cs="仿宋" w:hint="eastAsia"/>
            <w:lang w:eastAsia="zh-CN"/>
          </w:rPr>
          <w:t>(三)、项目建设有利条件</w:t>
        </w:r>
        <w:r>
          <w:tab/>
        </w:r>
        <w:r>
          <w:fldChar w:fldCharType="begin"/>
        </w:r>
        <w:r>
          <w:instrText xml:space="preserve"> PAGEREF _Toc29534 \h </w:instrText>
        </w:r>
        <w:r>
          <w:fldChar w:fldCharType="separate"/>
        </w:r>
        <w:r>
          <w:t>30</w:t>
        </w:r>
        <w:r>
          <w:fldChar w:fldCharType="end"/>
        </w:r>
      </w:hyperlink>
    </w:p>
    <w:p>
      <w:pPr>
        <w:pStyle w:val="TOC1"/>
        <w:tabs>
          <w:tab w:val="right" w:leader="dot" w:pos="8306"/>
        </w:tabs>
      </w:pPr>
      <w:hyperlink w:anchor="_Toc1655" w:history="1">
        <w:r>
          <w:rPr>
            <w:rFonts w:ascii="仿宋" w:eastAsia="仿宋" w:hAnsi="仿宋" w:cs="仿宋" w:hint="eastAsia"/>
            <w:lang w:eastAsia="zh-CN"/>
          </w:rPr>
          <w:t>六、稀释剂项目概论</w:t>
        </w:r>
        <w:r>
          <w:tab/>
        </w:r>
        <w:r>
          <w:fldChar w:fldCharType="begin"/>
        </w:r>
        <w:r>
          <w:instrText xml:space="preserve"> PAGEREF _Toc1655 \h </w:instrText>
        </w:r>
        <w:r>
          <w:fldChar w:fldCharType="separate"/>
        </w:r>
        <w:r>
          <w:t>32</w:t>
        </w:r>
        <w:r>
          <w:fldChar w:fldCharType="end"/>
        </w:r>
      </w:hyperlink>
    </w:p>
    <w:p>
      <w:pPr>
        <w:pStyle w:val="TOC2"/>
        <w:tabs>
          <w:tab w:val="right" w:leader="dot" w:pos="8306"/>
        </w:tabs>
      </w:pPr>
      <w:hyperlink w:anchor="_Toc13343" w:history="1">
        <w:r>
          <w:rPr>
            <w:rFonts w:ascii="仿宋" w:eastAsia="仿宋" w:hAnsi="仿宋" w:cs="仿宋" w:hint="eastAsia"/>
            <w:lang w:eastAsia="zh-CN"/>
          </w:rPr>
          <w:t>(一)、项目申报单位概况</w:t>
        </w:r>
        <w:r>
          <w:tab/>
        </w:r>
        <w:r>
          <w:fldChar w:fldCharType="begin"/>
        </w:r>
        <w:r>
          <w:instrText xml:space="preserve"> PAGEREF _Toc13343 \h </w:instrText>
        </w:r>
        <w:r>
          <w:fldChar w:fldCharType="separate"/>
        </w:r>
        <w:r>
          <w:t>32</w:t>
        </w:r>
        <w:r>
          <w:fldChar w:fldCharType="end"/>
        </w:r>
      </w:hyperlink>
    </w:p>
    <w:p>
      <w:pPr>
        <w:pStyle w:val="TOC2"/>
        <w:tabs>
          <w:tab w:val="right" w:leader="dot" w:pos="8306"/>
        </w:tabs>
      </w:pPr>
      <w:hyperlink w:anchor="_Toc30657" w:history="1">
        <w:r>
          <w:rPr>
            <w:rFonts w:ascii="仿宋" w:eastAsia="仿宋" w:hAnsi="仿宋" w:cs="仿宋" w:hint="eastAsia"/>
            <w:lang w:eastAsia="zh-CN"/>
          </w:rPr>
          <w:t>(二)、项目概况</w:t>
        </w:r>
        <w:r>
          <w:tab/>
        </w:r>
        <w:r>
          <w:fldChar w:fldCharType="begin"/>
        </w:r>
        <w:r>
          <w:instrText xml:space="preserve"> PAGEREF _Toc30657 \h </w:instrText>
        </w:r>
        <w:r>
          <w:fldChar w:fldCharType="separate"/>
        </w:r>
        <w:r>
          <w:t>33</w:t>
        </w:r>
        <w:r>
          <w:fldChar w:fldCharType="end"/>
        </w:r>
      </w:hyperlink>
    </w:p>
    <w:p>
      <w:pPr>
        <w:pStyle w:val="TOC1"/>
        <w:tabs>
          <w:tab w:val="right" w:leader="dot" w:pos="8306"/>
        </w:tabs>
      </w:pPr>
      <w:hyperlink w:anchor="_Toc696" w:history="1">
        <w:r>
          <w:rPr>
            <w:rFonts w:ascii="仿宋" w:eastAsia="仿宋" w:hAnsi="仿宋" w:cs="仿宋" w:hint="eastAsia"/>
            <w:lang w:eastAsia="zh-CN"/>
          </w:rPr>
          <w:t>七、环境保护与绿色发展</w:t>
        </w:r>
        <w:r>
          <w:tab/>
        </w:r>
        <w:r>
          <w:fldChar w:fldCharType="begin"/>
        </w:r>
        <w:r>
          <w:instrText xml:space="preserve"> PAGEREF _Toc696 \h </w:instrText>
        </w:r>
        <w:r>
          <w:fldChar w:fldCharType="separate"/>
        </w:r>
        <w:r>
          <w:t>36</w:t>
        </w:r>
        <w:r>
          <w:fldChar w:fldCharType="end"/>
        </w:r>
      </w:hyperlink>
    </w:p>
    <w:p>
      <w:pPr>
        <w:pStyle w:val="TOC2"/>
        <w:tabs>
          <w:tab w:val="right" w:leader="dot" w:pos="8306"/>
        </w:tabs>
      </w:pPr>
      <w:hyperlink w:anchor="_Toc27944" w:history="1">
        <w:r>
          <w:rPr>
            <w:rFonts w:ascii="仿宋" w:eastAsia="仿宋" w:hAnsi="仿宋" w:cs="仿宋" w:hint="eastAsia"/>
            <w:lang w:eastAsia="zh-CN"/>
          </w:rPr>
          <w:t>(一)、环境保护措施</w:t>
        </w:r>
        <w:r>
          <w:tab/>
        </w:r>
        <w:r>
          <w:fldChar w:fldCharType="begin"/>
        </w:r>
        <w:r>
          <w:instrText xml:space="preserve"> PAGEREF _Toc27944 \h </w:instrText>
        </w:r>
        <w:r>
          <w:fldChar w:fldCharType="separate"/>
        </w:r>
        <w:r>
          <w:t>36</w:t>
        </w:r>
        <w:r>
          <w:fldChar w:fldCharType="end"/>
        </w:r>
      </w:hyperlink>
    </w:p>
    <w:p>
      <w:pPr>
        <w:pStyle w:val="TOC2"/>
        <w:tabs>
          <w:tab w:val="right" w:leader="dot" w:pos="8306"/>
        </w:tabs>
      </w:pPr>
      <w:hyperlink w:anchor="_Toc9483" w:history="1">
        <w:r>
          <w:rPr>
            <w:rFonts w:ascii="仿宋" w:eastAsia="仿宋" w:hAnsi="仿宋" w:cs="仿宋" w:hint="eastAsia"/>
            <w:lang w:eastAsia="zh-CN"/>
          </w:rPr>
          <w:t>(二)、绿色发展与可持续发展策略</w:t>
        </w:r>
        <w:r>
          <w:tab/>
        </w:r>
        <w:r>
          <w:fldChar w:fldCharType="begin"/>
        </w:r>
        <w:r>
          <w:instrText xml:space="preserve"> PAGEREF _Toc9483 \h </w:instrText>
        </w:r>
        <w:r>
          <w:fldChar w:fldCharType="separate"/>
        </w:r>
        <w:r>
          <w:t>38</w:t>
        </w:r>
        <w:r>
          <w:fldChar w:fldCharType="end"/>
        </w:r>
      </w:hyperlink>
    </w:p>
    <w:p>
      <w:pPr>
        <w:pStyle w:val="TOC1"/>
        <w:tabs>
          <w:tab w:val="right" w:leader="dot" w:pos="8306"/>
        </w:tabs>
      </w:pPr>
      <w:hyperlink w:anchor="_Toc3133" w:history="1">
        <w:r>
          <w:rPr>
            <w:rFonts w:ascii="仿宋" w:eastAsia="仿宋" w:hAnsi="仿宋" w:cs="仿宋" w:hint="eastAsia"/>
            <w:lang w:eastAsia="zh-CN"/>
          </w:rPr>
          <w:t>八、资金管理与财务规划</w:t>
        </w:r>
        <w:r>
          <w:tab/>
        </w:r>
        <w:r>
          <w:fldChar w:fldCharType="begin"/>
        </w:r>
        <w:r>
          <w:instrText xml:space="preserve"> PAGEREF _Toc3133 \h </w:instrText>
        </w:r>
        <w:r>
          <w:fldChar w:fldCharType="separate"/>
        </w:r>
        <w:r>
          <w:t>39</w:t>
        </w:r>
        <w:r>
          <w:fldChar w:fldCharType="end"/>
        </w:r>
      </w:hyperlink>
    </w:p>
    <w:p>
      <w:pPr>
        <w:pStyle w:val="TOC2"/>
        <w:tabs>
          <w:tab w:val="right" w:leader="dot" w:pos="8306"/>
        </w:tabs>
      </w:pPr>
      <w:hyperlink w:anchor="_Toc3275" w:history="1">
        <w:r>
          <w:rPr>
            <w:rFonts w:ascii="仿宋" w:eastAsia="仿宋" w:hAnsi="仿宋" w:cs="仿宋" w:hint="eastAsia"/>
            <w:lang w:eastAsia="zh-CN"/>
          </w:rPr>
          <w:t>(一)、项目资金来源与筹措</w:t>
        </w:r>
        <w:r>
          <w:tab/>
        </w:r>
        <w:r>
          <w:fldChar w:fldCharType="begin"/>
        </w:r>
        <w:r>
          <w:instrText xml:space="preserve"> PAGEREF _Toc3275 \h </w:instrText>
        </w:r>
        <w:r>
          <w:fldChar w:fldCharType="separate"/>
        </w:r>
        <w:r>
          <w:t>39</w:t>
        </w:r>
        <w:r>
          <w:fldChar w:fldCharType="end"/>
        </w:r>
      </w:hyperlink>
    </w:p>
    <w:p>
      <w:pPr>
        <w:pStyle w:val="TOC2"/>
        <w:tabs>
          <w:tab w:val="right" w:leader="dot" w:pos="8306"/>
        </w:tabs>
      </w:pPr>
      <w:hyperlink w:anchor="_Toc161" w:history="1">
        <w:r>
          <w:rPr>
            <w:rFonts w:ascii="仿宋" w:eastAsia="仿宋" w:hAnsi="仿宋" w:cs="仿宋" w:hint="eastAsia"/>
            <w:lang w:eastAsia="zh-CN"/>
          </w:rPr>
          <w:t>(二)、资金使用与监管</w:t>
        </w:r>
        <w:r>
          <w:tab/>
        </w:r>
        <w:r>
          <w:fldChar w:fldCharType="begin"/>
        </w:r>
        <w:r>
          <w:instrText xml:space="preserve"> PAGEREF _Toc161 \h </w:instrText>
        </w:r>
        <w:r>
          <w:fldChar w:fldCharType="separate"/>
        </w:r>
        <w:r>
          <w:t>40</w:t>
        </w:r>
        <w:r>
          <w:fldChar w:fldCharType="end"/>
        </w:r>
      </w:hyperlink>
    </w:p>
    <w:p>
      <w:pPr>
        <w:pStyle w:val="TOC2"/>
        <w:tabs>
          <w:tab w:val="right" w:leader="dot" w:pos="8306"/>
        </w:tabs>
      </w:pPr>
      <w:hyperlink w:anchor="_Toc15565" w:history="1">
        <w:r>
          <w:rPr>
            <w:rFonts w:ascii="仿宋" w:eastAsia="仿宋" w:hAnsi="仿宋" w:cs="仿宋" w:hint="eastAsia"/>
            <w:lang w:eastAsia="zh-CN"/>
          </w:rPr>
          <w:t>(三)、财务规划与预测</w:t>
        </w:r>
        <w:r>
          <w:tab/>
        </w:r>
        <w:r>
          <w:fldChar w:fldCharType="begin"/>
        </w:r>
        <w:r>
          <w:instrText xml:space="preserve"> PAGEREF _Toc15565 \h </w:instrText>
        </w:r>
        <w:r>
          <w:fldChar w:fldCharType="separate"/>
        </w:r>
        <w:r>
          <w:t>42</w:t>
        </w:r>
        <w:r>
          <w:fldChar w:fldCharType="end"/>
        </w:r>
      </w:hyperlink>
    </w:p>
    <w:p>
      <w:pPr>
        <w:pStyle w:val="TOC1"/>
        <w:tabs>
          <w:tab w:val="right" w:leader="dot" w:pos="8306"/>
        </w:tabs>
      </w:pPr>
      <w:hyperlink w:anchor="_Toc6317" w:history="1">
        <w:r>
          <w:rPr>
            <w:rFonts w:ascii="仿宋" w:eastAsia="仿宋" w:hAnsi="仿宋" w:cs="仿宋" w:hint="eastAsia"/>
            <w:lang w:eastAsia="zh-CN"/>
          </w:rPr>
          <w:t>九、土地利用与规划方案</w:t>
        </w:r>
        <w:r>
          <w:tab/>
        </w:r>
        <w:r>
          <w:fldChar w:fldCharType="begin"/>
        </w:r>
        <w:r>
          <w:instrText xml:space="preserve"> PAGEREF _Toc6317 \h </w:instrText>
        </w:r>
        <w:r>
          <w:fldChar w:fldCharType="separate"/>
        </w:r>
        <w:r>
          <w:t>43</w:t>
        </w:r>
        <w:r>
          <w:fldChar w:fldCharType="end"/>
        </w:r>
      </w:hyperlink>
    </w:p>
    <w:p>
      <w:pPr>
        <w:pStyle w:val="TOC2"/>
        <w:tabs>
          <w:tab w:val="right" w:leader="dot" w:pos="8306"/>
        </w:tabs>
      </w:pPr>
      <w:hyperlink w:anchor="_Toc3477" w:history="1">
        <w:r>
          <w:rPr>
            <w:rFonts w:ascii="仿宋" w:eastAsia="仿宋" w:hAnsi="仿宋" w:cs="仿宋" w:hint="eastAsia"/>
            <w:lang w:eastAsia="zh-CN"/>
          </w:rPr>
          <w:t>(一)、项目用地情况分析</w:t>
        </w:r>
        <w:r>
          <w:tab/>
        </w:r>
        <w:r>
          <w:fldChar w:fldCharType="begin"/>
        </w:r>
        <w:r>
          <w:instrText xml:space="preserve"> PAGEREF _Toc3477 \h </w:instrText>
        </w:r>
        <w:r>
          <w:fldChar w:fldCharType="separate"/>
        </w:r>
        <w:r>
          <w:t>43</w:t>
        </w:r>
        <w:r>
          <w:fldChar w:fldCharType="end"/>
        </w:r>
      </w:hyperlink>
    </w:p>
    <w:p>
      <w:pPr>
        <w:pStyle w:val="TOC2"/>
        <w:tabs>
          <w:tab w:val="right" w:leader="dot" w:pos="8306"/>
        </w:tabs>
      </w:pPr>
      <w:hyperlink w:anchor="_Toc10294" w:history="1">
        <w:r>
          <w:rPr>
            <w:rFonts w:ascii="仿宋" w:eastAsia="仿宋" w:hAnsi="仿宋" w:cs="仿宋" w:hint="eastAsia"/>
            <w:lang w:eastAsia="zh-CN"/>
          </w:rPr>
          <w:t>(二)、土地利用规划方案</w:t>
        </w:r>
        <w:r>
          <w:tab/>
        </w:r>
        <w:r>
          <w:fldChar w:fldCharType="begin"/>
        </w:r>
        <w:r>
          <w:instrText xml:space="preserve"> PAGEREF _Toc10294 \h </w:instrText>
        </w:r>
        <w:r>
          <w:fldChar w:fldCharType="separate"/>
        </w:r>
        <w:r>
          <w:t>44</w:t>
        </w:r>
        <w:r>
          <w:fldChar w:fldCharType="end"/>
        </w:r>
      </w:hyperlink>
    </w:p>
    <w:p>
      <w:pPr>
        <w:pStyle w:val="TOC1"/>
        <w:tabs>
          <w:tab w:val="right" w:leader="dot" w:pos="8306"/>
        </w:tabs>
      </w:pPr>
      <w:hyperlink w:anchor="_Toc29561" w:history="1">
        <w:r>
          <w:rPr>
            <w:rFonts w:ascii="仿宋" w:eastAsia="仿宋" w:hAnsi="仿宋" w:cs="仿宋" w:hint="eastAsia"/>
            <w:lang w:eastAsia="zh-CN"/>
          </w:rPr>
          <w:t>十、项目实施与管理方案</w:t>
        </w:r>
        <w:r>
          <w:tab/>
        </w:r>
        <w:r>
          <w:fldChar w:fldCharType="begin"/>
        </w:r>
        <w:r>
          <w:instrText xml:space="preserve"> PAGEREF _Toc29561 \h </w:instrText>
        </w:r>
        <w:r>
          <w:fldChar w:fldCharType="separate"/>
        </w:r>
        <w:r>
          <w:t>45</w:t>
        </w:r>
        <w:r>
          <w:fldChar w:fldCharType="end"/>
        </w:r>
      </w:hyperlink>
    </w:p>
    <w:p>
      <w:pPr>
        <w:pStyle w:val="TOC2"/>
        <w:tabs>
          <w:tab w:val="right" w:leader="dot" w:pos="8306"/>
        </w:tabs>
      </w:pPr>
      <w:hyperlink w:anchor="_Toc27304" w:history="1">
        <w:r>
          <w:rPr>
            <w:rFonts w:ascii="仿宋" w:eastAsia="仿宋" w:hAnsi="仿宋" w:cs="仿宋" w:hint="eastAsia"/>
            <w:lang w:eastAsia="zh-CN"/>
          </w:rPr>
          <w:t>(一)、项目实施计划</w:t>
        </w:r>
        <w:r>
          <w:tab/>
        </w:r>
        <w:r>
          <w:fldChar w:fldCharType="begin"/>
        </w:r>
        <w:r>
          <w:instrText xml:space="preserve"> PAGEREF _Toc27304 \h </w:instrText>
        </w:r>
        <w:r>
          <w:fldChar w:fldCharType="separate"/>
        </w:r>
        <w:r>
          <w:t>45</w:t>
        </w:r>
        <w:r>
          <w:fldChar w:fldCharType="end"/>
        </w:r>
      </w:hyperlink>
    </w:p>
    <w:p>
      <w:pPr>
        <w:pStyle w:val="TOC2"/>
        <w:tabs>
          <w:tab w:val="right" w:leader="dot" w:pos="8306"/>
        </w:tabs>
      </w:pPr>
      <w:hyperlink w:anchor="_Toc15074" w:history="1">
        <w:r>
          <w:rPr>
            <w:rFonts w:ascii="仿宋" w:eastAsia="仿宋" w:hAnsi="仿宋" w:cs="仿宋" w:hint="eastAsia"/>
            <w:lang w:eastAsia="zh-CN"/>
          </w:rPr>
          <w:t>(二)、项目组织机构与职责</w:t>
        </w:r>
        <w:r>
          <w:tab/>
        </w:r>
        <w:r>
          <w:fldChar w:fldCharType="begin"/>
        </w:r>
        <w:r>
          <w:instrText xml:space="preserve"> PAGEREF _Toc15074 \h </w:instrText>
        </w:r>
        <w:r>
          <w:fldChar w:fldCharType="separate"/>
        </w:r>
        <w:r>
          <w:t>46</w:t>
        </w:r>
        <w:r>
          <w:fldChar w:fldCharType="end"/>
        </w:r>
      </w:hyperlink>
    </w:p>
    <w:p>
      <w:pPr>
        <w:pStyle w:val="TOC2"/>
        <w:tabs>
          <w:tab w:val="right" w:leader="dot" w:pos="8306"/>
        </w:tabs>
      </w:pPr>
      <w:hyperlink w:anchor="_Toc9936" w:history="1">
        <w:r>
          <w:rPr>
            <w:rFonts w:ascii="仿宋" w:eastAsia="仿宋" w:hAnsi="仿宋" w:cs="仿宋" w:hint="eastAsia"/>
            <w:lang w:eastAsia="zh-CN"/>
          </w:rPr>
          <w:t>(三)、项目管理与监控体系</w:t>
        </w:r>
        <w:r>
          <w:tab/>
        </w:r>
        <w:r>
          <w:fldChar w:fldCharType="begin"/>
        </w:r>
        <w:r>
          <w:instrText xml:space="preserve"> PAGEREF _Toc9936 \h </w:instrText>
        </w:r>
        <w:r>
          <w:fldChar w:fldCharType="separate"/>
        </w:r>
        <w:r>
          <w:t>49</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4963" w:history="1">
        <w:r>
          <w:rPr>
            <w:rFonts w:ascii="仿宋" w:eastAsia="仿宋" w:hAnsi="仿宋" w:cs="仿宋" w:hint="eastAsia"/>
            <w:lang w:eastAsia="zh-CN"/>
          </w:rPr>
          <w:t>十一、环境保护与治理方案</w:t>
        </w:r>
        <w:r>
          <w:tab/>
        </w:r>
        <w:r>
          <w:fldChar w:fldCharType="begin"/>
        </w:r>
        <w:r>
          <w:instrText xml:space="preserve"> PAGEREF _Toc4963 \h </w:instrText>
        </w:r>
        <w:r>
          <w:fldChar w:fldCharType="separate"/>
        </w:r>
        <w:r>
          <w:t>50</w:t>
        </w:r>
        <w:r>
          <w:fldChar w:fldCharType="end"/>
        </w:r>
      </w:hyperlink>
    </w:p>
    <w:p>
      <w:pPr>
        <w:pStyle w:val="TOC2"/>
        <w:tabs>
          <w:tab w:val="right" w:leader="dot" w:pos="8306"/>
        </w:tabs>
      </w:pPr>
      <w:hyperlink w:anchor="_Toc10756" w:history="1">
        <w:r>
          <w:rPr>
            <w:rFonts w:ascii="仿宋" w:eastAsia="仿宋" w:hAnsi="仿宋" w:cs="仿宋" w:hint="eastAsia"/>
            <w:lang w:eastAsia="zh-CN"/>
          </w:rPr>
          <w:t>(一)、项目环境影响评估</w:t>
        </w:r>
        <w:r>
          <w:tab/>
        </w:r>
        <w:r>
          <w:fldChar w:fldCharType="begin"/>
        </w:r>
        <w:r>
          <w:instrText xml:space="preserve"> PAGEREF _Toc10756 \h </w:instrText>
        </w:r>
        <w:r>
          <w:fldChar w:fldCharType="separate"/>
        </w:r>
        <w:r>
          <w:t>50</w:t>
        </w:r>
        <w:r>
          <w:fldChar w:fldCharType="end"/>
        </w:r>
      </w:hyperlink>
    </w:p>
    <w:p>
      <w:pPr>
        <w:pStyle w:val="TOC2"/>
        <w:tabs>
          <w:tab w:val="right" w:leader="dot" w:pos="8306"/>
        </w:tabs>
      </w:pPr>
      <w:hyperlink w:anchor="_Toc18627" w:history="1">
        <w:r>
          <w:rPr>
            <w:rFonts w:ascii="仿宋" w:eastAsia="仿宋" w:hAnsi="仿宋" w:cs="仿宋" w:hint="eastAsia"/>
            <w:lang w:eastAsia="zh-CN"/>
          </w:rPr>
          <w:t>(二)、环境保护措施与治理方案</w:t>
        </w:r>
        <w:r>
          <w:tab/>
        </w:r>
        <w:r>
          <w:fldChar w:fldCharType="begin"/>
        </w:r>
        <w:r>
          <w:instrText xml:space="preserve"> PAGEREF _Toc18627 \h </w:instrText>
        </w:r>
        <w:r>
          <w:fldChar w:fldCharType="separate"/>
        </w:r>
        <w:r>
          <w:t>51</w:t>
        </w:r>
        <w:r>
          <w:fldChar w:fldCharType="end"/>
        </w:r>
      </w:hyperlink>
    </w:p>
    <w:p>
      <w:pPr>
        <w:pStyle w:val="TOC1"/>
        <w:tabs>
          <w:tab w:val="right" w:leader="dot" w:pos="8306"/>
        </w:tabs>
      </w:pPr>
      <w:hyperlink w:anchor="_Toc7570" w:history="1">
        <w:r>
          <w:rPr>
            <w:rFonts w:ascii="仿宋" w:eastAsia="仿宋" w:hAnsi="仿宋" w:cs="仿宋" w:hint="eastAsia"/>
            <w:lang w:eastAsia="zh-CN"/>
          </w:rPr>
          <w:t>十二、项目变更管理</w:t>
        </w:r>
        <w:r>
          <w:tab/>
        </w:r>
        <w:r>
          <w:fldChar w:fldCharType="begin"/>
        </w:r>
        <w:r>
          <w:instrText xml:space="preserve"> PAGEREF _Toc7570 \h </w:instrText>
        </w:r>
        <w:r>
          <w:fldChar w:fldCharType="separate"/>
        </w:r>
        <w:r>
          <w:t>52</w:t>
        </w:r>
        <w:r>
          <w:fldChar w:fldCharType="end"/>
        </w:r>
      </w:hyperlink>
    </w:p>
    <w:p>
      <w:pPr>
        <w:pStyle w:val="TOC2"/>
        <w:tabs>
          <w:tab w:val="right" w:leader="dot" w:pos="8306"/>
        </w:tabs>
      </w:pPr>
      <w:hyperlink w:anchor="_Toc16690" w:history="1">
        <w:r>
          <w:rPr>
            <w:rFonts w:ascii="仿宋" w:eastAsia="仿宋" w:hAnsi="仿宋" w:cs="仿宋" w:hint="eastAsia"/>
            <w:lang w:eastAsia="zh-CN"/>
          </w:rPr>
          <w:t>(一)、变更控制流程</w:t>
        </w:r>
        <w:r>
          <w:tab/>
        </w:r>
        <w:r>
          <w:fldChar w:fldCharType="begin"/>
        </w:r>
        <w:r>
          <w:instrText xml:space="preserve"> PAGEREF _Toc16690 \h </w:instrText>
        </w:r>
        <w:r>
          <w:fldChar w:fldCharType="separate"/>
        </w:r>
        <w:r>
          <w:t>52</w:t>
        </w:r>
        <w:r>
          <w:fldChar w:fldCharType="end"/>
        </w:r>
      </w:hyperlink>
    </w:p>
    <w:p>
      <w:pPr>
        <w:pStyle w:val="TOC2"/>
        <w:tabs>
          <w:tab w:val="right" w:leader="dot" w:pos="8306"/>
        </w:tabs>
      </w:pPr>
      <w:hyperlink w:anchor="_Toc4249" w:history="1">
        <w:r>
          <w:rPr>
            <w:rFonts w:ascii="仿宋" w:eastAsia="仿宋" w:hAnsi="仿宋" w:cs="仿宋" w:hint="eastAsia"/>
            <w:lang w:eastAsia="zh-CN"/>
          </w:rPr>
          <w:t>(二)、影响评估与处理</w:t>
        </w:r>
        <w:r>
          <w:tab/>
        </w:r>
        <w:r>
          <w:fldChar w:fldCharType="begin"/>
        </w:r>
        <w:r>
          <w:instrText xml:space="preserve"> PAGEREF _Toc4249 \h </w:instrText>
        </w:r>
        <w:r>
          <w:fldChar w:fldCharType="separate"/>
        </w:r>
        <w:r>
          <w:t>52</w:t>
        </w:r>
        <w:r>
          <w:fldChar w:fldCharType="end"/>
        </w:r>
      </w:hyperlink>
    </w:p>
    <w:p>
      <w:pPr>
        <w:pStyle w:val="TOC2"/>
        <w:tabs>
          <w:tab w:val="right" w:leader="dot" w:pos="8306"/>
        </w:tabs>
      </w:pPr>
      <w:hyperlink w:anchor="_Toc21052" w:history="1">
        <w:r>
          <w:rPr>
            <w:rFonts w:ascii="仿宋" w:eastAsia="仿宋" w:hAnsi="仿宋" w:cs="仿宋" w:hint="eastAsia"/>
            <w:lang w:eastAsia="zh-CN"/>
          </w:rPr>
          <w:t>(三)、变更记录与追踪</w:t>
        </w:r>
        <w:r>
          <w:tab/>
        </w:r>
        <w:r>
          <w:fldChar w:fldCharType="begin"/>
        </w:r>
        <w:r>
          <w:instrText xml:space="preserve"> PAGEREF _Toc21052 \h </w:instrText>
        </w:r>
        <w:r>
          <w:fldChar w:fldCharType="separate"/>
        </w:r>
        <w:r>
          <w:t>54</w:t>
        </w:r>
        <w:r>
          <w:fldChar w:fldCharType="end"/>
        </w:r>
      </w:hyperlink>
    </w:p>
    <w:p>
      <w:pPr>
        <w:pStyle w:val="TOC2"/>
        <w:tabs>
          <w:tab w:val="right" w:leader="dot" w:pos="8306"/>
        </w:tabs>
      </w:pPr>
      <w:hyperlink w:anchor="_Toc8636" w:history="1">
        <w:r>
          <w:rPr>
            <w:rFonts w:ascii="仿宋" w:eastAsia="仿宋" w:hAnsi="仿宋" w:cs="仿宋" w:hint="eastAsia"/>
            <w:lang w:eastAsia="zh-CN"/>
          </w:rPr>
          <w:t>(四)、变更管理策略</w:t>
        </w:r>
        <w:r>
          <w:tab/>
        </w:r>
        <w:r>
          <w:fldChar w:fldCharType="begin"/>
        </w:r>
        <w:r>
          <w:instrText xml:space="preserve"> PAGEREF _Toc8636 \h </w:instrText>
        </w:r>
        <w:r>
          <w:fldChar w:fldCharType="separate"/>
        </w:r>
        <w:r>
          <w:t>56</w:t>
        </w:r>
        <w:r>
          <w:fldChar w:fldCharType="end"/>
        </w:r>
      </w:hyperlink>
    </w:p>
    <w:p>
      <w:pPr>
        <w:pStyle w:val="TOC1"/>
        <w:tabs>
          <w:tab w:val="right" w:leader="dot" w:pos="8306"/>
        </w:tabs>
      </w:pPr>
      <w:hyperlink w:anchor="_Toc18998" w:history="1">
        <w:r>
          <w:rPr>
            <w:rFonts w:ascii="仿宋" w:eastAsia="仿宋" w:hAnsi="仿宋" w:cs="仿宋" w:hint="eastAsia"/>
            <w:lang w:eastAsia="zh-CN"/>
          </w:rPr>
          <w:t>十三、产业协同与集群发展</w:t>
        </w:r>
        <w:r>
          <w:tab/>
        </w:r>
        <w:r>
          <w:fldChar w:fldCharType="begin"/>
        </w:r>
        <w:r>
          <w:instrText xml:space="preserve"> PAGEREF _Toc18998 \h </w:instrText>
        </w:r>
        <w:r>
          <w:fldChar w:fldCharType="separate"/>
        </w:r>
        <w:r>
          <w:t>57</w:t>
        </w:r>
        <w:r>
          <w:fldChar w:fldCharType="end"/>
        </w:r>
      </w:hyperlink>
    </w:p>
    <w:p>
      <w:pPr>
        <w:pStyle w:val="TOC2"/>
        <w:tabs>
          <w:tab w:val="right" w:leader="dot" w:pos="8306"/>
        </w:tabs>
      </w:pPr>
      <w:hyperlink w:anchor="_Toc20296" w:history="1">
        <w:r>
          <w:rPr>
            <w:rFonts w:ascii="仿宋" w:eastAsia="仿宋" w:hAnsi="仿宋" w:cs="仿宋" w:hint="eastAsia"/>
            <w:lang w:eastAsia="zh-CN"/>
          </w:rPr>
          <w:t>(一)、产业协同机制建设</w:t>
        </w:r>
        <w:r>
          <w:tab/>
        </w:r>
        <w:r>
          <w:fldChar w:fldCharType="begin"/>
        </w:r>
        <w:r>
          <w:instrText xml:space="preserve"> PAGEREF _Toc20296 \h </w:instrText>
        </w:r>
        <w:r>
          <w:fldChar w:fldCharType="separate"/>
        </w:r>
        <w:r>
          <w:t>57</w:t>
        </w:r>
        <w:r>
          <w:fldChar w:fldCharType="end"/>
        </w:r>
      </w:hyperlink>
    </w:p>
    <w:p>
      <w:pPr>
        <w:pStyle w:val="TOC2"/>
        <w:tabs>
          <w:tab w:val="right" w:leader="dot" w:pos="8306"/>
        </w:tabs>
      </w:pPr>
      <w:hyperlink w:anchor="_Toc14909" w:history="1">
        <w:r>
          <w:rPr>
            <w:rFonts w:ascii="仿宋" w:eastAsia="仿宋" w:hAnsi="仿宋" w:cs="仿宋" w:hint="eastAsia"/>
            <w:lang w:eastAsia="zh-CN"/>
          </w:rPr>
          <w:t>(二)、产业集群培育与发展</w:t>
        </w:r>
        <w:r>
          <w:tab/>
        </w:r>
        <w:r>
          <w:fldChar w:fldCharType="begin"/>
        </w:r>
        <w:r>
          <w:instrText xml:space="preserve"> PAGEREF _Toc14909 \h </w:instrText>
        </w:r>
        <w:r>
          <w:fldChar w:fldCharType="separate"/>
        </w:r>
        <w:r>
          <w:t>59</w:t>
        </w:r>
        <w:r>
          <w:fldChar w:fldCharType="end"/>
        </w:r>
      </w:hyperlink>
    </w:p>
    <w:p>
      <w:pPr>
        <w:pStyle w:val="TOC1"/>
        <w:tabs>
          <w:tab w:val="right" w:leader="dot" w:pos="8306"/>
        </w:tabs>
      </w:pPr>
      <w:hyperlink w:anchor="_Toc27087" w:history="1">
        <w:r>
          <w:rPr>
            <w:rFonts w:ascii="仿宋" w:eastAsia="仿宋" w:hAnsi="仿宋" w:cs="仿宋" w:hint="eastAsia"/>
            <w:lang w:eastAsia="zh-CN"/>
          </w:rPr>
          <w:t>十四、质量管理与控制</w:t>
        </w:r>
        <w:r>
          <w:tab/>
        </w:r>
        <w:r>
          <w:fldChar w:fldCharType="begin"/>
        </w:r>
        <w:r>
          <w:instrText xml:space="preserve"> PAGEREF _Toc27087 \h </w:instrText>
        </w:r>
        <w:r>
          <w:fldChar w:fldCharType="separate"/>
        </w:r>
        <w:r>
          <w:t>59</w:t>
        </w:r>
        <w:r>
          <w:fldChar w:fldCharType="end"/>
        </w:r>
      </w:hyperlink>
    </w:p>
    <w:p>
      <w:pPr>
        <w:pStyle w:val="TOC2"/>
        <w:tabs>
          <w:tab w:val="right" w:leader="dot" w:pos="8306"/>
        </w:tabs>
      </w:pPr>
      <w:hyperlink w:anchor="_Toc11516" w:history="1">
        <w:r>
          <w:rPr>
            <w:rFonts w:ascii="仿宋" w:eastAsia="仿宋" w:hAnsi="仿宋" w:cs="仿宋" w:hint="eastAsia"/>
            <w:lang w:eastAsia="zh-CN"/>
          </w:rPr>
          <w:t>(一)、质量管理体系建设</w:t>
        </w:r>
        <w:r>
          <w:tab/>
        </w:r>
        <w:r>
          <w:fldChar w:fldCharType="begin"/>
        </w:r>
        <w:r>
          <w:instrText xml:space="preserve"> PAGEREF _Toc11516 \h </w:instrText>
        </w:r>
        <w:r>
          <w:fldChar w:fldCharType="separate"/>
        </w:r>
        <w:r>
          <w:t>59</w:t>
        </w:r>
        <w:r>
          <w:fldChar w:fldCharType="end"/>
        </w:r>
      </w:hyperlink>
    </w:p>
    <w:p>
      <w:pPr>
        <w:pStyle w:val="TOC2"/>
        <w:tabs>
          <w:tab w:val="right" w:leader="dot" w:pos="8306"/>
        </w:tabs>
      </w:pPr>
      <w:hyperlink w:anchor="_Toc17469" w:history="1">
        <w:r>
          <w:rPr>
            <w:rFonts w:ascii="仿宋" w:eastAsia="仿宋" w:hAnsi="仿宋" w:cs="仿宋" w:hint="eastAsia"/>
            <w:lang w:eastAsia="zh-CN"/>
          </w:rPr>
          <w:t>(二)、质量控制措施</w:t>
        </w:r>
        <w:r>
          <w:tab/>
        </w:r>
        <w:r>
          <w:fldChar w:fldCharType="begin"/>
        </w:r>
        <w:r>
          <w:instrText xml:space="preserve"> PAGEREF _Toc17469 \h </w:instrText>
        </w:r>
        <w:r>
          <w:fldChar w:fldCharType="separate"/>
        </w:r>
        <w:r>
          <w:t>61</w:t>
        </w:r>
        <w:r>
          <w:fldChar w:fldCharType="end"/>
        </w:r>
      </w:hyperlink>
    </w:p>
    <w:p>
      <w:pPr>
        <w:pStyle w:val="TOC1"/>
        <w:tabs>
          <w:tab w:val="right" w:leader="dot" w:pos="8306"/>
        </w:tabs>
      </w:pPr>
      <w:hyperlink w:anchor="_Toc6355" w:history="1">
        <w:r>
          <w:rPr>
            <w:rFonts w:ascii="仿宋" w:eastAsia="仿宋" w:hAnsi="仿宋" w:cs="仿宋" w:hint="eastAsia"/>
            <w:lang w:eastAsia="zh-CN"/>
          </w:rPr>
          <w:t>十五、知识产权管理与保护</w:t>
        </w:r>
        <w:r>
          <w:tab/>
        </w:r>
        <w:r>
          <w:fldChar w:fldCharType="begin"/>
        </w:r>
        <w:r>
          <w:instrText xml:space="preserve"> PAGEREF _Toc6355 \h </w:instrText>
        </w:r>
        <w:r>
          <w:fldChar w:fldCharType="separate"/>
        </w:r>
        <w:r>
          <w:t>62</w:t>
        </w:r>
        <w:r>
          <w:fldChar w:fldCharType="end"/>
        </w:r>
      </w:hyperlink>
    </w:p>
    <w:p>
      <w:pPr>
        <w:pStyle w:val="TOC2"/>
        <w:tabs>
          <w:tab w:val="right" w:leader="dot" w:pos="8306"/>
        </w:tabs>
      </w:pPr>
      <w:hyperlink w:anchor="_Toc22002" w:history="1">
        <w:r>
          <w:rPr>
            <w:rFonts w:ascii="仿宋" w:eastAsia="仿宋" w:hAnsi="仿宋" w:cs="仿宋" w:hint="eastAsia"/>
            <w:lang w:eastAsia="zh-CN"/>
          </w:rPr>
          <w:t>(一)、知识产权管理体系建设</w:t>
        </w:r>
        <w:r>
          <w:tab/>
        </w:r>
        <w:r>
          <w:fldChar w:fldCharType="begin"/>
        </w:r>
        <w:r>
          <w:instrText xml:space="preserve"> PAGEREF _Toc22002 \h </w:instrText>
        </w:r>
        <w:r>
          <w:fldChar w:fldCharType="separate"/>
        </w:r>
        <w:r>
          <w:t>62</w:t>
        </w:r>
        <w:r>
          <w:fldChar w:fldCharType="end"/>
        </w:r>
      </w:hyperlink>
    </w:p>
    <w:p>
      <w:pPr>
        <w:pStyle w:val="TOC2"/>
        <w:tabs>
          <w:tab w:val="right" w:leader="dot" w:pos="8306"/>
        </w:tabs>
      </w:pPr>
      <w:hyperlink w:anchor="_Toc4127" w:history="1">
        <w:r>
          <w:rPr>
            <w:rFonts w:ascii="仿宋" w:eastAsia="仿宋" w:hAnsi="仿宋" w:cs="仿宋" w:hint="eastAsia"/>
            <w:lang w:eastAsia="zh-CN"/>
          </w:rPr>
          <w:t>(二)、知识产权保护措施</w:t>
        </w:r>
        <w:r>
          <w:tab/>
        </w:r>
        <w:r>
          <w:fldChar w:fldCharType="begin"/>
        </w:r>
        <w:r>
          <w:instrText xml:space="preserve"> PAGEREF _Toc4127 \h </w:instrText>
        </w:r>
        <w:r>
          <w:fldChar w:fldCharType="separate"/>
        </w:r>
        <w:r>
          <w:t>63</w:t>
        </w:r>
        <w:r>
          <w:fldChar w:fldCharType="end"/>
        </w:r>
      </w:hyperlink>
    </w:p>
    <w:p>
      <w:pPr>
        <w:pStyle w:val="TOC1"/>
        <w:tabs>
          <w:tab w:val="right" w:leader="dot" w:pos="8306"/>
        </w:tabs>
      </w:pPr>
      <w:hyperlink w:anchor="_Toc26224" w:history="1">
        <w:r>
          <w:rPr>
            <w:rFonts w:ascii="仿宋" w:eastAsia="仿宋" w:hAnsi="仿宋" w:cs="仿宋" w:hint="eastAsia"/>
            <w:lang w:eastAsia="zh-CN"/>
          </w:rPr>
          <w:t>十六、创新驱动与持续发展</w:t>
        </w:r>
        <w:r>
          <w:tab/>
        </w:r>
        <w:r>
          <w:fldChar w:fldCharType="begin"/>
        </w:r>
        <w:r>
          <w:instrText xml:space="preserve"> PAGEREF _Toc26224 \h </w:instrText>
        </w:r>
        <w:r>
          <w:fldChar w:fldCharType="separate"/>
        </w:r>
        <w:r>
          <w:t>64</w:t>
        </w:r>
        <w:r>
          <w:fldChar w:fldCharType="end"/>
        </w:r>
      </w:hyperlink>
    </w:p>
    <w:p>
      <w:pPr>
        <w:pStyle w:val="TOC2"/>
        <w:tabs>
          <w:tab w:val="right" w:leader="dot" w:pos="8306"/>
        </w:tabs>
      </w:pPr>
      <w:hyperlink w:anchor="_Toc2208" w:history="1">
        <w:r>
          <w:rPr>
            <w:rFonts w:ascii="仿宋" w:eastAsia="仿宋" w:hAnsi="仿宋" w:cs="仿宋" w:hint="eastAsia"/>
            <w:lang w:eastAsia="zh-CN"/>
          </w:rPr>
          <w:t>(一)、创新驱动战略实施</w:t>
        </w:r>
        <w:r>
          <w:tab/>
        </w:r>
        <w:r>
          <w:fldChar w:fldCharType="begin"/>
        </w:r>
        <w:r>
          <w:instrText xml:space="preserve"> PAGEREF _Toc2208 \h </w:instrText>
        </w:r>
        <w:r>
          <w:fldChar w:fldCharType="separate"/>
        </w:r>
        <w:r>
          <w:t>64</w:t>
        </w:r>
        <w:r>
          <w:fldChar w:fldCharType="end"/>
        </w:r>
      </w:hyperlink>
    </w:p>
    <w:p>
      <w:pPr>
        <w:pStyle w:val="TOC2"/>
        <w:tabs>
          <w:tab w:val="right" w:leader="dot" w:pos="8306"/>
        </w:tabs>
      </w:pPr>
      <w:hyperlink w:anchor="_Toc22420" w:history="1">
        <w:r>
          <w:rPr>
            <w:rFonts w:ascii="仿宋" w:eastAsia="仿宋" w:hAnsi="仿宋" w:cs="仿宋" w:hint="eastAsia"/>
            <w:lang w:eastAsia="zh-CN"/>
          </w:rPr>
          <w:t>(二)、持续发展路径探索</w:t>
        </w:r>
        <w:r>
          <w:tab/>
        </w:r>
        <w:r>
          <w:fldChar w:fldCharType="begin"/>
        </w:r>
        <w:r>
          <w:instrText xml:space="preserve"> PAGEREF _Toc22420 \h </w:instrText>
        </w:r>
        <w:r>
          <w:fldChar w:fldCharType="separate"/>
        </w:r>
        <w:r>
          <w:t>66</w:t>
        </w:r>
        <w:r>
          <w:fldChar w:fldCharType="end"/>
        </w:r>
      </w:hyperlink>
    </w:p>
    <w:p>
      <w:pPr>
        <w:pStyle w:val="TOC1"/>
        <w:tabs>
          <w:tab w:val="right" w:leader="dot" w:pos="8306"/>
        </w:tabs>
      </w:pPr>
      <w:hyperlink w:anchor="_Toc7008" w:history="1">
        <w:r>
          <w:rPr>
            <w:rFonts w:ascii="仿宋" w:eastAsia="仿宋" w:hAnsi="仿宋" w:cs="仿宋" w:hint="eastAsia"/>
            <w:lang w:eastAsia="zh-CN"/>
          </w:rPr>
          <w:t>十七、项目施工方案</w:t>
        </w:r>
        <w:r>
          <w:tab/>
        </w:r>
        <w:r>
          <w:fldChar w:fldCharType="begin"/>
        </w:r>
        <w:r>
          <w:instrText xml:space="preserve"> PAGEREF _Toc7008 \h </w:instrText>
        </w:r>
        <w:r>
          <w:fldChar w:fldCharType="separate"/>
        </w:r>
        <w:r>
          <w:t>70</w:t>
        </w:r>
        <w:r>
          <w:fldChar w:fldCharType="end"/>
        </w:r>
      </w:hyperlink>
    </w:p>
    <w:p>
      <w:pPr>
        <w:pStyle w:val="TOC2"/>
        <w:tabs>
          <w:tab w:val="right" w:leader="dot" w:pos="8306"/>
        </w:tabs>
      </w:pPr>
      <w:hyperlink w:anchor="_Toc2674" w:history="1">
        <w:r>
          <w:rPr>
            <w:rFonts w:ascii="仿宋" w:eastAsia="仿宋" w:hAnsi="仿宋" w:cs="仿宋" w:hint="eastAsia"/>
            <w:lang w:eastAsia="zh-CN"/>
          </w:rPr>
          <w:t>(一)、施工组织设计</w:t>
        </w:r>
        <w:r>
          <w:tab/>
        </w:r>
        <w:r>
          <w:fldChar w:fldCharType="begin"/>
        </w:r>
        <w:r>
          <w:instrText xml:space="preserve"> PAGEREF _Toc2674 \h </w:instrText>
        </w:r>
        <w:r>
          <w:fldChar w:fldCharType="separate"/>
        </w:r>
        <w:r>
          <w:t>70</w:t>
        </w:r>
        <w:r>
          <w:fldChar w:fldCharType="end"/>
        </w:r>
      </w:hyperlink>
    </w:p>
    <w:p>
      <w:pPr>
        <w:pStyle w:val="TOC2"/>
        <w:tabs>
          <w:tab w:val="right" w:leader="dot" w:pos="8306"/>
        </w:tabs>
      </w:pPr>
      <w:hyperlink w:anchor="_Toc26761" w:history="1">
        <w:r>
          <w:rPr>
            <w:rFonts w:ascii="仿宋" w:eastAsia="仿宋" w:hAnsi="仿宋" w:cs="仿宋" w:hint="eastAsia"/>
            <w:lang w:eastAsia="zh-CN"/>
          </w:rPr>
          <w:t>(二)、施工工艺与技术路线</w:t>
        </w:r>
        <w:r>
          <w:tab/>
        </w:r>
        <w:r>
          <w:fldChar w:fldCharType="begin"/>
        </w:r>
        <w:r>
          <w:instrText xml:space="preserve"> PAGEREF _Toc26761 \h </w:instrText>
        </w:r>
        <w:r>
          <w:fldChar w:fldCharType="separate"/>
        </w:r>
        <w:r>
          <w:t>72</w:t>
        </w:r>
        <w:r>
          <w:fldChar w:fldCharType="end"/>
        </w:r>
      </w:hyperlink>
    </w:p>
    <w:p>
      <w:pPr>
        <w:pStyle w:val="TOC2"/>
        <w:tabs>
          <w:tab w:val="right" w:leader="dot" w:pos="8306"/>
        </w:tabs>
      </w:pPr>
      <w:hyperlink w:anchor="_Toc31827" w:history="1">
        <w:r>
          <w:rPr>
            <w:rFonts w:ascii="仿宋" w:eastAsia="仿宋" w:hAnsi="仿宋" w:cs="仿宋" w:hint="eastAsia"/>
            <w:lang w:eastAsia="zh-CN"/>
          </w:rPr>
          <w:t>(三)、关键节点施工计划</w:t>
        </w:r>
        <w:r>
          <w:tab/>
        </w:r>
        <w:r>
          <w:fldChar w:fldCharType="begin"/>
        </w:r>
        <w:r>
          <w:instrText xml:space="preserve"> PAGEREF _Toc31827 \h </w:instrText>
        </w:r>
        <w:r>
          <w:fldChar w:fldCharType="separate"/>
        </w:r>
        <w:r>
          <w:t>73</w:t>
        </w:r>
        <w:r>
          <w:fldChar w:fldCharType="end"/>
        </w:r>
      </w:hyperlink>
    </w:p>
    <w:p>
      <w:pPr>
        <w:pStyle w:val="TOC2"/>
        <w:tabs>
          <w:tab w:val="right" w:leader="dot" w:pos="8306"/>
        </w:tabs>
      </w:pPr>
      <w:hyperlink w:anchor="_Toc26361" w:history="1">
        <w:r>
          <w:rPr>
            <w:rFonts w:ascii="仿宋" w:eastAsia="仿宋" w:hAnsi="仿宋" w:cs="仿宋" w:hint="eastAsia"/>
            <w:lang w:eastAsia="zh-CN"/>
          </w:rPr>
          <w:t>(四)、施工现场管理</w:t>
        </w:r>
        <w:r>
          <w:tab/>
        </w:r>
        <w:r>
          <w:fldChar w:fldCharType="begin"/>
        </w:r>
        <w:r>
          <w:instrText xml:space="preserve"> PAGEREF _Toc26361 \h </w:instrText>
        </w:r>
        <w:r>
          <w:fldChar w:fldCharType="separate"/>
        </w:r>
        <w:r>
          <w:t>74</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8367"/>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0612"/>
      <w:r>
        <w:rPr>
          <w:rFonts w:ascii="仿宋" w:eastAsia="仿宋" w:hAnsi="仿宋" w:cs="仿宋" w:hint="eastAsia"/>
          <w:sz w:val="28"/>
          <w:lang w:eastAsia="zh-CN"/>
        </w:rPr>
        <w:t>一、社会影响分析</w:t>
      </w:r>
      <w:bookmarkEnd w:id="2"/>
    </w:p>
    <w:p>
      <w:pPr>
        <w:pStyle w:val="Heading2"/>
        <w:rPr>
          <w:rFonts w:ascii="仿宋" w:eastAsia="仿宋" w:hAnsi="仿宋" w:cs="仿宋" w:hint="eastAsia"/>
          <w:lang w:eastAsia="zh-CN"/>
        </w:rPr>
      </w:pPr>
      <w:bookmarkStart w:id="3" w:name="_Toc27321"/>
      <w:r>
        <w:rPr>
          <w:rFonts w:ascii="仿宋" w:eastAsia="仿宋" w:hAnsi="仿宋" w:cs="仿宋" w:hint="eastAsia"/>
          <w:lang w:eastAsia="zh-CN"/>
        </w:rPr>
        <w:t>(一)、社会影响效果分析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社区发展和福利提升：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稀释剂项目通过创造大量就业机会，直接促进当地社区的经济发展。这些工作岗位为社区成员提供了稳定的收入来源，有助于提高他们的生活水平。同时，项目的实施还将带动当地的商业活动，包括零售、餐饮和服务业，进一步提振当地经济。此外，项目与当地教育机构的合作将为社区成员提供专业技能培训，从而提升他们的职业能力和市场竞争力。这种人力资源的投资不仅有助于项目的长期成功，还能促进整个社区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社会结构和劳动市场的变化：</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稀释剂项目的实施可能吸引来自不同地区和背景的劳动力，增加当地社区的多样性。这些新员工带来的多元文化背景和新观点可能会促进社区内的文化交流和社会融合，为社区带来新的活力。项目对高技能和专业人才的需求可能促使当地劳动市场结构发生变化，导致教育和职业培训机构重点关注与项目相关的技能培训。这样的市场调整不仅满足了项目的需求，也为社区成员提供了更多的职业选择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公共服务和基础设施的改善：</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稀释剂项目的发展，当地基础设施的改善成为必然需求。项目可能需要更好的交通连接、更可靠的能源供应和更先进的通信设施，这些需求将促使相关基础设施的建设和升级。项目对基础设施的投资不仅支持其自身运营，也对整个社区产生积极影响。例如，改善的道路和交通设施可以减少交通拥堵，提高居民的出行效率；升级的公共设施如公园和休闲区域可以提高居民的生活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文化和环境保护的意识提升：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稀释剂项目在环保和可持续发展方面的努力可能激发社区对这些问题的关注。项目采取的环保措施，如使用可再生能源、减少废物产生和循环利用资源，可能成为社区环保意识提升的催化剂。此外，项目对当地文化活动的支持和参与，如赞助当地节庆活动或文化展览，将有助于促进社区文化的多样性和丰富性。这些活动不仅强化了社区成员的文化身份认同，还促进了社区内部的凝聚力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社会责任和伦理标准的提高：</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作为一个具有社会责任感的项目，稀释剂可能会成为行业内负责任商业实践的典范。项目在公平就业、性别平等和伦理商业实践方面的表现，可能会提高整个社会在这些方面的标准和期望。例如，项目对员工的公平待遇和对员工的公平待遇和提供平等的职业发展机会将对社区内的就业伦理产生正面影响。稀释剂项目通过实施包容性的招聘政策，强调性别平等和多样性，可以为其他企业树立榜样，推动整个行业和社区在伦理和社会责任方面的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稀释剂项目在其运营中积极参与社会公益活动，如资助当地教育项目、支持社区健康和福利计划，或参与环境保护活动，将进一步强化其作为社会负责任企业的形象。这种积极参与不仅有助于改善社区成员的生活条件和福祉，还能提升社区对企业的认可和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稀释剂项目的社会影响还体现在其对当地经济多元化的贡献上。项目的发展可能吸引与其业务相关的其他公司和服务提供商入驻该区域，促进当地经济的多样化发展。这种经济多元化有助于减少对单一产业的依赖，提高社区经济的抗风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来说，稀释剂项目的社会影响是全面而深远的。从提供就业机会和提升公共服务，到促进社会结构和劳动市场的多元化，再到推动社会责任和伦理标准的提高，项目对于提升社区的经济、文化和社会福祉有着重要作用。通过这些正面影响，稀释剂项目不仅成为了推动经济增长和技术创新的引擎，也成为了促进社会进步和提升公共生活质量的关键因素。</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4" w:name="_Toc13675"/>
      <w:r>
        <w:rPr>
          <w:rFonts w:ascii="仿宋" w:eastAsia="仿宋" w:hAnsi="仿宋" w:cs="仿宋" w:hint="eastAsia"/>
          <w:sz w:val="28"/>
          <w:lang w:eastAsia="zh-CN"/>
        </w:rPr>
        <w:t>(二)、社会适应性分析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文化适应性：</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为了融入当地社区，稀释剂项目需深入理解当地的文化特色和社会习俗。例如，项目在设计广告和市场推广活动时，应考虑使用当地语言和符合地方文化的表达方式。</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项目还可以通过赞助当地文化活动或节庆，如音乐节或社区庆典，来加强与社区的联系。这不仅是对当地文化的支持，也是展示项目对社区价值的尊重和承认。</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经济结构适应性：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稀释剂项目对当地经济结构的影响需谨慎考虑。项目可以通过聘用当地居民，特别是在管理和技术岗位上，来直接促进当地就业。</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对于当地供应商，项目可以优先考虑与当地小微企业合作，从而支持当地经济的多元化发展。同时，项目可以与当地教育机构合作，提供实习和培训机会，帮助当地劳动力适应新兴的行业需求。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社区生活方式的适应：</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项目在规划和设计阶段应考虑对当地居民日常生活的影响。例如，规划建设时考虑交通流量和噪音控制，以减少对周边居民的干扰。</w:t>
      </w:r>
    </w:p>
    <w:p>
      <w:pPr>
        <w:ind w:firstLine="560" w:firstLineChars="200"/>
        <w:rPr>
          <w:rFonts w:ascii="仿宋" w:eastAsia="仿宋" w:hAnsi="仿宋" w:cs="仿宋" w:hint="eastAsia"/>
          <w:sz w:val="28"/>
        </w:rPr>
      </w:pPr>
      <w:r>
        <w:rPr>
          <w:rFonts w:ascii="仿宋" w:eastAsia="仿宋" w:hAnsi="仿宋" w:cs="仿宋" w:hint="eastAsia"/>
          <w:sz w:val="28"/>
          <w:lang w:eastAsia="zh-CN"/>
        </w:rPr>
        <w:t>稀释剂项目可以通过提供公共空间或设施，如社区图书馆、公园或健身中心，来改善社区居民的生活质量。此外，项目还可以定期组织社区参与活动，如环境清洁日或健康讲座，以增强社区成员之间的联系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环境影响和适应：</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在环境保护方面，项目应采取措施减少对当地自然环境的影响。这可能包括使用可持续的建筑材料，实施节能减排措施，以及建立废物循环利用系统。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项目还可以通过参与当地的环境保护项目，如植树活动或支持当地野生动物保护，来提升社区对环境保护的意识。同时，项目可以开展环保教育活动，提升居民对可持续生活方式的认识。</w:t>
      </w:r>
    </w:p>
    <w:p>
      <w:pPr>
        <w:pStyle w:val="Heading2"/>
        <w:ind w:firstLine="560" w:firstLineChars="200"/>
        <w:rPr>
          <w:rFonts w:ascii="仿宋" w:eastAsia="仿宋" w:hAnsi="仿宋" w:cs="仿宋" w:hint="eastAsia"/>
          <w:sz w:val="28"/>
          <w:lang w:eastAsia="zh-CN"/>
        </w:rPr>
      </w:pPr>
      <w:bookmarkStart w:id="5" w:name="_Toc9408"/>
      <w:r>
        <w:rPr>
          <w:rFonts w:ascii="仿宋" w:eastAsia="仿宋" w:hAnsi="仿宋" w:cs="仿宋" w:hint="eastAsia"/>
          <w:sz w:val="28"/>
          <w:lang w:eastAsia="zh-CN"/>
        </w:rPr>
        <w:t>(三)、社会风险及对策分析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为了确保稀释剂项目的成功并最大限度地减轻潜在的社会风险，详细的风险分析和具体的应对策略至关重要。以下是针对项目可能面临的具体社会风险及相应对策的分析：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1. 社区抵制和不满的风险及对策：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风险描述：稀释剂项目可能遭遇社区抵制，尤其如果社区成员认为项目会破坏他们的生活环境或忽略他们的意见。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建立社区咨询委员会，定期与社区领袖和居民会面，聆听他们的担忧和建议。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实施透明的信息公开政策，定期更新项目进展和影响评估报告，确保社区成员了解项目的真实情况。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举办公共参与活动，如开放日和社区论坛，让社区成员直接参与项目讨论和反馈。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2. 劳动力市场扰动的风险及对策：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风险描述：项目可能引起当地劳动市场动荡，尤其是在需要特定技能的劳动力而当地市场供应不足的情况下。</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与当地职业培训机构合作，开设针对项目需求的培训课程，帮助当地居民提升技能。</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建立校企合作项目，提供实习机会，帮助当地学生和年轻人获得实际工作经验。</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在招聘策略中优先考虑当地居民，特别是对于管理和技术岗位，以促进当地就业。</w:t>
      </w:r>
    </w:p>
    <w:p>
      <w:pPr>
        <w:ind w:firstLine="560" w:firstLineChars="200"/>
        <w:rPr>
          <w:rFonts w:ascii="仿宋" w:eastAsia="仿宋" w:hAnsi="仿宋" w:cs="仿宋" w:hint="eastAsia"/>
          <w:sz w:val="28"/>
        </w:rPr>
      </w:pPr>
      <w:r>
        <w:rPr>
          <w:rFonts w:ascii="仿宋" w:eastAsia="仿宋" w:hAnsi="仿宋" w:cs="仿宋" w:hint="eastAsia"/>
          <w:sz w:val="28"/>
          <w:lang w:eastAsia="zh-CN"/>
        </w:rPr>
        <w:t>3. 文化和社会价值观冲突的风险及对策：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风险描述：稀释剂项目的商业实践可能与当地的文化和价值观存在冲突，导致社会紧张和文化冲突。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在项目团队中纳入当地文化顾问，确保项目活动和沟通策略符合当地文化敏感性。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开展文化交流活动和员工培训，增进员工对当地文化的理解和尊重。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支持当地文化和教育项目，展示项目对保护和促进当地文化的承诺。</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环境变化导致的社会影响风险及对策：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风险描述：项目的环境影响，如污染和资源消耗，可能对社区生活质量产生负面影响。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 xml:space="preserve">     实施严格的环境管理和监测计划，以最小化噪音、空气和水污染。</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投资于清洁和高效的技术，减少对自然资源的消耗。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与当地环保团体合作，参与环境保护项目，如植树活动和生态恢复工程。</w:t>
      </w:r>
    </w:p>
    <w:p>
      <w:pPr>
        <w:ind w:firstLine="560" w:firstLineChars="200"/>
        <w:rPr>
          <w:rFonts w:ascii="仿宋" w:eastAsia="仿宋" w:hAnsi="仿宋" w:cs="仿宋" w:hint="eastAsia"/>
          <w:sz w:val="28"/>
        </w:rPr>
      </w:pPr>
      <w:r>
        <w:rPr>
          <w:rFonts w:ascii="仿宋" w:eastAsia="仿宋" w:hAnsi="仿宋" w:cs="仿宋" w:hint="eastAsia"/>
          <w:sz w:val="28"/>
          <w:lang w:eastAsia="zh-CN"/>
        </w:rPr>
        <w:t>5. 公共资源和基础设施压力的风险及对策：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风险描述：稀释剂项目可能会增加对公共资源和基础设施的需求，给当地带来额外压力，例如在水资源、能源供应和交通系统方面。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与地方政府合作，共同评估基础设施改善需求并共担投资责任。例如，投资于道路升级、公共交通系统改善，或新能源设施建设。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实施可持续资源管理策略，比如采用水资源循环利用系统和节能措施，减轻对当地资源的消耗。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在项目规划中考虑对公共资源的最大限度利用和优化，确保资源使用的效率和公平性。</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社会动态变化的风险及对策：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风险描述：稀释剂项目可能会引起当地社会结构和动态的变化，例如改变社区的人口组成和社交模式。</w:t>
      </w:r>
    </w:p>
    <w:p>
      <w:pPr>
        <w:ind w:firstLine="560" w:firstLineChars="200"/>
        <w:rPr>
          <w:rFonts w:ascii="仿宋" w:eastAsia="仿宋" w:hAnsi="仿宋" w:cs="仿宋" w:hint="eastAsia"/>
          <w:sz w:val="28"/>
        </w:rPr>
      </w:pPr>
      <w:r>
        <w:rPr>
          <w:rFonts w:ascii="仿宋" w:eastAsia="仿宋" w:hAnsi="仿宋" w:cs="仿宋" w:hint="eastAsia"/>
          <w:sz w:val="28"/>
          <w:lang w:eastAsia="zh-CN"/>
        </w:rPr>
        <w:t>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与社区组织合作，监测社会变化趋势，了解项目对社区的影响。</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 xml:space="preserve">  在项目发展过程中保持灵活性和适应性，随时准备调整策略以适应社会变化。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举办社区活动和座谈会，促进新旧社区成员之间的交流和融合，缓解社会动态变化可能带来的冲突。</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信息安全和隐私保护风险及对策：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风险描述：在稀释剂项目运营过程中，可能涉及大量个人和商业敏感信息，存在信息安全和隐私保护的风险。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实施严格的数据保护政策和技术措施，确保所有敏感信息的安全。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对员工进行数据保护和隐私权的培训，强化他们对信息安全的意识。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定期评估和更新信息安全策略，以应对不断变化的技术和安全威胁。</w:t>
      </w:r>
    </w:p>
    <w:p>
      <w:pPr>
        <w:pStyle w:val="Heading1"/>
        <w:ind w:firstLine="560" w:firstLineChars="200"/>
        <w:rPr>
          <w:rFonts w:ascii="仿宋" w:eastAsia="仿宋" w:hAnsi="仿宋" w:cs="仿宋" w:hint="eastAsia"/>
          <w:sz w:val="28"/>
          <w:lang w:eastAsia="zh-CN"/>
        </w:rPr>
      </w:pPr>
      <w:bookmarkStart w:id="6" w:name="_Toc14260"/>
      <w:r>
        <w:rPr>
          <w:rFonts w:ascii="仿宋" w:eastAsia="仿宋" w:hAnsi="仿宋" w:cs="仿宋" w:hint="eastAsia"/>
          <w:sz w:val="28"/>
          <w:lang w:eastAsia="zh-CN"/>
        </w:rPr>
        <w:t>二、财务管理与成本控制</w:t>
      </w:r>
      <w:bookmarkEnd w:id="6"/>
    </w:p>
    <w:p>
      <w:pPr>
        <w:pStyle w:val="Heading2"/>
        <w:rPr>
          <w:rFonts w:ascii="仿宋" w:eastAsia="仿宋" w:hAnsi="仿宋" w:cs="仿宋" w:hint="eastAsia"/>
          <w:lang w:eastAsia="zh-CN"/>
        </w:rPr>
      </w:pPr>
      <w:bookmarkStart w:id="7" w:name="_Toc11889"/>
      <w:r>
        <w:rPr>
          <w:rFonts w:ascii="仿宋" w:eastAsia="仿宋" w:hAnsi="仿宋" w:cs="仿宋" w:hint="eastAsia"/>
          <w:lang w:eastAsia="zh-CN"/>
        </w:rPr>
        <w:t>(一)、财务管理体系建设</w:t>
      </w:r>
      <w:bookmarkEnd w:id="7"/>
    </w:p>
    <w:p>
      <w:pPr>
        <w:ind w:firstLine="560" w:firstLineChars="200"/>
        <w:rPr>
          <w:rFonts w:ascii="仿宋" w:eastAsia="仿宋" w:hAnsi="仿宋" w:cs="仿宋" w:hint="eastAsia"/>
          <w:sz w:val="28"/>
        </w:rPr>
      </w:pPr>
    </w:p>
    <w:p>
      <w:pPr>
        <w:ind w:firstLine="560" w:firstLineChars="200"/>
        <w:rPr>
          <w:rFonts w:ascii="仿宋" w:eastAsia="仿宋" w:hAnsi="仿宋" w:cs="仿宋" w:hint="eastAsia"/>
          <w:sz w:val="28"/>
        </w:rPr>
      </w:pPr>
      <w:r>
        <w:rPr>
          <w:rFonts w:ascii="仿宋" w:eastAsia="仿宋" w:hAnsi="仿宋" w:cs="仿宋" w:hint="eastAsia"/>
          <w:sz w:val="28"/>
          <w:lang w:eastAsia="zh-CN"/>
        </w:rPr>
        <w:t>(一) 优化财务流程</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致力于提高财务管理效率，其中关键在于对财务流程的精心设计和优化。引入高效的财务管理软件和信息化系统，实现自动化的财务数据处理，从而减轻手工操作负担，提高工作效率。同时，建立科学的财务审核机制，确保财务流程规范有序，整体财务管理水平得以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(二) 精细预算管理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建立完善的预算管理体系，目标在于全面了解项目的财务状况和资金运作情况。通过制定详实的年度财务预算，项目能够更有效地规划资源的使用和支出，降低经营风险。同时，设立预算执行监控机制，及时对比实际财务数据与预算计划，灵活调整经营策略，确保财务活动在合理轨道上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(三) 构建内部控制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为加强对财务风险的管控，稀释剂项目将建设完备的内部控制体系。通过明晰财务职责和权限，建立严密的财务核算和审计规章，降低潜在的财务误差和不当行为。同时，强化对关键财务环节的监管，如资金管理和成本控制，确保内部控制体系全方位、有效地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(四) 精准资金风险管理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注重对资金风险的精准管理。通过建立完善的资金计划机制，实时监测项目的资金流向，主动防范潜在的资金风险。同时，加强与金融机构的协作，优化资金结构，以达到更低的资金成本。在面对市场波动和外部经济变化时，项目将采用灵活的资金应对策略，确保资金的安全性和流动性。</w:t>
      </w:r>
    </w:p>
    <w:p>
      <w:pPr>
        <w:pStyle w:val="Heading2"/>
        <w:ind w:firstLine="560" w:firstLineChars="200"/>
        <w:rPr>
          <w:rFonts w:ascii="仿宋" w:eastAsia="仿宋" w:hAnsi="仿宋" w:cs="仿宋" w:hint="eastAsia"/>
          <w:sz w:val="28"/>
          <w:lang w:eastAsia="zh-CN"/>
        </w:rPr>
      </w:pPr>
      <w:bookmarkStart w:id="8" w:name="_Toc1051"/>
      <w:r>
        <w:rPr>
          <w:rFonts w:ascii="仿宋" w:eastAsia="仿宋" w:hAnsi="仿宋" w:cs="仿宋" w:hint="eastAsia"/>
          <w:sz w:val="28"/>
          <w:lang w:eastAsia="zh-CN"/>
        </w:rPr>
        <w:t>(二)、成本控制措施</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供应链优化：</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https://d.book118.com/638013022045006026</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稀释剂项目建设总纲及方案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稀释剂项目建设总纲及方案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稀释剂项目建设总纲及方案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稀释剂项目建设总纲及方案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稀释剂项目建设总纲及方案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稀释剂项目建设总纲及方案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稀释剂项目建设总纲及方案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稀释剂项目建设总纲及方案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稀释剂项目建设总纲及方案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稀释剂项目建设总纲及方案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稀释剂项目建设总纲及方案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稀释剂项目建设总纲及方案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DD805BE"/>
    <w:rsid w:val="7DD805BE"/>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638013022045006026"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2023-12-24T22:59:00Z</dcterms:created>
  <dcterms:modified xsi:type="dcterms:W3CDTF">2023-12-24T22:59:42Z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CCDBA2029FCA4781B20F76BC53CE02E7_11</vt:lpwstr>
  </property>
  <property fmtid="{D5CDD505-2E9C-101B-9397-08002B2CF9AE}" pid="3" name="KSOProductBuildVer">
    <vt:lpwstr>2052-12.1.0.16120</vt:lpwstr>
  </property>
</Properties>
</file>