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28DA" w14:paraId="487B3F3F" w14:textId="0362FF6B">
      <w:pPr>
        <w:spacing w:before="69" w:line="221" w:lineRule="auto"/>
        <w:ind w:firstLine="59"/>
        <w:rPr>
          <w:rFonts w:ascii="宋体" w:eastAsia="宋体" w:hAnsi="宋体" w:cs="宋体"/>
          <w:sz w:val="31"/>
          <w:szCs w:val="31"/>
        </w:rPr>
      </w:pPr>
      <w:r>
        <w:rPr>
          <w:rFonts w:ascii="宋体" w:eastAsia="宋体" w:hAnsi="宋体" w:cs="宋体"/>
          <w:spacing w:val="7"/>
          <w:sz w:val="31"/>
          <w:szCs w:val="31"/>
        </w:rPr>
        <mc:AlternateContent>
          <mc:Choice Requires="wps">
            <w:drawing>
              <wp:anchor distT="0" distB="0" distL="114300" distR="114300" simplePos="0" relativeHeight="251665408" behindDoc="0" locked="0" layoutInCell="1" allowOverlap="1">
                <wp:simplePos x="0" y="0"/>
                <wp:positionH relativeFrom="column">
                  <wp:posOffset>5511800</wp:posOffset>
                </wp:positionH>
                <wp:positionV relativeFrom="paragraph">
                  <wp:posOffset>6820535</wp:posOffset>
                </wp:positionV>
                <wp:extent cx="127000" cy="127000"/>
                <wp:effectExtent l="0" t="0" r="6350" b="6350"/>
                <wp:wrapNone/>
                <wp:docPr id="143792075"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7B86E2C5">
                            <w:pPr>
                              <w:rPr>
                                <w:color w:val="FFFFFF"/>
                              </w:rPr>
                            </w:pPr>
                            <w:r w:rsidRPr="00223C51">
                              <w:rPr>
                                <w:rFonts w:hint="eastAsia"/>
                                <w:color w:val="FFFFFF"/>
                              </w:rPr>
                              <w:t>员行车状况，确保驾驶员安全与紧急事故实时管理，防止驾驶员因超时工作所引发的安全事故。安全与服务管理通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7.05pt;margin-left:434pt;mso-wrap-distance-bottom:0;mso-wrap-distance-left:9pt;mso-wrap-distance-right:9pt;mso-wrap-distance-top:0;position:absolute;v-text-anchor:top;z-index:251664384" filled="f" fillcolor="this" stroked="f" strokeweight="0.5pt">
                <v:textbox>
                  <w:txbxContent>
                    <w:p w:rsidR="00223C51" w:rsidRPr="00223C51" w14:paraId="76AAC4C7" w14:textId="7B86E2C5">
                      <w:pPr>
                        <w:rPr>
                          <w:color w:val="FFFFFF"/>
                        </w:rPr>
                      </w:pPr>
                      <w:r w:rsidRPr="00223C51">
                        <w:rPr>
                          <w:rFonts w:hint="eastAsia"/>
                          <w:color w:val="FFFFFF"/>
                        </w:rPr>
                        <w:t>员行车状况，确保驾驶员安全与紧急事故实时管理，防止驾驶员因超时工作所引发的安全事故。安全与服务管理通</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3360" behindDoc="0" locked="0" layoutInCell="1" allowOverlap="1">
                <wp:simplePos x="0" y="0"/>
                <wp:positionH relativeFrom="column">
                  <wp:posOffset>5511800</wp:posOffset>
                </wp:positionH>
                <wp:positionV relativeFrom="paragraph">
                  <wp:posOffset>4915535</wp:posOffset>
                </wp:positionV>
                <wp:extent cx="127000" cy="127000"/>
                <wp:effectExtent l="0" t="0" r="6350" b="6350"/>
                <wp:wrapNone/>
                <wp:docPr id="127771407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33AA3E2A">
                            <w:pPr>
                              <w:rPr>
                                <w:color w:val="FFFFFF"/>
                              </w:rPr>
                            </w:pPr>
                            <w:r w:rsidRPr="00223C51">
                              <w:rPr>
                                <w:rFonts w:hint="eastAsia"/>
                                <w:color w:val="FFFFFF"/>
                              </w:rPr>
                              <w:t>会很深刻，因此才有了围绕车辆的各项保险业务，我们除了事后在经济上通过保险公司来解决这个问题之外，事前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7.05pt;margin-left:434pt;mso-wrap-distance-bottom:0;mso-wrap-distance-left:9pt;mso-wrap-distance-right:9pt;mso-wrap-distance-top:0;position:absolute;v-text-anchor:top;z-index:251662336" filled="f" fillcolor="this" stroked="f" strokeweight="0.5pt">
                <v:textbox>
                  <w:txbxContent>
                    <w:p w:rsidR="00223C51" w:rsidRPr="00223C51" w14:paraId="394F48BF" w14:textId="33AA3E2A">
                      <w:pPr>
                        <w:rPr>
                          <w:color w:val="FFFFFF"/>
                        </w:rPr>
                      </w:pPr>
                      <w:r w:rsidRPr="00223C51">
                        <w:rPr>
                          <w:rFonts w:hint="eastAsia"/>
                          <w:color w:val="FFFFFF"/>
                        </w:rPr>
                        <w:t>会很深刻，因此才有了围绕车辆的各项保险业务，我们除了事后在经济上通过保险公司来解决这个问题之外，事前</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1312" behindDoc="0" locked="0" layoutInCell="1" allowOverlap="1">
                <wp:simplePos x="0" y="0"/>
                <wp:positionH relativeFrom="column">
                  <wp:posOffset>5511800</wp:posOffset>
                </wp:positionH>
                <wp:positionV relativeFrom="paragraph">
                  <wp:posOffset>3010535</wp:posOffset>
                </wp:positionV>
                <wp:extent cx="127000" cy="127000"/>
                <wp:effectExtent l="0" t="0" r="6350" b="6350"/>
                <wp:wrapNone/>
                <wp:docPr id="37038251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6087ACF6">
                            <w:pPr>
                              <w:rPr>
                                <w:color w:val="FFFFFF"/>
                              </w:rPr>
                            </w:pPr>
                            <w:r w:rsidRPr="00223C51">
                              <w:rPr>
                                <w:rFonts w:hint="eastAsia"/>
                                <w:color w:val="FFFFFF"/>
                              </w:rPr>
                              <w:t>以来行政车辆的调配一直是困扰车辆管理部门的一个难题，车辆是否已经出车，车辆外出是否已经完成出车任务，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7.05pt;margin-left:434pt;mso-wrap-distance-bottom:0;mso-wrap-distance-left:9pt;mso-wrap-distance-right:9pt;mso-wrap-distance-top:0;position:absolute;v-text-anchor:top;z-index:251660288" filled="f" fillcolor="this" stroked="f" strokeweight="0.5pt">
                <v:textbox>
                  <w:txbxContent>
                    <w:p w:rsidR="00223C51" w:rsidRPr="00223C51" w14:paraId="088A9160" w14:textId="6087ACF6">
                      <w:pPr>
                        <w:rPr>
                          <w:color w:val="FFFFFF"/>
                        </w:rPr>
                      </w:pPr>
                      <w:r w:rsidRPr="00223C51">
                        <w:rPr>
                          <w:rFonts w:hint="eastAsia"/>
                          <w:color w:val="FFFFFF"/>
                        </w:rPr>
                        <w:t>以来行政车辆的调配一直是困扰车辆管理部门的一个难题，车辆是否已经出车，车辆外出是否已经完成出车任务，</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59264" behindDoc="0" locked="0" layoutInCell="1" allowOverlap="1">
                <wp:simplePos x="0" y="0"/>
                <wp:positionH relativeFrom="column">
                  <wp:posOffset>5511800</wp:posOffset>
                </wp:positionH>
                <wp:positionV relativeFrom="paragraph">
                  <wp:posOffset>1105535</wp:posOffset>
                </wp:positionV>
                <wp:extent cx="127000" cy="127000"/>
                <wp:effectExtent l="0" t="0" r="6350" b="6350"/>
                <wp:wrapNone/>
                <wp:docPr id="12909399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348E90D6">
                            <w:pPr>
                              <w:rPr>
                                <w:color w:val="FFFFFF"/>
                              </w:rPr>
                            </w:pPr>
                            <w:r w:rsidRPr="00223C51">
                              <w:rPr>
                                <w:rFonts w:hint="eastAsia"/>
                                <w:color w:val="FFFFFF"/>
                              </w:rPr>
                              <w:t>Windows2003</w:t>
                            </w:r>
                            <w:r w:rsidRPr="00223C51">
                              <w:rPr>
                                <w:rFonts w:hint="eastAsia"/>
                                <w:color w:val="FFFFFF"/>
                              </w:rPr>
                              <w:t>各种版本。地图驱动引擎：</w:t>
                            </w:r>
                            <w:r w:rsidRPr="00223C51">
                              <w:rPr>
                                <w:rFonts w:hint="eastAsia"/>
                                <w:color w:val="FFFFFF"/>
                              </w:rPr>
                              <w:t>MAPX4.5.19)</w:t>
                            </w:r>
                            <w:r w:rsidRPr="00223C51">
                              <w:rPr>
                                <w:rFonts w:hint="eastAsia"/>
                                <w:color w:val="FFFFFF"/>
                              </w:rPr>
                              <w:t>数据处理机制上行信息流程上行信息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7.05pt;margin-left:434pt;mso-wrap-distance-bottom:0;mso-wrap-distance-left:9pt;mso-wrap-distance-right:9pt;mso-wrap-distance-top:0;position:absolute;v-text-anchor:top;z-index:251658240" filled="f" fillcolor="this" stroked="f" strokeweight="0.5pt">
                <v:textbox>
                  <w:txbxContent>
                    <w:p w:rsidR="00223C51" w:rsidRPr="00223C51" w14:paraId="38F89E23" w14:textId="348E90D6">
                      <w:pPr>
                        <w:rPr>
                          <w:color w:val="FFFFFF"/>
                        </w:rPr>
                      </w:pPr>
                      <w:r w:rsidRPr="00223C51">
                        <w:rPr>
                          <w:rFonts w:hint="eastAsia"/>
                          <w:color w:val="FFFFFF"/>
                        </w:rPr>
                        <w:t>Windows2003</w:t>
                      </w:r>
                      <w:r w:rsidRPr="00223C51">
                        <w:rPr>
                          <w:rFonts w:hint="eastAsia"/>
                          <w:color w:val="FFFFFF"/>
                        </w:rPr>
                        <w:t>各种版本。地图驱动引擎：</w:t>
                      </w:r>
                      <w:r w:rsidRPr="00223C51">
                        <w:rPr>
                          <w:rFonts w:hint="eastAsia"/>
                          <w:color w:val="FFFFFF"/>
                        </w:rPr>
                        <w:t>MAPX4.5.19)</w:t>
                      </w:r>
                      <w:r w:rsidRPr="00223C51">
                        <w:rPr>
                          <w:rFonts w:hint="eastAsia"/>
                          <w:color w:val="FFFFFF"/>
                        </w:rPr>
                        <w:t>数据处理机制上行信息流程上行信息</w:t>
                      </w:r>
                    </w:p>
                  </w:txbxContent>
                </v:textbox>
              </v:shape>
            </w:pict>
          </mc:Fallback>
        </mc:AlternateContent>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5728DA" w14:paraId="3B361D51" w14:textId="77777777">
      <w:pPr>
        <w:spacing w:line="60" w:lineRule="exact"/>
        <w:textAlignment w:val="center"/>
      </w:pPr>
      <w:r>
        <w:drawing>
          <wp:inline distT="0" distB="0" distL="0" distR="0">
            <wp:extent cx="89916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991600" cy="38100"/>
                    </a:xfrm>
                    <a:prstGeom prst="rect">
                      <a:avLst/>
                    </a:prstGeom>
                  </pic:spPr>
                </pic:pic>
              </a:graphicData>
            </a:graphic>
          </wp:inline>
        </w:drawing>
      </w:r>
    </w:p>
    <w:p w:rsidR="005728DA" w14:paraId="260F8691" w14:textId="77777777">
      <w:pPr>
        <w:spacing w:line="241" w:lineRule="auto"/>
      </w:pPr>
    </w:p>
    <w:p w:rsidR="005728DA" w14:paraId="3CAA2FDC" w14:textId="77777777">
      <w:pPr>
        <w:spacing w:line="241" w:lineRule="auto"/>
      </w:pPr>
    </w:p>
    <w:p w:rsidR="005728DA" w14:paraId="67FAD3D3" w14:textId="77777777">
      <w:pPr>
        <w:spacing w:line="241" w:lineRule="auto"/>
      </w:pPr>
    </w:p>
    <w:p w:rsidR="005728DA" w14:paraId="1C9D3BBE" w14:textId="77777777">
      <w:pPr>
        <w:spacing w:line="241" w:lineRule="auto"/>
      </w:pPr>
    </w:p>
    <w:p w:rsidR="005728DA" w14:paraId="5709A5B0" w14:textId="77777777">
      <w:pPr>
        <w:spacing w:line="241" w:lineRule="auto"/>
      </w:pPr>
    </w:p>
    <w:p w:rsidR="005728DA" w14:paraId="28263D96" w14:textId="77777777">
      <w:pPr>
        <w:spacing w:line="241" w:lineRule="auto"/>
      </w:pPr>
    </w:p>
    <w:p w:rsidR="005728DA" w14:paraId="5E156581" w14:textId="77777777">
      <w:pPr>
        <w:spacing w:line="241" w:lineRule="auto"/>
      </w:pPr>
    </w:p>
    <w:p w:rsidR="005728DA" w14:paraId="75E3E0AC" w14:textId="77777777">
      <w:pPr>
        <w:spacing w:line="241" w:lineRule="auto"/>
      </w:pPr>
    </w:p>
    <w:p w:rsidR="005728DA" w14:paraId="422F2C62" w14:textId="77777777">
      <w:pPr>
        <w:spacing w:line="241" w:lineRule="auto"/>
      </w:pPr>
    </w:p>
    <w:p w:rsidR="005728DA" w14:paraId="26C675DB" w14:textId="77777777">
      <w:pPr>
        <w:spacing w:line="242" w:lineRule="auto"/>
      </w:pPr>
    </w:p>
    <w:p w:rsidR="005728DA" w14:paraId="26A42CA0" w14:textId="77777777">
      <w:pPr>
        <w:spacing w:line="242" w:lineRule="auto"/>
      </w:pPr>
    </w:p>
    <w:p w:rsidR="005728DA" w14:paraId="0350B658" w14:textId="77777777">
      <w:pPr>
        <w:spacing w:line="242" w:lineRule="auto"/>
      </w:pPr>
    </w:p>
    <w:p w:rsidR="005728DA" w14:paraId="4A6FF4A2" w14:textId="77777777">
      <w:pPr>
        <w:spacing w:line="242" w:lineRule="auto"/>
      </w:pPr>
    </w:p>
    <w:p w:rsidR="005728DA" w14:paraId="4408BA34" w14:textId="77777777">
      <w:pPr>
        <w:spacing w:line="242" w:lineRule="auto"/>
      </w:pPr>
    </w:p>
    <w:p w:rsidR="005728DA" w14:paraId="1DDC3515" w14:textId="77777777">
      <w:pPr>
        <w:spacing w:line="242" w:lineRule="auto"/>
      </w:pPr>
    </w:p>
    <w:p w:rsidR="005728DA" w14:paraId="23ED3874" w14:textId="77777777">
      <w:pPr>
        <w:spacing w:before="254" w:line="1566" w:lineRule="exact"/>
        <w:ind w:firstLine="3040"/>
        <w:rPr>
          <w:rFonts w:ascii="黑体" w:eastAsia="黑体" w:hAnsi="黑体" w:cs="黑体"/>
          <w:sz w:val="78"/>
          <w:szCs w:val="78"/>
        </w:rPr>
      </w:pPr>
      <w:r>
        <w:rPr>
          <w:rFonts w:ascii="黑体" w:eastAsia="黑体" w:hAnsi="黑体" w:cs="黑体"/>
          <w:spacing w:val="12"/>
          <w:position w:val="54"/>
          <w:sz w:val="78"/>
          <w:szCs w:val="78"/>
        </w:rPr>
        <w:t>中国电信</w:t>
      </w:r>
      <w:r>
        <w:rPr>
          <w:rFonts w:ascii="黑体" w:eastAsia="黑体" w:hAnsi="黑体" w:cs="黑体"/>
          <w:spacing w:val="-182"/>
          <w:position w:val="54"/>
          <w:sz w:val="78"/>
          <w:szCs w:val="78"/>
        </w:rPr>
        <w:t xml:space="preserve"> </w:t>
      </w:r>
      <w:r>
        <w:rPr>
          <w:rFonts w:ascii="黑体" w:eastAsia="黑体" w:hAnsi="黑体" w:cs="黑体"/>
          <w:spacing w:val="12"/>
          <w:position w:val="54"/>
          <w:sz w:val="78"/>
          <w:szCs w:val="78"/>
        </w:rPr>
        <w:t>XX</w:t>
      </w:r>
      <w:r>
        <w:rPr>
          <w:rFonts w:ascii="黑体" w:eastAsia="黑体" w:hAnsi="黑体" w:cs="黑体"/>
          <w:spacing w:val="12"/>
          <w:position w:val="54"/>
          <w:sz w:val="78"/>
          <w:szCs w:val="78"/>
        </w:rPr>
        <w:t>地区分公司</w:t>
      </w:r>
    </w:p>
    <w:p w:rsidR="005728DA" w14:paraId="5E9B7B1A" w14:textId="77777777">
      <w:pPr>
        <w:ind w:firstLine="2744"/>
        <w:rPr>
          <w:rFonts w:ascii="黑体" w:eastAsia="黑体" w:hAnsi="黑体" w:cs="黑体"/>
          <w:sz w:val="72"/>
          <w:szCs w:val="72"/>
        </w:rPr>
      </w:pPr>
      <w:r>
        <w:rPr>
          <w:rFonts w:ascii="黑体" w:eastAsia="黑体" w:hAnsi="黑体" w:cs="黑体"/>
          <w:spacing w:val="11"/>
          <w:sz w:val="72"/>
          <w:szCs w:val="72"/>
        </w:rPr>
        <w:t>行政车辆</w:t>
      </w:r>
      <w:r>
        <w:rPr>
          <w:rFonts w:ascii="黑体" w:eastAsia="黑体" w:hAnsi="黑体" w:cs="黑体"/>
          <w:spacing w:val="-132"/>
          <w:sz w:val="72"/>
          <w:szCs w:val="72"/>
        </w:rPr>
        <w:t xml:space="preserve"> </w:t>
      </w:r>
      <w:r>
        <w:rPr>
          <w:rFonts w:ascii="黑体" w:eastAsia="黑体" w:hAnsi="黑体" w:cs="黑体"/>
          <w:spacing w:val="11"/>
          <w:sz w:val="72"/>
          <w:szCs w:val="72"/>
        </w:rPr>
        <w:t>GPS</w:t>
      </w:r>
      <w:r>
        <w:rPr>
          <w:rFonts w:ascii="黑体" w:eastAsia="黑体" w:hAnsi="黑体" w:cs="黑体"/>
          <w:spacing w:val="11"/>
          <w:sz w:val="72"/>
          <w:szCs w:val="72"/>
        </w:rPr>
        <w:t>调度管理系统</w:t>
      </w:r>
    </w:p>
    <w:p w:rsidR="005728DA" w14:paraId="0DCE80CC" w14:textId="77777777">
      <w:pPr>
        <w:spacing w:before="463" w:line="241" w:lineRule="auto"/>
        <w:ind w:firstLine="5642"/>
        <w:rPr>
          <w:rFonts w:ascii="黑体" w:eastAsia="黑体" w:hAnsi="黑体" w:cs="黑体"/>
          <w:sz w:val="72"/>
          <w:szCs w:val="72"/>
        </w:rPr>
      </w:pPr>
      <w:r>
        <w:rPr>
          <w:rFonts w:ascii="黑体" w:eastAsia="黑体" w:hAnsi="黑体" w:cs="黑体"/>
          <w:spacing w:val="-21"/>
          <w:sz w:val="72"/>
          <w:szCs w:val="72"/>
        </w:rPr>
        <w:t>建</w:t>
      </w:r>
      <w:r>
        <w:rPr>
          <w:rFonts w:ascii="黑体" w:eastAsia="黑体" w:hAnsi="黑体" w:cs="黑体"/>
          <w:spacing w:val="42"/>
          <w:sz w:val="72"/>
          <w:szCs w:val="72"/>
        </w:rPr>
        <w:t xml:space="preserve"> </w:t>
      </w:r>
      <w:r>
        <w:rPr>
          <w:rFonts w:ascii="黑体" w:eastAsia="黑体" w:hAnsi="黑体" w:cs="黑体"/>
          <w:spacing w:val="-21"/>
          <w:sz w:val="72"/>
          <w:szCs w:val="72"/>
        </w:rPr>
        <w:t>议</w:t>
      </w:r>
      <w:r>
        <w:rPr>
          <w:rFonts w:ascii="黑体" w:eastAsia="黑体" w:hAnsi="黑体" w:cs="黑体"/>
          <w:spacing w:val="60"/>
          <w:sz w:val="72"/>
          <w:szCs w:val="72"/>
        </w:rPr>
        <w:t xml:space="preserve"> </w:t>
      </w:r>
      <w:r>
        <w:rPr>
          <w:rFonts w:ascii="黑体" w:eastAsia="黑体" w:hAnsi="黑体" w:cs="黑体"/>
          <w:spacing w:val="-21"/>
          <w:sz w:val="72"/>
          <w:szCs w:val="72"/>
        </w:rPr>
        <w:t>书</w:t>
      </w:r>
    </w:p>
    <w:p w:rsidR="005728DA" w14:paraId="462FB83F" w14:textId="77777777">
      <w:pPr>
        <w:sectPr>
          <w:pgSz w:w="17860" w:h="25262"/>
          <w:pgMar w:top="1259" w:right="1579" w:bottom="0" w:left="2120" w:header="0" w:footer="0" w:gutter="0"/>
          <w:cols w:space="720"/>
        </w:sectPr>
      </w:pPr>
    </w:p>
    <w:p w:rsidR="005728DA" w14:paraId="2FBC342F" w14:textId="35F4F07E">
      <w:pPr>
        <w:spacing w:before="69" w:line="222" w:lineRule="auto"/>
        <w:ind w:firstLine="59"/>
        <w:rPr>
          <w:rFonts w:ascii="宋体" w:eastAsia="宋体" w:hAnsi="宋体" w:cs="宋体"/>
          <w:sz w:val="31"/>
          <w:szCs w:val="31"/>
        </w:rPr>
      </w:pPr>
      <w:r>
        <w:rPr>
          <w:rFonts w:ascii="宋体" w:eastAsia="宋体" w:hAnsi="宋体" w:cs="宋体"/>
          <w:spacing w:val="7"/>
          <w:sz w:val="31"/>
          <w:szCs w:val="31"/>
        </w:rPr>
        <mc:AlternateContent>
          <mc:Choice Requires="wps">
            <w:drawing>
              <wp:anchor distT="0" distB="0" distL="114300" distR="114300" simplePos="0" relativeHeight="251673600" behindDoc="0" locked="0" layoutInCell="1" allowOverlap="1">
                <wp:simplePos x="0" y="0"/>
                <wp:positionH relativeFrom="column">
                  <wp:posOffset>5511800</wp:posOffset>
                </wp:positionH>
                <wp:positionV relativeFrom="paragraph">
                  <wp:posOffset>7037705</wp:posOffset>
                </wp:positionV>
                <wp:extent cx="127000" cy="127000"/>
                <wp:effectExtent l="0" t="0" r="6350" b="6350"/>
                <wp:wrapNone/>
                <wp:docPr id="99561070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238FF417">
                            <w:pPr>
                              <w:rPr>
                                <w:color w:val="FFFFFF"/>
                              </w:rPr>
                            </w:pPr>
                            <w:r w:rsidRPr="00223C51">
                              <w:rPr>
                                <w:rFonts w:hint="eastAsia"/>
                                <w:color w:val="FFFFFF"/>
                              </w:rPr>
                              <w:t>信息流程下行信息主要包括用户车辆监管中心发往所辖车辆的控制、调度、指挥指令。其信息流程是：用户监管中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54.15pt;margin-left:434pt;mso-wrap-distance-bottom:0;mso-wrap-distance-left:9pt;mso-wrap-distance-right:9pt;mso-wrap-distance-top:0;position:absolute;v-text-anchor:top;z-index:251672576" filled="f" fillcolor="this" stroked="f" strokeweight="0.5pt">
                <v:textbox>
                  <w:txbxContent>
                    <w:p w:rsidR="00223C51" w:rsidRPr="00223C51" w14:paraId="428496DE" w14:textId="238FF417">
                      <w:pPr>
                        <w:rPr>
                          <w:color w:val="FFFFFF"/>
                        </w:rPr>
                      </w:pPr>
                      <w:r w:rsidRPr="00223C51">
                        <w:rPr>
                          <w:rFonts w:hint="eastAsia"/>
                          <w:color w:val="FFFFFF"/>
                        </w:rPr>
                        <w:t>信息流程下行信息主要包括用户车辆监管中心发往所辖车辆的控制、调度、指挥指令。其信息流程是：用户监管中</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1552" behindDoc="0" locked="0" layoutInCell="1" allowOverlap="1">
                <wp:simplePos x="0" y="0"/>
                <wp:positionH relativeFrom="column">
                  <wp:posOffset>5511800</wp:posOffset>
                </wp:positionH>
                <wp:positionV relativeFrom="paragraph">
                  <wp:posOffset>5132705</wp:posOffset>
                </wp:positionV>
                <wp:extent cx="127000" cy="127000"/>
                <wp:effectExtent l="0" t="0" r="6350" b="6350"/>
                <wp:wrapNone/>
                <wp:docPr id="50981665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085B5DAE">
                            <w:pPr>
                              <w:rPr>
                                <w:color w:val="FFFFFF"/>
                              </w:rPr>
                            </w:pPr>
                            <w:r w:rsidRPr="00223C51">
                              <w:rPr>
                                <w:rFonts w:hint="eastAsia"/>
                                <w:color w:val="FFFFFF"/>
                              </w:rPr>
                              <w:t>储的安全性分中心数据库系统使用了双机热备技术，确保数据的安全性与可靠性。通讯的稳定性和可靠性在通讯中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04.15pt;margin-left:434pt;mso-wrap-distance-bottom:0;mso-wrap-distance-left:9pt;mso-wrap-distance-right:9pt;mso-wrap-distance-top:0;position:absolute;v-text-anchor:top;z-index:251670528" filled="f" fillcolor="this" stroked="f" strokeweight="0.5pt">
                <v:textbox>
                  <w:txbxContent>
                    <w:p w:rsidR="00223C51" w:rsidRPr="00223C51" w14:paraId="3D8D1710" w14:textId="085B5DAE">
                      <w:pPr>
                        <w:rPr>
                          <w:color w:val="FFFFFF"/>
                        </w:rPr>
                      </w:pPr>
                      <w:r w:rsidRPr="00223C51">
                        <w:rPr>
                          <w:rFonts w:hint="eastAsia"/>
                          <w:color w:val="FFFFFF"/>
                        </w:rPr>
                        <w:t>储的安全性分中心数据库系统使用了双机热备技术，确保数据的安全性与可靠性。通讯的稳定性和可靠性在通讯中</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9504" behindDoc="0" locked="0" layoutInCell="1" allowOverlap="1">
                <wp:simplePos x="0" y="0"/>
                <wp:positionH relativeFrom="column">
                  <wp:posOffset>5511800</wp:posOffset>
                </wp:positionH>
                <wp:positionV relativeFrom="paragraph">
                  <wp:posOffset>3227705</wp:posOffset>
                </wp:positionV>
                <wp:extent cx="127000" cy="127000"/>
                <wp:effectExtent l="0" t="0" r="6350" b="6350"/>
                <wp:wrapNone/>
                <wp:docPr id="214699283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17DC0F77">
                            <w:pPr>
                              <w:rPr>
                                <w:color w:val="FFFFFF"/>
                              </w:rPr>
                            </w:pPr>
                            <w:r w:rsidRPr="00223C51">
                              <w:rPr>
                                <w:rFonts w:hint="eastAsia"/>
                                <w:color w:val="FFFFFF"/>
                              </w:rPr>
                              <w:t>服务质量提升了，管理到位了，自然社会形象就提升了，所以有的企业使用之后对该系统作出了，</w:t>
                            </w:r>
                            <w:r w:rsidRPr="00223C51">
                              <w:rPr>
                                <w:rFonts w:hint="eastAsia"/>
                                <w:color w:val="FFFFFF"/>
                              </w:rPr>
                              <w:t>GPS</w:t>
                            </w:r>
                            <w:r w:rsidRPr="00223C51">
                              <w:rPr>
                                <w:rFonts w:hint="eastAsia"/>
                                <w:color w:val="FFFFFF"/>
                              </w:rPr>
                              <w:t>管理系统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54.15pt;margin-left:434pt;mso-wrap-distance-bottom:0;mso-wrap-distance-left:9pt;mso-wrap-distance-right:9pt;mso-wrap-distance-top:0;position:absolute;v-text-anchor:top;z-index:251668480" filled="f" fillcolor="this" stroked="f" strokeweight="0.5pt">
                <v:textbox>
                  <w:txbxContent>
                    <w:p w:rsidR="00223C51" w:rsidRPr="00223C51" w14:paraId="42E2A0A2" w14:textId="17DC0F77">
                      <w:pPr>
                        <w:rPr>
                          <w:color w:val="FFFFFF"/>
                        </w:rPr>
                      </w:pPr>
                      <w:r w:rsidRPr="00223C51">
                        <w:rPr>
                          <w:rFonts w:hint="eastAsia"/>
                          <w:color w:val="FFFFFF"/>
                        </w:rPr>
                        <w:t>服务质量提升了，管理到位了，自然社会形象就提升了，所以有的企业使用之后对该系统作出了，</w:t>
                      </w:r>
                      <w:r w:rsidRPr="00223C51">
                        <w:rPr>
                          <w:rFonts w:hint="eastAsia"/>
                          <w:color w:val="FFFFFF"/>
                        </w:rPr>
                        <w:t>GPS</w:t>
                      </w:r>
                      <w:r w:rsidRPr="00223C51">
                        <w:rPr>
                          <w:rFonts w:hint="eastAsia"/>
                          <w:color w:val="FFFFFF"/>
                        </w:rPr>
                        <w:t>管理系统</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67456" behindDoc="0" locked="0" layoutInCell="1" allowOverlap="1">
                <wp:simplePos x="0" y="0"/>
                <wp:positionH relativeFrom="column">
                  <wp:posOffset>5511800</wp:posOffset>
                </wp:positionH>
                <wp:positionV relativeFrom="paragraph">
                  <wp:posOffset>1322705</wp:posOffset>
                </wp:positionV>
                <wp:extent cx="127000" cy="127000"/>
                <wp:effectExtent l="0" t="0" r="6350" b="6350"/>
                <wp:wrapNone/>
                <wp:docPr id="773867170"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3ED3FD2C">
                            <w:pPr>
                              <w:rPr>
                                <w:color w:val="FFFFFF"/>
                              </w:rPr>
                            </w:pPr>
                            <w:r w:rsidRPr="00223C51">
                              <w:rPr>
                                <w:rFonts w:hint="eastAsia"/>
                                <w:color w:val="FFFFFF"/>
                              </w:rPr>
                              <w:t>品（包括车载终端及配件）一年的免费保修、</w:t>
                            </w:r>
                            <w:r w:rsidRPr="00223C51">
                              <w:rPr>
                                <w:rFonts w:hint="eastAsia"/>
                                <w:color w:val="FFFFFF"/>
                              </w:rPr>
                              <w:t>GPS</w:t>
                            </w:r>
                            <w:r w:rsidRPr="00223C51">
                              <w:rPr>
                                <w:rFonts w:hint="eastAsia"/>
                                <w:color w:val="FFFFFF"/>
                              </w:rPr>
                              <w:t>车辆调度管理系统建设方案一年后收取硬件维护成本费。当系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04.15pt;margin-left:434pt;mso-wrap-distance-bottom:0;mso-wrap-distance-left:9pt;mso-wrap-distance-right:9pt;mso-wrap-distance-top:0;position:absolute;v-text-anchor:top;z-index:251666432" filled="f" fillcolor="this" stroked="f" strokeweight="0.5pt">
                <v:textbox>
                  <w:txbxContent>
                    <w:p w:rsidR="00223C51" w:rsidRPr="00223C51" w14:paraId="3DB7F316" w14:textId="3ED3FD2C">
                      <w:pPr>
                        <w:rPr>
                          <w:color w:val="FFFFFF"/>
                        </w:rPr>
                      </w:pPr>
                      <w:r w:rsidRPr="00223C51">
                        <w:rPr>
                          <w:rFonts w:hint="eastAsia"/>
                          <w:color w:val="FFFFFF"/>
                        </w:rPr>
                        <w:t>品（包括车载终端及配件）一年的免费保修、</w:t>
                      </w:r>
                      <w:r w:rsidRPr="00223C51">
                        <w:rPr>
                          <w:rFonts w:hint="eastAsia"/>
                          <w:color w:val="FFFFFF"/>
                        </w:rPr>
                        <w:t>GPS</w:t>
                      </w:r>
                      <w:r w:rsidRPr="00223C51">
                        <w:rPr>
                          <w:rFonts w:hint="eastAsia"/>
                          <w:color w:val="FFFFFF"/>
                        </w:rPr>
                        <w:t>车辆调度管理系统建设方案一年后收取硬件维护成本费。当系</w:t>
                      </w:r>
                    </w:p>
                  </w:txbxContent>
                </v:textbox>
              </v:shape>
            </w:pict>
          </mc:Fallback>
        </mc:AlternateContent>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5728DA" w14:paraId="622ACD1C" w14:textId="77777777">
      <w:pPr>
        <w:spacing w:line="60" w:lineRule="exact"/>
        <w:textAlignment w:val="center"/>
      </w:pPr>
      <w:r>
        <w:drawing>
          <wp:inline distT="0" distB="0" distL="0" distR="0">
            <wp:extent cx="88138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813800" cy="38100"/>
                    </a:xfrm>
                    <a:prstGeom prst="rect">
                      <a:avLst/>
                    </a:prstGeom>
                  </pic:spPr>
                </pic:pic>
              </a:graphicData>
            </a:graphic>
          </wp:inline>
        </w:drawing>
      </w:r>
    </w:p>
    <w:p w:rsidR="005728DA" w14:paraId="1F0B8371" w14:textId="77777777">
      <w:pPr>
        <w:spacing w:line="287" w:lineRule="auto"/>
      </w:pPr>
    </w:p>
    <w:p w:rsidR="005728DA" w14:paraId="17BE387B" w14:textId="77777777">
      <w:pPr>
        <w:spacing w:line="287" w:lineRule="auto"/>
      </w:pPr>
    </w:p>
    <w:p w:rsidR="005728DA" w14:paraId="77898386" w14:textId="77777777">
      <w:pPr>
        <w:spacing w:line="287" w:lineRule="auto"/>
      </w:pPr>
    </w:p>
    <w:p w:rsidR="005728DA" w14:paraId="71879866" w14:textId="77777777">
      <w:pPr>
        <w:spacing w:line="287" w:lineRule="auto"/>
      </w:pPr>
    </w:p>
    <w:p w:rsidR="005728DA" w14:paraId="79EE7078" w14:textId="77777777">
      <w:pPr>
        <w:spacing w:before="152" w:line="624" w:lineRule="exact"/>
        <w:ind w:firstLine="70"/>
        <w:rPr>
          <w:rFonts w:ascii="黑体" w:eastAsia="黑体" w:hAnsi="黑体" w:cs="黑体"/>
          <w:sz w:val="47"/>
          <w:szCs w:val="47"/>
        </w:rPr>
      </w:pPr>
      <w:r>
        <w:rPr>
          <w:rFonts w:ascii="黑体" w:eastAsia="黑体" w:hAnsi="黑体" w:cs="黑体"/>
          <w:spacing w:val="-28"/>
          <w:position w:val="2"/>
          <w:sz w:val="47"/>
          <w:szCs w:val="47"/>
        </w:rPr>
        <w:t>一、</w:t>
      </w:r>
      <w:r>
        <w:rPr>
          <w:rFonts w:ascii="黑体" w:eastAsia="黑体" w:hAnsi="黑体" w:cs="黑体"/>
          <w:spacing w:val="57"/>
          <w:position w:val="2"/>
          <w:sz w:val="47"/>
          <w:szCs w:val="47"/>
        </w:rPr>
        <w:t xml:space="preserve">  </w:t>
      </w:r>
      <w:r>
        <w:rPr>
          <w:rFonts w:ascii="黑体" w:eastAsia="黑体" w:hAnsi="黑体" w:cs="黑体"/>
          <w:spacing w:val="-28"/>
          <w:position w:val="2"/>
          <w:sz w:val="47"/>
          <w:szCs w:val="47"/>
        </w:rPr>
        <w:t>建设的必要性</w:t>
      </w:r>
    </w:p>
    <w:p w:rsidR="005728DA" w14:paraId="4B5DAFB1" w14:textId="77777777">
      <w:pPr>
        <w:spacing w:line="294" w:lineRule="auto"/>
      </w:pPr>
    </w:p>
    <w:p w:rsidR="005728DA" w14:paraId="6429FC21" w14:textId="77777777">
      <w:pPr>
        <w:spacing w:before="117" w:line="359" w:lineRule="auto"/>
        <w:ind w:left="40" w:right="139" w:firstLine="748"/>
        <w:rPr>
          <w:rFonts w:ascii="宋体" w:eastAsia="宋体" w:hAnsi="宋体" w:cs="宋体"/>
          <w:sz w:val="36"/>
          <w:szCs w:val="36"/>
        </w:rPr>
      </w:pPr>
      <w:r>
        <w:rPr>
          <w:rFonts w:ascii="宋体" w:eastAsia="宋体" w:hAnsi="宋体" w:cs="宋体"/>
          <w:spacing w:val="1"/>
          <w:sz w:val="36"/>
          <w:szCs w:val="36"/>
        </w:rPr>
        <w:t>随着改革开放的不断深化和社会主义市场经济活力的不断增强，中国经济创造了稳</w:t>
      </w:r>
      <w:r>
        <w:rPr>
          <w:rFonts w:ascii="宋体" w:eastAsia="宋体" w:hAnsi="宋体" w:cs="宋体"/>
          <w:spacing w:val="19"/>
          <w:sz w:val="36"/>
          <w:szCs w:val="36"/>
        </w:rPr>
        <w:t xml:space="preserve"> </w:t>
      </w:r>
      <w:r>
        <w:rPr>
          <w:rFonts w:ascii="宋体" w:eastAsia="宋体" w:hAnsi="宋体" w:cs="宋体"/>
          <w:spacing w:val="2"/>
          <w:sz w:val="36"/>
          <w:szCs w:val="36"/>
        </w:rPr>
        <w:t>健快速的时代奇迹，各行各业都取得了突飞猛进的发展。作为国内通讯行业的领军企业</w:t>
      </w:r>
      <w:r>
        <w:rPr>
          <w:rFonts w:ascii="宋体" w:eastAsia="宋体" w:hAnsi="宋体" w:cs="宋体"/>
          <w:spacing w:val="11"/>
          <w:sz w:val="36"/>
          <w:szCs w:val="36"/>
        </w:rPr>
        <w:t xml:space="preserve"> </w:t>
      </w:r>
      <w:r>
        <w:rPr>
          <w:rFonts w:ascii="宋体" w:eastAsia="宋体" w:hAnsi="宋体" w:cs="宋体"/>
          <w:spacing w:val="-3"/>
          <w:sz w:val="36"/>
          <w:szCs w:val="36"/>
        </w:rPr>
        <w:t>——</w:t>
      </w:r>
      <w:r>
        <w:rPr>
          <w:rFonts w:ascii="宋体" w:eastAsia="宋体" w:hAnsi="宋体" w:cs="宋体"/>
          <w:spacing w:val="-3"/>
          <w:sz w:val="36"/>
          <w:szCs w:val="36"/>
        </w:rPr>
        <w:t>中国电信</w:t>
      </w:r>
      <w:r>
        <w:rPr>
          <w:rFonts w:ascii="宋体" w:eastAsia="宋体" w:hAnsi="宋体" w:cs="宋体"/>
          <w:spacing w:val="-79"/>
          <w:sz w:val="36"/>
          <w:szCs w:val="36"/>
        </w:rPr>
        <w:t xml:space="preserve"> </w:t>
      </w:r>
      <w:r>
        <w:rPr>
          <w:rFonts w:ascii="宋体" w:eastAsia="宋体" w:hAnsi="宋体" w:cs="宋体"/>
          <w:spacing w:val="-3"/>
          <w:sz w:val="36"/>
          <w:szCs w:val="36"/>
        </w:rPr>
        <w:t>XX</w:t>
      </w:r>
      <w:r>
        <w:rPr>
          <w:rFonts w:ascii="宋体" w:eastAsia="宋体" w:hAnsi="宋体" w:cs="宋体"/>
          <w:spacing w:val="-3"/>
          <w:sz w:val="36"/>
          <w:szCs w:val="36"/>
        </w:rPr>
        <w:t>地区分公司一方面始终坚持</w:t>
      </w:r>
      <w:r>
        <w:rPr>
          <w:rFonts w:ascii="宋体" w:eastAsia="宋体" w:hAnsi="宋体" w:cs="宋体"/>
          <w:spacing w:val="-72"/>
          <w:sz w:val="36"/>
          <w:szCs w:val="36"/>
        </w:rPr>
        <w:t xml:space="preserve"> </w:t>
      </w:r>
      <w:r>
        <w:rPr>
          <w:rFonts w:ascii="宋体" w:eastAsia="宋体" w:hAnsi="宋体" w:cs="宋体"/>
          <w:spacing w:val="-3"/>
          <w:sz w:val="36"/>
          <w:szCs w:val="36"/>
        </w:rPr>
        <w:t>“</w:t>
      </w:r>
      <w:r>
        <w:rPr>
          <w:rFonts w:ascii="宋体" w:eastAsia="宋体" w:hAnsi="宋体" w:cs="宋体"/>
          <w:spacing w:val="-3"/>
          <w:sz w:val="36"/>
          <w:szCs w:val="36"/>
        </w:rPr>
        <w:t>追求企业价值与客户价值共同成长</w:t>
      </w:r>
      <w:r>
        <w:rPr>
          <w:rFonts w:ascii="宋体" w:eastAsia="宋体" w:hAnsi="宋体" w:cs="宋体"/>
          <w:spacing w:val="-3"/>
          <w:sz w:val="36"/>
          <w:szCs w:val="36"/>
        </w:rPr>
        <w:t>”</w:t>
      </w:r>
      <w:r>
        <w:rPr>
          <w:rFonts w:ascii="宋体" w:eastAsia="宋体" w:hAnsi="宋体" w:cs="宋体"/>
          <w:spacing w:val="-3"/>
          <w:sz w:val="36"/>
          <w:szCs w:val="36"/>
        </w:rPr>
        <w:t>的经</w:t>
      </w:r>
      <w:r>
        <w:rPr>
          <w:rFonts w:ascii="宋体" w:eastAsia="宋体" w:hAnsi="宋体" w:cs="宋体"/>
          <w:sz w:val="36"/>
          <w:szCs w:val="36"/>
        </w:rPr>
        <w:t xml:space="preserve"> </w:t>
      </w:r>
      <w:r>
        <w:rPr>
          <w:rFonts w:ascii="宋体" w:eastAsia="宋体" w:hAnsi="宋体" w:cs="宋体"/>
          <w:spacing w:val="2"/>
          <w:sz w:val="36"/>
          <w:szCs w:val="36"/>
        </w:rPr>
        <w:t>营理念；另一方面也按照科学发展观的要求，积极借助各种先进的科学手段完善各个环</w:t>
      </w:r>
      <w:r>
        <w:rPr>
          <w:rFonts w:ascii="宋体" w:eastAsia="宋体" w:hAnsi="宋体" w:cs="宋体"/>
          <w:spacing w:val="11"/>
          <w:sz w:val="36"/>
          <w:szCs w:val="36"/>
        </w:rPr>
        <w:t xml:space="preserve"> </w:t>
      </w:r>
      <w:r>
        <w:rPr>
          <w:rFonts w:ascii="宋体" w:eastAsia="宋体" w:hAnsi="宋体" w:cs="宋体"/>
          <w:spacing w:val="2"/>
          <w:sz w:val="36"/>
          <w:szCs w:val="36"/>
        </w:rPr>
        <w:t>节的管理。由于之前没有合适的解决方案，作为企业行政用车和通讯应急抢险车辆一直</w:t>
      </w:r>
      <w:r>
        <w:rPr>
          <w:rFonts w:ascii="宋体" w:eastAsia="宋体" w:hAnsi="宋体" w:cs="宋体"/>
          <w:spacing w:val="11"/>
          <w:sz w:val="36"/>
          <w:szCs w:val="36"/>
        </w:rPr>
        <w:t xml:space="preserve"> </w:t>
      </w:r>
      <w:r>
        <w:rPr>
          <w:rFonts w:ascii="宋体" w:eastAsia="宋体" w:hAnsi="宋体" w:cs="宋体"/>
          <w:spacing w:val="-3"/>
          <w:sz w:val="36"/>
          <w:szCs w:val="36"/>
        </w:rPr>
        <w:t>以来基本采用传统的管理模式，在效率上有待进一步提高。</w:t>
      </w:r>
      <w:r>
        <w:rPr>
          <w:rFonts w:ascii="宋体" w:eastAsia="宋体" w:hAnsi="宋体" w:cs="宋体"/>
          <w:spacing w:val="-3"/>
          <w:sz w:val="36"/>
          <w:szCs w:val="36"/>
        </w:rPr>
        <w:t>GPS</w:t>
      </w:r>
      <w:r>
        <w:rPr>
          <w:rFonts w:ascii="宋体" w:eastAsia="宋体" w:hAnsi="宋体" w:cs="宋体"/>
          <w:spacing w:val="-3"/>
          <w:sz w:val="36"/>
          <w:szCs w:val="36"/>
        </w:rPr>
        <w:t>车辆管理系统的出现，为</w:t>
      </w:r>
      <w:r>
        <w:rPr>
          <w:rFonts w:ascii="宋体" w:eastAsia="宋体" w:hAnsi="宋体" w:cs="宋体"/>
          <w:spacing w:val="27"/>
          <w:sz w:val="36"/>
          <w:szCs w:val="36"/>
        </w:rPr>
        <w:t xml:space="preserve"> </w:t>
      </w:r>
      <w:r>
        <w:rPr>
          <w:rFonts w:ascii="宋体" w:eastAsia="宋体" w:hAnsi="宋体" w:cs="宋体"/>
          <w:spacing w:val="2"/>
          <w:sz w:val="36"/>
          <w:szCs w:val="36"/>
        </w:rPr>
        <w:t>解决这一难题提供了可贵的契机。</w:t>
      </w:r>
    </w:p>
    <w:p w:rsidR="005728DA" w14:paraId="39BA6E3B" w14:textId="77777777">
      <w:pPr>
        <w:spacing w:before="1" w:line="236" w:lineRule="auto"/>
        <w:ind w:firstLine="787"/>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8"/>
          <w:sz w:val="36"/>
          <w:szCs w:val="36"/>
        </w:rPr>
        <w:t xml:space="preserve">  </w:t>
      </w:r>
      <w:r>
        <w:rPr>
          <w:rFonts w:ascii="宋体" w:eastAsia="宋体" w:hAnsi="宋体" w:cs="宋体"/>
          <w:spacing w:val="-9"/>
          <w:sz w:val="36"/>
          <w:szCs w:val="36"/>
        </w:rPr>
        <w:t>GPS</w:t>
      </w:r>
      <w:r>
        <w:rPr>
          <w:rFonts w:ascii="宋体" w:eastAsia="宋体" w:hAnsi="宋体" w:cs="宋体"/>
          <w:spacing w:val="-9"/>
          <w:sz w:val="36"/>
          <w:szCs w:val="36"/>
        </w:rPr>
        <w:t>车辆管理系统经过几十年的发展，技术已经非常成熟，不存在任何技术风险。</w:t>
      </w:r>
    </w:p>
    <w:p w:rsidR="005728DA" w14:paraId="4023AB05" w14:textId="77777777">
      <w:pPr>
        <w:spacing w:before="235" w:line="299" w:lineRule="auto"/>
        <w:ind w:left="1398" w:right="145" w:hanging="625"/>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16"/>
          <w:sz w:val="36"/>
          <w:szCs w:val="36"/>
        </w:rPr>
        <w:t xml:space="preserve">  </w:t>
      </w:r>
      <w:r>
        <w:rPr>
          <w:rFonts w:ascii="宋体" w:eastAsia="宋体" w:hAnsi="宋体" w:cs="宋体"/>
          <w:spacing w:val="-13"/>
          <w:sz w:val="36"/>
          <w:szCs w:val="36"/>
        </w:rPr>
        <w:t>经过广泛在各行各业车辆管理中的推广应用，实践证明在促安全、</w:t>
      </w:r>
      <w:r>
        <w:rPr>
          <w:rFonts w:ascii="宋体" w:eastAsia="宋体" w:hAnsi="宋体" w:cs="宋体"/>
          <w:spacing w:val="-17"/>
          <w:sz w:val="36"/>
          <w:szCs w:val="36"/>
        </w:rPr>
        <w:t xml:space="preserve"> </w:t>
      </w:r>
      <w:r>
        <w:rPr>
          <w:rFonts w:ascii="宋体" w:eastAsia="宋体" w:hAnsi="宋体" w:cs="宋体"/>
          <w:spacing w:val="-13"/>
          <w:sz w:val="36"/>
          <w:szCs w:val="36"/>
        </w:rPr>
        <w:t>强管理、增效</w:t>
      </w:r>
      <w:r>
        <w:rPr>
          <w:rFonts w:ascii="宋体" w:eastAsia="宋体" w:hAnsi="宋体" w:cs="宋体"/>
          <w:sz w:val="36"/>
          <w:szCs w:val="36"/>
        </w:rPr>
        <w:t xml:space="preserve"> </w:t>
      </w:r>
      <w:r>
        <w:rPr>
          <w:rFonts w:ascii="宋体" w:eastAsia="宋体" w:hAnsi="宋体" w:cs="宋体"/>
          <w:spacing w:val="-1"/>
          <w:sz w:val="36"/>
          <w:szCs w:val="36"/>
        </w:rPr>
        <w:t>益上有明显的效果。</w:t>
      </w:r>
    </w:p>
    <w:p w:rsidR="005728DA" w14:paraId="3364B3A3" w14:textId="77777777">
      <w:pPr>
        <w:spacing w:before="236" w:line="356" w:lineRule="auto"/>
        <w:ind w:left="57" w:right="139" w:firstLine="800"/>
        <w:rPr>
          <w:rFonts w:ascii="宋体" w:eastAsia="宋体" w:hAnsi="宋体" w:cs="宋体"/>
          <w:sz w:val="36"/>
          <w:szCs w:val="36"/>
        </w:rPr>
      </w:pPr>
      <w:r>
        <w:rPr>
          <w:rFonts w:ascii="宋体" w:eastAsia="宋体" w:hAnsi="宋体" w:cs="宋体"/>
          <w:spacing w:val="-3"/>
          <w:sz w:val="36"/>
          <w:szCs w:val="36"/>
        </w:rPr>
        <w:t>结合外面学习实践的实际，通过对中国电信</w:t>
      </w:r>
      <w:r>
        <w:rPr>
          <w:rFonts w:ascii="宋体" w:eastAsia="宋体" w:hAnsi="宋体" w:cs="宋体"/>
          <w:spacing w:val="-75"/>
          <w:sz w:val="36"/>
          <w:szCs w:val="36"/>
        </w:rPr>
        <w:t xml:space="preserve"> </w:t>
      </w:r>
      <w:r>
        <w:rPr>
          <w:rFonts w:ascii="宋体" w:eastAsia="宋体" w:hAnsi="宋体" w:cs="宋体"/>
          <w:spacing w:val="-3"/>
          <w:sz w:val="36"/>
          <w:szCs w:val="36"/>
        </w:rPr>
        <w:t>XX</w:t>
      </w:r>
      <w:r>
        <w:rPr>
          <w:rFonts w:ascii="宋体" w:eastAsia="宋体" w:hAnsi="宋体" w:cs="宋体"/>
          <w:spacing w:val="-3"/>
          <w:sz w:val="36"/>
          <w:szCs w:val="36"/>
        </w:rPr>
        <w:t>地区分公司基本情况的了解，我们认</w:t>
      </w:r>
      <w:r>
        <w:rPr>
          <w:rFonts w:ascii="宋体" w:eastAsia="宋体" w:hAnsi="宋体" w:cs="宋体"/>
          <w:sz w:val="36"/>
          <w:szCs w:val="36"/>
        </w:rPr>
        <w:t xml:space="preserve"> </w:t>
      </w:r>
      <w:r>
        <w:rPr>
          <w:rFonts w:ascii="宋体" w:eastAsia="宋体" w:hAnsi="宋体" w:cs="宋体"/>
          <w:spacing w:val="1"/>
          <w:sz w:val="36"/>
          <w:szCs w:val="36"/>
        </w:rPr>
        <w:t>为</w:t>
      </w:r>
      <w:r>
        <w:rPr>
          <w:rFonts w:ascii="宋体" w:eastAsia="宋体" w:hAnsi="宋体" w:cs="宋体"/>
          <w:spacing w:val="-69"/>
          <w:sz w:val="36"/>
          <w:szCs w:val="36"/>
        </w:rPr>
        <w:t xml:space="preserve"> </w:t>
      </w:r>
      <w:r>
        <w:rPr>
          <w:rFonts w:ascii="宋体" w:eastAsia="宋体" w:hAnsi="宋体" w:cs="宋体"/>
          <w:spacing w:val="1"/>
          <w:sz w:val="36"/>
          <w:szCs w:val="36"/>
        </w:rPr>
        <w:t>GPS</w:t>
      </w:r>
      <w:r>
        <w:rPr>
          <w:rFonts w:ascii="宋体" w:eastAsia="宋体" w:hAnsi="宋体" w:cs="宋体"/>
          <w:spacing w:val="1"/>
          <w:sz w:val="36"/>
          <w:szCs w:val="36"/>
        </w:rPr>
        <w:t>车辆管理系统对贵公司的管理可以起到下列作用：</w:t>
      </w:r>
    </w:p>
    <w:p w:rsidR="005728DA" w14:paraId="394C3F5E" w14:textId="77777777">
      <w:pPr>
        <w:spacing w:before="1"/>
        <w:ind w:firstLine="77"/>
        <w:rPr>
          <w:rFonts w:ascii="黑体" w:eastAsia="黑体" w:hAnsi="黑体" w:cs="黑体"/>
          <w:sz w:val="36"/>
          <w:szCs w:val="36"/>
        </w:rPr>
      </w:pPr>
      <w:r>
        <w:rPr>
          <w:rFonts w:ascii="黑体" w:eastAsia="黑体" w:hAnsi="黑体" w:cs="黑体"/>
          <w:spacing w:val="-13"/>
          <w:sz w:val="36"/>
          <w:szCs w:val="36"/>
        </w:rPr>
        <w:t>1.</w:t>
      </w:r>
      <w:r>
        <w:rPr>
          <w:rFonts w:ascii="黑体" w:eastAsia="黑体" w:hAnsi="黑体" w:cs="黑体"/>
          <w:spacing w:val="82"/>
          <w:sz w:val="36"/>
          <w:szCs w:val="36"/>
        </w:rPr>
        <w:t xml:space="preserve">  </w:t>
      </w:r>
      <w:r>
        <w:rPr>
          <w:rFonts w:ascii="黑体" w:eastAsia="黑体" w:hAnsi="黑体" w:cs="黑体"/>
          <w:spacing w:val="-13"/>
          <w:sz w:val="36"/>
          <w:szCs w:val="36"/>
        </w:rPr>
        <w:t>提高服务质量</w:t>
      </w:r>
    </w:p>
    <w:p w:rsidR="005728DA" w14:paraId="3D27DA1B" w14:textId="77777777">
      <w:pPr>
        <w:spacing w:before="246" w:line="358" w:lineRule="auto"/>
        <w:ind w:left="42" w:right="135" w:firstLine="814"/>
        <w:rPr>
          <w:rFonts w:ascii="宋体" w:eastAsia="宋体" w:hAnsi="宋体" w:cs="宋体"/>
          <w:sz w:val="36"/>
          <w:szCs w:val="36"/>
        </w:rPr>
      </w:pPr>
      <w:r>
        <w:rPr>
          <w:rFonts w:ascii="宋体" w:eastAsia="宋体" w:hAnsi="宋体" w:cs="宋体"/>
          <w:spacing w:val="-3"/>
          <w:sz w:val="36"/>
          <w:szCs w:val="36"/>
        </w:rPr>
        <w:t>尽管中国电信</w:t>
      </w:r>
      <w:r>
        <w:rPr>
          <w:rFonts w:ascii="宋体" w:eastAsia="宋体" w:hAnsi="宋体" w:cs="宋体"/>
          <w:spacing w:val="-75"/>
          <w:sz w:val="36"/>
          <w:szCs w:val="36"/>
        </w:rPr>
        <w:t xml:space="preserve"> </w:t>
      </w:r>
      <w:r>
        <w:rPr>
          <w:rFonts w:ascii="宋体" w:eastAsia="宋体" w:hAnsi="宋体" w:cs="宋体"/>
          <w:spacing w:val="-3"/>
          <w:sz w:val="36"/>
          <w:szCs w:val="36"/>
        </w:rPr>
        <w:t>XX</w:t>
      </w:r>
      <w:r>
        <w:rPr>
          <w:rFonts w:ascii="宋体" w:eastAsia="宋体" w:hAnsi="宋体" w:cs="宋体"/>
          <w:spacing w:val="-3"/>
          <w:sz w:val="36"/>
          <w:szCs w:val="36"/>
        </w:rPr>
        <w:t>地区分公司是我国通讯行业的巨无霸，但同样面临同业的竞争，因</w:t>
      </w:r>
      <w:r>
        <w:rPr>
          <w:rFonts w:ascii="宋体" w:eastAsia="宋体" w:hAnsi="宋体" w:cs="宋体"/>
          <w:sz w:val="36"/>
          <w:szCs w:val="36"/>
        </w:rPr>
        <w:t xml:space="preserve"> </w:t>
      </w:r>
      <w:r>
        <w:rPr>
          <w:rFonts w:ascii="宋体" w:eastAsia="宋体" w:hAnsi="宋体" w:cs="宋体"/>
          <w:spacing w:val="-5"/>
          <w:sz w:val="36"/>
          <w:szCs w:val="36"/>
        </w:rPr>
        <w:t>此服务质量首当其冲，通讯应急抢险车辆怎样快速的事故现场，</w:t>
      </w:r>
      <w:r>
        <w:rPr>
          <w:rFonts w:ascii="宋体" w:eastAsia="宋体" w:hAnsi="宋体" w:cs="宋体"/>
          <w:spacing w:val="103"/>
          <w:sz w:val="36"/>
          <w:szCs w:val="36"/>
        </w:rPr>
        <w:t xml:space="preserve"> </w:t>
      </w:r>
      <w:r>
        <w:rPr>
          <w:rFonts w:ascii="宋体" w:eastAsia="宋体" w:hAnsi="宋体" w:cs="宋体"/>
          <w:spacing w:val="-5"/>
          <w:sz w:val="36"/>
          <w:szCs w:val="36"/>
        </w:rPr>
        <w:t>提高各个环节的办事效</w:t>
      </w:r>
      <w:r>
        <w:rPr>
          <w:rFonts w:ascii="宋体" w:eastAsia="宋体" w:hAnsi="宋体" w:cs="宋体"/>
          <w:sz w:val="36"/>
          <w:szCs w:val="36"/>
        </w:rPr>
        <w:t xml:space="preserve"> </w:t>
      </w:r>
      <w:r>
        <w:rPr>
          <w:rFonts w:ascii="宋体" w:eastAsia="宋体" w:hAnsi="宋体" w:cs="宋体"/>
          <w:spacing w:val="-12"/>
          <w:sz w:val="36"/>
          <w:szCs w:val="36"/>
        </w:rPr>
        <w:t>率，除了增派人手，</w:t>
      </w:r>
      <w:r>
        <w:rPr>
          <w:rFonts w:ascii="宋体" w:eastAsia="宋体" w:hAnsi="宋体" w:cs="宋体"/>
          <w:spacing w:val="5"/>
          <w:sz w:val="36"/>
          <w:szCs w:val="36"/>
        </w:rPr>
        <w:t xml:space="preserve"> </w:t>
      </w:r>
      <w:r>
        <w:rPr>
          <w:rFonts w:ascii="宋体" w:eastAsia="宋体" w:hAnsi="宋体" w:cs="宋体"/>
          <w:spacing w:val="-12"/>
          <w:sz w:val="36"/>
          <w:szCs w:val="36"/>
        </w:rPr>
        <w:t>增加车辆外，合理的调度就显得尤为重要，</w:t>
      </w:r>
      <w:r>
        <w:rPr>
          <w:rFonts w:ascii="宋体" w:eastAsia="宋体" w:hAnsi="宋体" w:cs="宋体"/>
          <w:spacing w:val="30"/>
          <w:sz w:val="36"/>
          <w:szCs w:val="36"/>
        </w:rPr>
        <w:t xml:space="preserve"> </w:t>
      </w:r>
      <w:r>
        <w:rPr>
          <w:rFonts w:ascii="宋体" w:eastAsia="宋体" w:hAnsi="宋体" w:cs="宋体"/>
          <w:spacing w:val="-12"/>
          <w:sz w:val="36"/>
          <w:szCs w:val="36"/>
        </w:rPr>
        <w:t>GPS</w:t>
      </w:r>
      <w:r>
        <w:rPr>
          <w:rFonts w:ascii="宋体" w:eastAsia="宋体" w:hAnsi="宋体" w:cs="宋体"/>
          <w:spacing w:val="-12"/>
          <w:sz w:val="36"/>
          <w:szCs w:val="36"/>
        </w:rPr>
        <w:t>车辆管理系统正是解</w:t>
      </w:r>
      <w:r>
        <w:rPr>
          <w:rFonts w:ascii="宋体" w:eastAsia="宋体" w:hAnsi="宋体" w:cs="宋体"/>
          <w:sz w:val="36"/>
          <w:szCs w:val="36"/>
        </w:rPr>
        <w:t xml:space="preserve"> </w:t>
      </w:r>
      <w:r>
        <w:rPr>
          <w:rFonts w:ascii="宋体" w:eastAsia="宋体" w:hAnsi="宋体" w:cs="宋体"/>
          <w:spacing w:val="-5"/>
          <w:sz w:val="36"/>
          <w:szCs w:val="36"/>
        </w:rPr>
        <w:t>决这一难题的良方，借助该系统，</w:t>
      </w:r>
      <w:r>
        <w:rPr>
          <w:rFonts w:ascii="宋体" w:eastAsia="宋体" w:hAnsi="宋体" w:cs="宋体"/>
          <w:spacing w:val="105"/>
          <w:sz w:val="36"/>
          <w:szCs w:val="36"/>
        </w:rPr>
        <w:t xml:space="preserve"> </w:t>
      </w:r>
      <w:r>
        <w:rPr>
          <w:rFonts w:ascii="宋体" w:eastAsia="宋体" w:hAnsi="宋体" w:cs="宋体"/>
          <w:spacing w:val="-5"/>
          <w:sz w:val="36"/>
          <w:szCs w:val="36"/>
        </w:rPr>
        <w:t>可以迅速调度通讯应急抢险车辆到达指定任务位置，</w:t>
      </w:r>
      <w:r>
        <w:rPr>
          <w:rFonts w:ascii="宋体" w:eastAsia="宋体" w:hAnsi="宋体" w:cs="宋体"/>
          <w:sz w:val="36"/>
          <w:szCs w:val="36"/>
        </w:rPr>
        <w:t xml:space="preserve"> </w:t>
      </w:r>
      <w:r>
        <w:rPr>
          <w:rFonts w:ascii="宋体" w:eastAsia="宋体" w:hAnsi="宋体" w:cs="宋体"/>
          <w:sz w:val="36"/>
          <w:szCs w:val="36"/>
        </w:rPr>
        <w:t>达到提高服务质量的目的。</w:t>
      </w:r>
    </w:p>
    <w:p w:rsidR="005728DA" w14:paraId="3CE7194C" w14:textId="77777777">
      <w:pPr>
        <w:spacing w:before="1" w:line="242" w:lineRule="auto"/>
        <w:ind w:firstLine="51"/>
        <w:rPr>
          <w:rFonts w:ascii="黑体" w:eastAsia="黑体" w:hAnsi="黑体" w:cs="黑体"/>
          <w:sz w:val="36"/>
          <w:szCs w:val="36"/>
        </w:rPr>
      </w:pPr>
      <w:r>
        <w:rPr>
          <w:rFonts w:ascii="黑体" w:eastAsia="黑体" w:hAnsi="黑体" w:cs="黑体"/>
          <w:spacing w:val="-9"/>
          <w:sz w:val="36"/>
          <w:szCs w:val="36"/>
        </w:rPr>
        <w:t>2.</w:t>
      </w:r>
      <w:r>
        <w:rPr>
          <w:rFonts w:ascii="黑体" w:eastAsia="黑体" w:hAnsi="黑体" w:cs="黑体"/>
          <w:spacing w:val="78"/>
          <w:sz w:val="36"/>
          <w:szCs w:val="36"/>
        </w:rPr>
        <w:t xml:space="preserve">  </w:t>
      </w:r>
      <w:r>
        <w:rPr>
          <w:rFonts w:ascii="黑体" w:eastAsia="黑体" w:hAnsi="黑体" w:cs="黑体"/>
          <w:spacing w:val="-9"/>
          <w:sz w:val="36"/>
          <w:szCs w:val="36"/>
        </w:rPr>
        <w:t>促进安全生产</w:t>
      </w:r>
    </w:p>
    <w:p w:rsidR="005728DA" w14:paraId="08C24A23" w14:textId="77777777">
      <w:pPr>
        <w:spacing w:before="239" w:line="358" w:lineRule="auto"/>
        <w:ind w:left="45" w:right="97" w:firstLine="805"/>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车辆猛于虎</w:t>
      </w:r>
      <w:r>
        <w:rPr>
          <w:rFonts w:ascii="宋体" w:eastAsia="宋体" w:hAnsi="宋体" w:cs="宋体"/>
          <w:spacing w:val="1"/>
          <w:sz w:val="36"/>
          <w:szCs w:val="36"/>
        </w:rPr>
        <w:t>”</w:t>
      </w:r>
      <w:r>
        <w:rPr>
          <w:rFonts w:ascii="宋体" w:eastAsia="宋体" w:hAnsi="宋体" w:cs="宋体"/>
          <w:spacing w:val="1"/>
          <w:sz w:val="36"/>
          <w:szCs w:val="36"/>
        </w:rPr>
        <w:t>相信各个企业对于这一点的理解都会很深刻，因此才有了围绕车辆</w:t>
      </w:r>
      <w:r>
        <w:rPr>
          <w:rFonts w:ascii="宋体" w:eastAsia="宋体" w:hAnsi="宋体" w:cs="宋体"/>
          <w:spacing w:val="8"/>
          <w:sz w:val="36"/>
          <w:szCs w:val="36"/>
        </w:rPr>
        <w:t xml:space="preserve"> </w:t>
      </w:r>
      <w:r>
        <w:rPr>
          <w:rFonts w:ascii="宋体" w:eastAsia="宋体" w:hAnsi="宋体" w:cs="宋体"/>
          <w:spacing w:val="2"/>
          <w:sz w:val="36"/>
          <w:szCs w:val="36"/>
        </w:rPr>
        <w:t>的各项保险业务，我们除了事后在经济上通过保险公司来解决这个问题之外，事前预防</w:t>
      </w:r>
      <w:r>
        <w:rPr>
          <w:rFonts w:ascii="宋体" w:eastAsia="宋体" w:hAnsi="宋体" w:cs="宋体"/>
          <w:spacing w:val="6"/>
          <w:sz w:val="36"/>
          <w:szCs w:val="36"/>
        </w:rPr>
        <w:t xml:space="preserve"> </w:t>
      </w:r>
      <w:r>
        <w:rPr>
          <w:rFonts w:ascii="宋体" w:eastAsia="宋体" w:hAnsi="宋体" w:cs="宋体"/>
          <w:spacing w:val="-6"/>
          <w:sz w:val="36"/>
          <w:szCs w:val="36"/>
        </w:rPr>
        <w:t>更显得尤为重要，</w:t>
      </w:r>
      <w:r>
        <w:rPr>
          <w:rFonts w:ascii="宋体" w:eastAsia="宋体" w:hAnsi="宋体" w:cs="宋体"/>
          <w:sz w:val="36"/>
          <w:szCs w:val="36"/>
        </w:rPr>
        <w:t xml:space="preserve"> </w:t>
      </w:r>
      <w:r>
        <w:rPr>
          <w:rFonts w:ascii="宋体" w:eastAsia="宋体" w:hAnsi="宋体" w:cs="宋体"/>
          <w:spacing w:val="-6"/>
          <w:sz w:val="36"/>
          <w:szCs w:val="36"/>
        </w:rPr>
        <w:t>除了现存的各项管理措施之外，</w:t>
      </w:r>
      <w:r>
        <w:rPr>
          <w:rFonts w:ascii="宋体" w:eastAsia="宋体" w:hAnsi="宋体" w:cs="宋体"/>
          <w:spacing w:val="-6"/>
          <w:sz w:val="36"/>
          <w:szCs w:val="36"/>
        </w:rPr>
        <w:t>GPS</w:t>
      </w:r>
      <w:r>
        <w:rPr>
          <w:rFonts w:ascii="宋体" w:eastAsia="宋体" w:hAnsi="宋体" w:cs="宋体"/>
          <w:spacing w:val="-6"/>
          <w:sz w:val="36"/>
          <w:szCs w:val="36"/>
        </w:rPr>
        <w:t>车辆管理系统就是车辆安全生产重</w:t>
      </w:r>
      <w:r>
        <w:rPr>
          <w:rFonts w:ascii="宋体" w:eastAsia="宋体" w:hAnsi="宋体" w:cs="宋体"/>
          <w:sz w:val="36"/>
          <w:szCs w:val="36"/>
        </w:rPr>
        <w:t xml:space="preserve"> </w:t>
      </w:r>
      <w:r>
        <w:rPr>
          <w:rFonts w:ascii="宋体" w:eastAsia="宋体" w:hAnsi="宋体" w:cs="宋体"/>
          <w:spacing w:val="-5"/>
          <w:sz w:val="36"/>
          <w:szCs w:val="36"/>
        </w:rPr>
        <w:t>要的科技手段，</w:t>
      </w:r>
      <w:r>
        <w:rPr>
          <w:rFonts w:ascii="宋体" w:eastAsia="宋体" w:hAnsi="宋体" w:cs="宋体"/>
          <w:spacing w:val="101"/>
          <w:sz w:val="36"/>
          <w:szCs w:val="36"/>
        </w:rPr>
        <w:t xml:space="preserve"> </w:t>
      </w:r>
      <w:r>
        <w:rPr>
          <w:rFonts w:ascii="宋体" w:eastAsia="宋体" w:hAnsi="宋体" w:cs="宋体"/>
          <w:spacing w:val="-5"/>
          <w:sz w:val="36"/>
          <w:szCs w:val="36"/>
        </w:rPr>
        <w:t>该系统对车辆超速行驶，驾驶员疲劳驾驶等的管理是目前行之有效的管</w:t>
      </w:r>
      <w:r>
        <w:rPr>
          <w:rFonts w:ascii="宋体" w:eastAsia="宋体" w:hAnsi="宋体" w:cs="宋体"/>
          <w:sz w:val="36"/>
          <w:szCs w:val="36"/>
        </w:rPr>
        <w:t xml:space="preserve"> </w:t>
      </w:r>
      <w:r>
        <w:rPr>
          <w:rFonts w:ascii="宋体" w:eastAsia="宋体" w:hAnsi="宋体" w:cs="宋体"/>
          <w:spacing w:val="-11"/>
          <w:sz w:val="36"/>
          <w:szCs w:val="36"/>
        </w:rPr>
        <w:t>理手段，</w:t>
      </w:r>
      <w:r>
        <w:rPr>
          <w:rFonts w:ascii="宋体" w:eastAsia="宋体" w:hAnsi="宋体" w:cs="宋体"/>
          <w:spacing w:val="83"/>
          <w:sz w:val="36"/>
          <w:szCs w:val="36"/>
        </w:rPr>
        <w:t xml:space="preserve"> </w:t>
      </w:r>
      <w:r>
        <w:rPr>
          <w:rFonts w:ascii="宋体" w:eastAsia="宋体" w:hAnsi="宋体" w:cs="宋体"/>
          <w:spacing w:val="-11"/>
          <w:sz w:val="36"/>
          <w:szCs w:val="36"/>
        </w:rPr>
        <w:t>所以国家也把它作为交通运输</w:t>
      </w:r>
      <w:r>
        <w:rPr>
          <w:rFonts w:ascii="宋体" w:eastAsia="宋体" w:hAnsi="宋体" w:cs="宋体"/>
          <w:spacing w:val="-86"/>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科技兴安</w:t>
      </w:r>
      <w:r>
        <w:rPr>
          <w:rFonts w:ascii="宋体" w:eastAsia="宋体" w:hAnsi="宋体" w:cs="宋体"/>
          <w:spacing w:val="-11"/>
          <w:sz w:val="36"/>
          <w:szCs w:val="36"/>
        </w:rPr>
        <w:t>”</w:t>
      </w:r>
      <w:r>
        <w:rPr>
          <w:rFonts w:ascii="宋体" w:eastAsia="宋体" w:hAnsi="宋体" w:cs="宋体"/>
          <w:spacing w:val="-11"/>
          <w:sz w:val="36"/>
          <w:szCs w:val="36"/>
        </w:rPr>
        <w:t>的举措。</w:t>
      </w:r>
    </w:p>
    <w:p w:rsidR="005728DA" w14:paraId="20A2C5CE" w14:textId="77777777">
      <w:pPr>
        <w:ind w:firstLine="48"/>
        <w:rPr>
          <w:rFonts w:ascii="黑体" w:eastAsia="黑体" w:hAnsi="黑体" w:cs="黑体"/>
          <w:sz w:val="36"/>
          <w:szCs w:val="36"/>
        </w:rPr>
      </w:pPr>
      <w:r>
        <w:rPr>
          <w:rFonts w:ascii="黑体" w:eastAsia="黑体" w:hAnsi="黑体" w:cs="黑体"/>
          <w:spacing w:val="-9"/>
          <w:sz w:val="36"/>
          <w:szCs w:val="36"/>
        </w:rPr>
        <w:t>3.</w:t>
      </w:r>
      <w:r>
        <w:rPr>
          <w:rFonts w:ascii="黑体" w:eastAsia="黑体" w:hAnsi="黑体" w:cs="黑体"/>
          <w:spacing w:val="80"/>
          <w:sz w:val="36"/>
          <w:szCs w:val="36"/>
        </w:rPr>
        <w:t xml:space="preserve">  </w:t>
      </w:r>
      <w:r>
        <w:rPr>
          <w:rFonts w:ascii="黑体" w:eastAsia="黑体" w:hAnsi="黑体" w:cs="黑体"/>
          <w:spacing w:val="-9"/>
          <w:sz w:val="36"/>
          <w:szCs w:val="36"/>
        </w:rPr>
        <w:t>增加企业绩效</w:t>
      </w:r>
    </w:p>
    <w:p w:rsidR="005728DA" w14:paraId="1F8B464E" w14:textId="77777777">
      <w:pPr>
        <w:spacing w:before="240" w:line="370" w:lineRule="auto"/>
        <w:ind w:left="50" w:right="97" w:firstLine="806"/>
        <w:rPr>
          <w:rFonts w:ascii="宋体" w:eastAsia="宋体" w:hAnsi="宋体" w:cs="宋体"/>
          <w:sz w:val="36"/>
          <w:szCs w:val="36"/>
        </w:rPr>
      </w:pPr>
      <w:r>
        <w:rPr>
          <w:rFonts w:ascii="宋体" w:eastAsia="宋体" w:hAnsi="宋体" w:cs="宋体"/>
          <w:spacing w:val="1"/>
          <w:sz w:val="36"/>
          <w:szCs w:val="36"/>
        </w:rPr>
        <w:t>作为优良的车辆管理系统，不但应该在提高服务，促进安全上有好的功能，也应该</w:t>
      </w:r>
      <w:r>
        <w:rPr>
          <w:rFonts w:ascii="宋体" w:eastAsia="宋体" w:hAnsi="宋体" w:cs="宋体"/>
          <w:spacing w:val="3"/>
          <w:sz w:val="36"/>
          <w:szCs w:val="36"/>
        </w:rPr>
        <w:t xml:space="preserve"> </w:t>
      </w:r>
      <w:r>
        <w:rPr>
          <w:rFonts w:ascii="宋体" w:eastAsia="宋体" w:hAnsi="宋体" w:cs="宋体"/>
          <w:spacing w:val="-2"/>
          <w:sz w:val="36"/>
          <w:szCs w:val="36"/>
        </w:rPr>
        <w:t>在提高企业的经济效益上有显著效果，</w:t>
      </w:r>
      <w:r>
        <w:rPr>
          <w:rFonts w:ascii="宋体" w:eastAsia="宋体" w:hAnsi="宋体" w:cs="宋体"/>
          <w:spacing w:val="-2"/>
          <w:sz w:val="36"/>
          <w:szCs w:val="36"/>
        </w:rPr>
        <w:t>GPS</w:t>
      </w:r>
      <w:r>
        <w:rPr>
          <w:rFonts w:ascii="宋体" w:eastAsia="宋体" w:hAnsi="宋体" w:cs="宋体"/>
          <w:spacing w:val="-2"/>
          <w:sz w:val="36"/>
          <w:szCs w:val="36"/>
        </w:rPr>
        <w:t>平台不仅可以通过合理调度增强人和车辆的工</w:t>
      </w:r>
    </w:p>
    <w:p w:rsidR="005728DA" w14:paraId="3D14E957" w14:textId="77777777">
      <w:pPr>
        <w:sectPr>
          <w:footerReference w:type="default" r:id="rId6"/>
          <w:pgSz w:w="17860" w:h="25262"/>
          <w:pgMar w:top="917" w:right="1786" w:bottom="1955" w:left="2120" w:header="0" w:footer="1727" w:gutter="0"/>
          <w:pgNumType w:start="2"/>
          <w:cols w:space="720"/>
        </w:sectPr>
      </w:pPr>
    </w:p>
    <w:p w:rsidR="005728DA" w14:paraId="664881A0" w14:textId="5B5CA26A">
      <w:pPr>
        <w:spacing w:before="69" w:line="222" w:lineRule="auto"/>
        <w:ind w:firstLine="59"/>
        <w:rPr>
          <w:rFonts w:ascii="宋体" w:eastAsia="宋体" w:hAnsi="宋体" w:cs="宋体"/>
          <w:sz w:val="31"/>
          <w:szCs w:val="31"/>
        </w:rPr>
      </w:pPr>
      <w:r>
        <w:rPr>
          <w:rFonts w:ascii="宋体" w:eastAsia="宋体" w:hAnsi="宋体" w:cs="宋体"/>
          <w:spacing w:val="7"/>
          <w:sz w:val="31"/>
          <w:szCs w:val="31"/>
        </w:rPr>
        <mc:AlternateContent>
          <mc:Choice Requires="wps">
            <w:drawing>
              <wp:anchor distT="0" distB="0" distL="114300" distR="114300" simplePos="0" relativeHeight="251681792" behindDoc="0" locked="0" layoutInCell="1" allowOverlap="1">
                <wp:simplePos x="0" y="0"/>
                <wp:positionH relativeFrom="column">
                  <wp:posOffset>5511800</wp:posOffset>
                </wp:positionH>
                <wp:positionV relativeFrom="paragraph">
                  <wp:posOffset>7037705</wp:posOffset>
                </wp:positionV>
                <wp:extent cx="127000" cy="127000"/>
                <wp:effectExtent l="0" t="0" r="6350" b="6350"/>
                <wp:wrapNone/>
                <wp:docPr id="88513493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2E715263">
                            <w:pPr>
                              <w:rPr>
                                <w:color w:val="FFFFFF"/>
                              </w:rPr>
                            </w:pPr>
                            <w:r w:rsidRPr="00223C51">
                              <w:rPr>
                                <w:rFonts w:hint="eastAsia"/>
                                <w:color w:val="FFFFFF"/>
                              </w:rPr>
                              <w:t>后服务承诺</w:t>
                            </w:r>
                            <w:r w:rsidRPr="00223C51">
                              <w:rPr>
                                <w:rFonts w:hint="eastAsia"/>
                                <w:color w:val="FFFFFF"/>
                              </w:rPr>
                              <w:t>1.</w:t>
                            </w:r>
                            <w:r w:rsidRPr="00223C51">
                              <w:rPr>
                                <w:rFonts w:hint="eastAsia"/>
                                <w:color w:val="FFFFFF"/>
                              </w:rPr>
                              <w:t>技术培训为了保证我公司为中国电信</w:t>
                            </w:r>
                            <w:r w:rsidRPr="00223C51">
                              <w:rPr>
                                <w:rFonts w:hint="eastAsia"/>
                                <w:color w:val="FFFFFF"/>
                              </w:rPr>
                              <w:t>XX</w:t>
                            </w:r>
                            <w:r w:rsidRPr="00223C51">
                              <w:rPr>
                                <w:rFonts w:hint="eastAsia"/>
                                <w:color w:val="FFFFFF"/>
                              </w:rPr>
                              <w:t>地区分公司所提供的相关设备和软件良好运行，达到预期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54.15pt;margin-left:434pt;mso-wrap-distance-bottom:0;mso-wrap-distance-left:9pt;mso-wrap-distance-right:9pt;mso-wrap-distance-top:0;position:absolute;v-text-anchor:top;z-index:251680768" filled="f" fillcolor="this" stroked="f" strokeweight="0.5pt">
                <v:textbox>
                  <w:txbxContent>
                    <w:p w:rsidR="00223C51" w:rsidRPr="00223C51" w14:paraId="0160C539" w14:textId="2E715263">
                      <w:pPr>
                        <w:rPr>
                          <w:color w:val="FFFFFF"/>
                        </w:rPr>
                      </w:pPr>
                      <w:r w:rsidRPr="00223C51">
                        <w:rPr>
                          <w:rFonts w:hint="eastAsia"/>
                          <w:color w:val="FFFFFF"/>
                        </w:rPr>
                        <w:t>后服务承诺</w:t>
                      </w:r>
                      <w:r w:rsidRPr="00223C51">
                        <w:rPr>
                          <w:rFonts w:hint="eastAsia"/>
                          <w:color w:val="FFFFFF"/>
                        </w:rPr>
                        <w:t>1.</w:t>
                      </w:r>
                      <w:r w:rsidRPr="00223C51">
                        <w:rPr>
                          <w:rFonts w:hint="eastAsia"/>
                          <w:color w:val="FFFFFF"/>
                        </w:rPr>
                        <w:t>技术培训为了保证我公司为中国电信</w:t>
                      </w:r>
                      <w:r w:rsidRPr="00223C51">
                        <w:rPr>
                          <w:rFonts w:hint="eastAsia"/>
                          <w:color w:val="FFFFFF"/>
                        </w:rPr>
                        <w:t>XX</w:t>
                      </w:r>
                      <w:r w:rsidRPr="00223C51">
                        <w:rPr>
                          <w:rFonts w:hint="eastAsia"/>
                          <w:color w:val="FFFFFF"/>
                        </w:rPr>
                        <w:t>地区分公司所提供的相关设备和软件良好运行，达到预期</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9744" behindDoc="0" locked="0" layoutInCell="1" allowOverlap="1">
                <wp:simplePos x="0" y="0"/>
                <wp:positionH relativeFrom="column">
                  <wp:posOffset>5511800</wp:posOffset>
                </wp:positionH>
                <wp:positionV relativeFrom="paragraph">
                  <wp:posOffset>5132705</wp:posOffset>
                </wp:positionV>
                <wp:extent cx="127000" cy="127000"/>
                <wp:effectExtent l="0" t="0" r="6350" b="6350"/>
                <wp:wrapNone/>
                <wp:docPr id="149343486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6D576A41">
                            <w:pPr>
                              <w:rPr>
                                <w:color w:val="FFFFFF"/>
                              </w:rPr>
                            </w:pPr>
                            <w:r w:rsidRPr="00223C51">
                              <w:rPr>
                                <w:rFonts w:hint="eastAsia"/>
                                <w:color w:val="FFFFFF"/>
                              </w:rPr>
                              <w:t>在外的公司财产，难免会发生比如：车辆违停被拖车、车辆被盗、车上私人财务被盗等等突发事件，通过</w:t>
                            </w:r>
                            <w:r w:rsidRPr="00223C51">
                              <w:rPr>
                                <w:rFonts w:hint="eastAsia"/>
                                <w:color w:val="FFFFFF"/>
                              </w:rPr>
                              <w:t>GPS</w:t>
                            </w:r>
                            <w:r w:rsidRPr="00223C51">
                              <w:rPr>
                                <w:rFonts w:hint="eastAsia"/>
                                <w:color w:val="FFFFFF"/>
                              </w:rPr>
                              <w:t>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04.15pt;margin-left:434pt;mso-wrap-distance-bottom:0;mso-wrap-distance-left:9pt;mso-wrap-distance-right:9pt;mso-wrap-distance-top:0;position:absolute;v-text-anchor:top;z-index:251678720" filled="f" fillcolor="this" stroked="f" strokeweight="0.5pt">
                <v:textbox>
                  <w:txbxContent>
                    <w:p w:rsidR="00223C51" w:rsidRPr="00223C51" w14:paraId="5633F6E6" w14:textId="6D576A41">
                      <w:pPr>
                        <w:rPr>
                          <w:color w:val="FFFFFF"/>
                        </w:rPr>
                      </w:pPr>
                      <w:r w:rsidRPr="00223C51">
                        <w:rPr>
                          <w:rFonts w:hint="eastAsia"/>
                          <w:color w:val="FFFFFF"/>
                        </w:rPr>
                        <w:t>在外的公司财产，难免会发生比如：车辆违停被拖车、车辆被盗、车上私人财务被盗等等突发事件，通过</w:t>
                      </w:r>
                      <w:r w:rsidRPr="00223C51">
                        <w:rPr>
                          <w:rFonts w:hint="eastAsia"/>
                          <w:color w:val="FFFFFF"/>
                        </w:rPr>
                        <w:t>GPS</w:t>
                      </w:r>
                      <w:r w:rsidRPr="00223C51">
                        <w:rPr>
                          <w:rFonts w:hint="eastAsia"/>
                          <w:color w:val="FFFFFF"/>
                        </w:rPr>
                        <w:t>车</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7696" behindDoc="0" locked="0" layoutInCell="1" allowOverlap="1">
                <wp:simplePos x="0" y="0"/>
                <wp:positionH relativeFrom="column">
                  <wp:posOffset>5511800</wp:posOffset>
                </wp:positionH>
                <wp:positionV relativeFrom="paragraph">
                  <wp:posOffset>3227705</wp:posOffset>
                </wp:positionV>
                <wp:extent cx="127000" cy="127000"/>
                <wp:effectExtent l="0" t="0" r="6350" b="6350"/>
                <wp:wrapNone/>
                <wp:docPr id="25720132"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1A496A49">
                            <w:pPr>
                              <w:rPr>
                                <w:color w:val="FFFFFF"/>
                              </w:rPr>
                            </w:pPr>
                            <w:r w:rsidRPr="00223C51">
                              <w:rPr>
                                <w:rFonts w:hint="eastAsia"/>
                                <w:color w:val="FFFFFF"/>
                              </w:rPr>
                              <w:t>企业绩效的目的。</w:t>
                            </w:r>
                            <w:r w:rsidRPr="00223C51">
                              <w:rPr>
                                <w:rFonts w:hint="eastAsia"/>
                                <w:color w:val="FFFFFF"/>
                              </w:rPr>
                              <w:t>4.</w:t>
                            </w:r>
                            <w:r w:rsidRPr="00223C51">
                              <w:rPr>
                                <w:rFonts w:hint="eastAsia"/>
                                <w:color w:val="FFFFFF"/>
                              </w:rPr>
                              <w:t>肃正工作作风企业管理中强调以人为本，传统教育中强调人与人之间的和为贵，这本就是管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54.15pt;margin-left:434pt;mso-wrap-distance-bottom:0;mso-wrap-distance-left:9pt;mso-wrap-distance-right:9pt;mso-wrap-distance-top:0;position:absolute;v-text-anchor:top;z-index:251676672" filled="f" fillcolor="this" stroked="f" strokeweight="0.5pt">
                <v:textbox>
                  <w:txbxContent>
                    <w:p w:rsidR="00223C51" w:rsidRPr="00223C51" w14:paraId="2CCEA5C0" w14:textId="1A496A49">
                      <w:pPr>
                        <w:rPr>
                          <w:color w:val="FFFFFF"/>
                        </w:rPr>
                      </w:pPr>
                      <w:r w:rsidRPr="00223C51">
                        <w:rPr>
                          <w:rFonts w:hint="eastAsia"/>
                          <w:color w:val="FFFFFF"/>
                        </w:rPr>
                        <w:t>企业绩效的目的。</w:t>
                      </w:r>
                      <w:r w:rsidRPr="00223C51">
                        <w:rPr>
                          <w:rFonts w:hint="eastAsia"/>
                          <w:color w:val="FFFFFF"/>
                        </w:rPr>
                        <w:t>4.</w:t>
                      </w:r>
                      <w:r w:rsidRPr="00223C51">
                        <w:rPr>
                          <w:rFonts w:hint="eastAsia"/>
                          <w:color w:val="FFFFFF"/>
                        </w:rPr>
                        <w:t>肃正工作作风企业管理中强调以人为本，传统教育中强调人与人之间的和为贵，这本就是管</w:t>
                      </w:r>
                    </w:p>
                  </w:txbxContent>
                </v:textbox>
              </v:shape>
            </w:pict>
          </mc:Fallback>
        </mc:AlternateContent>
      </w:r>
      <w:r>
        <w:rPr>
          <w:rFonts w:ascii="宋体" w:eastAsia="宋体" w:hAnsi="宋体" w:cs="宋体"/>
          <w:spacing w:val="7"/>
          <w:sz w:val="31"/>
          <w:szCs w:val="31"/>
        </w:rPr>
        <mc:AlternateContent>
          <mc:Choice Requires="wps">
            <w:drawing>
              <wp:anchor distT="0" distB="0" distL="114300" distR="114300" simplePos="0" relativeHeight="251675648" behindDoc="0" locked="0" layoutInCell="1" allowOverlap="1">
                <wp:simplePos x="0" y="0"/>
                <wp:positionH relativeFrom="column">
                  <wp:posOffset>5511800</wp:posOffset>
                </wp:positionH>
                <wp:positionV relativeFrom="paragraph">
                  <wp:posOffset>1322705</wp:posOffset>
                </wp:positionV>
                <wp:extent cx="127000" cy="127000"/>
                <wp:effectExtent l="0" t="0" r="6350" b="6350"/>
                <wp:wrapNone/>
                <wp:docPr id="28816351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3D154B28">
                            <w:pPr>
                              <w:rPr>
                                <w:color w:val="FFFFFF"/>
                              </w:rPr>
                            </w:pPr>
                            <w:r w:rsidRPr="00223C51">
                              <w:rPr>
                                <w:rFonts w:hint="eastAsia"/>
                                <w:color w:val="FFFFFF"/>
                              </w:rPr>
                              <w:t>类型字段。</w:t>
                            </w:r>
                            <w:r w:rsidRPr="00223C51">
                              <w:rPr>
                                <w:rFonts w:hint="eastAsia"/>
                                <w:color w:val="FFFFFF"/>
                              </w:rPr>
                              <w:t>7GPS</w:t>
                            </w:r>
                            <w:r w:rsidRPr="00223C51">
                              <w:rPr>
                                <w:rFonts w:hint="eastAsia"/>
                                <w:color w:val="FFFFFF"/>
                              </w:rPr>
                              <w:t>车辆调度管理系统建设方案里程统计报表显示车辆在查询时间段间的行驶里程。其原理是根据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04.15pt;margin-left:434pt;mso-wrap-distance-bottom:0;mso-wrap-distance-left:9pt;mso-wrap-distance-right:9pt;mso-wrap-distance-top:0;position:absolute;v-text-anchor:top;z-index:251674624" filled="f" fillcolor="this" stroked="f" strokeweight="0.5pt">
                <v:textbox>
                  <w:txbxContent>
                    <w:p w:rsidR="00223C51" w:rsidRPr="00223C51" w14:paraId="4E88FD83" w14:textId="3D154B28">
                      <w:pPr>
                        <w:rPr>
                          <w:color w:val="FFFFFF"/>
                        </w:rPr>
                      </w:pPr>
                      <w:r w:rsidRPr="00223C51">
                        <w:rPr>
                          <w:rFonts w:hint="eastAsia"/>
                          <w:color w:val="FFFFFF"/>
                        </w:rPr>
                        <w:t>类型字段。</w:t>
                      </w:r>
                      <w:r w:rsidRPr="00223C51">
                        <w:rPr>
                          <w:rFonts w:hint="eastAsia"/>
                          <w:color w:val="FFFFFF"/>
                        </w:rPr>
                        <w:t>7GPS</w:t>
                      </w:r>
                      <w:r w:rsidRPr="00223C51">
                        <w:rPr>
                          <w:rFonts w:hint="eastAsia"/>
                          <w:color w:val="FFFFFF"/>
                        </w:rPr>
                        <w:t>车辆调度管理系统建设方案里程统计报表显示车辆在查询时间段间的行驶里程。其原理是根据</w:t>
                      </w:r>
                    </w:p>
                  </w:txbxContent>
                </v:textbox>
              </v:shape>
            </w:pict>
          </mc:Fallback>
        </mc:AlternateContent>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5728DA" w14:paraId="06A1BADC" w14:textId="77777777">
      <w:pPr>
        <w:spacing w:line="60" w:lineRule="exact"/>
        <w:textAlignment w:val="center"/>
      </w:pPr>
      <w:r>
        <w:drawing>
          <wp:inline distT="0" distB="0" distL="0" distR="0">
            <wp:extent cx="88138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5"/>
                    <a:stretch>
                      <a:fillRect/>
                    </a:stretch>
                  </pic:blipFill>
                  <pic:spPr>
                    <a:xfrm>
                      <a:off x="0" y="0"/>
                      <a:ext cx="8813800" cy="38100"/>
                    </a:xfrm>
                    <a:prstGeom prst="rect">
                      <a:avLst/>
                    </a:prstGeom>
                  </pic:spPr>
                </pic:pic>
              </a:graphicData>
            </a:graphic>
          </wp:inline>
        </w:drawing>
      </w:r>
    </w:p>
    <w:p w:rsidR="005728DA" w14:paraId="058A3456" w14:textId="77777777">
      <w:pPr>
        <w:spacing w:line="256" w:lineRule="auto"/>
      </w:pPr>
    </w:p>
    <w:p w:rsidR="005728DA" w14:paraId="22067361" w14:textId="77777777">
      <w:pPr>
        <w:spacing w:line="257" w:lineRule="auto"/>
      </w:pPr>
    </w:p>
    <w:p w:rsidR="005728DA" w14:paraId="6C850330" w14:textId="77777777">
      <w:pPr>
        <w:spacing w:line="257" w:lineRule="auto"/>
      </w:pPr>
    </w:p>
    <w:p w:rsidR="005728DA" w14:paraId="45D8360F" w14:textId="77777777">
      <w:pPr>
        <w:spacing w:line="257" w:lineRule="auto"/>
      </w:pPr>
    </w:p>
    <w:p w:rsidR="005728DA" w14:paraId="129EAD67" w14:textId="77777777">
      <w:pPr>
        <w:spacing w:line="257" w:lineRule="auto"/>
      </w:pPr>
    </w:p>
    <w:p w:rsidR="005728DA" w14:paraId="6C6EF4A0" w14:textId="77777777">
      <w:pPr>
        <w:spacing w:before="117" w:line="356" w:lineRule="auto"/>
        <w:ind w:left="47" w:right="74" w:hanging="1"/>
        <w:rPr>
          <w:rFonts w:ascii="宋体" w:eastAsia="宋体" w:hAnsi="宋体" w:cs="宋体"/>
          <w:sz w:val="36"/>
          <w:szCs w:val="36"/>
        </w:rPr>
      </w:pPr>
      <w:r>
        <w:rPr>
          <w:rFonts w:ascii="宋体" w:eastAsia="宋体" w:hAnsi="宋体" w:cs="宋体"/>
          <w:spacing w:val="2"/>
          <w:sz w:val="36"/>
          <w:szCs w:val="36"/>
        </w:rPr>
        <w:t>作效率。而且还有效杜绝了公车私用等不良现象，减少车辆在油耗、维修、路桥费的消</w:t>
      </w:r>
      <w:r>
        <w:rPr>
          <w:rFonts w:ascii="宋体" w:eastAsia="宋体" w:hAnsi="宋体" w:cs="宋体"/>
          <w:spacing w:val="5"/>
          <w:sz w:val="36"/>
          <w:szCs w:val="36"/>
        </w:rPr>
        <w:t xml:space="preserve"> </w:t>
      </w:r>
      <w:r>
        <w:rPr>
          <w:rFonts w:ascii="宋体" w:eastAsia="宋体" w:hAnsi="宋体" w:cs="宋体"/>
          <w:spacing w:val="-2"/>
          <w:sz w:val="36"/>
          <w:szCs w:val="36"/>
        </w:rPr>
        <w:t>耗，达到增加企业绩效的目的。</w:t>
      </w:r>
    </w:p>
    <w:p w:rsidR="005728DA" w14:paraId="77AB7E68" w14:textId="77777777">
      <w:pPr>
        <w:spacing w:before="1"/>
        <w:ind w:firstLine="51"/>
        <w:rPr>
          <w:rFonts w:ascii="黑体" w:eastAsia="黑体" w:hAnsi="黑体" w:cs="黑体"/>
          <w:sz w:val="36"/>
          <w:szCs w:val="36"/>
        </w:rPr>
      </w:pPr>
      <w:r>
        <w:rPr>
          <w:rFonts w:ascii="黑体" w:eastAsia="黑体" w:hAnsi="黑体" w:cs="黑体"/>
          <w:spacing w:val="-10"/>
          <w:sz w:val="36"/>
          <w:szCs w:val="36"/>
        </w:rPr>
        <w:t>4.</w:t>
      </w:r>
      <w:r>
        <w:rPr>
          <w:rFonts w:ascii="黑体" w:eastAsia="黑体" w:hAnsi="黑体" w:cs="黑体"/>
          <w:spacing w:val="83"/>
          <w:sz w:val="36"/>
          <w:szCs w:val="36"/>
        </w:rPr>
        <w:t xml:space="preserve">  </w:t>
      </w:r>
      <w:r>
        <w:rPr>
          <w:rFonts w:ascii="黑体" w:eastAsia="黑体" w:hAnsi="黑体" w:cs="黑体"/>
          <w:spacing w:val="-10"/>
          <w:sz w:val="36"/>
          <w:szCs w:val="36"/>
        </w:rPr>
        <w:t>肃正工作作风</w:t>
      </w:r>
    </w:p>
    <w:p w:rsidR="005728DA" w14:paraId="091D455C" w14:textId="77777777">
      <w:pPr>
        <w:spacing w:before="237" w:line="358" w:lineRule="auto"/>
        <w:ind w:left="51" w:firstLine="806"/>
        <w:rPr>
          <w:rFonts w:ascii="宋体" w:eastAsia="宋体" w:hAnsi="宋体" w:cs="宋体"/>
          <w:sz w:val="36"/>
          <w:szCs w:val="36"/>
        </w:rPr>
      </w:pPr>
      <w:r>
        <w:rPr>
          <w:rFonts w:ascii="宋体" w:eastAsia="宋体" w:hAnsi="宋体" w:cs="宋体"/>
          <w:spacing w:val="1"/>
          <w:sz w:val="36"/>
          <w:szCs w:val="36"/>
        </w:rPr>
        <w:t>企业管理中强调以人为本，传统教育中强调人与人之间的和为贵，这本就是管理者</w:t>
      </w:r>
      <w:r>
        <w:rPr>
          <w:rFonts w:ascii="宋体" w:eastAsia="宋体" w:hAnsi="宋体" w:cs="宋体"/>
          <w:spacing w:val="1"/>
          <w:sz w:val="36"/>
          <w:szCs w:val="36"/>
        </w:rPr>
        <w:t xml:space="preserve"> </w:t>
      </w:r>
      <w:r>
        <w:rPr>
          <w:rFonts w:ascii="宋体" w:eastAsia="宋体" w:hAnsi="宋体" w:cs="宋体"/>
          <w:spacing w:val="2"/>
          <w:sz w:val="36"/>
          <w:szCs w:val="36"/>
        </w:rPr>
        <w:t>如何把握的问题，正是这个问题部分人把握不好而出了问题，如果控制不好就成了疏于</w:t>
      </w:r>
      <w:r>
        <w:rPr>
          <w:rFonts w:ascii="宋体" w:eastAsia="宋体" w:hAnsi="宋体" w:cs="宋体"/>
          <w:sz w:val="36"/>
          <w:szCs w:val="36"/>
        </w:rPr>
        <w:t xml:space="preserve"> </w:t>
      </w:r>
      <w:r>
        <w:rPr>
          <w:rFonts w:ascii="宋体" w:eastAsia="宋体" w:hAnsi="宋体" w:cs="宋体"/>
          <w:spacing w:val="2"/>
          <w:sz w:val="36"/>
          <w:szCs w:val="36"/>
        </w:rPr>
        <w:t>管理，而通过</w:t>
      </w:r>
      <w:r>
        <w:rPr>
          <w:rFonts w:ascii="宋体" w:eastAsia="宋体" w:hAnsi="宋体" w:cs="宋体"/>
          <w:spacing w:val="-20"/>
          <w:sz w:val="36"/>
          <w:szCs w:val="36"/>
        </w:rPr>
        <w:t xml:space="preserve"> </w:t>
      </w:r>
      <w:r>
        <w:rPr>
          <w:rFonts w:ascii="宋体" w:eastAsia="宋体" w:hAnsi="宋体" w:cs="宋体"/>
          <w:spacing w:val="2"/>
          <w:sz w:val="36"/>
          <w:szCs w:val="36"/>
        </w:rPr>
        <w:t>GPS</w:t>
      </w:r>
      <w:r>
        <w:rPr>
          <w:rFonts w:ascii="宋体" w:eastAsia="宋体" w:hAnsi="宋体" w:cs="宋体"/>
          <w:spacing w:val="-88"/>
          <w:sz w:val="36"/>
          <w:szCs w:val="36"/>
        </w:rPr>
        <w:t xml:space="preserve"> </w:t>
      </w:r>
      <w:r>
        <w:rPr>
          <w:rFonts w:ascii="宋体" w:eastAsia="宋体" w:hAnsi="宋体" w:cs="宋体"/>
          <w:spacing w:val="2"/>
          <w:sz w:val="36"/>
          <w:szCs w:val="36"/>
        </w:rPr>
        <w:t>的技术手段，有效解决了车辆与人在这方面的问题，被管理者无假话</w:t>
      </w:r>
      <w:r>
        <w:rPr>
          <w:rFonts w:ascii="宋体" w:eastAsia="宋体" w:hAnsi="宋体" w:cs="宋体"/>
          <w:sz w:val="36"/>
          <w:szCs w:val="36"/>
        </w:rPr>
        <w:t xml:space="preserve"> </w:t>
      </w:r>
      <w:r>
        <w:rPr>
          <w:rFonts w:ascii="宋体" w:eastAsia="宋体" w:hAnsi="宋体" w:cs="宋体"/>
          <w:sz w:val="36"/>
          <w:szCs w:val="36"/>
        </w:rPr>
        <w:t>可言，管理者可以透明管理，既管好了又没矛盾，没有空子可钻，肃正了工作作风。</w:t>
      </w:r>
    </w:p>
    <w:p w:rsidR="005728DA" w14:paraId="42FA8B5A" w14:textId="77777777">
      <w:pPr>
        <w:spacing w:before="2" w:line="241" w:lineRule="auto"/>
        <w:ind w:firstLine="53"/>
        <w:rPr>
          <w:rFonts w:ascii="黑体" w:eastAsia="黑体" w:hAnsi="黑体" w:cs="黑体"/>
          <w:sz w:val="36"/>
          <w:szCs w:val="36"/>
        </w:rPr>
      </w:pPr>
      <w:r>
        <w:rPr>
          <w:rFonts w:ascii="黑体" w:eastAsia="黑体" w:hAnsi="黑体" w:cs="黑体"/>
          <w:spacing w:val="-10"/>
          <w:sz w:val="36"/>
          <w:szCs w:val="36"/>
        </w:rPr>
        <w:t>5.</w:t>
      </w:r>
      <w:r>
        <w:rPr>
          <w:rFonts w:ascii="黑体" w:eastAsia="黑体" w:hAnsi="黑体" w:cs="黑体"/>
          <w:spacing w:val="82"/>
          <w:sz w:val="36"/>
          <w:szCs w:val="36"/>
        </w:rPr>
        <w:t xml:space="preserve">  </w:t>
      </w:r>
      <w:r>
        <w:rPr>
          <w:rFonts w:ascii="黑体" w:eastAsia="黑体" w:hAnsi="黑体" w:cs="黑体"/>
          <w:spacing w:val="-10"/>
          <w:sz w:val="36"/>
          <w:szCs w:val="36"/>
        </w:rPr>
        <w:t>提升社会形象</w:t>
      </w:r>
    </w:p>
    <w:p w:rsidR="005728DA" w14:paraId="20C0C6A0" w14:textId="77777777">
      <w:pPr>
        <w:spacing w:before="242" w:line="365" w:lineRule="auto"/>
        <w:ind w:left="47" w:right="32" w:firstLine="811"/>
        <w:rPr>
          <w:rFonts w:ascii="宋体" w:eastAsia="宋体" w:hAnsi="宋体" w:cs="宋体"/>
          <w:sz w:val="36"/>
          <w:szCs w:val="36"/>
        </w:rPr>
      </w:pPr>
      <w:r>
        <w:rPr>
          <w:rFonts w:ascii="宋体" w:eastAsia="宋体" w:hAnsi="宋体" w:cs="宋体"/>
          <w:spacing w:val="2"/>
          <w:sz w:val="36"/>
          <w:szCs w:val="36"/>
        </w:rPr>
        <w:t>通过</w:t>
      </w:r>
      <w:r>
        <w:rPr>
          <w:rFonts w:ascii="宋体" w:eastAsia="宋体" w:hAnsi="宋体" w:cs="宋体"/>
          <w:spacing w:val="-43"/>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系统对人与车辆的合理管理，工作效率提高了，服务质量提升了，管理到</w:t>
      </w:r>
      <w:r>
        <w:rPr>
          <w:rFonts w:ascii="宋体" w:eastAsia="宋体" w:hAnsi="宋体" w:cs="宋体"/>
          <w:sz w:val="36"/>
          <w:szCs w:val="36"/>
        </w:rPr>
        <w:t xml:space="preserve"> </w:t>
      </w:r>
      <w:r>
        <w:rPr>
          <w:rFonts w:ascii="宋体" w:eastAsia="宋体" w:hAnsi="宋体" w:cs="宋体"/>
          <w:spacing w:val="-18"/>
          <w:sz w:val="36"/>
          <w:szCs w:val="36"/>
        </w:rPr>
        <w:t>位了，</w:t>
      </w:r>
      <w:r>
        <w:rPr>
          <w:rFonts w:ascii="宋体" w:eastAsia="宋体" w:hAnsi="宋体" w:cs="宋体"/>
          <w:spacing w:val="91"/>
          <w:sz w:val="36"/>
          <w:szCs w:val="36"/>
        </w:rPr>
        <w:t xml:space="preserve"> </w:t>
      </w:r>
      <w:r>
        <w:rPr>
          <w:rFonts w:ascii="宋体" w:eastAsia="宋体" w:hAnsi="宋体" w:cs="宋体"/>
          <w:spacing w:val="-18"/>
          <w:sz w:val="36"/>
          <w:szCs w:val="36"/>
        </w:rPr>
        <w:t>自然社会形象就提升了，</w:t>
      </w:r>
      <w:r>
        <w:rPr>
          <w:rFonts w:ascii="宋体" w:eastAsia="宋体" w:hAnsi="宋体" w:cs="宋体"/>
          <w:spacing w:val="-5"/>
          <w:sz w:val="36"/>
          <w:szCs w:val="36"/>
        </w:rPr>
        <w:t xml:space="preserve"> </w:t>
      </w:r>
      <w:r>
        <w:rPr>
          <w:rFonts w:ascii="宋体" w:eastAsia="宋体" w:hAnsi="宋体" w:cs="宋体"/>
          <w:spacing w:val="-18"/>
          <w:sz w:val="36"/>
          <w:szCs w:val="36"/>
        </w:rPr>
        <w:t>所以有的企业使用之后对该系统作出了，</w:t>
      </w:r>
      <w:r>
        <w:rPr>
          <w:rFonts w:ascii="宋体" w:eastAsia="宋体" w:hAnsi="宋体" w:cs="宋体"/>
          <w:sz w:val="36"/>
          <w:szCs w:val="36"/>
        </w:rPr>
        <w:t xml:space="preserve"> </w:t>
      </w:r>
      <w:r>
        <w:rPr>
          <w:rFonts w:ascii="宋体" w:eastAsia="宋体" w:hAnsi="宋体" w:cs="宋体"/>
          <w:spacing w:val="-18"/>
          <w:sz w:val="36"/>
          <w:szCs w:val="36"/>
        </w:rPr>
        <w:t>GPS</w:t>
      </w:r>
      <w:r>
        <w:rPr>
          <w:rFonts w:ascii="宋体" w:eastAsia="宋体" w:hAnsi="宋体" w:cs="宋体"/>
          <w:spacing w:val="-18"/>
          <w:sz w:val="36"/>
          <w:szCs w:val="36"/>
        </w:rPr>
        <w:t>管理系统可</w:t>
      </w:r>
      <w:r>
        <w:rPr>
          <w:rFonts w:ascii="宋体" w:eastAsia="宋体" w:hAnsi="宋体" w:cs="宋体"/>
          <w:sz w:val="36"/>
          <w:szCs w:val="36"/>
        </w:rPr>
        <w:t xml:space="preserve"> </w:t>
      </w:r>
      <w:r>
        <w:rPr>
          <w:rFonts w:ascii="宋体" w:eastAsia="宋体" w:hAnsi="宋体" w:cs="宋体"/>
          <w:sz w:val="36"/>
          <w:szCs w:val="36"/>
        </w:rPr>
        <w:t>以达到两个文明双丰收的评价。</w:t>
      </w:r>
    </w:p>
    <w:p w:rsidR="005728DA" w14:paraId="1E90B42E" w14:textId="77777777">
      <w:pPr>
        <w:spacing w:line="409" w:lineRule="auto"/>
      </w:pPr>
    </w:p>
    <w:p w:rsidR="005728DA" w14:paraId="305D0A33" w14:textId="77777777">
      <w:pPr>
        <w:spacing w:before="153" w:line="621" w:lineRule="exact"/>
        <w:ind w:firstLine="70"/>
        <w:rPr>
          <w:rFonts w:ascii="黑体" w:eastAsia="黑体" w:hAnsi="黑体" w:cs="黑体"/>
          <w:sz w:val="47"/>
          <w:szCs w:val="47"/>
        </w:rPr>
      </w:pPr>
      <w:r>
        <w:rPr>
          <w:rFonts w:ascii="黑体" w:eastAsia="黑体" w:hAnsi="黑体" w:cs="黑体"/>
          <w:spacing w:val="8"/>
          <w:position w:val="2"/>
          <w:sz w:val="47"/>
          <w:szCs w:val="47"/>
        </w:rPr>
        <w:t>一、</w:t>
      </w:r>
      <w:r>
        <w:rPr>
          <w:rFonts w:ascii="黑体" w:eastAsia="黑体" w:hAnsi="黑体" w:cs="黑体"/>
          <w:spacing w:val="225"/>
          <w:position w:val="2"/>
          <w:sz w:val="47"/>
          <w:szCs w:val="47"/>
        </w:rPr>
        <w:t xml:space="preserve"> </w:t>
      </w:r>
      <w:r>
        <w:rPr>
          <w:rFonts w:ascii="黑体" w:eastAsia="黑体" w:hAnsi="黑体" w:cs="黑体"/>
          <w:spacing w:val="8"/>
          <w:position w:val="2"/>
          <w:sz w:val="47"/>
          <w:szCs w:val="47"/>
        </w:rPr>
        <w:t>GPS</w:t>
      </w:r>
      <w:r>
        <w:rPr>
          <w:rFonts w:ascii="黑体" w:eastAsia="黑体" w:hAnsi="黑体" w:cs="黑体"/>
          <w:spacing w:val="8"/>
          <w:position w:val="2"/>
          <w:sz w:val="47"/>
          <w:szCs w:val="47"/>
        </w:rPr>
        <w:t>车辆管理系统是解决车辆管理行之有效的办法</w:t>
      </w:r>
    </w:p>
    <w:p w:rsidR="005728DA" w14:paraId="7C5D16EC" w14:textId="77777777">
      <w:pPr>
        <w:spacing w:before="312" w:line="621" w:lineRule="exact"/>
        <w:ind w:firstLine="89"/>
        <w:rPr>
          <w:rFonts w:ascii="黑体" w:eastAsia="黑体" w:hAnsi="黑体" w:cs="黑体"/>
          <w:sz w:val="47"/>
          <w:szCs w:val="47"/>
        </w:rPr>
      </w:pPr>
      <w:r>
        <w:rPr>
          <w:rFonts w:ascii="黑体" w:eastAsia="黑体" w:hAnsi="黑体" w:cs="黑体"/>
          <w:spacing w:val="5"/>
          <w:position w:val="2"/>
          <w:sz w:val="47"/>
          <w:szCs w:val="47"/>
        </w:rPr>
        <w:t>1.</w:t>
      </w:r>
      <w:r>
        <w:rPr>
          <w:rFonts w:ascii="黑体" w:eastAsia="黑体" w:hAnsi="黑体" w:cs="黑体"/>
          <w:spacing w:val="-62"/>
          <w:position w:val="2"/>
          <w:sz w:val="47"/>
          <w:szCs w:val="47"/>
        </w:rPr>
        <w:t xml:space="preserve"> </w:t>
      </w:r>
      <w:r>
        <w:rPr>
          <w:rFonts w:ascii="黑体" w:eastAsia="黑体" w:hAnsi="黑体" w:cs="黑体"/>
          <w:spacing w:val="5"/>
          <w:position w:val="2"/>
          <w:sz w:val="47"/>
          <w:szCs w:val="47"/>
        </w:rPr>
        <w:t>GPS</w:t>
      </w:r>
      <w:r>
        <w:rPr>
          <w:rFonts w:ascii="黑体" w:eastAsia="黑体" w:hAnsi="黑体" w:cs="黑体"/>
          <w:spacing w:val="5"/>
          <w:position w:val="2"/>
          <w:sz w:val="47"/>
          <w:szCs w:val="47"/>
        </w:rPr>
        <w:t>管理系统简述</w:t>
      </w:r>
    </w:p>
    <w:p w:rsidR="005728DA" w14:paraId="1A45581E" w14:textId="77777777">
      <w:pPr>
        <w:spacing w:line="296" w:lineRule="auto"/>
      </w:pPr>
    </w:p>
    <w:p w:rsidR="005728DA" w14:paraId="71523E74" w14:textId="77777777">
      <w:pPr>
        <w:spacing w:before="118" w:line="698" w:lineRule="exact"/>
        <w:ind w:firstLine="867"/>
        <w:rPr>
          <w:rFonts w:ascii="宋体" w:eastAsia="宋体" w:hAnsi="宋体" w:cs="宋体"/>
          <w:sz w:val="36"/>
          <w:szCs w:val="36"/>
        </w:rPr>
      </w:pPr>
      <w:r>
        <w:rPr>
          <w:rFonts w:ascii="宋体" w:eastAsia="宋体" w:hAnsi="宋体" w:cs="宋体"/>
          <w:spacing w:val="-3"/>
          <w:position w:val="23"/>
          <w:sz w:val="36"/>
          <w:szCs w:val="36"/>
        </w:rPr>
        <w:t>GPS</w:t>
      </w:r>
      <w:r>
        <w:rPr>
          <w:rFonts w:ascii="宋体" w:eastAsia="宋体" w:hAnsi="宋体" w:cs="宋体"/>
          <w:spacing w:val="-3"/>
          <w:position w:val="23"/>
          <w:sz w:val="36"/>
          <w:szCs w:val="36"/>
        </w:rPr>
        <w:t>车辆管理系统是结合了</w:t>
      </w:r>
      <w:r>
        <w:rPr>
          <w:rFonts w:ascii="宋体" w:eastAsia="宋体" w:hAnsi="宋体" w:cs="宋体"/>
          <w:spacing w:val="-72"/>
          <w:position w:val="23"/>
          <w:sz w:val="36"/>
          <w:szCs w:val="36"/>
        </w:rPr>
        <w:t xml:space="preserve"> </w:t>
      </w:r>
      <w:r>
        <w:rPr>
          <w:rFonts w:ascii="宋体" w:eastAsia="宋体" w:hAnsi="宋体" w:cs="宋体"/>
          <w:spacing w:val="-3"/>
          <w:position w:val="23"/>
          <w:sz w:val="36"/>
          <w:szCs w:val="36"/>
        </w:rPr>
        <w:t>GPS</w:t>
      </w:r>
      <w:r>
        <w:rPr>
          <w:rFonts w:ascii="宋体" w:eastAsia="宋体" w:hAnsi="宋体" w:cs="宋体"/>
          <w:spacing w:val="-3"/>
          <w:position w:val="23"/>
          <w:sz w:val="36"/>
          <w:szCs w:val="36"/>
        </w:rPr>
        <w:t>定位技术、</w:t>
      </w:r>
      <w:r>
        <w:rPr>
          <w:rFonts w:ascii="宋体" w:eastAsia="宋体" w:hAnsi="宋体" w:cs="宋体"/>
          <w:spacing w:val="45"/>
          <w:position w:val="23"/>
          <w:sz w:val="36"/>
          <w:szCs w:val="36"/>
        </w:rPr>
        <w:t xml:space="preserve"> </w:t>
      </w:r>
      <w:r>
        <w:rPr>
          <w:rFonts w:ascii="宋体" w:eastAsia="宋体" w:hAnsi="宋体" w:cs="宋体"/>
          <w:spacing w:val="-3"/>
          <w:position w:val="23"/>
          <w:sz w:val="36"/>
          <w:szCs w:val="36"/>
        </w:rPr>
        <w:t>GIS</w:t>
      </w:r>
      <w:r>
        <w:rPr>
          <w:rFonts w:ascii="宋体" w:eastAsia="宋体" w:hAnsi="宋体" w:cs="宋体"/>
          <w:spacing w:val="-65"/>
          <w:position w:val="23"/>
          <w:sz w:val="36"/>
          <w:szCs w:val="36"/>
        </w:rPr>
        <w:t xml:space="preserve"> </w:t>
      </w:r>
      <w:r>
        <w:rPr>
          <w:rFonts w:ascii="宋体" w:eastAsia="宋体" w:hAnsi="宋体" w:cs="宋体"/>
          <w:spacing w:val="-3"/>
          <w:position w:val="23"/>
          <w:sz w:val="36"/>
          <w:szCs w:val="36"/>
        </w:rPr>
        <w:t>地理信息技术、</w:t>
      </w:r>
      <w:r>
        <w:rPr>
          <w:rFonts w:ascii="宋体" w:eastAsia="宋体" w:hAnsi="宋体" w:cs="宋体"/>
          <w:spacing w:val="32"/>
          <w:position w:val="23"/>
          <w:sz w:val="36"/>
          <w:szCs w:val="36"/>
        </w:rPr>
        <w:t xml:space="preserve"> </w:t>
      </w:r>
      <w:r>
        <w:rPr>
          <w:rFonts w:ascii="宋体" w:eastAsia="宋体" w:hAnsi="宋体" w:cs="宋体"/>
          <w:spacing w:val="-3"/>
          <w:position w:val="23"/>
          <w:sz w:val="36"/>
          <w:szCs w:val="36"/>
        </w:rPr>
        <w:t>GPS/GPRS</w:t>
      </w:r>
      <w:r>
        <w:rPr>
          <w:rFonts w:ascii="宋体" w:eastAsia="宋体" w:hAnsi="宋体" w:cs="宋体"/>
          <w:spacing w:val="-3"/>
          <w:position w:val="23"/>
          <w:sz w:val="36"/>
          <w:szCs w:val="36"/>
        </w:rPr>
        <w:t>无线通讯</w:t>
      </w:r>
    </w:p>
    <w:p w:rsidR="005728DA" w14:paraId="7B32D3E2" w14:textId="77777777">
      <w:pPr>
        <w:spacing w:before="1" w:line="236" w:lineRule="auto"/>
        <w:ind w:firstLine="47"/>
        <w:rPr>
          <w:rFonts w:ascii="宋体" w:eastAsia="宋体" w:hAnsi="宋体" w:cs="宋体"/>
          <w:sz w:val="36"/>
          <w:szCs w:val="36"/>
        </w:rPr>
      </w:pPr>
      <w:r>
        <w:rPr>
          <w:rFonts w:ascii="宋体" w:eastAsia="宋体" w:hAnsi="宋体" w:cs="宋体"/>
          <w:spacing w:val="-34"/>
          <w:w w:val="95"/>
          <w:sz w:val="36"/>
          <w:szCs w:val="36"/>
        </w:rPr>
        <w:t>技术、</w:t>
      </w:r>
      <w:r>
        <w:rPr>
          <w:rFonts w:ascii="宋体" w:eastAsia="宋体" w:hAnsi="宋体" w:cs="宋体"/>
          <w:spacing w:val="51"/>
          <w:sz w:val="36"/>
          <w:szCs w:val="36"/>
        </w:rPr>
        <w:t xml:space="preserve"> </w:t>
      </w:r>
      <w:r>
        <w:rPr>
          <w:rFonts w:ascii="宋体" w:eastAsia="宋体" w:hAnsi="宋体" w:cs="宋体"/>
          <w:spacing w:val="-34"/>
          <w:w w:val="95"/>
          <w:sz w:val="36"/>
          <w:szCs w:val="36"/>
        </w:rPr>
        <w:t>internet</w:t>
      </w:r>
      <w:r>
        <w:rPr>
          <w:rFonts w:ascii="宋体" w:eastAsia="宋体" w:hAnsi="宋体" w:cs="宋体"/>
          <w:spacing w:val="36"/>
          <w:sz w:val="36"/>
          <w:szCs w:val="36"/>
        </w:rPr>
        <w:t xml:space="preserve">  </w:t>
      </w:r>
      <w:r>
        <w:rPr>
          <w:rFonts w:ascii="宋体" w:eastAsia="宋体" w:hAnsi="宋体" w:cs="宋体"/>
          <w:spacing w:val="-34"/>
          <w:w w:val="95"/>
          <w:sz w:val="36"/>
          <w:szCs w:val="36"/>
        </w:rPr>
        <w:t>互联网技术、</w:t>
      </w:r>
      <w:r>
        <w:rPr>
          <w:rFonts w:ascii="宋体" w:eastAsia="宋体" w:hAnsi="宋体" w:cs="宋体"/>
          <w:spacing w:val="52"/>
          <w:sz w:val="36"/>
          <w:szCs w:val="36"/>
        </w:rPr>
        <w:t xml:space="preserve"> </w:t>
      </w:r>
      <w:r>
        <w:rPr>
          <w:rFonts w:ascii="宋体" w:eastAsia="宋体" w:hAnsi="宋体" w:cs="宋体"/>
          <w:spacing w:val="1"/>
          <w:sz w:val="36"/>
          <w:szCs w:val="36"/>
        </w:rPr>
        <w:t>软件开发技术及计算机技术于一身的综合应用系统。</w:t>
      </w:r>
    </w:p>
    <w:p w:rsidR="005728DA" w14:paraId="67F78D18" w14:textId="77777777">
      <w:pPr>
        <w:spacing w:before="183" w:line="241" w:lineRule="auto"/>
        <w:ind w:firstLine="597"/>
        <w:rPr>
          <w:rFonts w:ascii="黑体" w:eastAsia="黑体" w:hAnsi="黑体" w:cs="黑体"/>
          <w:sz w:val="42"/>
          <w:szCs w:val="42"/>
        </w:rPr>
      </w:pPr>
      <w:r>
        <w:rPr>
          <w:rFonts w:ascii="黑体" w:eastAsia="黑体" w:hAnsi="黑体" w:cs="黑体"/>
          <w:sz w:val="42"/>
          <w:szCs w:val="42"/>
        </w:rPr>
        <w:t>该系统由七个子系统项目构成</w:t>
      </w:r>
    </w:p>
    <w:p w:rsidR="005728DA" w14:paraId="1EECC5A3" w14:textId="77777777">
      <w:pPr>
        <w:spacing w:line="261" w:lineRule="auto"/>
      </w:pPr>
    </w:p>
    <w:p w:rsidR="005728DA" w14:paraId="7C66B19D" w14:textId="77777777">
      <w:pPr>
        <w:spacing w:before="118" w:line="767" w:lineRule="exact"/>
        <w:ind w:firstLine="1407"/>
        <w:rPr>
          <w:rFonts w:ascii="宋体" w:eastAsia="宋体" w:hAnsi="宋体" w:cs="宋体"/>
          <w:sz w:val="36"/>
          <w:szCs w:val="36"/>
        </w:rPr>
      </w:pPr>
      <w:r>
        <w:rPr>
          <w:rFonts w:ascii="宋体" w:eastAsia="宋体" w:hAnsi="宋体" w:cs="宋体"/>
          <w:spacing w:val="6"/>
          <w:position w:val="29"/>
          <w:sz w:val="36"/>
          <w:szCs w:val="36"/>
        </w:rPr>
        <w:t>GPS</w:t>
      </w:r>
      <w:r>
        <w:rPr>
          <w:rFonts w:ascii="宋体" w:eastAsia="宋体" w:hAnsi="宋体" w:cs="宋体"/>
          <w:spacing w:val="6"/>
          <w:position w:val="29"/>
          <w:sz w:val="36"/>
          <w:szCs w:val="36"/>
        </w:rPr>
        <w:t>全球定位卫星系统；</w:t>
      </w:r>
    </w:p>
    <w:p w:rsidR="005728DA" w14:paraId="0AB8C51B" w14:textId="77777777">
      <w:pPr>
        <w:spacing w:before="1" w:line="237" w:lineRule="auto"/>
        <w:ind w:firstLine="1407"/>
        <w:rPr>
          <w:rFonts w:ascii="宋体" w:eastAsia="宋体" w:hAnsi="宋体" w:cs="宋体"/>
          <w:sz w:val="36"/>
          <w:szCs w:val="36"/>
        </w:rPr>
      </w:pPr>
      <w:r>
        <w:rPr>
          <w:rFonts w:ascii="宋体" w:eastAsia="宋体" w:hAnsi="宋体" w:cs="宋体"/>
          <w:spacing w:val="5"/>
          <w:sz w:val="36"/>
          <w:szCs w:val="36"/>
        </w:rPr>
        <w:t>GSM/GPRS</w:t>
      </w:r>
      <w:r>
        <w:rPr>
          <w:rFonts w:ascii="宋体" w:eastAsia="宋体" w:hAnsi="宋体" w:cs="宋体"/>
          <w:spacing w:val="5"/>
          <w:sz w:val="36"/>
          <w:szCs w:val="36"/>
        </w:rPr>
        <w:t>移动通信系统；</w:t>
      </w:r>
    </w:p>
    <w:p w:rsidR="005728DA" w14:paraId="6D6E5407" w14:textId="77777777">
      <w:pPr>
        <w:spacing w:before="307" w:line="237" w:lineRule="auto"/>
        <w:ind w:firstLine="1397"/>
        <w:rPr>
          <w:rFonts w:ascii="宋体" w:eastAsia="宋体" w:hAnsi="宋体" w:cs="宋体"/>
          <w:sz w:val="36"/>
          <w:szCs w:val="36"/>
        </w:rPr>
      </w:pPr>
      <w:r>
        <w:rPr>
          <w:rFonts w:ascii="宋体" w:eastAsia="宋体" w:hAnsi="宋体" w:cs="宋体"/>
          <w:spacing w:val="-7"/>
          <w:sz w:val="36"/>
          <w:szCs w:val="36"/>
        </w:rPr>
        <w:t>数据传输网络；</w:t>
      </w:r>
    </w:p>
    <w:p w:rsidR="005728DA" w14:paraId="3C9A8BBA" w14:textId="77777777">
      <w:pPr>
        <w:spacing w:before="309" w:line="767" w:lineRule="exact"/>
        <w:ind w:firstLine="1407"/>
        <w:rPr>
          <w:rFonts w:ascii="宋体" w:eastAsia="宋体" w:hAnsi="宋体" w:cs="宋体"/>
          <w:sz w:val="36"/>
          <w:szCs w:val="36"/>
        </w:rPr>
      </w:pPr>
      <w:r>
        <w:rPr>
          <w:rFonts w:ascii="宋体" w:eastAsia="宋体" w:hAnsi="宋体" w:cs="宋体"/>
          <w:spacing w:val="-6"/>
          <w:position w:val="29"/>
          <w:sz w:val="36"/>
          <w:szCs w:val="36"/>
        </w:rPr>
        <w:t>车辆数据服务平台；</w:t>
      </w:r>
    </w:p>
    <w:p w:rsidR="005728DA" w14:paraId="0FEF29BA" w14:textId="77777777">
      <w:pPr>
        <w:spacing w:before="1" w:line="237" w:lineRule="auto"/>
        <w:ind w:firstLine="1407"/>
        <w:rPr>
          <w:rFonts w:ascii="宋体" w:eastAsia="宋体" w:hAnsi="宋体" w:cs="宋体"/>
          <w:sz w:val="36"/>
          <w:szCs w:val="36"/>
        </w:rPr>
      </w:pPr>
      <w:r>
        <w:rPr>
          <w:rFonts w:ascii="宋体" w:eastAsia="宋体" w:hAnsi="宋体" w:cs="宋体"/>
          <w:sz w:val="36"/>
          <w:szCs w:val="36"/>
        </w:rPr>
        <w:t>车辆调度管理系统；</w:t>
      </w:r>
    </w:p>
    <w:p w:rsidR="005728DA" w14:paraId="65207F2A" w14:textId="77777777">
      <w:pPr>
        <w:spacing w:before="308" w:line="237" w:lineRule="auto"/>
        <w:ind w:firstLine="1407"/>
        <w:rPr>
          <w:rFonts w:ascii="宋体" w:eastAsia="宋体" w:hAnsi="宋体" w:cs="宋体"/>
          <w:sz w:val="36"/>
          <w:szCs w:val="36"/>
        </w:rPr>
      </w:pPr>
      <w:r>
        <w:rPr>
          <w:rFonts w:ascii="宋体" w:eastAsia="宋体" w:hAnsi="宋体" w:cs="宋体"/>
          <w:spacing w:val="-9"/>
          <w:sz w:val="36"/>
          <w:szCs w:val="36"/>
        </w:rPr>
        <w:t>车载设备；</w:t>
      </w:r>
    </w:p>
    <w:p w:rsidR="005728DA" w14:paraId="2ABB49BF" w14:textId="77777777">
      <w:pPr>
        <w:spacing w:before="308" w:line="238" w:lineRule="auto"/>
        <w:ind w:firstLine="1431"/>
        <w:rPr>
          <w:rFonts w:ascii="宋体" w:eastAsia="宋体" w:hAnsi="宋体" w:cs="宋体"/>
          <w:sz w:val="36"/>
          <w:szCs w:val="36"/>
        </w:rPr>
      </w:pPr>
      <w:r>
        <w:rPr>
          <w:rFonts w:ascii="宋体" w:eastAsia="宋体" w:hAnsi="宋体" w:cs="宋体"/>
          <w:spacing w:val="-8"/>
          <w:sz w:val="36"/>
          <w:szCs w:val="36"/>
        </w:rPr>
        <w:t>电子地图。</w:t>
      </w:r>
    </w:p>
    <w:p w:rsidR="005728DA" w14:paraId="6E08F5E8" w14:textId="77777777">
      <w:pPr>
        <w:spacing w:before="148" w:line="621" w:lineRule="exact"/>
        <w:ind w:firstLine="55"/>
        <w:rPr>
          <w:rFonts w:ascii="黑体" w:eastAsia="黑体" w:hAnsi="黑体" w:cs="黑体"/>
          <w:sz w:val="47"/>
          <w:szCs w:val="47"/>
        </w:rPr>
      </w:pPr>
      <w:r>
        <w:rPr>
          <w:rFonts w:ascii="黑体" w:eastAsia="黑体" w:hAnsi="黑体" w:cs="黑体"/>
          <w:spacing w:val="-5"/>
          <w:position w:val="2"/>
          <w:sz w:val="47"/>
          <w:szCs w:val="47"/>
        </w:rPr>
        <w:t>2.</w:t>
      </w:r>
      <w:r>
        <w:rPr>
          <w:rFonts w:ascii="黑体" w:eastAsia="黑体" w:hAnsi="黑体" w:cs="黑体"/>
          <w:spacing w:val="-40"/>
          <w:position w:val="2"/>
          <w:sz w:val="47"/>
          <w:szCs w:val="47"/>
        </w:rPr>
        <w:t xml:space="preserve"> </w:t>
      </w:r>
      <w:r>
        <w:rPr>
          <w:rFonts w:ascii="黑体" w:eastAsia="黑体" w:hAnsi="黑体" w:cs="黑体"/>
          <w:spacing w:val="-5"/>
          <w:position w:val="2"/>
          <w:sz w:val="47"/>
          <w:szCs w:val="47"/>
        </w:rPr>
        <w:t>系统管理及拓扑图</w:t>
      </w:r>
    </w:p>
    <w:p w:rsidR="005728DA" w14:paraId="68CEB718" w14:textId="77777777">
      <w:pPr>
        <w:spacing w:line="295" w:lineRule="auto"/>
      </w:pPr>
    </w:p>
    <w:p w:rsidR="005728DA" w14:paraId="5D53109F" w14:textId="77777777">
      <w:pPr>
        <w:spacing w:before="118" w:line="368" w:lineRule="auto"/>
        <w:ind w:left="74" w:right="69" w:firstLine="600"/>
        <w:rPr>
          <w:rFonts w:ascii="宋体" w:eastAsia="宋体" w:hAnsi="宋体" w:cs="宋体"/>
          <w:sz w:val="36"/>
          <w:szCs w:val="36"/>
        </w:rPr>
      </w:pPr>
      <w:r>
        <w:rPr>
          <w:rFonts w:ascii="宋体" w:eastAsia="宋体" w:hAnsi="宋体" w:cs="宋体"/>
          <w:spacing w:val="-8"/>
          <w:sz w:val="36"/>
          <w:szCs w:val="36"/>
        </w:rPr>
        <w:t>该</w:t>
      </w:r>
      <w:r>
        <w:rPr>
          <w:rFonts w:ascii="宋体" w:eastAsia="宋体" w:hAnsi="宋体" w:cs="宋体"/>
          <w:spacing w:val="-47"/>
          <w:sz w:val="36"/>
          <w:szCs w:val="36"/>
        </w:rPr>
        <w:t xml:space="preserve"> </w:t>
      </w:r>
      <w:r>
        <w:rPr>
          <w:rFonts w:ascii="宋体" w:eastAsia="宋体" w:hAnsi="宋体" w:cs="宋体"/>
          <w:spacing w:val="-8"/>
          <w:sz w:val="36"/>
          <w:szCs w:val="36"/>
        </w:rPr>
        <w:t>GPS</w:t>
      </w:r>
      <w:r>
        <w:rPr>
          <w:rFonts w:ascii="宋体" w:eastAsia="宋体" w:hAnsi="宋体" w:cs="宋体"/>
          <w:spacing w:val="-23"/>
          <w:sz w:val="36"/>
          <w:szCs w:val="36"/>
        </w:rPr>
        <w:t xml:space="preserve"> </w:t>
      </w:r>
      <w:r>
        <w:rPr>
          <w:rFonts w:ascii="宋体" w:eastAsia="宋体" w:hAnsi="宋体" w:cs="宋体"/>
          <w:spacing w:val="-8"/>
          <w:sz w:val="36"/>
          <w:szCs w:val="36"/>
        </w:rPr>
        <w:t>车辆监控系统主要由四部分组成，</w:t>
      </w:r>
      <w:r>
        <w:rPr>
          <w:rFonts w:ascii="宋体" w:eastAsia="宋体" w:hAnsi="宋体" w:cs="宋体"/>
          <w:spacing w:val="90"/>
          <w:sz w:val="36"/>
          <w:szCs w:val="36"/>
        </w:rPr>
        <w:t xml:space="preserve"> </w:t>
      </w:r>
      <w:r>
        <w:rPr>
          <w:rFonts w:ascii="宋体" w:eastAsia="宋体" w:hAnsi="宋体" w:cs="宋体"/>
          <w:spacing w:val="-8"/>
          <w:sz w:val="36"/>
          <w:szCs w:val="36"/>
        </w:rPr>
        <w:t>即：</w:t>
      </w:r>
      <w:r>
        <w:rPr>
          <w:rFonts w:ascii="宋体" w:eastAsia="宋体" w:hAnsi="宋体" w:cs="宋体"/>
          <w:spacing w:val="46"/>
          <w:sz w:val="36"/>
          <w:szCs w:val="36"/>
        </w:rPr>
        <w:t xml:space="preserve"> </w:t>
      </w:r>
      <w:r>
        <w:rPr>
          <w:rFonts w:ascii="宋体" w:eastAsia="宋体" w:hAnsi="宋体" w:cs="宋体"/>
          <w:spacing w:val="-8"/>
          <w:sz w:val="36"/>
          <w:szCs w:val="36"/>
        </w:rPr>
        <w:t>GPS</w:t>
      </w:r>
      <w:r>
        <w:rPr>
          <w:rFonts w:ascii="宋体" w:eastAsia="宋体" w:hAnsi="宋体" w:cs="宋体"/>
          <w:spacing w:val="-26"/>
          <w:sz w:val="36"/>
          <w:szCs w:val="36"/>
        </w:rPr>
        <w:t xml:space="preserve"> </w:t>
      </w:r>
      <w:r>
        <w:rPr>
          <w:rFonts w:ascii="宋体" w:eastAsia="宋体" w:hAnsi="宋体" w:cs="宋体"/>
          <w:spacing w:val="-8"/>
          <w:sz w:val="36"/>
          <w:szCs w:val="36"/>
        </w:rPr>
        <w:t>数据处理中心、中国电信</w:t>
      </w:r>
      <w:r>
        <w:rPr>
          <w:rFonts w:ascii="宋体" w:eastAsia="宋体" w:hAnsi="宋体" w:cs="宋体"/>
          <w:spacing w:val="-69"/>
          <w:sz w:val="36"/>
          <w:szCs w:val="36"/>
        </w:rPr>
        <w:t xml:space="preserve"> </w:t>
      </w:r>
      <w:r>
        <w:rPr>
          <w:rFonts w:ascii="宋体" w:eastAsia="宋体" w:hAnsi="宋体" w:cs="宋体"/>
          <w:spacing w:val="-8"/>
          <w:sz w:val="36"/>
          <w:szCs w:val="36"/>
        </w:rPr>
        <w:t>XX</w:t>
      </w:r>
      <w:r>
        <w:rPr>
          <w:rFonts w:ascii="宋体" w:eastAsia="宋体" w:hAnsi="宋体" w:cs="宋体"/>
          <w:spacing w:val="-30"/>
          <w:sz w:val="36"/>
          <w:szCs w:val="36"/>
        </w:rPr>
        <w:t xml:space="preserve"> </w:t>
      </w:r>
      <w:r>
        <w:rPr>
          <w:rFonts w:ascii="宋体" w:eastAsia="宋体" w:hAnsi="宋体" w:cs="宋体"/>
          <w:spacing w:val="-8"/>
          <w:sz w:val="36"/>
          <w:szCs w:val="36"/>
        </w:rPr>
        <w:t>地</w:t>
      </w:r>
      <w:r>
        <w:rPr>
          <w:rFonts w:ascii="宋体" w:eastAsia="宋体" w:hAnsi="宋体" w:cs="宋体"/>
          <w:sz w:val="36"/>
          <w:szCs w:val="36"/>
        </w:rPr>
        <w:t xml:space="preserve"> </w:t>
      </w:r>
      <w:r>
        <w:rPr>
          <w:rFonts w:ascii="宋体" w:eastAsia="宋体" w:hAnsi="宋体" w:cs="宋体"/>
          <w:spacing w:val="-1"/>
          <w:sz w:val="36"/>
          <w:szCs w:val="36"/>
        </w:rPr>
        <w:t>区</w:t>
      </w:r>
      <w:r>
        <w:rPr>
          <w:rFonts w:ascii="宋体" w:eastAsia="宋体" w:hAnsi="宋体" w:cs="宋体"/>
          <w:spacing w:val="-58"/>
          <w:sz w:val="36"/>
          <w:szCs w:val="36"/>
        </w:rPr>
        <w:t xml:space="preserve"> </w:t>
      </w:r>
      <w:r>
        <w:rPr>
          <w:rFonts w:ascii="宋体" w:eastAsia="宋体" w:hAnsi="宋体" w:cs="宋体"/>
          <w:spacing w:val="-1"/>
          <w:sz w:val="36"/>
          <w:szCs w:val="36"/>
        </w:rPr>
        <w:t>GPS</w:t>
      </w:r>
      <w:r>
        <w:rPr>
          <w:rFonts w:ascii="宋体" w:eastAsia="宋体" w:hAnsi="宋体" w:cs="宋体"/>
          <w:spacing w:val="-26"/>
          <w:sz w:val="36"/>
          <w:szCs w:val="36"/>
        </w:rPr>
        <w:t xml:space="preserve"> </w:t>
      </w:r>
      <w:r>
        <w:rPr>
          <w:rFonts w:ascii="宋体" w:eastAsia="宋体" w:hAnsi="宋体" w:cs="宋体"/>
          <w:spacing w:val="-1"/>
          <w:sz w:val="36"/>
          <w:szCs w:val="36"/>
        </w:rPr>
        <w:t>车辆管理部门、分公司各部门客户端、以及各种车载终端。系统架构图如下图所</w:t>
      </w:r>
    </w:p>
    <w:p w:rsidR="005728DA" w14:paraId="56B19C18" w14:textId="77777777">
      <w:pPr>
        <w:sectPr>
          <w:footerReference w:type="default" r:id="rId7"/>
          <w:pgSz w:w="17860" w:h="25262"/>
          <w:pgMar w:top="917" w:right="1856" w:bottom="1955" w:left="2120" w:header="0" w:footer="1722" w:gutter="0"/>
          <w:pgNumType w:start="3"/>
          <w:cols w:space="720"/>
        </w:sectPr>
      </w:pPr>
    </w:p>
    <w:p w:rsidR="005728DA" w14:paraId="76BE39FA" w14:textId="66331568">
      <w:pPr>
        <w:spacing w:line="293" w:lineRule="auto"/>
      </w:pPr>
      <w:r>
        <mc:AlternateContent>
          <mc:Choice Requires="wps">
            <w:drawing>
              <wp:anchor distT="0" distB="0" distL="114300" distR="114300" simplePos="0" relativeHeight="25169203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697039696"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1FF40212">
                            <w:pPr>
                              <w:rPr>
                                <w:color w:val="FFFFFF"/>
                              </w:rPr>
                            </w:pPr>
                            <w:r w:rsidRPr="00223C51">
                              <w:rPr>
                                <w:rFonts w:hint="eastAsia"/>
                                <w:color w:val="FFFFFF"/>
                              </w:rPr>
                              <w:t>可以达到两个文明双丰收的评价。一、</w:t>
                            </w:r>
                            <w:r w:rsidRPr="00223C51">
                              <w:rPr>
                                <w:rFonts w:hint="eastAsia"/>
                                <w:color w:val="FFFFFF"/>
                              </w:rPr>
                              <w:t>GPS</w:t>
                            </w:r>
                            <w:r w:rsidRPr="00223C51">
                              <w:rPr>
                                <w:rFonts w:hint="eastAsia"/>
                                <w:color w:val="FFFFFF"/>
                              </w:rPr>
                              <w:t>车辆管理系统是解决车辆管理行之有效的办法</w:t>
                            </w:r>
                            <w:r w:rsidRPr="00223C51">
                              <w:rPr>
                                <w:rFonts w:hint="eastAsia"/>
                                <w:color w:val="FFFFFF"/>
                              </w:rPr>
                              <w:t>1.GPS</w:t>
                            </w:r>
                            <w:r w:rsidRPr="00223C51">
                              <w:rPr>
                                <w:rFonts w:hint="eastAsia"/>
                                <w:color w:val="FFFFFF"/>
                              </w:rPr>
                              <w:t>管理系统简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600pt;margin-left:540pt;mso-wrap-distance-bottom:0;mso-wrap-distance-left:9pt;mso-wrap-distance-right:9pt;mso-wrap-distance-top:0;position:absolute;v-text-anchor:top;z-index:251691008" filled="f" fillcolor="this" stroked="f" strokeweight="0.5pt">
                <v:textbox>
                  <w:txbxContent>
                    <w:p w:rsidR="00223C51" w:rsidRPr="00223C51" w14:paraId="22AC3DD7" w14:textId="1FF40212">
                      <w:pPr>
                        <w:rPr>
                          <w:color w:val="FFFFFF"/>
                        </w:rPr>
                      </w:pPr>
                      <w:r w:rsidRPr="00223C51">
                        <w:rPr>
                          <w:rFonts w:hint="eastAsia"/>
                          <w:color w:val="FFFFFF"/>
                        </w:rPr>
                        <w:t>可以达到两个文明双丰收的评价。一、</w:t>
                      </w:r>
                      <w:r w:rsidRPr="00223C51">
                        <w:rPr>
                          <w:rFonts w:hint="eastAsia"/>
                          <w:color w:val="FFFFFF"/>
                        </w:rPr>
                        <w:t>GPS</w:t>
                      </w:r>
                      <w:r w:rsidRPr="00223C51">
                        <w:rPr>
                          <w:rFonts w:hint="eastAsia"/>
                          <w:color w:val="FFFFFF"/>
                        </w:rPr>
                        <w:t>车辆管理系统是解决车辆管理行之有效的办法</w:t>
                      </w:r>
                      <w:r w:rsidRPr="00223C51">
                        <w:rPr>
                          <w:rFonts w:hint="eastAsia"/>
                          <w:color w:val="FFFFFF"/>
                        </w:rPr>
                        <w:t>1.GPS</w:t>
                      </w:r>
                      <w:r w:rsidRPr="00223C51">
                        <w:rPr>
                          <w:rFonts w:hint="eastAsia"/>
                          <w:color w:val="FFFFFF"/>
                        </w:rPr>
                        <w:t>管理系统简</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06130044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7883ED69">
                            <w:pPr>
                              <w:rPr>
                                <w:color w:val="FFFFFF"/>
                              </w:rPr>
                            </w:pPr>
                            <w:r w:rsidRPr="00223C51">
                              <w:rPr>
                                <w:rFonts w:hint="eastAsia"/>
                                <w:color w:val="FFFFFF"/>
                              </w:rPr>
                              <w:t>持多种硬件设备和网络系统的接入或输出。网站系统、数据库系统和信息通讯枢纽采用标准数据接口，具有与其他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450pt;margin-left:540pt;mso-wrap-distance-bottom:0;mso-wrap-distance-left:9pt;mso-wrap-distance-right:9pt;mso-wrap-distance-top:0;position:absolute;v-text-anchor:top;z-index:251688960" filled="f" fillcolor="this" stroked="f" strokeweight="0.5pt">
                <v:textbox>
                  <w:txbxContent>
                    <w:p w:rsidR="00223C51" w:rsidRPr="00223C51" w14:paraId="25C5BC85" w14:textId="7883ED69">
                      <w:pPr>
                        <w:rPr>
                          <w:color w:val="FFFFFF"/>
                        </w:rPr>
                      </w:pPr>
                      <w:r w:rsidRPr="00223C51">
                        <w:rPr>
                          <w:rFonts w:hint="eastAsia"/>
                          <w:color w:val="FFFFFF"/>
                        </w:rPr>
                        <w:t>持多种硬件设备和网络系统的接入或输出。网站系统、数据库系统和信息通讯枢纽采用标准数据接口，具有与其他</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255291836"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1D6B980A">
                            <w:pPr>
                              <w:rPr>
                                <w:color w:val="FFFFFF"/>
                              </w:rPr>
                            </w:pPr>
                            <w:r w:rsidRPr="00223C51">
                              <w:rPr>
                                <w:rFonts w:hint="eastAsia"/>
                                <w:color w:val="FFFFFF"/>
                              </w:rPr>
                              <w:t>Windows2003</w:t>
                            </w:r>
                            <w:r w:rsidRPr="00223C51">
                              <w:rPr>
                                <w:rFonts w:hint="eastAsia"/>
                                <w:color w:val="FFFFFF"/>
                              </w:rPr>
                              <w:t>各种版本。地图驱动引擎：</w:t>
                            </w:r>
                            <w:r w:rsidRPr="00223C51">
                              <w:rPr>
                                <w:rFonts w:hint="eastAsia"/>
                                <w:color w:val="FFFFFF"/>
                              </w:rPr>
                              <w:t>MAPX4.5.19)</w:t>
                            </w:r>
                            <w:r w:rsidRPr="00223C51">
                              <w:rPr>
                                <w:rFonts w:hint="eastAsia"/>
                                <w:color w:val="FFFFFF"/>
                              </w:rPr>
                              <w:t>数据处理机制上行信息流程上行信息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300pt;margin-left:540pt;mso-wrap-distance-bottom:0;mso-wrap-distance-left:9pt;mso-wrap-distance-right:9pt;mso-wrap-distance-top:0;position:absolute;v-text-anchor:top;z-index:251686912" filled="f" fillcolor="this" stroked="f" strokeweight="0.5pt">
                <v:textbox>
                  <w:txbxContent>
                    <w:p w:rsidR="00223C51" w:rsidRPr="00223C51" w14:paraId="7EE43E7B" w14:textId="1D6B980A">
                      <w:pPr>
                        <w:rPr>
                          <w:color w:val="FFFFFF"/>
                        </w:rPr>
                      </w:pPr>
                      <w:r w:rsidRPr="00223C51">
                        <w:rPr>
                          <w:rFonts w:hint="eastAsia"/>
                          <w:color w:val="FFFFFF"/>
                        </w:rPr>
                        <w:t>Windows2003</w:t>
                      </w:r>
                      <w:r w:rsidRPr="00223C51">
                        <w:rPr>
                          <w:rFonts w:hint="eastAsia"/>
                          <w:color w:val="FFFFFF"/>
                        </w:rPr>
                        <w:t>各种版本。地图驱动引擎：</w:t>
                      </w:r>
                      <w:r w:rsidRPr="00223C51">
                        <w:rPr>
                          <w:rFonts w:hint="eastAsia"/>
                          <w:color w:val="FFFFFF"/>
                        </w:rPr>
                        <w:t>MAPX4.5.19)</w:t>
                      </w:r>
                      <w:r w:rsidRPr="00223C51">
                        <w:rPr>
                          <w:rFonts w:hint="eastAsia"/>
                          <w:color w:val="FFFFFF"/>
                        </w:rPr>
                        <w:t>数据处理机制上行信息流程上行信息</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22645236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63FFC1EB">
                            <w:pPr>
                              <w:rPr>
                                <w:color w:val="FFFFFF"/>
                              </w:rPr>
                            </w:pPr>
                            <w:r w:rsidRPr="00223C51">
                              <w:rPr>
                                <w:rFonts w:hint="eastAsia"/>
                                <w:color w:val="FFFFFF"/>
                              </w:rPr>
                              <w:t>派哪辆车外出等等，一直都困扰着车队领导，而通过</w:t>
                            </w:r>
                            <w:r w:rsidRPr="00223C51">
                              <w:rPr>
                                <w:rFonts w:hint="eastAsia"/>
                                <w:color w:val="FFFFFF"/>
                              </w:rPr>
                              <w:t>GPS</w:t>
                            </w:r>
                            <w:r w:rsidRPr="00223C51">
                              <w:rPr>
                                <w:rFonts w:hint="eastAsia"/>
                                <w:color w:val="FFFFFF"/>
                              </w:rPr>
                              <w:t>车辆管理平台可以实时、有效的动态调配车辆，提高车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150pt;margin-left:540pt;mso-wrap-distance-bottom:0;mso-wrap-distance-left:9pt;mso-wrap-distance-right:9pt;mso-wrap-distance-top:0;position:absolute;v-text-anchor:top;z-index:251684864" filled="f" fillcolor="this" stroked="f" strokeweight="0.5pt">
                <v:textbox>
                  <w:txbxContent>
                    <w:p w:rsidR="00223C51" w:rsidRPr="00223C51" w14:paraId="111D0715" w14:textId="63FFC1EB">
                      <w:pPr>
                        <w:rPr>
                          <w:color w:val="FFFFFF"/>
                        </w:rPr>
                      </w:pPr>
                      <w:r w:rsidRPr="00223C51">
                        <w:rPr>
                          <w:rFonts w:hint="eastAsia"/>
                          <w:color w:val="FFFFFF"/>
                        </w:rPr>
                        <w:t>派哪辆车外出等等，一直都困扰着车队领导，而通过</w:t>
                      </w:r>
                      <w:r w:rsidRPr="00223C51">
                        <w:rPr>
                          <w:rFonts w:hint="eastAsia"/>
                          <w:color w:val="FFFFFF"/>
                        </w:rPr>
                        <w:t>GPS</w:t>
                      </w:r>
                      <w:r w:rsidRPr="00223C51">
                        <w:rPr>
                          <w:rFonts w:hint="eastAsia"/>
                          <w:color w:val="FFFFFF"/>
                        </w:rPr>
                        <w:t>车辆管理平台可以实时、有效的动态调配车辆，提高车</w:t>
                      </w:r>
                    </w:p>
                  </w:txbxContent>
                </v:textbox>
              </v:shape>
            </w:pict>
          </mc:Fallback>
        </mc:AlternateContent>
      </w:r>
    </w:p>
    <w:p w:rsidR="005728DA" w14:paraId="7AC33649" w14:textId="77777777">
      <w:pPr>
        <w:spacing w:line="293" w:lineRule="auto"/>
      </w:pPr>
    </w:p>
    <w:p w:rsidR="005728DA" w14:paraId="2E068223" w14:textId="77777777">
      <w:pPr>
        <w:spacing w:line="294" w:lineRule="auto"/>
      </w:pPr>
    </w:p>
    <w:p w:rsidR="005728DA" w14:paraId="4ABB36AE" w14:textId="77777777">
      <w:pPr>
        <w:spacing w:before="101" w:line="242" w:lineRule="auto"/>
        <w:ind w:firstLine="2838"/>
        <w:rPr>
          <w:rFonts w:ascii="宋体" w:eastAsia="宋体" w:hAnsi="宋体" w:cs="宋体"/>
          <w:sz w:val="31"/>
          <w:szCs w:val="31"/>
        </w:rPr>
      </w:pPr>
      <w:r>
        <w:drawing>
          <wp:anchor distT="0" distB="0" distL="0" distR="0" simplePos="0" relativeHeight="251682816"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683840"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9"/>
                    <a:stretch>
                      <a:fillRect/>
                    </a:stretch>
                  </pic:blipFill>
                  <pic:spPr>
                    <a:xfrm>
                      <a:off x="0" y="0"/>
                      <a:ext cx="11340833" cy="16039718"/>
                    </a:xfrm>
                    <a:prstGeom prst="rect">
                      <a:avLst/>
                    </a:prstGeom>
                  </pic:spPr>
                </pic:pic>
              </a:graphicData>
            </a:graphic>
          </wp:anchor>
        </w:drawing>
      </w:r>
      <w:r>
        <w:rPr>
          <w:rFonts w:ascii="宋体" w:eastAsia="宋体" w:hAnsi="宋体" w:cs="宋体"/>
          <w:spacing w:val="4"/>
          <w:sz w:val="31"/>
          <w:szCs w:val="31"/>
        </w:rPr>
        <w:t>车辆调度管理系统建设方案</w:t>
      </w:r>
    </w:p>
    <w:p w:rsidR="005728DA" w14:paraId="0B2D935F" w14:textId="77777777">
      <w:pPr>
        <w:spacing w:line="261" w:lineRule="auto"/>
      </w:pPr>
    </w:p>
    <w:p w:rsidR="005728DA" w14:paraId="6E7B5509" w14:textId="77777777">
      <w:pPr>
        <w:spacing w:line="262" w:lineRule="auto"/>
      </w:pPr>
    </w:p>
    <w:p w:rsidR="005728DA" w14:paraId="0C7A3CF3" w14:textId="77777777">
      <w:pPr>
        <w:spacing w:line="262" w:lineRule="auto"/>
      </w:pPr>
    </w:p>
    <w:p w:rsidR="005728DA" w14:paraId="4880E15C" w14:textId="77777777">
      <w:pPr>
        <w:spacing w:line="262" w:lineRule="auto"/>
      </w:pPr>
    </w:p>
    <w:p w:rsidR="005728DA" w14:paraId="13527146" w14:textId="77777777">
      <w:pPr>
        <w:spacing w:line="262" w:lineRule="auto"/>
      </w:pPr>
    </w:p>
    <w:p w:rsidR="005728DA" w14:paraId="5CD03EA7" w14:textId="77777777">
      <w:pPr>
        <w:spacing w:before="117" w:line="239" w:lineRule="auto"/>
        <w:ind w:firstLine="2165"/>
        <w:rPr>
          <w:rFonts w:ascii="宋体" w:eastAsia="宋体" w:hAnsi="宋体" w:cs="宋体"/>
          <w:sz w:val="36"/>
          <w:szCs w:val="36"/>
        </w:rPr>
      </w:pPr>
      <w:r>
        <w:rPr>
          <w:rFonts w:ascii="宋体" w:eastAsia="宋体" w:hAnsi="宋体" w:cs="宋体"/>
          <w:spacing w:val="-12"/>
          <w:sz w:val="36"/>
          <w:szCs w:val="36"/>
        </w:rPr>
        <w:t>示。</w:t>
      </w:r>
    </w:p>
    <w:p w:rsidR="005728DA" w14:paraId="3C007DA9" w14:textId="77777777">
      <w:pPr>
        <w:spacing w:line="244" w:lineRule="auto"/>
      </w:pPr>
    </w:p>
    <w:p w:rsidR="005728DA" w14:paraId="79E192EF" w14:textId="77777777">
      <w:pPr>
        <w:spacing w:line="244" w:lineRule="auto"/>
      </w:pPr>
    </w:p>
    <w:p w:rsidR="005728DA" w14:paraId="5DCED328" w14:textId="77777777">
      <w:pPr>
        <w:spacing w:line="244" w:lineRule="auto"/>
      </w:pPr>
    </w:p>
    <w:p w:rsidR="005728DA" w14:paraId="62879AF1" w14:textId="77777777">
      <w:pPr>
        <w:spacing w:line="244" w:lineRule="auto"/>
      </w:pPr>
    </w:p>
    <w:p w:rsidR="005728DA" w14:paraId="07500198" w14:textId="77777777">
      <w:pPr>
        <w:spacing w:line="244" w:lineRule="auto"/>
      </w:pPr>
    </w:p>
    <w:p w:rsidR="005728DA" w14:paraId="2359E93B" w14:textId="77777777">
      <w:pPr>
        <w:spacing w:line="244" w:lineRule="auto"/>
      </w:pPr>
    </w:p>
    <w:p w:rsidR="005728DA" w14:paraId="4B553B13" w14:textId="77777777">
      <w:pPr>
        <w:spacing w:line="244" w:lineRule="auto"/>
      </w:pPr>
    </w:p>
    <w:p w:rsidR="005728DA" w14:paraId="1FC81C0D" w14:textId="77777777">
      <w:pPr>
        <w:spacing w:line="244" w:lineRule="auto"/>
      </w:pPr>
    </w:p>
    <w:p w:rsidR="005728DA" w14:paraId="5AE8D186" w14:textId="77777777">
      <w:pPr>
        <w:spacing w:line="244" w:lineRule="auto"/>
      </w:pPr>
    </w:p>
    <w:p w:rsidR="005728DA" w14:paraId="30BAE15D" w14:textId="77777777">
      <w:pPr>
        <w:spacing w:line="244" w:lineRule="auto"/>
      </w:pPr>
    </w:p>
    <w:p w:rsidR="005728DA" w14:paraId="0C6484E8" w14:textId="77777777">
      <w:pPr>
        <w:spacing w:line="244" w:lineRule="auto"/>
      </w:pPr>
    </w:p>
    <w:p w:rsidR="005728DA" w14:paraId="074B5CC6" w14:textId="77777777">
      <w:pPr>
        <w:spacing w:line="244" w:lineRule="auto"/>
      </w:pPr>
    </w:p>
    <w:p w:rsidR="005728DA" w14:paraId="7132DD03" w14:textId="77777777">
      <w:pPr>
        <w:spacing w:line="244" w:lineRule="auto"/>
      </w:pPr>
    </w:p>
    <w:p w:rsidR="005728DA" w14:paraId="4755A810" w14:textId="77777777">
      <w:pPr>
        <w:spacing w:line="244" w:lineRule="auto"/>
      </w:pPr>
    </w:p>
    <w:p w:rsidR="005728DA" w14:paraId="3C1D3DE9" w14:textId="77777777">
      <w:pPr>
        <w:spacing w:line="244" w:lineRule="auto"/>
      </w:pPr>
    </w:p>
    <w:p w:rsidR="005728DA" w14:paraId="48DCF427" w14:textId="77777777">
      <w:pPr>
        <w:spacing w:line="244" w:lineRule="auto"/>
      </w:pPr>
    </w:p>
    <w:p w:rsidR="005728DA" w14:paraId="5F8F5435" w14:textId="77777777">
      <w:pPr>
        <w:spacing w:line="244" w:lineRule="auto"/>
      </w:pPr>
    </w:p>
    <w:p w:rsidR="005728DA" w14:paraId="189E5F81" w14:textId="77777777">
      <w:pPr>
        <w:spacing w:line="244" w:lineRule="auto"/>
      </w:pPr>
    </w:p>
    <w:p w:rsidR="005728DA" w14:paraId="0EC2A112" w14:textId="77777777">
      <w:pPr>
        <w:spacing w:line="244" w:lineRule="auto"/>
      </w:pPr>
    </w:p>
    <w:p w:rsidR="005728DA" w14:paraId="5BA9F4C5" w14:textId="77777777">
      <w:pPr>
        <w:spacing w:line="244" w:lineRule="auto"/>
      </w:pPr>
    </w:p>
    <w:p w:rsidR="005728DA" w14:paraId="2220237A" w14:textId="77777777">
      <w:pPr>
        <w:spacing w:line="244" w:lineRule="auto"/>
      </w:pPr>
    </w:p>
    <w:p w:rsidR="005728DA" w14:paraId="45FDC71A" w14:textId="77777777">
      <w:pPr>
        <w:spacing w:line="244" w:lineRule="auto"/>
      </w:pPr>
    </w:p>
    <w:p w:rsidR="005728DA" w14:paraId="33CC0ABC" w14:textId="77777777">
      <w:pPr>
        <w:spacing w:line="244" w:lineRule="auto"/>
      </w:pPr>
    </w:p>
    <w:p w:rsidR="005728DA" w14:paraId="35C4A36B" w14:textId="77777777">
      <w:pPr>
        <w:spacing w:line="244" w:lineRule="auto"/>
      </w:pPr>
    </w:p>
    <w:p w:rsidR="005728DA" w14:paraId="53BE0089" w14:textId="77777777">
      <w:pPr>
        <w:spacing w:line="244" w:lineRule="auto"/>
      </w:pPr>
    </w:p>
    <w:p w:rsidR="005728DA" w14:paraId="3B27583E" w14:textId="77777777">
      <w:pPr>
        <w:spacing w:line="244" w:lineRule="auto"/>
      </w:pPr>
    </w:p>
    <w:p w:rsidR="005728DA" w14:paraId="6F711F82" w14:textId="77777777">
      <w:pPr>
        <w:spacing w:line="244" w:lineRule="auto"/>
      </w:pPr>
    </w:p>
    <w:p w:rsidR="005728DA" w14:paraId="61D2A806" w14:textId="77777777">
      <w:pPr>
        <w:spacing w:line="244" w:lineRule="auto"/>
      </w:pPr>
    </w:p>
    <w:p w:rsidR="005728DA" w14:paraId="6984DA4D" w14:textId="77777777">
      <w:pPr>
        <w:spacing w:line="245" w:lineRule="auto"/>
      </w:pPr>
    </w:p>
    <w:p w:rsidR="005728DA" w14:paraId="28B799EF" w14:textId="77777777">
      <w:pPr>
        <w:spacing w:line="245" w:lineRule="auto"/>
      </w:pPr>
    </w:p>
    <w:p w:rsidR="005728DA" w14:paraId="26993720" w14:textId="77777777">
      <w:pPr>
        <w:spacing w:before="101" w:line="407" w:lineRule="exact"/>
        <w:ind w:firstLine="7464"/>
        <w:rPr>
          <w:rFonts w:ascii="宋体" w:eastAsia="宋体" w:hAnsi="宋体" w:cs="宋体"/>
          <w:sz w:val="31"/>
          <w:szCs w:val="31"/>
        </w:rPr>
      </w:pPr>
      <w:r>
        <w:rPr>
          <w:rFonts w:ascii="宋体" w:eastAsia="宋体" w:hAnsi="宋体" w:cs="宋体"/>
          <w:spacing w:val="-1"/>
          <w:position w:val="1"/>
          <w:sz w:val="31"/>
          <w:szCs w:val="31"/>
        </w:rPr>
        <w:t>图</w:t>
      </w:r>
      <w:r>
        <w:rPr>
          <w:rFonts w:ascii="宋体" w:eastAsia="宋体" w:hAnsi="宋体" w:cs="宋体"/>
          <w:spacing w:val="-55"/>
          <w:position w:val="1"/>
          <w:sz w:val="31"/>
          <w:szCs w:val="31"/>
        </w:rPr>
        <w:t xml:space="preserve"> </w:t>
      </w:r>
      <w:r>
        <w:rPr>
          <w:rFonts w:ascii="宋体" w:eastAsia="宋体" w:hAnsi="宋体" w:cs="宋体"/>
          <w:spacing w:val="-1"/>
          <w:position w:val="1"/>
          <w:sz w:val="31"/>
          <w:szCs w:val="31"/>
        </w:rPr>
        <w:t>1-1</w:t>
      </w:r>
      <w:r>
        <w:rPr>
          <w:rFonts w:ascii="宋体" w:eastAsia="宋体" w:hAnsi="宋体" w:cs="宋体"/>
          <w:spacing w:val="11"/>
          <w:position w:val="1"/>
          <w:sz w:val="31"/>
          <w:szCs w:val="31"/>
        </w:rPr>
        <w:t xml:space="preserve"> </w:t>
      </w:r>
      <w:r>
        <w:rPr>
          <w:rFonts w:ascii="宋体" w:eastAsia="宋体" w:hAnsi="宋体" w:cs="宋体"/>
          <w:spacing w:val="-1"/>
          <w:position w:val="1"/>
          <w:sz w:val="31"/>
          <w:szCs w:val="31"/>
        </w:rPr>
        <w:t>系统结构拓扑图</w:t>
      </w:r>
    </w:p>
    <w:p w:rsidR="005728DA" w14:paraId="5EE47D2C" w14:textId="77777777">
      <w:pPr>
        <w:spacing w:before="177" w:line="237" w:lineRule="auto"/>
        <w:ind w:firstLine="2807"/>
        <w:rPr>
          <w:rFonts w:ascii="宋体" w:eastAsia="宋体" w:hAnsi="宋体" w:cs="宋体"/>
          <w:sz w:val="36"/>
          <w:szCs w:val="36"/>
        </w:rPr>
      </w:pPr>
      <w:r>
        <w:rPr>
          <w:rFonts w:ascii="宋体" w:eastAsia="宋体" w:hAnsi="宋体" w:cs="宋体"/>
          <w:spacing w:val="-7"/>
          <w:sz w:val="36"/>
          <w:szCs w:val="36"/>
        </w:rPr>
        <w:t>GPS</w:t>
      </w:r>
      <w:r>
        <w:rPr>
          <w:rFonts w:ascii="宋体" w:eastAsia="宋体" w:hAnsi="宋体" w:cs="宋体"/>
          <w:spacing w:val="-7"/>
          <w:sz w:val="36"/>
          <w:szCs w:val="36"/>
        </w:rPr>
        <w:t>数据处理中心是整个系统的数据中心，</w:t>
      </w:r>
      <w:r>
        <w:rPr>
          <w:rFonts w:ascii="宋体" w:eastAsia="宋体" w:hAnsi="宋体" w:cs="宋体"/>
          <w:spacing w:val="23"/>
          <w:sz w:val="36"/>
          <w:szCs w:val="36"/>
        </w:rPr>
        <w:t xml:space="preserve"> </w:t>
      </w:r>
      <w:r>
        <w:rPr>
          <w:rFonts w:ascii="宋体" w:eastAsia="宋体" w:hAnsi="宋体" w:cs="宋体"/>
          <w:spacing w:val="-7"/>
          <w:sz w:val="36"/>
          <w:szCs w:val="36"/>
        </w:rPr>
        <w:t>负责安装在车辆上的</w:t>
      </w:r>
      <w:r>
        <w:rPr>
          <w:rFonts w:ascii="宋体" w:eastAsia="宋体" w:hAnsi="宋体" w:cs="宋体"/>
          <w:spacing w:val="-57"/>
          <w:sz w:val="36"/>
          <w:szCs w:val="36"/>
        </w:rPr>
        <w:t xml:space="preserve"> </w:t>
      </w:r>
      <w:r>
        <w:rPr>
          <w:rFonts w:ascii="宋体" w:eastAsia="宋体" w:hAnsi="宋体" w:cs="宋体"/>
          <w:spacing w:val="-7"/>
          <w:sz w:val="36"/>
          <w:szCs w:val="36"/>
        </w:rPr>
        <w:t>GPS</w:t>
      </w:r>
      <w:r>
        <w:rPr>
          <w:rFonts w:ascii="宋体" w:eastAsia="宋体" w:hAnsi="宋体" w:cs="宋体"/>
          <w:spacing w:val="-7"/>
          <w:sz w:val="36"/>
          <w:szCs w:val="36"/>
        </w:rPr>
        <w:t>设备，</w:t>
      </w:r>
      <w:r>
        <w:rPr>
          <w:rFonts w:ascii="宋体" w:eastAsia="宋体" w:hAnsi="宋体" w:cs="宋体"/>
          <w:spacing w:val="-32"/>
          <w:sz w:val="36"/>
          <w:szCs w:val="36"/>
        </w:rPr>
        <w:t xml:space="preserve"> </w:t>
      </w:r>
      <w:r>
        <w:rPr>
          <w:rFonts w:ascii="宋体" w:eastAsia="宋体" w:hAnsi="宋体" w:cs="宋体"/>
          <w:spacing w:val="-7"/>
          <w:sz w:val="36"/>
          <w:szCs w:val="36"/>
        </w:rPr>
        <w:t>通过</w:t>
      </w:r>
      <w:r>
        <w:rPr>
          <w:rFonts w:ascii="宋体" w:eastAsia="宋体" w:hAnsi="宋体" w:cs="宋体"/>
          <w:spacing w:val="-71"/>
          <w:sz w:val="36"/>
          <w:szCs w:val="36"/>
        </w:rPr>
        <w:t xml:space="preserve"> </w:t>
      </w:r>
      <w:r>
        <w:rPr>
          <w:rFonts w:ascii="宋体" w:eastAsia="宋体" w:hAnsi="宋体" w:cs="宋体"/>
          <w:spacing w:val="-7"/>
          <w:sz w:val="36"/>
          <w:szCs w:val="36"/>
        </w:rPr>
        <w:t>GPRS</w:t>
      </w:r>
    </w:p>
    <w:p w:rsidR="005728DA" w14:paraId="7EA2E3D0" w14:textId="77777777">
      <w:pPr>
        <w:spacing w:before="235" w:line="237" w:lineRule="auto"/>
        <w:ind w:firstLine="2166"/>
        <w:rPr>
          <w:rFonts w:ascii="宋体" w:eastAsia="宋体" w:hAnsi="宋体" w:cs="宋体"/>
          <w:sz w:val="36"/>
          <w:szCs w:val="36"/>
        </w:rPr>
      </w:pPr>
      <w:r>
        <w:rPr>
          <w:rFonts w:ascii="宋体" w:eastAsia="宋体" w:hAnsi="宋体" w:cs="宋体"/>
          <w:sz w:val="36"/>
          <w:szCs w:val="36"/>
        </w:rPr>
        <w:t>传回来的数据通讯、数据存储、数据处理及数据分发；根据要求可以建设</w:t>
      </w:r>
      <w:r>
        <w:rPr>
          <w:rFonts w:ascii="宋体" w:eastAsia="宋体" w:hAnsi="宋体" w:cs="宋体"/>
          <w:spacing w:val="-66"/>
          <w:sz w:val="36"/>
          <w:szCs w:val="36"/>
        </w:rPr>
        <w:t xml:space="preserve"> </w:t>
      </w:r>
      <w:r>
        <w:rPr>
          <w:rFonts w:ascii="宋体" w:eastAsia="宋体" w:hAnsi="宋体" w:cs="宋体"/>
          <w:sz w:val="36"/>
          <w:szCs w:val="36"/>
        </w:rPr>
        <w:t>GPS</w:t>
      </w:r>
      <w:r>
        <w:rPr>
          <w:rFonts w:ascii="宋体" w:eastAsia="宋体" w:hAnsi="宋体" w:cs="宋体"/>
          <w:spacing w:val="-26"/>
          <w:sz w:val="36"/>
          <w:szCs w:val="36"/>
        </w:rPr>
        <w:t xml:space="preserve"> </w:t>
      </w:r>
      <w:r>
        <w:rPr>
          <w:rFonts w:ascii="宋体" w:eastAsia="宋体" w:hAnsi="宋体" w:cs="宋体"/>
          <w:sz w:val="36"/>
          <w:szCs w:val="36"/>
        </w:rPr>
        <w:t>车辆管理</w:t>
      </w:r>
    </w:p>
    <w:p w:rsidR="005728DA" w14:paraId="4A0A92CE" w14:textId="77777777">
      <w:pPr>
        <w:spacing w:before="242" w:line="237" w:lineRule="auto"/>
        <w:ind w:firstLine="2167"/>
        <w:rPr>
          <w:rFonts w:ascii="宋体" w:eastAsia="宋体" w:hAnsi="宋体" w:cs="宋体"/>
          <w:sz w:val="36"/>
          <w:szCs w:val="36"/>
        </w:rPr>
      </w:pPr>
      <w:r>
        <w:rPr>
          <w:rFonts w:ascii="宋体" w:eastAsia="宋体" w:hAnsi="宋体" w:cs="宋体"/>
          <w:spacing w:val="2"/>
          <w:sz w:val="36"/>
          <w:szCs w:val="36"/>
        </w:rPr>
        <w:t>部门通过互联网与</w:t>
      </w:r>
      <w:r>
        <w:rPr>
          <w:rFonts w:ascii="宋体" w:eastAsia="宋体" w:hAnsi="宋体" w:cs="宋体"/>
          <w:spacing w:val="-18"/>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数据处理中心实现互联互通，负责对各类车辆的数据存储、数据</w:t>
      </w:r>
    </w:p>
    <w:p w:rsidR="005728DA" w14:paraId="12AEC693" w14:textId="77777777">
      <w:pPr>
        <w:spacing w:before="236" w:line="237" w:lineRule="auto"/>
        <w:ind w:firstLine="2167"/>
        <w:rPr>
          <w:rFonts w:ascii="宋体" w:eastAsia="宋体" w:hAnsi="宋体" w:cs="宋体"/>
          <w:sz w:val="36"/>
          <w:szCs w:val="36"/>
        </w:rPr>
      </w:pPr>
      <w:r>
        <w:rPr>
          <w:rFonts w:ascii="宋体" w:eastAsia="宋体" w:hAnsi="宋体" w:cs="宋体"/>
          <w:spacing w:val="2"/>
          <w:sz w:val="36"/>
          <w:szCs w:val="36"/>
        </w:rPr>
        <w:t>处理，并实施对车辆调度，实时反映各类车辆运行状态，并根据管理和服务需求统计分</w:t>
      </w:r>
    </w:p>
    <w:p w:rsidR="005728DA" w14:paraId="5604B1CB" w14:textId="77777777">
      <w:pPr>
        <w:spacing w:before="240" w:line="237" w:lineRule="auto"/>
        <w:ind w:firstLine="2171"/>
        <w:rPr>
          <w:rFonts w:ascii="宋体" w:eastAsia="宋体" w:hAnsi="宋体" w:cs="宋体"/>
          <w:sz w:val="36"/>
          <w:szCs w:val="36"/>
        </w:rPr>
      </w:pPr>
      <w:r>
        <w:rPr>
          <w:rFonts w:ascii="宋体" w:eastAsia="宋体" w:hAnsi="宋体" w:cs="宋体"/>
          <w:spacing w:val="1"/>
          <w:sz w:val="36"/>
          <w:szCs w:val="36"/>
        </w:rPr>
        <w:t>析各类数据；</w:t>
      </w:r>
      <w:r>
        <w:rPr>
          <w:rFonts w:ascii="宋体" w:eastAsia="宋体" w:hAnsi="宋体" w:cs="宋体"/>
          <w:spacing w:val="61"/>
          <w:sz w:val="36"/>
          <w:szCs w:val="36"/>
        </w:rPr>
        <w:t xml:space="preserve"> </w:t>
      </w:r>
      <w:r>
        <w:rPr>
          <w:rFonts w:ascii="宋体" w:eastAsia="宋体" w:hAnsi="宋体" w:cs="宋体"/>
          <w:spacing w:val="1"/>
          <w:sz w:val="36"/>
          <w:szCs w:val="36"/>
        </w:rPr>
        <w:t>XX</w:t>
      </w:r>
      <w:r>
        <w:rPr>
          <w:rFonts w:ascii="宋体" w:eastAsia="宋体" w:hAnsi="宋体" w:cs="宋体"/>
          <w:spacing w:val="1"/>
          <w:sz w:val="36"/>
          <w:szCs w:val="36"/>
        </w:rPr>
        <w:t>电信各相关部门可以通过建立客户端接入到</w:t>
      </w:r>
      <w:r>
        <w:rPr>
          <w:rFonts w:ascii="宋体" w:eastAsia="宋体" w:hAnsi="宋体" w:cs="宋体"/>
          <w:spacing w:val="1"/>
          <w:sz w:val="36"/>
          <w:szCs w:val="36"/>
        </w:rPr>
        <w:t>GPS</w:t>
      </w:r>
      <w:r>
        <w:rPr>
          <w:rFonts w:ascii="宋体" w:eastAsia="宋体" w:hAnsi="宋体" w:cs="宋体"/>
          <w:spacing w:val="1"/>
          <w:sz w:val="36"/>
          <w:szCs w:val="36"/>
        </w:rPr>
        <w:t>数据处理中心，根据中</w:t>
      </w:r>
    </w:p>
    <w:p w:rsidR="005728DA" w14:paraId="0D25A206" w14:textId="77777777">
      <w:pPr>
        <w:spacing w:before="239" w:line="237" w:lineRule="auto"/>
        <w:ind w:firstLine="2171"/>
        <w:rPr>
          <w:rFonts w:ascii="宋体" w:eastAsia="宋体" w:hAnsi="宋体" w:cs="宋体"/>
          <w:sz w:val="36"/>
          <w:szCs w:val="36"/>
        </w:rPr>
      </w:pPr>
      <w:r>
        <w:rPr>
          <w:rFonts w:ascii="宋体" w:eastAsia="宋体" w:hAnsi="宋体" w:cs="宋体"/>
          <w:spacing w:val="2"/>
          <w:sz w:val="36"/>
          <w:szCs w:val="36"/>
        </w:rPr>
        <w:t>心的授权实现对所辖车辆的跟踪管理及各类信息服务，并可利用平台提供的接口功能实</w:t>
      </w:r>
    </w:p>
    <w:p w:rsidR="005728DA" w14:paraId="77C57B85" w14:textId="77777777">
      <w:pPr>
        <w:spacing w:before="237" w:line="237" w:lineRule="auto"/>
        <w:ind w:firstLine="2173"/>
        <w:rPr>
          <w:rFonts w:ascii="宋体" w:eastAsia="宋体" w:hAnsi="宋体" w:cs="宋体"/>
          <w:sz w:val="36"/>
          <w:szCs w:val="36"/>
        </w:rPr>
      </w:pPr>
      <w:r>
        <w:rPr>
          <w:rFonts w:ascii="宋体" w:eastAsia="宋体" w:hAnsi="宋体" w:cs="宋体"/>
          <w:spacing w:val="-2"/>
          <w:sz w:val="36"/>
          <w:szCs w:val="36"/>
        </w:rPr>
        <w:t>现与自身信息系统互联互通。</w:t>
      </w:r>
    </w:p>
    <w:p w:rsidR="005728DA" w14:paraId="6E20981F" w14:textId="77777777">
      <w:pPr>
        <w:spacing w:line="265" w:lineRule="auto"/>
      </w:pPr>
    </w:p>
    <w:p w:rsidR="005728DA" w14:paraId="7378D25F" w14:textId="77777777">
      <w:pPr>
        <w:spacing w:line="266" w:lineRule="auto"/>
      </w:pPr>
    </w:p>
    <w:p w:rsidR="005728DA" w14:paraId="7D2B831D" w14:textId="77777777">
      <w:pPr>
        <w:spacing w:line="266" w:lineRule="auto"/>
      </w:pPr>
    </w:p>
    <w:p w:rsidR="005728DA" w14:paraId="0951F270" w14:textId="77777777">
      <w:pPr>
        <w:spacing w:before="154" w:line="622" w:lineRule="exact"/>
        <w:ind w:firstLine="2171"/>
        <w:rPr>
          <w:rFonts w:ascii="黑体" w:eastAsia="黑体" w:hAnsi="黑体" w:cs="黑体"/>
          <w:sz w:val="47"/>
          <w:szCs w:val="47"/>
        </w:rPr>
      </w:pPr>
      <w:r>
        <w:rPr>
          <w:rFonts w:ascii="黑体" w:eastAsia="黑体" w:hAnsi="黑体" w:cs="黑体"/>
          <w:spacing w:val="9"/>
          <w:position w:val="2"/>
          <w:sz w:val="47"/>
          <w:szCs w:val="47"/>
        </w:rPr>
        <w:t>3.</w:t>
      </w:r>
      <w:r>
        <w:rPr>
          <w:rFonts w:ascii="黑体" w:eastAsia="黑体" w:hAnsi="黑体" w:cs="黑体"/>
          <w:spacing w:val="-56"/>
          <w:position w:val="2"/>
          <w:sz w:val="47"/>
          <w:szCs w:val="47"/>
        </w:rPr>
        <w:t xml:space="preserve"> </w:t>
      </w:r>
      <w:r>
        <w:rPr>
          <w:rFonts w:ascii="黑体" w:eastAsia="黑体" w:hAnsi="黑体" w:cs="黑体"/>
          <w:spacing w:val="9"/>
          <w:position w:val="2"/>
          <w:sz w:val="47"/>
          <w:szCs w:val="47"/>
        </w:rPr>
        <w:t>GPS</w:t>
      </w:r>
      <w:r>
        <w:rPr>
          <w:rFonts w:ascii="黑体" w:eastAsia="黑体" w:hAnsi="黑体" w:cs="黑体"/>
          <w:spacing w:val="9"/>
          <w:position w:val="2"/>
          <w:sz w:val="47"/>
          <w:szCs w:val="47"/>
        </w:rPr>
        <w:t>管理系统平台功能阐述</w:t>
      </w:r>
    </w:p>
    <w:p w:rsidR="005728DA" w14:paraId="27CE72C1" w14:textId="77777777">
      <w:pPr>
        <w:spacing w:line="287" w:lineRule="auto"/>
      </w:pPr>
    </w:p>
    <w:p w:rsidR="005728DA" w14:paraId="36151534" w14:textId="77777777">
      <w:pPr>
        <w:spacing w:line="288" w:lineRule="auto"/>
      </w:pPr>
    </w:p>
    <w:p w:rsidR="005728DA" w14:paraId="61DB437B" w14:textId="77777777">
      <w:pPr>
        <w:spacing w:before="137" w:line="242" w:lineRule="auto"/>
        <w:ind w:firstLine="2203"/>
        <w:rPr>
          <w:rFonts w:ascii="黑体" w:eastAsia="黑体" w:hAnsi="黑体" w:cs="黑体"/>
          <w:sz w:val="42"/>
          <w:szCs w:val="42"/>
        </w:rPr>
      </w:pPr>
      <w:r>
        <w:rPr>
          <w:rFonts w:ascii="黑体" w:eastAsia="黑体" w:hAnsi="黑体" w:cs="黑体"/>
          <w:spacing w:val="1"/>
          <w:sz w:val="42"/>
          <w:szCs w:val="42"/>
        </w:rPr>
        <w:t>1)</w:t>
      </w:r>
      <w:r>
        <w:rPr>
          <w:rFonts w:ascii="黑体" w:eastAsia="黑体" w:hAnsi="黑体" w:cs="黑体"/>
          <w:spacing w:val="19"/>
          <w:sz w:val="42"/>
          <w:szCs w:val="42"/>
        </w:rPr>
        <w:t xml:space="preserve">  </w:t>
      </w:r>
      <w:r>
        <w:rPr>
          <w:rFonts w:ascii="黑体" w:eastAsia="黑体" w:hAnsi="黑体" w:cs="黑体"/>
          <w:spacing w:val="1"/>
          <w:sz w:val="42"/>
          <w:szCs w:val="42"/>
        </w:rPr>
        <w:t>GPS</w:t>
      </w:r>
      <w:r>
        <w:rPr>
          <w:rFonts w:ascii="黑体" w:eastAsia="黑体" w:hAnsi="黑体" w:cs="黑体"/>
          <w:spacing w:val="1"/>
          <w:sz w:val="42"/>
          <w:szCs w:val="42"/>
        </w:rPr>
        <w:t>在应急抢险车辆中的应用</w:t>
      </w:r>
    </w:p>
    <w:p w:rsidR="005728DA" w14:paraId="33B8AC7C" w14:textId="77777777">
      <w:pPr>
        <w:spacing w:line="276" w:lineRule="auto"/>
      </w:pPr>
    </w:p>
    <w:p w:rsidR="005728DA" w14:paraId="4EBDF2FA" w14:textId="77777777">
      <w:pPr>
        <w:spacing w:line="276" w:lineRule="auto"/>
      </w:pPr>
    </w:p>
    <w:p w:rsidR="005728DA" w14:paraId="681F4A2B" w14:textId="77777777">
      <w:pPr>
        <w:spacing w:before="117"/>
        <w:ind w:firstLine="2170"/>
        <w:rPr>
          <w:rFonts w:ascii="黑体" w:eastAsia="黑体" w:hAnsi="黑体" w:cs="黑体"/>
          <w:sz w:val="36"/>
          <w:szCs w:val="36"/>
        </w:rPr>
      </w:pPr>
      <w:r>
        <w:rPr>
          <w:rFonts w:ascii="黑体" w:eastAsia="黑体" w:hAnsi="黑体" w:cs="黑体"/>
          <w:spacing w:val="-6"/>
          <w:sz w:val="36"/>
          <w:szCs w:val="36"/>
        </w:rPr>
        <w:t>应急抢险车辆调度流程：</w:t>
      </w:r>
    </w:p>
    <w:p w:rsidR="005728DA" w14:paraId="136D3C4D" w14:textId="77777777">
      <w:pPr>
        <w:spacing w:before="231" w:line="365" w:lineRule="auto"/>
        <w:ind w:left="2167" w:right="1926" w:firstLine="11"/>
        <w:rPr>
          <w:rFonts w:ascii="黑体" w:eastAsia="黑体" w:hAnsi="黑体" w:cs="黑体"/>
          <w:sz w:val="36"/>
          <w:szCs w:val="36"/>
        </w:rPr>
      </w:pPr>
      <w:r>
        <w:rPr>
          <w:rFonts w:ascii="黑体" w:eastAsia="黑体" w:hAnsi="黑体" w:cs="黑体"/>
          <w:spacing w:val="6"/>
          <w:sz w:val="36"/>
          <w:szCs w:val="36"/>
        </w:rPr>
        <w:t>事故报案</w:t>
      </w:r>
      <w:r>
        <w:rPr>
          <w:rFonts w:ascii="黑体" w:eastAsia="黑体" w:hAnsi="黑体" w:cs="黑体"/>
          <w:spacing w:val="6"/>
          <w:sz w:val="36"/>
          <w:szCs w:val="36"/>
        </w:rPr>
        <w:t>——&gt;</w:t>
      </w:r>
      <w:r>
        <w:rPr>
          <w:rFonts w:ascii="黑体" w:eastAsia="黑体" w:hAnsi="黑体" w:cs="黑体"/>
          <w:spacing w:val="6"/>
          <w:sz w:val="36"/>
          <w:szCs w:val="36"/>
        </w:rPr>
        <w:t>应急抢险部门接到通知</w:t>
      </w:r>
      <w:r>
        <w:rPr>
          <w:rFonts w:ascii="黑体" w:eastAsia="黑体" w:hAnsi="黑体" w:cs="黑体"/>
          <w:spacing w:val="34"/>
          <w:sz w:val="36"/>
          <w:szCs w:val="36"/>
        </w:rPr>
        <w:t xml:space="preserve"> </w:t>
      </w:r>
      <w:r>
        <w:rPr>
          <w:rFonts w:ascii="黑体" w:eastAsia="黑体" w:hAnsi="黑体" w:cs="黑体"/>
          <w:spacing w:val="6"/>
          <w:sz w:val="36"/>
          <w:szCs w:val="36"/>
        </w:rPr>
        <w:t>——&gt;</w:t>
      </w:r>
      <w:r>
        <w:rPr>
          <w:rFonts w:ascii="黑体" w:eastAsia="黑体" w:hAnsi="黑体" w:cs="黑体"/>
          <w:spacing w:val="6"/>
          <w:sz w:val="36"/>
          <w:szCs w:val="36"/>
        </w:rPr>
        <w:t>搜索事故现场地名</w:t>
      </w:r>
      <w:r>
        <w:rPr>
          <w:rFonts w:ascii="黑体" w:eastAsia="黑体" w:hAnsi="黑体" w:cs="黑体"/>
          <w:spacing w:val="6"/>
          <w:sz w:val="36"/>
          <w:szCs w:val="36"/>
        </w:rPr>
        <w:t>——&gt;</w:t>
      </w:r>
      <w:r>
        <w:rPr>
          <w:rFonts w:ascii="黑体" w:eastAsia="黑体" w:hAnsi="黑体" w:cs="黑体"/>
          <w:spacing w:val="-9"/>
          <w:sz w:val="36"/>
          <w:szCs w:val="36"/>
        </w:rPr>
        <w:t xml:space="preserve"> </w:t>
      </w:r>
      <w:r>
        <w:rPr>
          <w:rFonts w:ascii="黑体" w:eastAsia="黑体" w:hAnsi="黑体" w:cs="黑体"/>
          <w:spacing w:val="6"/>
          <w:sz w:val="36"/>
          <w:szCs w:val="36"/>
        </w:rPr>
        <w:t>查找最近应急抢</w:t>
      </w:r>
      <w:r>
        <w:rPr>
          <w:rFonts w:ascii="黑体" w:eastAsia="黑体" w:hAnsi="黑体" w:cs="黑体"/>
          <w:sz w:val="36"/>
          <w:szCs w:val="36"/>
        </w:rPr>
        <w:t xml:space="preserve"> </w:t>
      </w:r>
      <w:r>
        <w:rPr>
          <w:rFonts w:ascii="黑体" w:eastAsia="黑体" w:hAnsi="黑体" w:cs="黑体"/>
          <w:spacing w:val="1"/>
          <w:sz w:val="36"/>
          <w:szCs w:val="36"/>
        </w:rPr>
        <w:t>险车辆</w:t>
      </w:r>
      <w:r>
        <w:rPr>
          <w:rFonts w:ascii="黑体" w:eastAsia="黑体" w:hAnsi="黑体" w:cs="黑体"/>
          <w:spacing w:val="22"/>
          <w:sz w:val="36"/>
          <w:szCs w:val="36"/>
        </w:rPr>
        <w:t xml:space="preserve"> </w:t>
      </w:r>
      <w:r>
        <w:rPr>
          <w:rFonts w:ascii="黑体" w:eastAsia="黑体" w:hAnsi="黑体" w:cs="黑体"/>
          <w:spacing w:val="1"/>
          <w:sz w:val="36"/>
          <w:szCs w:val="36"/>
        </w:rPr>
        <w:t>——&gt;</w:t>
      </w:r>
      <w:r>
        <w:rPr>
          <w:rFonts w:ascii="黑体" w:eastAsia="黑体" w:hAnsi="黑体" w:cs="黑体"/>
          <w:spacing w:val="19"/>
          <w:sz w:val="36"/>
          <w:szCs w:val="36"/>
        </w:rPr>
        <w:t xml:space="preserve"> </w:t>
      </w:r>
      <w:r>
        <w:rPr>
          <w:rFonts w:ascii="黑体" w:eastAsia="黑体" w:hAnsi="黑体" w:cs="黑体"/>
          <w:spacing w:val="1"/>
          <w:sz w:val="36"/>
          <w:szCs w:val="36"/>
        </w:rPr>
        <w:t>向应急抢险车辆下发调度短息</w:t>
      </w:r>
      <w:r>
        <w:rPr>
          <w:rFonts w:ascii="黑体" w:eastAsia="黑体" w:hAnsi="黑体" w:cs="黑体"/>
          <w:spacing w:val="6"/>
          <w:sz w:val="36"/>
          <w:szCs w:val="36"/>
        </w:rPr>
        <w:t xml:space="preserve"> </w:t>
      </w:r>
      <w:r>
        <w:rPr>
          <w:rFonts w:ascii="黑体" w:eastAsia="黑体" w:hAnsi="黑体" w:cs="黑体"/>
          <w:spacing w:val="1"/>
          <w:sz w:val="36"/>
          <w:szCs w:val="36"/>
        </w:rPr>
        <w:t>——&gt;</w:t>
      </w:r>
      <w:r>
        <w:rPr>
          <w:rFonts w:ascii="黑体" w:eastAsia="黑体" w:hAnsi="黑体" w:cs="黑体"/>
          <w:spacing w:val="1"/>
          <w:sz w:val="36"/>
          <w:szCs w:val="36"/>
        </w:rPr>
        <w:t>应急抢险车辆到达事故现场</w:t>
      </w:r>
      <w:r>
        <w:rPr>
          <w:rFonts w:ascii="黑体" w:eastAsia="黑体" w:hAnsi="黑体" w:cs="黑体"/>
          <w:spacing w:val="1"/>
          <w:sz w:val="36"/>
          <w:szCs w:val="36"/>
        </w:rPr>
        <w:t>——&gt;</w:t>
      </w:r>
      <w:r>
        <w:rPr>
          <w:rFonts w:ascii="黑体" w:eastAsia="黑体" w:hAnsi="黑体" w:cs="黑体"/>
          <w:spacing w:val="1"/>
          <w:sz w:val="36"/>
          <w:szCs w:val="36"/>
        </w:rPr>
        <w:t>完</w:t>
      </w:r>
      <w:r>
        <w:rPr>
          <w:rFonts w:ascii="黑体" w:eastAsia="黑体" w:hAnsi="黑体" w:cs="黑体"/>
          <w:sz w:val="36"/>
          <w:szCs w:val="36"/>
        </w:rPr>
        <w:t xml:space="preserve"> </w:t>
      </w:r>
      <w:r>
        <w:rPr>
          <w:rFonts w:ascii="黑体" w:eastAsia="黑体" w:hAnsi="黑体" w:cs="黑体"/>
          <w:spacing w:val="1"/>
          <w:sz w:val="36"/>
          <w:szCs w:val="36"/>
        </w:rPr>
        <w:t>成施工抢险任务</w:t>
      </w:r>
      <w:r>
        <w:rPr>
          <w:rFonts w:ascii="黑体" w:eastAsia="黑体" w:hAnsi="黑体" w:cs="黑体"/>
          <w:spacing w:val="2"/>
          <w:sz w:val="36"/>
          <w:szCs w:val="36"/>
        </w:rPr>
        <w:t xml:space="preserve"> </w:t>
      </w:r>
      <w:r>
        <w:rPr>
          <w:rFonts w:ascii="黑体" w:eastAsia="黑体" w:hAnsi="黑体" w:cs="黑体"/>
          <w:spacing w:val="1"/>
          <w:sz w:val="36"/>
          <w:szCs w:val="36"/>
        </w:rPr>
        <w:t>——&gt;</w:t>
      </w:r>
      <w:r>
        <w:rPr>
          <w:rFonts w:ascii="黑体" w:eastAsia="黑体" w:hAnsi="黑体" w:cs="黑体"/>
          <w:spacing w:val="1"/>
          <w:sz w:val="36"/>
          <w:szCs w:val="36"/>
        </w:rPr>
        <w:t>应急抢险车辆待命</w:t>
      </w:r>
    </w:p>
    <w:p w:rsidR="005728DA" w14:paraId="60AEFFEE" w14:textId="77777777">
      <w:pPr>
        <w:spacing w:line="279" w:lineRule="auto"/>
      </w:pPr>
    </w:p>
    <w:p w:rsidR="005728DA" w14:paraId="349D42E0" w14:textId="77777777">
      <w:pPr>
        <w:spacing w:line="279" w:lineRule="auto"/>
      </w:pPr>
    </w:p>
    <w:p w:rsidR="005728DA" w14:paraId="101B570E" w14:textId="77777777">
      <w:pPr>
        <w:spacing w:line="280" w:lineRule="auto"/>
      </w:pPr>
    </w:p>
    <w:p w:rsidR="005728DA" w14:paraId="03E77919" w14:textId="77777777">
      <w:pPr>
        <w:spacing w:before="101" w:line="192" w:lineRule="auto"/>
        <w:ind w:firstLine="8965"/>
        <w:rPr>
          <w:rFonts w:ascii="宋体" w:eastAsia="宋体" w:hAnsi="宋体" w:cs="宋体"/>
          <w:sz w:val="31"/>
          <w:szCs w:val="31"/>
        </w:rPr>
      </w:pPr>
      <w:r>
        <w:rPr>
          <w:rFonts w:ascii="宋体" w:eastAsia="宋体" w:hAnsi="宋体" w:cs="宋体"/>
          <w:sz w:val="31"/>
          <w:szCs w:val="31"/>
        </w:rPr>
        <w:t>4</w:t>
      </w:r>
    </w:p>
    <w:p w:rsidR="005728DA" w14:paraId="621D72B8" w14:textId="77777777">
      <w:pPr>
        <w:sectPr>
          <w:footerReference w:type="default" r:id="rId10"/>
          <w:pgSz w:w="17860" w:h="25262"/>
          <w:pgMar w:top="0" w:right="0" w:bottom="400" w:left="0" w:header="0" w:footer="0" w:gutter="0"/>
          <w:pgNumType w:start="4"/>
          <w:cols w:space="720"/>
        </w:sectPr>
      </w:pPr>
    </w:p>
    <w:p w:rsidR="005728DA" w14:paraId="1EC6F75B" w14:textId="61ABDB72">
      <w:pPr>
        <w:spacing w:line="293" w:lineRule="auto"/>
      </w:pPr>
      <w:r>
        <mc:AlternateContent>
          <mc:Choice Requires="wps">
            <w:drawing>
              <wp:anchor distT="0" distB="0" distL="114300" distR="114300" simplePos="0" relativeHeight="25170227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526089233"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298560E8">
                            <w:pPr>
                              <w:rPr>
                                <w:color w:val="FFFFFF"/>
                              </w:rPr>
                            </w:pPr>
                            <w:r w:rsidRPr="00223C51">
                              <w:rPr>
                                <w:rFonts w:hint="eastAsia"/>
                                <w:color w:val="FFFFFF"/>
                              </w:rPr>
                              <w:t>心——数据通讯模块——数据传输网络——网络中心——</w:t>
                            </w:r>
                            <w:r w:rsidRPr="00223C51">
                              <w:rPr>
                                <w:rFonts w:hint="eastAsia"/>
                                <w:color w:val="FFFFFF"/>
                              </w:rPr>
                              <w:t>GPRS</w:t>
                            </w:r>
                            <w:r w:rsidRPr="00223C51">
                              <w:rPr>
                                <w:rFonts w:hint="eastAsia"/>
                                <w:color w:val="FFFFFF"/>
                              </w:rPr>
                              <w:t>无线网络（移动）——车载设备。</w:t>
                            </w:r>
                            <w:r w:rsidRPr="00223C51">
                              <w:rPr>
                                <w:rFonts w:hint="eastAsia"/>
                                <w:color w:val="FFFFFF"/>
                              </w:rPr>
                              <w:t>GPS</w:t>
                            </w:r>
                            <w:r w:rsidRPr="00223C51">
                              <w:rPr>
                                <w:rFonts w:hint="eastAsia"/>
                                <w:color w:val="FFFFFF"/>
                              </w:rPr>
                              <w:t>车辆调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600pt;margin-left:540pt;mso-wrap-distance-bottom:0;mso-wrap-distance-left:9pt;mso-wrap-distance-right:9pt;mso-wrap-distance-top:0;position:absolute;v-text-anchor:top;z-index:251701248" filled="f" fillcolor="this" stroked="f" strokeweight="0.5pt">
                <v:textbox>
                  <w:txbxContent>
                    <w:p w:rsidR="00223C51" w:rsidRPr="00223C51" w14:paraId="492E19C4" w14:textId="298560E8">
                      <w:pPr>
                        <w:rPr>
                          <w:color w:val="FFFFFF"/>
                        </w:rPr>
                      </w:pPr>
                      <w:r w:rsidRPr="00223C51">
                        <w:rPr>
                          <w:rFonts w:hint="eastAsia"/>
                          <w:color w:val="FFFFFF"/>
                        </w:rPr>
                        <w:t>心——数据通讯模块——数据传输网络——网络中心——</w:t>
                      </w:r>
                      <w:r w:rsidRPr="00223C51">
                        <w:rPr>
                          <w:rFonts w:hint="eastAsia"/>
                          <w:color w:val="FFFFFF"/>
                        </w:rPr>
                        <w:t>GPRS</w:t>
                      </w:r>
                      <w:r w:rsidRPr="00223C51">
                        <w:rPr>
                          <w:rFonts w:hint="eastAsia"/>
                          <w:color w:val="FFFFFF"/>
                        </w:rPr>
                        <w:t>无线网络（移动）——车载设备。</w:t>
                      </w:r>
                      <w:r w:rsidRPr="00223C51">
                        <w:rPr>
                          <w:rFonts w:hint="eastAsia"/>
                          <w:color w:val="FFFFFF"/>
                        </w:rPr>
                        <w:t>GPS</w:t>
                      </w:r>
                      <w:r w:rsidRPr="00223C51">
                        <w:rPr>
                          <w:rFonts w:hint="eastAsia"/>
                          <w:color w:val="FFFFFF"/>
                        </w:rPr>
                        <w:t>车辆调</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94602632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5DD5C4D8">
                            <w:pPr>
                              <w:rPr>
                                <w:color w:val="FFFFFF"/>
                              </w:rPr>
                            </w:pPr>
                            <w:r w:rsidRPr="00223C51">
                              <w:rPr>
                                <w:rFonts w:hint="eastAsia"/>
                                <w:color w:val="FFFFFF"/>
                              </w:rPr>
                              <w:t>理功能用于车辆、不同车队和分公司区域的管理。通过区域视图浏览本级区域以及下级区域的所有信息，可查看下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450pt;margin-left:540pt;mso-wrap-distance-bottom:0;mso-wrap-distance-left:9pt;mso-wrap-distance-right:9pt;mso-wrap-distance-top:0;position:absolute;v-text-anchor:top;z-index:251699200" filled="f" fillcolor="this" stroked="f" strokeweight="0.5pt">
                <v:textbox>
                  <w:txbxContent>
                    <w:p w:rsidR="00223C51" w:rsidRPr="00223C51" w14:paraId="1E4C0F42" w14:textId="5DD5C4D8">
                      <w:pPr>
                        <w:rPr>
                          <w:color w:val="FFFFFF"/>
                        </w:rPr>
                      </w:pPr>
                      <w:r w:rsidRPr="00223C51">
                        <w:rPr>
                          <w:rFonts w:hint="eastAsia"/>
                          <w:color w:val="FFFFFF"/>
                        </w:rPr>
                        <w:t>理功能用于车辆、不同车队和分公司区域的管理。通过区域视图浏览本级区域以及下级区域的所有信息，可查看下</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28220163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04F5FE69">
                            <w:pPr>
                              <w:rPr>
                                <w:color w:val="FFFFFF"/>
                              </w:rPr>
                            </w:pPr>
                            <w:r w:rsidRPr="00223C51">
                              <w:rPr>
                                <w:rFonts w:hint="eastAsia"/>
                                <w:color w:val="FFFFFF"/>
                              </w:rPr>
                              <w:t>响应服务。</w:t>
                            </w:r>
                            <w:r w:rsidRPr="00223C51">
                              <w:rPr>
                                <w:rFonts w:hint="eastAsia"/>
                                <w:color w:val="FFFFFF"/>
                              </w:rPr>
                              <w:t>4.</w:t>
                            </w:r>
                            <w:r w:rsidRPr="00223C51">
                              <w:rPr>
                                <w:rFonts w:hint="eastAsia"/>
                                <w:color w:val="FFFFFF"/>
                              </w:rPr>
                              <w:t>在项目交付使用时，派专业技术人员到现场进行指导。</w:t>
                            </w:r>
                            <w:r w:rsidRPr="00223C51">
                              <w:rPr>
                                <w:rFonts w:hint="eastAsia"/>
                                <w:color w:val="FFFFFF"/>
                              </w:rPr>
                              <w:t>5.</w:t>
                            </w:r>
                            <w:r w:rsidRPr="00223C51">
                              <w:rPr>
                                <w:rFonts w:hint="eastAsia"/>
                                <w:color w:val="FFFFFF"/>
                              </w:rPr>
                              <w:t>为中国电信</w:t>
                            </w:r>
                            <w:r w:rsidRPr="00223C51">
                              <w:rPr>
                                <w:rFonts w:hint="eastAsia"/>
                                <w:color w:val="FFFFFF"/>
                              </w:rPr>
                              <w:t>XX</w:t>
                            </w:r>
                            <w:r w:rsidRPr="00223C51">
                              <w:rPr>
                                <w:rFonts w:hint="eastAsia"/>
                                <w:color w:val="FFFFFF"/>
                              </w:rPr>
                              <w:t>地区分公司提供硬件产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300pt;margin-left:540pt;mso-wrap-distance-bottom:0;mso-wrap-distance-left:9pt;mso-wrap-distance-right:9pt;mso-wrap-distance-top:0;position:absolute;v-text-anchor:top;z-index:251697152" filled="f" fillcolor="this" stroked="f" strokeweight="0.5pt">
                <v:textbox>
                  <w:txbxContent>
                    <w:p w:rsidR="00223C51" w:rsidRPr="00223C51" w14:paraId="75ECC78F" w14:textId="04F5FE69">
                      <w:pPr>
                        <w:rPr>
                          <w:color w:val="FFFFFF"/>
                        </w:rPr>
                      </w:pPr>
                      <w:r w:rsidRPr="00223C51">
                        <w:rPr>
                          <w:rFonts w:hint="eastAsia"/>
                          <w:color w:val="FFFFFF"/>
                        </w:rPr>
                        <w:t>响应服务。</w:t>
                      </w:r>
                      <w:r w:rsidRPr="00223C51">
                        <w:rPr>
                          <w:rFonts w:hint="eastAsia"/>
                          <w:color w:val="FFFFFF"/>
                        </w:rPr>
                        <w:t>4.</w:t>
                      </w:r>
                      <w:r w:rsidRPr="00223C51">
                        <w:rPr>
                          <w:rFonts w:hint="eastAsia"/>
                          <w:color w:val="FFFFFF"/>
                        </w:rPr>
                        <w:t>在项目交付使用时，派专业技术人员到现场进行指导。</w:t>
                      </w:r>
                      <w:r w:rsidRPr="00223C51">
                        <w:rPr>
                          <w:rFonts w:hint="eastAsia"/>
                          <w:color w:val="FFFFFF"/>
                        </w:rPr>
                        <w:t>5.</w:t>
                      </w:r>
                      <w:r w:rsidRPr="00223C51">
                        <w:rPr>
                          <w:rFonts w:hint="eastAsia"/>
                          <w:color w:val="FFFFFF"/>
                        </w:rPr>
                        <w:t>为中国电信</w:t>
                      </w:r>
                      <w:r w:rsidRPr="00223C51">
                        <w:rPr>
                          <w:rFonts w:hint="eastAsia"/>
                          <w:color w:val="FFFFFF"/>
                        </w:rPr>
                        <w:t>XX</w:t>
                      </w:r>
                      <w:r w:rsidRPr="00223C51">
                        <w:rPr>
                          <w:rFonts w:hint="eastAsia"/>
                          <w:color w:val="FFFFFF"/>
                        </w:rPr>
                        <w:t>地区分公司提供硬件产</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50173840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23B4556B">
                            <w:pPr>
                              <w:rPr>
                                <w:color w:val="FFFFFF"/>
                              </w:rPr>
                            </w:pPr>
                            <w:r w:rsidRPr="00223C51">
                              <w:rPr>
                                <w:rFonts w:hint="eastAsia"/>
                                <w:color w:val="FFFFFF"/>
                              </w:rPr>
                              <w:t>T</w:t>
                            </w:r>
                            <w:r w:rsidRPr="00223C51">
                              <w:rPr>
                                <w:rFonts w:hint="eastAsia"/>
                                <w:color w:val="FFFFFF"/>
                              </w:rPr>
                              <w:t>数据通讯。</w:t>
                            </w:r>
                            <w:r w:rsidRPr="00223C51">
                              <w:rPr>
                                <w:rFonts w:hint="eastAsia"/>
                                <w:color w:val="FFFFFF"/>
                              </w:rPr>
                              <w:t>2)</w:t>
                            </w:r>
                            <w:r w:rsidRPr="00223C51">
                              <w:rPr>
                                <w:rFonts w:hint="eastAsia"/>
                                <w:color w:val="FFFFFF"/>
                              </w:rPr>
                              <w:t>目标与基本实现要求</w:t>
                            </w:r>
                            <w:r w:rsidRPr="00223C51">
                              <w:rPr>
                                <w:rFonts w:hint="eastAsia"/>
                                <w:color w:val="FFFFFF"/>
                              </w:rPr>
                              <w:t>3)</w:t>
                            </w:r>
                            <w:r w:rsidRPr="00223C51">
                              <w:rPr>
                                <w:rFonts w:hint="eastAsia"/>
                                <w:color w:val="FFFFFF"/>
                              </w:rPr>
                              <w:t>系统容纳容量目前针对中国电信</w:t>
                            </w:r>
                            <w:r w:rsidRPr="00223C51">
                              <w:rPr>
                                <w:rFonts w:hint="eastAsia"/>
                                <w:color w:val="FFFFFF"/>
                              </w:rPr>
                              <w:t>XX</w:t>
                            </w:r>
                            <w:r w:rsidRPr="00223C51">
                              <w:rPr>
                                <w:rFonts w:hint="eastAsia"/>
                                <w:color w:val="FFFFFF"/>
                              </w:rPr>
                              <w:t>地区设计容量为</w:t>
                            </w:r>
                            <w:r w:rsidRPr="00223C51">
                              <w:rPr>
                                <w:rFonts w:hint="eastAsia"/>
                                <w:color w:val="FFFFFF"/>
                              </w:rPr>
                              <w:t>1000</w:t>
                            </w:r>
                            <w:r w:rsidRPr="00223C51">
                              <w:rPr>
                                <w:rFonts w:hint="eastAsia"/>
                                <w:color w:val="FFFFFF"/>
                              </w:rPr>
                              <w:t>辆车。</w:t>
                            </w:r>
                            <w:r w:rsidRPr="00223C51">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150pt;margin-left:540pt;mso-wrap-distance-bottom:0;mso-wrap-distance-left:9pt;mso-wrap-distance-right:9pt;mso-wrap-distance-top:0;position:absolute;v-text-anchor:top;z-index:251695104" filled="f" fillcolor="this" stroked="f" strokeweight="0.5pt">
                <v:textbox>
                  <w:txbxContent>
                    <w:p w:rsidR="00223C51" w:rsidRPr="00223C51" w14:paraId="5980BE76" w14:textId="23B4556B">
                      <w:pPr>
                        <w:rPr>
                          <w:color w:val="FFFFFF"/>
                        </w:rPr>
                      </w:pPr>
                      <w:r w:rsidRPr="00223C51">
                        <w:rPr>
                          <w:rFonts w:hint="eastAsia"/>
                          <w:color w:val="FFFFFF"/>
                        </w:rPr>
                        <w:t>T</w:t>
                      </w:r>
                      <w:r w:rsidRPr="00223C51">
                        <w:rPr>
                          <w:rFonts w:hint="eastAsia"/>
                          <w:color w:val="FFFFFF"/>
                        </w:rPr>
                        <w:t>数据通讯。</w:t>
                      </w:r>
                      <w:r w:rsidRPr="00223C51">
                        <w:rPr>
                          <w:rFonts w:hint="eastAsia"/>
                          <w:color w:val="FFFFFF"/>
                        </w:rPr>
                        <w:t>2)</w:t>
                      </w:r>
                      <w:r w:rsidRPr="00223C51">
                        <w:rPr>
                          <w:rFonts w:hint="eastAsia"/>
                          <w:color w:val="FFFFFF"/>
                        </w:rPr>
                        <w:t>目标与基本实现要求</w:t>
                      </w:r>
                      <w:r w:rsidRPr="00223C51">
                        <w:rPr>
                          <w:rFonts w:hint="eastAsia"/>
                          <w:color w:val="FFFFFF"/>
                        </w:rPr>
                        <w:t>3)</w:t>
                      </w:r>
                      <w:r w:rsidRPr="00223C51">
                        <w:rPr>
                          <w:rFonts w:hint="eastAsia"/>
                          <w:color w:val="FFFFFF"/>
                        </w:rPr>
                        <w:t>系统容纳容量目前针对中国电信</w:t>
                      </w:r>
                      <w:r w:rsidRPr="00223C51">
                        <w:rPr>
                          <w:rFonts w:hint="eastAsia"/>
                          <w:color w:val="FFFFFF"/>
                        </w:rPr>
                        <w:t>XX</w:t>
                      </w:r>
                      <w:r w:rsidRPr="00223C51">
                        <w:rPr>
                          <w:rFonts w:hint="eastAsia"/>
                          <w:color w:val="FFFFFF"/>
                        </w:rPr>
                        <w:t>地区设计容量为</w:t>
                      </w:r>
                      <w:r w:rsidRPr="00223C51">
                        <w:rPr>
                          <w:rFonts w:hint="eastAsia"/>
                          <w:color w:val="FFFFFF"/>
                        </w:rPr>
                        <w:t>1000</w:t>
                      </w:r>
                      <w:r w:rsidRPr="00223C51">
                        <w:rPr>
                          <w:rFonts w:hint="eastAsia"/>
                          <w:color w:val="FFFFFF"/>
                        </w:rPr>
                        <w:t>辆车。</w:t>
                      </w:r>
                      <w:r w:rsidRPr="00223C51">
                        <w:rPr>
                          <w:rFonts w:hint="eastAsia"/>
                          <w:color w:val="FFFFFF"/>
                        </w:rPr>
                        <w:t>4</w:t>
                      </w:r>
                    </w:p>
                  </w:txbxContent>
                </v:textbox>
              </v:shape>
            </w:pict>
          </mc:Fallback>
        </mc:AlternateContent>
      </w:r>
    </w:p>
    <w:p w:rsidR="005728DA" w14:paraId="520C10DC" w14:textId="77777777">
      <w:pPr>
        <w:spacing w:line="293" w:lineRule="auto"/>
      </w:pPr>
    </w:p>
    <w:p w:rsidR="005728DA" w14:paraId="33EFA79B" w14:textId="77777777">
      <w:pPr>
        <w:spacing w:line="294" w:lineRule="auto"/>
      </w:pPr>
    </w:p>
    <w:p w:rsidR="005728DA" w14:paraId="0BFDBD6E" w14:textId="77777777">
      <w:pPr>
        <w:spacing w:before="101" w:line="242" w:lineRule="auto"/>
        <w:ind w:firstLine="2179"/>
        <w:rPr>
          <w:rFonts w:ascii="宋体" w:eastAsia="宋体" w:hAnsi="宋体" w:cs="宋体"/>
          <w:sz w:val="31"/>
          <w:szCs w:val="31"/>
        </w:rPr>
      </w:pPr>
      <w:r>
        <w:drawing>
          <wp:anchor distT="0" distB="0" distL="0" distR="0" simplePos="0" relativeHeight="251694080"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1"/>
                    <a:stretch>
                      <a:fillRect/>
                    </a:stretch>
                  </pic:blipFill>
                  <pic:spPr>
                    <a:xfrm>
                      <a:off x="0" y="0"/>
                      <a:ext cx="8928100" cy="165100"/>
                    </a:xfrm>
                    <a:prstGeom prst="rect">
                      <a:avLst/>
                    </a:prstGeom>
                  </pic:spPr>
                </pic:pic>
              </a:graphicData>
            </a:graphic>
          </wp:anchor>
        </w:drawing>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5728DA" w14:paraId="2058C974" w14:textId="77777777">
      <w:pPr>
        <w:spacing w:line="259" w:lineRule="auto"/>
      </w:pPr>
    </w:p>
    <w:p w:rsidR="005728DA" w14:paraId="09352C3A" w14:textId="77777777">
      <w:pPr>
        <w:spacing w:line="260" w:lineRule="auto"/>
      </w:pPr>
    </w:p>
    <w:p w:rsidR="005728DA" w14:paraId="57EE72AD" w14:textId="77777777">
      <w:pPr>
        <w:spacing w:line="260" w:lineRule="auto"/>
      </w:pPr>
    </w:p>
    <w:p w:rsidR="005728DA" w14:paraId="71B24D3B" w14:textId="77777777">
      <w:pPr>
        <w:spacing w:line="260" w:lineRule="auto"/>
      </w:pPr>
    </w:p>
    <w:p w:rsidR="005728DA" w14:paraId="6049D056" w14:textId="77777777">
      <w:pPr>
        <w:spacing w:line="260" w:lineRule="auto"/>
      </w:pPr>
    </w:p>
    <w:p w:rsidR="005728DA" w14:paraId="0ACA4F7C" w14:textId="77777777">
      <w:pPr>
        <w:spacing w:before="117" w:line="241" w:lineRule="auto"/>
        <w:ind w:firstLine="2174"/>
        <w:rPr>
          <w:rFonts w:ascii="黑体" w:eastAsia="黑体" w:hAnsi="黑体" w:cs="黑体"/>
          <w:sz w:val="36"/>
          <w:szCs w:val="36"/>
        </w:rPr>
      </w:pPr>
      <w:r>
        <w:rPr>
          <w:rFonts w:ascii="黑体" w:eastAsia="黑体" w:hAnsi="黑体" w:cs="黑体"/>
          <w:spacing w:val="-6"/>
          <w:sz w:val="36"/>
          <w:szCs w:val="36"/>
        </w:rPr>
        <w:t>a)</w:t>
      </w:r>
      <w:r>
        <w:rPr>
          <w:rFonts w:ascii="黑体" w:eastAsia="黑体" w:hAnsi="黑体" w:cs="黑体"/>
          <w:spacing w:val="146"/>
          <w:sz w:val="36"/>
          <w:szCs w:val="36"/>
        </w:rPr>
        <w:t xml:space="preserve"> </w:t>
      </w:r>
      <w:r>
        <w:rPr>
          <w:rFonts w:ascii="黑体" w:eastAsia="黑体" w:hAnsi="黑体" w:cs="黑体"/>
          <w:spacing w:val="-6"/>
          <w:sz w:val="36"/>
          <w:szCs w:val="36"/>
        </w:rPr>
        <w:t>事故现场地名搜索</w:t>
      </w:r>
    </w:p>
    <w:p w:rsidR="005728DA" w14:paraId="0E57EC2A" w14:textId="77777777">
      <w:pPr>
        <w:spacing w:line="300" w:lineRule="auto"/>
      </w:pPr>
    </w:p>
    <w:p w:rsidR="005728DA" w14:paraId="5E0BCFDD" w14:textId="77777777">
      <w:pPr>
        <w:spacing w:before="117" w:line="237" w:lineRule="auto"/>
        <w:ind w:firstLine="2888"/>
        <w:rPr>
          <w:rFonts w:ascii="宋体" w:eastAsia="宋体" w:hAnsi="宋体" w:cs="宋体"/>
          <w:sz w:val="36"/>
          <w:szCs w:val="36"/>
        </w:rPr>
      </w:pPr>
      <w:r>
        <w:rPr>
          <w:rFonts w:ascii="宋体" w:eastAsia="宋体" w:hAnsi="宋体" w:cs="宋体"/>
          <w:spacing w:val="2"/>
          <w:sz w:val="36"/>
          <w:szCs w:val="36"/>
        </w:rPr>
        <w:t>地理地名搜索：点选择、圈选择、矩形选择、精确查询地物、模糊查询地物等。方</w:t>
      </w:r>
    </w:p>
    <w:p w:rsidR="005728DA" w14:paraId="06322B81" w14:textId="77777777">
      <w:pPr>
        <w:spacing w:before="241" w:line="237" w:lineRule="auto"/>
        <w:ind w:firstLine="2165"/>
        <w:rPr>
          <w:rFonts w:ascii="宋体" w:eastAsia="宋体" w:hAnsi="宋体" w:cs="宋体"/>
          <w:sz w:val="36"/>
          <w:szCs w:val="36"/>
        </w:rPr>
      </w:pPr>
      <w:r>
        <w:rPr>
          <w:rFonts w:ascii="宋体" w:eastAsia="宋体" w:hAnsi="宋体" w:cs="宋体"/>
          <w:sz w:val="36"/>
          <w:szCs w:val="36"/>
        </w:rPr>
        <w:t>便应急抢险车辆管理人员提高对车辆的调度。</w:t>
      </w:r>
    </w:p>
    <w:p w:rsidR="005728DA" w14:paraId="4DBB9BA6" w14:textId="77777777"/>
    <w:p w:rsidR="005728DA" w14:paraId="314F1A74" w14:textId="77777777"/>
    <w:p w:rsidR="005728DA" w14:paraId="42B6A43D" w14:textId="77777777"/>
    <w:p w:rsidR="005728DA" w14:paraId="73C798AA" w14:textId="77777777"/>
    <w:p w:rsidR="005728DA" w14:paraId="4B38B029" w14:textId="77777777"/>
    <w:p w:rsidR="005728DA" w14:paraId="58CAFF37" w14:textId="77777777"/>
    <w:p w:rsidR="005728DA" w14:paraId="7EADD783" w14:textId="77777777"/>
    <w:p w:rsidR="005728DA" w14:paraId="6E31CA6D" w14:textId="77777777"/>
    <w:p w:rsidR="005728DA" w14:paraId="072FB1F6" w14:textId="77777777"/>
    <w:p w:rsidR="005728DA" w14:paraId="4BCACF4E" w14:textId="77777777"/>
    <w:p w:rsidR="005728DA" w14:paraId="3E7FD23B" w14:textId="77777777"/>
    <w:p w:rsidR="005728DA" w14:paraId="48B0F4AE" w14:textId="77777777"/>
    <w:p w:rsidR="005728DA" w14:paraId="47A7897B" w14:textId="77777777">
      <w:pPr>
        <w:spacing w:line="241" w:lineRule="auto"/>
      </w:pPr>
    </w:p>
    <w:p w:rsidR="005728DA" w14:paraId="01521E76" w14:textId="77777777">
      <w:pPr>
        <w:spacing w:line="241" w:lineRule="auto"/>
      </w:pPr>
    </w:p>
    <w:p w:rsidR="005728DA" w14:paraId="46674220" w14:textId="77777777">
      <w:pPr>
        <w:spacing w:line="241" w:lineRule="auto"/>
      </w:pPr>
    </w:p>
    <w:p w:rsidR="005728DA" w14:paraId="02609461" w14:textId="77777777">
      <w:pPr>
        <w:spacing w:line="241" w:lineRule="auto"/>
      </w:pPr>
    </w:p>
    <w:p w:rsidR="005728DA" w14:paraId="4E290882" w14:textId="77777777">
      <w:pPr>
        <w:spacing w:line="241" w:lineRule="auto"/>
      </w:pPr>
    </w:p>
    <w:p w:rsidR="005728DA" w14:paraId="173830B5" w14:textId="77777777">
      <w:pPr>
        <w:spacing w:line="241" w:lineRule="auto"/>
      </w:pPr>
    </w:p>
    <w:p w:rsidR="005728DA" w14:paraId="61B15330" w14:textId="77777777">
      <w:pPr>
        <w:spacing w:line="241" w:lineRule="auto"/>
      </w:pPr>
    </w:p>
    <w:p w:rsidR="005728DA" w14:paraId="6AD1448F" w14:textId="77777777">
      <w:pPr>
        <w:spacing w:line="241" w:lineRule="auto"/>
      </w:pPr>
    </w:p>
    <w:p w:rsidR="005728DA" w14:paraId="793FFFE8" w14:textId="77777777">
      <w:pPr>
        <w:spacing w:line="241" w:lineRule="auto"/>
      </w:pPr>
    </w:p>
    <w:p w:rsidR="005728DA" w14:paraId="27495F18" w14:textId="77777777">
      <w:pPr>
        <w:spacing w:line="241" w:lineRule="auto"/>
      </w:pPr>
    </w:p>
    <w:p w:rsidR="005728DA" w14:paraId="44D1E047" w14:textId="77777777">
      <w:pPr>
        <w:spacing w:line="241" w:lineRule="auto"/>
      </w:pPr>
    </w:p>
    <w:p w:rsidR="005728DA" w14:paraId="4295E55A" w14:textId="77777777">
      <w:pPr>
        <w:spacing w:line="241" w:lineRule="auto"/>
      </w:pPr>
    </w:p>
    <w:p w:rsidR="005728DA" w14:paraId="0B8C7435" w14:textId="77777777">
      <w:pPr>
        <w:spacing w:line="241" w:lineRule="auto"/>
      </w:pPr>
    </w:p>
    <w:p w:rsidR="005728DA" w14:paraId="2652C5CF" w14:textId="77777777">
      <w:pPr>
        <w:spacing w:line="241" w:lineRule="auto"/>
      </w:pPr>
    </w:p>
    <w:p w:rsidR="005728DA" w14:paraId="507B64A6" w14:textId="77777777">
      <w:pPr>
        <w:spacing w:line="241" w:lineRule="auto"/>
      </w:pPr>
    </w:p>
    <w:p w:rsidR="005728DA" w14:paraId="28D114F7" w14:textId="77777777">
      <w:pPr>
        <w:spacing w:line="241" w:lineRule="auto"/>
      </w:pPr>
    </w:p>
    <w:p w:rsidR="005728DA" w14:paraId="781E0757" w14:textId="77777777">
      <w:pPr>
        <w:spacing w:line="241" w:lineRule="auto"/>
      </w:pPr>
    </w:p>
    <w:p w:rsidR="005728DA" w14:paraId="330C9CFA" w14:textId="77777777">
      <w:pPr>
        <w:spacing w:line="241" w:lineRule="auto"/>
      </w:pPr>
    </w:p>
    <w:p w:rsidR="005728DA" w14:paraId="05EEECC7" w14:textId="77777777">
      <w:pPr>
        <w:spacing w:line="241" w:lineRule="auto"/>
      </w:pPr>
    </w:p>
    <w:p w:rsidR="005728DA" w14:paraId="39FE4C7C" w14:textId="77777777">
      <w:pPr>
        <w:spacing w:line="241" w:lineRule="auto"/>
      </w:pPr>
    </w:p>
    <w:p w:rsidR="005728DA" w14:paraId="6BC901BE" w14:textId="77777777">
      <w:pPr>
        <w:spacing w:before="117" w:line="241" w:lineRule="auto"/>
        <w:ind w:firstLine="2184"/>
        <w:rPr>
          <w:rFonts w:ascii="黑体" w:eastAsia="黑体" w:hAnsi="黑体" w:cs="黑体"/>
          <w:sz w:val="36"/>
          <w:szCs w:val="36"/>
        </w:rPr>
      </w:pPr>
      <w:r>
        <w:rPr>
          <w:rFonts w:ascii="黑体" w:eastAsia="黑体" w:hAnsi="黑体" w:cs="黑体"/>
          <w:spacing w:val="-13"/>
          <w:sz w:val="36"/>
          <w:szCs w:val="36"/>
        </w:rPr>
        <w:t>b)</w:t>
      </w:r>
      <w:r>
        <w:rPr>
          <w:rFonts w:ascii="黑体" w:eastAsia="黑体" w:hAnsi="黑体" w:cs="黑体"/>
          <w:spacing w:val="155"/>
          <w:sz w:val="36"/>
          <w:szCs w:val="36"/>
        </w:rPr>
        <w:t xml:space="preserve"> </w:t>
      </w:r>
      <w:r>
        <w:rPr>
          <w:rFonts w:ascii="黑体" w:eastAsia="黑体" w:hAnsi="黑体" w:cs="黑体"/>
          <w:spacing w:val="-13"/>
          <w:sz w:val="36"/>
          <w:szCs w:val="36"/>
        </w:rPr>
        <w:t>车辆调度</w:t>
      </w:r>
    </w:p>
    <w:p w:rsidR="005728DA" w14:paraId="1954C7EB" w14:textId="77777777">
      <w:pPr>
        <w:spacing w:line="305" w:lineRule="auto"/>
      </w:pPr>
    </w:p>
    <w:p w:rsidR="005728DA" w14:paraId="64863971" w14:textId="77777777">
      <w:pPr>
        <w:spacing w:before="117" w:line="237" w:lineRule="auto"/>
        <w:ind w:firstLine="2897"/>
        <w:rPr>
          <w:rFonts w:ascii="宋体" w:eastAsia="宋体" w:hAnsi="宋体" w:cs="宋体"/>
          <w:sz w:val="36"/>
          <w:szCs w:val="36"/>
        </w:rPr>
      </w:pPr>
      <w:r>
        <w:drawing>
          <wp:anchor distT="0" distB="0" distL="0" distR="0" simplePos="0" relativeHeight="251693056" behindDoc="1" locked="0" layoutInCell="1" allowOverlap="1">
            <wp:simplePos x="0" y="0"/>
            <wp:positionH relativeFrom="column">
              <wp:posOffset>3136900</wp:posOffset>
            </wp:positionH>
            <wp:positionV relativeFrom="paragraph">
              <wp:posOffset>245793</wp:posOffset>
            </wp:positionV>
            <wp:extent cx="5664200" cy="1651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2"/>
                    <a:stretch>
                      <a:fillRect/>
                    </a:stretch>
                  </pic:blipFill>
                  <pic:spPr>
                    <a:xfrm>
                      <a:off x="0" y="0"/>
                      <a:ext cx="5664200" cy="165100"/>
                    </a:xfrm>
                    <a:prstGeom prst="rect">
                      <a:avLst/>
                    </a:prstGeom>
                  </pic:spPr>
                </pic:pic>
              </a:graphicData>
            </a:graphic>
          </wp:anchor>
        </w:drawing>
      </w:r>
      <w:r>
        <w:rPr>
          <w:rFonts w:ascii="宋体" w:eastAsia="宋体" w:hAnsi="宋体" w:cs="宋体"/>
          <w:spacing w:val="2"/>
          <w:sz w:val="36"/>
          <w:szCs w:val="36"/>
        </w:rPr>
        <w:t>车辆调度包括车辆指示、信息发送、接受调度、执行派遣、完成任务等。车辆安装</w:t>
      </w:r>
    </w:p>
    <w:p w:rsidR="005728DA" w14:paraId="0C56914D" w14:textId="77777777">
      <w:pPr>
        <w:spacing w:before="236" w:line="369" w:lineRule="auto"/>
        <w:ind w:left="2162" w:right="1931" w:firstLine="15"/>
        <w:rPr>
          <w:rFonts w:ascii="宋体" w:eastAsia="宋体" w:hAnsi="宋体" w:cs="宋体"/>
          <w:sz w:val="36"/>
          <w:szCs w:val="36"/>
        </w:rPr>
      </w:pPr>
      <w:r>
        <w:rPr>
          <w:rFonts w:ascii="宋体" w:eastAsia="宋体" w:hAnsi="宋体" w:cs="宋体"/>
          <w:spacing w:val="1"/>
          <w:sz w:val="36"/>
          <w:szCs w:val="36"/>
        </w:rPr>
        <w:t>车载调度屏，能够读取管理部门下发的派遣指令，并可以设置成自动按键应答，也可以</w:t>
      </w:r>
      <w:r>
        <w:rPr>
          <w:rFonts w:ascii="宋体" w:eastAsia="宋体" w:hAnsi="宋体" w:cs="宋体"/>
          <w:spacing w:val="32"/>
          <w:sz w:val="36"/>
          <w:szCs w:val="36"/>
        </w:rPr>
        <w:t xml:space="preserve"> </w:t>
      </w:r>
      <w:r>
        <w:rPr>
          <w:rFonts w:ascii="宋体" w:eastAsia="宋体" w:hAnsi="宋体" w:cs="宋体"/>
          <w:sz w:val="36"/>
          <w:szCs w:val="36"/>
        </w:rPr>
        <w:t>设置是否需要抢险车辆驾驶员输入简单的回应信息。</w:t>
      </w:r>
    </w:p>
    <w:p w:rsidR="005728DA" w14:paraId="7010E401" w14:textId="77777777">
      <w:pPr>
        <w:spacing w:line="246" w:lineRule="auto"/>
      </w:pPr>
    </w:p>
    <w:p w:rsidR="005728DA" w14:paraId="5307DA92" w14:textId="77777777">
      <w:pPr>
        <w:spacing w:line="246" w:lineRule="auto"/>
      </w:pPr>
    </w:p>
    <w:p w:rsidR="005728DA" w14:paraId="6F58F591" w14:textId="77777777">
      <w:pPr>
        <w:spacing w:line="246" w:lineRule="auto"/>
      </w:pPr>
    </w:p>
    <w:p w:rsidR="005728DA" w14:paraId="42D1B669" w14:textId="77777777">
      <w:pPr>
        <w:spacing w:line="246" w:lineRule="auto"/>
      </w:pPr>
    </w:p>
    <w:p w:rsidR="005728DA" w14:paraId="024FA201" w14:textId="77777777">
      <w:pPr>
        <w:spacing w:line="246" w:lineRule="auto"/>
      </w:pPr>
    </w:p>
    <w:p w:rsidR="005728DA" w14:paraId="4406BB42" w14:textId="77777777">
      <w:pPr>
        <w:spacing w:line="246" w:lineRule="auto"/>
      </w:pPr>
    </w:p>
    <w:p w:rsidR="005728DA" w14:paraId="514AA3FA" w14:textId="77777777">
      <w:pPr>
        <w:spacing w:line="246" w:lineRule="auto"/>
      </w:pPr>
    </w:p>
    <w:p w:rsidR="005728DA" w14:paraId="378185DD" w14:textId="77777777">
      <w:pPr>
        <w:spacing w:line="246" w:lineRule="auto"/>
      </w:pPr>
    </w:p>
    <w:p w:rsidR="005728DA" w14:paraId="7EF9332B" w14:textId="77777777">
      <w:pPr>
        <w:spacing w:line="246" w:lineRule="auto"/>
      </w:pPr>
    </w:p>
    <w:p w:rsidR="005728DA" w14:paraId="392CE831" w14:textId="77777777">
      <w:pPr>
        <w:spacing w:line="246" w:lineRule="auto"/>
      </w:pPr>
    </w:p>
    <w:p w:rsidR="005728DA" w14:paraId="0AD4651D" w14:textId="77777777">
      <w:pPr>
        <w:spacing w:line="246" w:lineRule="auto"/>
      </w:pPr>
    </w:p>
    <w:p w:rsidR="005728DA" w14:paraId="1137BDB0" w14:textId="77777777">
      <w:pPr>
        <w:spacing w:line="246" w:lineRule="auto"/>
      </w:pPr>
    </w:p>
    <w:p w:rsidR="005728DA" w14:paraId="2274CC9A" w14:textId="77777777">
      <w:pPr>
        <w:spacing w:line="246" w:lineRule="auto"/>
      </w:pPr>
    </w:p>
    <w:p w:rsidR="005728DA" w14:paraId="75D9E43E" w14:textId="77777777">
      <w:pPr>
        <w:spacing w:line="246" w:lineRule="auto"/>
      </w:pPr>
    </w:p>
    <w:p w:rsidR="005728DA" w14:paraId="4316167C" w14:textId="77777777">
      <w:pPr>
        <w:spacing w:line="246" w:lineRule="auto"/>
      </w:pPr>
    </w:p>
    <w:p w:rsidR="005728DA" w14:paraId="4169658B" w14:textId="77777777">
      <w:pPr>
        <w:spacing w:line="247" w:lineRule="auto"/>
      </w:pPr>
    </w:p>
    <w:p w:rsidR="005728DA" w14:paraId="03695ED1" w14:textId="77777777">
      <w:pPr>
        <w:spacing w:line="247" w:lineRule="auto"/>
      </w:pPr>
    </w:p>
    <w:p w:rsidR="005728DA" w14:paraId="7C6718D1" w14:textId="77777777">
      <w:pPr>
        <w:spacing w:line="247" w:lineRule="auto"/>
      </w:pPr>
    </w:p>
    <w:p w:rsidR="005728DA" w14:paraId="1A30002A" w14:textId="77777777">
      <w:pPr>
        <w:spacing w:line="247" w:lineRule="auto"/>
      </w:pPr>
    </w:p>
    <w:p w:rsidR="005728DA" w14:paraId="3E831703" w14:textId="77777777">
      <w:pPr>
        <w:spacing w:line="247" w:lineRule="auto"/>
      </w:pPr>
    </w:p>
    <w:p w:rsidR="005728DA" w14:paraId="46169A11" w14:textId="77777777">
      <w:pPr>
        <w:spacing w:line="247" w:lineRule="auto"/>
      </w:pPr>
    </w:p>
    <w:p w:rsidR="005728DA" w14:paraId="6C215F0E" w14:textId="77777777">
      <w:pPr>
        <w:spacing w:line="247" w:lineRule="auto"/>
      </w:pPr>
    </w:p>
    <w:p w:rsidR="005728DA" w14:paraId="574896F8" w14:textId="77777777">
      <w:pPr>
        <w:spacing w:line="247" w:lineRule="auto"/>
      </w:pPr>
    </w:p>
    <w:p w:rsidR="005728DA" w14:paraId="16D47DBD" w14:textId="77777777">
      <w:pPr>
        <w:spacing w:line="247" w:lineRule="auto"/>
      </w:pPr>
    </w:p>
    <w:p w:rsidR="005728DA" w14:paraId="70E886BC" w14:textId="77777777">
      <w:pPr>
        <w:spacing w:line="247" w:lineRule="auto"/>
      </w:pPr>
    </w:p>
    <w:p w:rsidR="005728DA" w14:paraId="2385DAA7" w14:textId="77777777">
      <w:pPr>
        <w:spacing w:line="247" w:lineRule="auto"/>
      </w:pPr>
    </w:p>
    <w:p w:rsidR="005728DA" w14:paraId="6121F1FD" w14:textId="77777777">
      <w:pPr>
        <w:spacing w:line="247" w:lineRule="auto"/>
      </w:pPr>
    </w:p>
    <w:p w:rsidR="005728DA" w14:paraId="6E4D4F06" w14:textId="77777777">
      <w:pPr>
        <w:spacing w:line="247" w:lineRule="auto"/>
      </w:pPr>
    </w:p>
    <w:p w:rsidR="005728DA" w14:paraId="26DD8A66" w14:textId="77777777">
      <w:pPr>
        <w:spacing w:line="247" w:lineRule="auto"/>
      </w:pPr>
    </w:p>
    <w:p w:rsidR="005728DA" w14:paraId="1C133037" w14:textId="77777777">
      <w:pPr>
        <w:spacing w:line="247" w:lineRule="auto"/>
      </w:pPr>
    </w:p>
    <w:p w:rsidR="005728DA" w14:paraId="272D7A8F" w14:textId="77777777">
      <w:pPr>
        <w:spacing w:before="101" w:line="191" w:lineRule="auto"/>
        <w:ind w:firstLine="8968"/>
        <w:rPr>
          <w:rFonts w:ascii="宋体" w:eastAsia="宋体" w:hAnsi="宋体" w:cs="宋体"/>
          <w:sz w:val="31"/>
          <w:szCs w:val="31"/>
        </w:rPr>
      </w:pPr>
      <w:r>
        <w:rPr>
          <w:rFonts w:ascii="宋体" w:eastAsia="宋体" w:hAnsi="宋体" w:cs="宋体"/>
          <w:sz w:val="31"/>
          <w:szCs w:val="31"/>
        </w:rPr>
        <w:t>5</w:t>
      </w:r>
    </w:p>
    <w:p w:rsidR="005728DA" w14:paraId="16C38BDB" w14:textId="77777777">
      <w:pPr>
        <w:sectPr>
          <w:footerReference w:type="default" r:id="rId13"/>
          <w:pgSz w:w="17860" w:h="25262"/>
          <w:pgMar w:top="0" w:right="0" w:bottom="400" w:left="0" w:header="0" w:footer="0" w:gutter="0"/>
          <w:pgNumType w:start="5"/>
          <w:cols w:space="720"/>
        </w:sectPr>
      </w:pPr>
    </w:p>
    <w:p w:rsidR="005728DA" w14:paraId="66D9041B" w14:textId="08F4E4CC">
      <w:pPr>
        <w:spacing w:line="293" w:lineRule="auto"/>
      </w:pPr>
      <w:r>
        <mc:AlternateContent>
          <mc:Choice Requires="wps">
            <w:drawing>
              <wp:anchor distT="0" distB="0" distL="114300" distR="114300" simplePos="0" relativeHeight="251713536"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244330667"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2879B922">
                            <w:pPr>
                              <w:rPr>
                                <w:color w:val="FFFFFF"/>
                              </w:rPr>
                            </w:pPr>
                            <w:r w:rsidRPr="00223C51">
                              <w:rPr>
                                <w:rFonts w:hint="eastAsia"/>
                                <w:color w:val="FFFFFF"/>
                              </w:rPr>
                              <w:t>主要包括车辆的位置、速度、方向、状态、报警信息、车辆参数、回应信息等。其信息流程是：</w:t>
                            </w:r>
                            <w:r w:rsidRPr="00223C51">
                              <w:rPr>
                                <w:rFonts w:hint="eastAsia"/>
                                <w:color w:val="FFFFFF"/>
                              </w:rPr>
                              <w:t>GPS</w:t>
                            </w:r>
                            <w:r w:rsidRPr="00223C51">
                              <w:rPr>
                                <w:rFonts w:hint="eastAsia"/>
                                <w:color w:val="FFFFFF"/>
                              </w:rPr>
                              <w:t>卫星——车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600pt;margin-left:540pt;mso-wrap-distance-bottom:0;mso-wrap-distance-left:9pt;mso-wrap-distance-right:9pt;mso-wrap-distance-top:0;position:absolute;v-text-anchor:top;z-index:251712512" filled="f" fillcolor="this" stroked="f" strokeweight="0.5pt">
                <v:textbox>
                  <w:txbxContent>
                    <w:p w:rsidR="00223C51" w:rsidRPr="00223C51" w14:paraId="0709D5A7" w14:textId="2879B922">
                      <w:pPr>
                        <w:rPr>
                          <w:color w:val="FFFFFF"/>
                        </w:rPr>
                      </w:pPr>
                      <w:r w:rsidRPr="00223C51">
                        <w:rPr>
                          <w:rFonts w:hint="eastAsia"/>
                          <w:color w:val="FFFFFF"/>
                        </w:rPr>
                        <w:t>主要包括车辆的位置、速度、方向、状态、报警信息、车辆参数、回应信息等。其信息流程是：</w:t>
                      </w:r>
                      <w:r w:rsidRPr="00223C51">
                        <w:rPr>
                          <w:rFonts w:hint="eastAsia"/>
                          <w:color w:val="FFFFFF"/>
                        </w:rPr>
                        <w:t>GPS</w:t>
                      </w:r>
                      <w:r w:rsidRPr="00223C51">
                        <w:rPr>
                          <w:rFonts w:hint="eastAsia"/>
                          <w:color w:val="FFFFFF"/>
                        </w:rPr>
                        <w:t>卫星——车</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7703900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2EFD9253">
                            <w:pPr>
                              <w:rPr>
                                <w:color w:val="FFFFFF"/>
                              </w:rPr>
                            </w:pPr>
                            <w:r w:rsidRPr="00223C51">
                              <w:rPr>
                                <w:rFonts w:hint="eastAsia"/>
                                <w:color w:val="FFFFFF"/>
                              </w:rPr>
                              <w:t>派哪辆车外出等等，一直都困扰着车队领导，而通过</w:t>
                            </w:r>
                            <w:r w:rsidRPr="00223C51">
                              <w:rPr>
                                <w:rFonts w:hint="eastAsia"/>
                                <w:color w:val="FFFFFF"/>
                              </w:rPr>
                              <w:t>GPS</w:t>
                            </w:r>
                            <w:r w:rsidRPr="00223C51">
                              <w:rPr>
                                <w:rFonts w:hint="eastAsia"/>
                                <w:color w:val="FFFFFF"/>
                              </w:rPr>
                              <w:t>车辆管理平台可以实时、有效的动态调配车辆，提高车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450pt;margin-left:540pt;mso-wrap-distance-bottom:0;mso-wrap-distance-left:9pt;mso-wrap-distance-right:9pt;mso-wrap-distance-top:0;position:absolute;v-text-anchor:top;z-index:251710464" filled="f" fillcolor="this" stroked="f" strokeweight="0.5pt">
                <v:textbox>
                  <w:txbxContent>
                    <w:p w:rsidR="00223C51" w:rsidRPr="00223C51" w14:paraId="78436074" w14:textId="2EFD9253">
                      <w:pPr>
                        <w:rPr>
                          <w:color w:val="FFFFFF"/>
                        </w:rPr>
                      </w:pPr>
                      <w:r w:rsidRPr="00223C51">
                        <w:rPr>
                          <w:rFonts w:hint="eastAsia"/>
                          <w:color w:val="FFFFFF"/>
                        </w:rPr>
                        <w:t>派哪辆车外出等等，一直都困扰着车队领导，而通过</w:t>
                      </w:r>
                      <w:r w:rsidRPr="00223C51">
                        <w:rPr>
                          <w:rFonts w:hint="eastAsia"/>
                          <w:color w:val="FFFFFF"/>
                        </w:rPr>
                        <w:t>GPS</w:t>
                      </w:r>
                      <w:r w:rsidRPr="00223C51">
                        <w:rPr>
                          <w:rFonts w:hint="eastAsia"/>
                          <w:color w:val="FFFFFF"/>
                        </w:rPr>
                        <w:t>车辆管理平台可以实时、有效的动态调配车辆，提高车</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3645330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5A0E1FC6">
                            <w:pPr>
                              <w:rPr>
                                <w:color w:val="FFFFFF"/>
                              </w:rPr>
                            </w:pPr>
                            <w:r w:rsidRPr="00223C51">
                              <w:rPr>
                                <w:rFonts w:hint="eastAsia"/>
                                <w:color w:val="FFFFFF"/>
                              </w:rPr>
                              <w:t>系统对车辆超速行驶，驾驶员疲劳驾驶等的管理是目前行之有效的管理手段，所以国家也把它作为交通运输“科技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300pt;margin-left:540pt;mso-wrap-distance-bottom:0;mso-wrap-distance-left:9pt;mso-wrap-distance-right:9pt;mso-wrap-distance-top:0;position:absolute;v-text-anchor:top;z-index:251708416" filled="f" fillcolor="this" stroked="f" strokeweight="0.5pt">
                <v:textbox>
                  <w:txbxContent>
                    <w:p w:rsidR="00223C51" w:rsidRPr="00223C51" w14:paraId="4F9725E2" w14:textId="5A0E1FC6">
                      <w:pPr>
                        <w:rPr>
                          <w:color w:val="FFFFFF"/>
                        </w:rPr>
                      </w:pPr>
                      <w:r w:rsidRPr="00223C51">
                        <w:rPr>
                          <w:rFonts w:hint="eastAsia"/>
                          <w:color w:val="FFFFFF"/>
                        </w:rPr>
                        <w:t>系统对车辆超速行驶，驾驶员疲劳驾驶等的管理是目前行之有效的管理手段，所以国家也把它作为交通运输“科技</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34662668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194175A3">
                            <w:pPr>
                              <w:rPr>
                                <w:color w:val="FFFFFF"/>
                              </w:rPr>
                            </w:pPr>
                            <w:r w:rsidRPr="00223C51">
                              <w:rPr>
                                <w:rFonts w:hint="eastAsia"/>
                                <w:color w:val="FFFFFF"/>
                              </w:rPr>
                              <w:t>高服务质量尽管中国电信</w:t>
                            </w:r>
                            <w:r w:rsidRPr="00223C51">
                              <w:rPr>
                                <w:rFonts w:hint="eastAsia"/>
                                <w:color w:val="FFFFFF"/>
                              </w:rPr>
                              <w:t>XX</w:t>
                            </w:r>
                            <w:r w:rsidRPr="00223C51">
                              <w:rPr>
                                <w:rFonts w:hint="eastAsia"/>
                                <w:color w:val="FFFFFF"/>
                              </w:rPr>
                              <w:t>地区分公司是我国通讯行业的巨无霸，但同样面临同业的竞争，因此服务质量首当其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150pt;margin-left:540pt;mso-wrap-distance-bottom:0;mso-wrap-distance-left:9pt;mso-wrap-distance-right:9pt;mso-wrap-distance-top:0;position:absolute;v-text-anchor:top;z-index:251706368" filled="f" fillcolor="this" stroked="f" strokeweight="0.5pt">
                <v:textbox>
                  <w:txbxContent>
                    <w:p w:rsidR="00223C51" w:rsidRPr="00223C51" w14:paraId="0A0FF87E" w14:textId="194175A3">
                      <w:pPr>
                        <w:rPr>
                          <w:color w:val="FFFFFF"/>
                        </w:rPr>
                      </w:pPr>
                      <w:r w:rsidRPr="00223C51">
                        <w:rPr>
                          <w:rFonts w:hint="eastAsia"/>
                          <w:color w:val="FFFFFF"/>
                        </w:rPr>
                        <w:t>高服务质量尽管中国电信</w:t>
                      </w:r>
                      <w:r w:rsidRPr="00223C51">
                        <w:rPr>
                          <w:rFonts w:hint="eastAsia"/>
                          <w:color w:val="FFFFFF"/>
                        </w:rPr>
                        <w:t>XX</w:t>
                      </w:r>
                      <w:r w:rsidRPr="00223C51">
                        <w:rPr>
                          <w:rFonts w:hint="eastAsia"/>
                          <w:color w:val="FFFFFF"/>
                        </w:rPr>
                        <w:t>地区分公司是我国通讯行业的巨无霸，但同样面临同业的竞争，因此服务质量首当其</w:t>
                      </w:r>
                    </w:p>
                  </w:txbxContent>
                </v:textbox>
              </v:shape>
            </w:pict>
          </mc:Fallback>
        </mc:AlternateContent>
      </w:r>
    </w:p>
    <w:p w:rsidR="005728DA" w14:paraId="2E7F7ED0" w14:textId="77777777">
      <w:pPr>
        <w:spacing w:line="293" w:lineRule="auto"/>
      </w:pPr>
    </w:p>
    <w:p w:rsidR="005728DA" w14:paraId="6C30C6D4" w14:textId="77777777">
      <w:pPr>
        <w:spacing w:line="294" w:lineRule="auto"/>
      </w:pPr>
    </w:p>
    <w:p w:rsidR="005728DA" w14:paraId="2648A7FB" w14:textId="77777777">
      <w:pPr>
        <w:spacing w:before="101" w:line="242" w:lineRule="auto"/>
        <w:ind w:firstLine="2838"/>
        <w:rPr>
          <w:rFonts w:ascii="宋体" w:eastAsia="宋体" w:hAnsi="宋体" w:cs="宋体"/>
          <w:sz w:val="31"/>
          <w:szCs w:val="31"/>
        </w:rPr>
      </w:pPr>
      <w:r>
        <w:drawing>
          <wp:anchor distT="0" distB="0" distL="0" distR="0" simplePos="0" relativeHeight="251703296"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705344"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4"/>
                    <a:stretch>
                      <a:fillRect/>
                    </a:stretch>
                  </pic:blipFill>
                  <pic:spPr>
                    <a:xfrm>
                      <a:off x="0" y="0"/>
                      <a:ext cx="11340833" cy="16039718"/>
                    </a:xfrm>
                    <a:prstGeom prst="rect">
                      <a:avLst/>
                    </a:prstGeom>
                  </pic:spPr>
                </pic:pic>
              </a:graphicData>
            </a:graphic>
          </wp:anchor>
        </w:drawing>
      </w:r>
      <w:r>
        <w:drawing>
          <wp:anchor distT="0" distB="0" distL="0" distR="0" simplePos="0" relativeHeight="251704320"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5"/>
                    <a:stretch>
                      <a:fillRect/>
                    </a:stretch>
                  </pic:blipFill>
                  <pic:spPr>
                    <a:xfrm>
                      <a:off x="0" y="0"/>
                      <a:ext cx="11340833" cy="16039718"/>
                    </a:xfrm>
                    <a:prstGeom prst="rect">
                      <a:avLst/>
                    </a:prstGeom>
                  </pic:spPr>
                </pic:pic>
              </a:graphicData>
            </a:graphic>
          </wp:anchor>
        </w:drawing>
      </w:r>
      <w:r>
        <w:rPr>
          <w:rFonts w:ascii="宋体" w:eastAsia="宋体" w:hAnsi="宋体" w:cs="宋体"/>
          <w:spacing w:val="4"/>
          <w:sz w:val="31"/>
          <w:szCs w:val="31"/>
        </w:rPr>
        <w:t>车辆调度管理系统建设方案</w:t>
      </w:r>
    </w:p>
    <w:p w:rsidR="005728DA" w14:paraId="4C61107D" w14:textId="77777777">
      <w:pPr>
        <w:spacing w:line="259" w:lineRule="auto"/>
      </w:pPr>
    </w:p>
    <w:p w:rsidR="005728DA" w14:paraId="42C2701D" w14:textId="77777777">
      <w:pPr>
        <w:spacing w:line="260" w:lineRule="auto"/>
      </w:pPr>
    </w:p>
    <w:p w:rsidR="005728DA" w14:paraId="3853E72C" w14:textId="77777777">
      <w:pPr>
        <w:spacing w:line="260" w:lineRule="auto"/>
      </w:pPr>
    </w:p>
    <w:p w:rsidR="005728DA" w14:paraId="05D84646" w14:textId="77777777">
      <w:pPr>
        <w:spacing w:line="260" w:lineRule="auto"/>
      </w:pPr>
    </w:p>
    <w:p w:rsidR="005728DA" w14:paraId="550CA340" w14:textId="77777777">
      <w:pPr>
        <w:spacing w:line="260" w:lineRule="auto"/>
      </w:pPr>
    </w:p>
    <w:p w:rsidR="005728DA" w14:paraId="60DFB473" w14:textId="77777777">
      <w:pPr>
        <w:spacing w:before="117"/>
        <w:ind w:firstLine="2174"/>
        <w:rPr>
          <w:rFonts w:ascii="黑体" w:eastAsia="黑体" w:hAnsi="黑体" w:cs="黑体"/>
          <w:sz w:val="36"/>
          <w:szCs w:val="36"/>
        </w:rPr>
      </w:pPr>
      <w:r>
        <w:rPr>
          <w:rFonts w:ascii="黑体" w:eastAsia="黑体" w:hAnsi="黑体" w:cs="黑体"/>
          <w:spacing w:val="-13"/>
          <w:sz w:val="36"/>
          <w:szCs w:val="36"/>
        </w:rPr>
        <w:t>c)</w:t>
      </w:r>
      <w:r>
        <w:rPr>
          <w:rFonts w:ascii="黑体" w:eastAsia="黑体" w:hAnsi="黑体" w:cs="黑体"/>
          <w:spacing w:val="162"/>
          <w:sz w:val="36"/>
          <w:szCs w:val="36"/>
        </w:rPr>
        <w:t xml:space="preserve"> </w:t>
      </w:r>
      <w:r>
        <w:rPr>
          <w:rFonts w:ascii="黑体" w:eastAsia="黑体" w:hAnsi="黑体" w:cs="黑体"/>
          <w:spacing w:val="-13"/>
          <w:sz w:val="36"/>
          <w:szCs w:val="36"/>
        </w:rPr>
        <w:t>任务派遣</w:t>
      </w:r>
    </w:p>
    <w:p w:rsidR="005728DA" w14:paraId="011A96B1" w14:textId="77777777">
      <w:pPr>
        <w:spacing w:line="241" w:lineRule="auto"/>
      </w:pPr>
    </w:p>
    <w:p w:rsidR="005728DA" w14:paraId="7413C1E4" w14:textId="77777777">
      <w:pPr>
        <w:spacing w:line="241" w:lineRule="auto"/>
      </w:pPr>
    </w:p>
    <w:p w:rsidR="005728DA" w14:paraId="35022D82" w14:textId="77777777">
      <w:pPr>
        <w:spacing w:line="241" w:lineRule="auto"/>
      </w:pPr>
    </w:p>
    <w:p w:rsidR="005728DA" w14:paraId="2F98A5FA" w14:textId="77777777">
      <w:pPr>
        <w:spacing w:line="241" w:lineRule="auto"/>
      </w:pPr>
    </w:p>
    <w:p w:rsidR="005728DA" w14:paraId="0E2421D1" w14:textId="77777777">
      <w:pPr>
        <w:spacing w:line="241" w:lineRule="auto"/>
      </w:pPr>
    </w:p>
    <w:p w:rsidR="005728DA" w14:paraId="1B321908" w14:textId="77777777">
      <w:pPr>
        <w:spacing w:line="241" w:lineRule="auto"/>
      </w:pPr>
    </w:p>
    <w:p w:rsidR="005728DA" w14:paraId="6BF71408" w14:textId="77777777">
      <w:pPr>
        <w:spacing w:line="241" w:lineRule="auto"/>
      </w:pPr>
    </w:p>
    <w:p w:rsidR="005728DA" w14:paraId="00C865BB" w14:textId="77777777">
      <w:pPr>
        <w:spacing w:line="241" w:lineRule="auto"/>
      </w:pPr>
    </w:p>
    <w:p w:rsidR="005728DA" w14:paraId="22F35CED" w14:textId="77777777">
      <w:pPr>
        <w:spacing w:line="241" w:lineRule="auto"/>
      </w:pPr>
    </w:p>
    <w:p w:rsidR="005728DA" w14:paraId="6D40A718" w14:textId="77777777">
      <w:pPr>
        <w:spacing w:line="241" w:lineRule="auto"/>
      </w:pPr>
    </w:p>
    <w:p w:rsidR="005728DA" w14:paraId="6457357F" w14:textId="77777777">
      <w:pPr>
        <w:spacing w:line="241" w:lineRule="auto"/>
      </w:pPr>
    </w:p>
    <w:p w:rsidR="005728DA" w14:paraId="00AC2F6B" w14:textId="77777777">
      <w:pPr>
        <w:spacing w:line="241" w:lineRule="auto"/>
      </w:pPr>
    </w:p>
    <w:p w:rsidR="005728DA" w14:paraId="68A3CD06" w14:textId="77777777">
      <w:pPr>
        <w:spacing w:line="241" w:lineRule="auto"/>
      </w:pPr>
    </w:p>
    <w:p w:rsidR="005728DA" w14:paraId="6EFD3F03" w14:textId="77777777">
      <w:pPr>
        <w:spacing w:line="241" w:lineRule="auto"/>
      </w:pPr>
    </w:p>
    <w:p w:rsidR="005728DA" w14:paraId="0467479C" w14:textId="77777777">
      <w:pPr>
        <w:spacing w:line="241" w:lineRule="auto"/>
      </w:pPr>
    </w:p>
    <w:p w:rsidR="005728DA" w14:paraId="0932E658" w14:textId="77777777">
      <w:pPr>
        <w:spacing w:line="241" w:lineRule="auto"/>
      </w:pPr>
    </w:p>
    <w:p w:rsidR="005728DA" w14:paraId="00BB7A11" w14:textId="77777777">
      <w:pPr>
        <w:spacing w:line="241" w:lineRule="auto"/>
      </w:pPr>
    </w:p>
    <w:p w:rsidR="005728DA" w14:paraId="33468537" w14:textId="77777777">
      <w:pPr>
        <w:spacing w:line="241" w:lineRule="auto"/>
      </w:pPr>
    </w:p>
    <w:p w:rsidR="005728DA" w14:paraId="33715ACF" w14:textId="77777777">
      <w:pPr>
        <w:spacing w:line="241" w:lineRule="auto"/>
      </w:pPr>
    </w:p>
    <w:p w:rsidR="005728DA" w14:paraId="1EB595A6" w14:textId="77777777">
      <w:pPr>
        <w:spacing w:line="241" w:lineRule="auto"/>
      </w:pPr>
    </w:p>
    <w:p w:rsidR="005728DA" w14:paraId="373AC65A" w14:textId="77777777">
      <w:pPr>
        <w:spacing w:line="241" w:lineRule="auto"/>
      </w:pPr>
    </w:p>
    <w:p w:rsidR="005728DA" w14:paraId="64D84000" w14:textId="77777777">
      <w:pPr>
        <w:spacing w:line="241" w:lineRule="auto"/>
      </w:pPr>
    </w:p>
    <w:p w:rsidR="005728DA" w14:paraId="571C254D" w14:textId="77777777">
      <w:pPr>
        <w:spacing w:line="241" w:lineRule="auto"/>
      </w:pPr>
    </w:p>
    <w:p w:rsidR="005728DA" w14:paraId="6DCFEAFD" w14:textId="77777777">
      <w:pPr>
        <w:spacing w:line="241" w:lineRule="auto"/>
      </w:pPr>
    </w:p>
    <w:p w:rsidR="005728DA" w14:paraId="5C76DAF4" w14:textId="77777777">
      <w:pPr>
        <w:spacing w:line="241" w:lineRule="auto"/>
      </w:pPr>
    </w:p>
    <w:p w:rsidR="005728DA" w14:paraId="56BAA3F9" w14:textId="77777777">
      <w:pPr>
        <w:spacing w:line="241" w:lineRule="auto"/>
      </w:pPr>
    </w:p>
    <w:p w:rsidR="005728DA" w14:paraId="51315F6C" w14:textId="77777777">
      <w:pPr>
        <w:spacing w:line="241" w:lineRule="auto"/>
      </w:pPr>
    </w:p>
    <w:p w:rsidR="005728DA" w14:paraId="6E269583" w14:textId="77777777">
      <w:pPr>
        <w:spacing w:line="242" w:lineRule="auto"/>
      </w:pPr>
    </w:p>
    <w:p w:rsidR="005728DA" w14:paraId="5942B647" w14:textId="77777777">
      <w:pPr>
        <w:spacing w:line="242" w:lineRule="auto"/>
      </w:pPr>
    </w:p>
    <w:p w:rsidR="005728DA" w14:paraId="6F57AD03" w14:textId="77777777">
      <w:pPr>
        <w:spacing w:line="242" w:lineRule="auto"/>
      </w:pPr>
    </w:p>
    <w:p w:rsidR="005728DA" w14:paraId="11954986" w14:textId="77777777">
      <w:pPr>
        <w:spacing w:line="242" w:lineRule="auto"/>
      </w:pPr>
    </w:p>
    <w:p w:rsidR="005728DA" w14:paraId="27324FDB" w14:textId="77777777">
      <w:pPr>
        <w:spacing w:line="242" w:lineRule="auto"/>
      </w:pPr>
    </w:p>
    <w:p w:rsidR="005728DA" w14:paraId="502E448C" w14:textId="77777777">
      <w:pPr>
        <w:spacing w:line="242" w:lineRule="auto"/>
      </w:pPr>
    </w:p>
    <w:p w:rsidR="005728DA" w14:paraId="1A088D59" w14:textId="77777777">
      <w:pPr>
        <w:spacing w:before="117" w:line="241" w:lineRule="auto"/>
        <w:ind w:firstLine="2173"/>
        <w:rPr>
          <w:rFonts w:ascii="黑体" w:eastAsia="黑体" w:hAnsi="黑体" w:cs="黑体"/>
          <w:sz w:val="36"/>
          <w:szCs w:val="36"/>
        </w:rPr>
      </w:pPr>
      <w:r>
        <w:rPr>
          <w:rFonts w:ascii="黑体" w:eastAsia="黑体" w:hAnsi="黑体" w:cs="黑体"/>
          <w:spacing w:val="-10"/>
          <w:sz w:val="36"/>
          <w:szCs w:val="36"/>
        </w:rPr>
        <w:t>d)</w:t>
      </w:r>
      <w:r>
        <w:rPr>
          <w:rFonts w:ascii="黑体" w:eastAsia="黑体" w:hAnsi="黑体" w:cs="黑体"/>
          <w:spacing w:val="146"/>
          <w:sz w:val="36"/>
          <w:szCs w:val="36"/>
        </w:rPr>
        <w:t xml:space="preserve"> </w:t>
      </w:r>
      <w:r>
        <w:rPr>
          <w:rFonts w:ascii="黑体" w:eastAsia="黑体" w:hAnsi="黑体" w:cs="黑体"/>
          <w:spacing w:val="-10"/>
          <w:sz w:val="36"/>
          <w:szCs w:val="36"/>
        </w:rPr>
        <w:t>语音调度</w:t>
      </w:r>
    </w:p>
    <w:p w:rsidR="005728DA" w14:paraId="552344AE" w14:textId="77777777">
      <w:pPr>
        <w:spacing w:line="302" w:lineRule="auto"/>
      </w:pPr>
    </w:p>
    <w:p w:rsidR="005728DA" w14:paraId="450EADA3" w14:textId="77777777">
      <w:pPr>
        <w:spacing w:before="117" w:line="237" w:lineRule="auto"/>
        <w:ind w:firstLine="2897"/>
        <w:rPr>
          <w:rFonts w:ascii="宋体" w:eastAsia="宋体" w:hAnsi="宋体" w:cs="宋体"/>
          <w:sz w:val="36"/>
          <w:szCs w:val="36"/>
        </w:rPr>
      </w:pPr>
      <w:r>
        <w:rPr>
          <w:rFonts w:ascii="宋体" w:eastAsia="宋体" w:hAnsi="宋体" w:cs="宋体"/>
          <w:spacing w:val="1"/>
          <w:sz w:val="36"/>
          <w:szCs w:val="36"/>
        </w:rPr>
        <w:t>车载调度屏在接收到车辆管理部门发送的调动短息的同时，也可通过语音直接播报</w:t>
      </w:r>
    </w:p>
    <w:p w:rsidR="005728DA" w14:paraId="5F282BAB" w14:textId="77777777">
      <w:pPr>
        <w:spacing w:before="238" w:line="237" w:lineRule="auto"/>
        <w:ind w:firstLine="2195"/>
        <w:rPr>
          <w:rFonts w:ascii="宋体" w:eastAsia="宋体" w:hAnsi="宋体" w:cs="宋体"/>
          <w:sz w:val="36"/>
          <w:szCs w:val="36"/>
        </w:rPr>
      </w:pPr>
      <w:r>
        <w:rPr>
          <w:rFonts w:ascii="宋体" w:eastAsia="宋体" w:hAnsi="宋体" w:cs="宋体"/>
          <w:spacing w:val="-6"/>
          <w:sz w:val="36"/>
          <w:szCs w:val="36"/>
        </w:rPr>
        <w:t>出简单的调度短息。</w:t>
      </w:r>
    </w:p>
    <w:p w:rsidR="005728DA" w14:paraId="232016B7" w14:textId="77777777">
      <w:pPr>
        <w:spacing w:line="274" w:lineRule="auto"/>
      </w:pPr>
    </w:p>
    <w:p w:rsidR="005728DA" w14:paraId="21142AEC" w14:textId="77777777">
      <w:pPr>
        <w:spacing w:line="274" w:lineRule="auto"/>
      </w:pPr>
    </w:p>
    <w:p w:rsidR="005728DA" w14:paraId="1DBF5B4E" w14:textId="77777777">
      <w:pPr>
        <w:spacing w:line="275" w:lineRule="auto"/>
      </w:pPr>
    </w:p>
    <w:p w:rsidR="005728DA" w14:paraId="511E8252" w14:textId="77777777">
      <w:pPr>
        <w:spacing w:before="117" w:line="241" w:lineRule="auto"/>
        <w:ind w:firstLine="2174"/>
        <w:rPr>
          <w:rFonts w:ascii="黑体" w:eastAsia="黑体" w:hAnsi="黑体" w:cs="黑体"/>
          <w:sz w:val="36"/>
          <w:szCs w:val="36"/>
        </w:rPr>
      </w:pPr>
      <w:r>
        <w:rPr>
          <w:rFonts w:ascii="黑体" w:eastAsia="黑体" w:hAnsi="黑体" w:cs="黑体"/>
          <w:spacing w:val="-5"/>
          <w:sz w:val="36"/>
          <w:szCs w:val="36"/>
        </w:rPr>
        <w:t>e)</w:t>
      </w:r>
      <w:r>
        <w:rPr>
          <w:rFonts w:ascii="黑体" w:eastAsia="黑体" w:hAnsi="黑体" w:cs="黑体"/>
          <w:spacing w:val="154"/>
          <w:sz w:val="36"/>
          <w:szCs w:val="36"/>
        </w:rPr>
        <w:t xml:space="preserve"> </w:t>
      </w:r>
      <w:r>
        <w:rPr>
          <w:rFonts w:ascii="黑体" w:eastAsia="黑体" w:hAnsi="黑体" w:cs="黑体"/>
          <w:spacing w:val="-5"/>
          <w:sz w:val="36"/>
          <w:szCs w:val="36"/>
        </w:rPr>
        <w:t>车辆轨迹数据保存、回放</w:t>
      </w:r>
    </w:p>
    <w:p w:rsidR="005728DA" w14:paraId="1A7A6C77" w14:textId="77777777">
      <w:pPr>
        <w:spacing w:line="305" w:lineRule="auto"/>
      </w:pPr>
    </w:p>
    <w:p w:rsidR="005728DA" w14:paraId="659FE18D" w14:textId="77777777">
      <w:pPr>
        <w:spacing w:before="118" w:line="237" w:lineRule="auto"/>
        <w:ind w:firstLine="2887"/>
        <w:rPr>
          <w:rFonts w:ascii="宋体" w:eastAsia="宋体" w:hAnsi="宋体" w:cs="宋体"/>
          <w:sz w:val="36"/>
          <w:szCs w:val="36"/>
        </w:rPr>
      </w:pPr>
      <w:r>
        <w:rPr>
          <w:rFonts w:ascii="宋体" w:eastAsia="宋体" w:hAnsi="宋体" w:cs="宋体"/>
          <w:spacing w:val="2"/>
          <w:sz w:val="36"/>
          <w:szCs w:val="36"/>
        </w:rPr>
        <w:t>数据中心可保存各类车辆的所有监控和报警数据，可以选择在任意时间查询任意车</w:t>
      </w:r>
    </w:p>
    <w:p w:rsidR="005728DA" w14:paraId="419CD3A3" w14:textId="77777777">
      <w:pPr>
        <w:spacing w:before="240" w:line="237" w:lineRule="auto"/>
        <w:ind w:firstLine="2168"/>
        <w:rPr>
          <w:rFonts w:ascii="宋体" w:eastAsia="宋体" w:hAnsi="宋体" w:cs="宋体"/>
          <w:sz w:val="36"/>
          <w:szCs w:val="36"/>
        </w:rPr>
      </w:pPr>
      <w:r>
        <w:rPr>
          <w:rFonts w:ascii="宋体" w:eastAsia="宋体" w:hAnsi="宋体" w:cs="宋体"/>
          <w:sz w:val="36"/>
          <w:szCs w:val="36"/>
        </w:rPr>
        <w:t>辆的轨迹回放数据。轨迹回放时可以选择回放速度，回放时间，是否显示轨迹等。</w:t>
      </w:r>
    </w:p>
    <w:p w:rsidR="005728DA" w14:paraId="386FDFE5" w14:textId="77777777">
      <w:pPr>
        <w:spacing w:line="247" w:lineRule="auto"/>
      </w:pPr>
    </w:p>
    <w:p w:rsidR="005728DA" w14:paraId="36ED1934" w14:textId="77777777">
      <w:pPr>
        <w:spacing w:line="247" w:lineRule="auto"/>
      </w:pPr>
    </w:p>
    <w:p w:rsidR="005728DA" w14:paraId="40EC9E88" w14:textId="77777777">
      <w:pPr>
        <w:spacing w:line="248" w:lineRule="auto"/>
      </w:pPr>
    </w:p>
    <w:p w:rsidR="005728DA" w14:paraId="508A9B8D" w14:textId="77777777">
      <w:pPr>
        <w:spacing w:line="248" w:lineRule="auto"/>
      </w:pPr>
    </w:p>
    <w:p w:rsidR="005728DA" w14:paraId="707E4962" w14:textId="77777777">
      <w:pPr>
        <w:spacing w:line="248" w:lineRule="auto"/>
      </w:pPr>
    </w:p>
    <w:p w:rsidR="005728DA" w14:paraId="37D23AA6" w14:textId="77777777">
      <w:pPr>
        <w:spacing w:line="248" w:lineRule="auto"/>
      </w:pPr>
    </w:p>
    <w:p w:rsidR="005728DA" w14:paraId="1720CA80" w14:textId="77777777">
      <w:pPr>
        <w:spacing w:line="248" w:lineRule="auto"/>
      </w:pPr>
    </w:p>
    <w:p w:rsidR="005728DA" w14:paraId="60053BF5" w14:textId="77777777">
      <w:pPr>
        <w:spacing w:line="248" w:lineRule="auto"/>
      </w:pPr>
    </w:p>
    <w:p w:rsidR="005728DA" w14:paraId="43DA0D55" w14:textId="77777777">
      <w:pPr>
        <w:spacing w:line="248" w:lineRule="auto"/>
      </w:pPr>
    </w:p>
    <w:p w:rsidR="005728DA" w14:paraId="1F3E3BDD" w14:textId="77777777">
      <w:pPr>
        <w:spacing w:line="248" w:lineRule="auto"/>
      </w:pPr>
    </w:p>
    <w:p w:rsidR="005728DA" w14:paraId="318B59CA" w14:textId="77777777">
      <w:pPr>
        <w:spacing w:line="248" w:lineRule="auto"/>
      </w:pPr>
    </w:p>
    <w:p w:rsidR="005728DA" w14:paraId="4A005F51" w14:textId="77777777">
      <w:pPr>
        <w:spacing w:line="248" w:lineRule="auto"/>
      </w:pPr>
    </w:p>
    <w:p w:rsidR="005728DA" w14:paraId="0B558477" w14:textId="77777777">
      <w:pPr>
        <w:spacing w:line="248" w:lineRule="auto"/>
      </w:pPr>
    </w:p>
    <w:p w:rsidR="005728DA" w14:paraId="6AC77B21" w14:textId="77777777">
      <w:pPr>
        <w:spacing w:line="248" w:lineRule="auto"/>
      </w:pPr>
    </w:p>
    <w:p w:rsidR="005728DA" w14:paraId="01CBA025" w14:textId="77777777">
      <w:pPr>
        <w:spacing w:line="248" w:lineRule="auto"/>
      </w:pPr>
    </w:p>
    <w:p w:rsidR="005728DA" w14:paraId="7BCB685B" w14:textId="77777777">
      <w:pPr>
        <w:spacing w:line="248" w:lineRule="auto"/>
      </w:pPr>
    </w:p>
    <w:p w:rsidR="005728DA" w14:paraId="456F5EC0" w14:textId="77777777">
      <w:pPr>
        <w:spacing w:line="248" w:lineRule="auto"/>
      </w:pPr>
    </w:p>
    <w:p w:rsidR="005728DA" w14:paraId="5C92C7B0" w14:textId="77777777">
      <w:pPr>
        <w:spacing w:line="248" w:lineRule="auto"/>
      </w:pPr>
    </w:p>
    <w:p w:rsidR="005728DA" w14:paraId="06037FE9" w14:textId="77777777">
      <w:pPr>
        <w:spacing w:line="248" w:lineRule="auto"/>
      </w:pPr>
    </w:p>
    <w:p w:rsidR="005728DA" w14:paraId="4F4EC05F" w14:textId="77777777">
      <w:pPr>
        <w:spacing w:line="248" w:lineRule="auto"/>
      </w:pPr>
    </w:p>
    <w:p w:rsidR="005728DA" w14:paraId="1B36D53B" w14:textId="77777777">
      <w:pPr>
        <w:spacing w:line="248" w:lineRule="auto"/>
      </w:pPr>
    </w:p>
    <w:p w:rsidR="005728DA" w14:paraId="219EEE4F" w14:textId="77777777">
      <w:pPr>
        <w:spacing w:line="248" w:lineRule="auto"/>
      </w:pPr>
    </w:p>
    <w:p w:rsidR="005728DA" w14:paraId="6929172D" w14:textId="77777777">
      <w:pPr>
        <w:spacing w:line="248" w:lineRule="auto"/>
      </w:pPr>
    </w:p>
    <w:p w:rsidR="005728DA" w14:paraId="686B0850" w14:textId="77777777">
      <w:pPr>
        <w:spacing w:line="248" w:lineRule="auto"/>
      </w:pPr>
    </w:p>
    <w:p w:rsidR="005728DA" w14:paraId="6D2AE5A3" w14:textId="77777777">
      <w:pPr>
        <w:spacing w:line="248" w:lineRule="auto"/>
      </w:pPr>
    </w:p>
    <w:p w:rsidR="005728DA" w14:paraId="21B892BB" w14:textId="77777777">
      <w:pPr>
        <w:spacing w:line="248" w:lineRule="auto"/>
      </w:pPr>
    </w:p>
    <w:p w:rsidR="005728DA" w14:paraId="40E1D4CB" w14:textId="77777777">
      <w:pPr>
        <w:spacing w:line="248" w:lineRule="auto"/>
      </w:pPr>
    </w:p>
    <w:p w:rsidR="005728DA" w14:paraId="32AD46D0" w14:textId="77777777">
      <w:pPr>
        <w:spacing w:before="100" w:line="194" w:lineRule="auto"/>
        <w:ind w:firstLine="8970"/>
        <w:rPr>
          <w:rFonts w:ascii="宋体" w:eastAsia="宋体" w:hAnsi="宋体" w:cs="宋体"/>
          <w:sz w:val="31"/>
          <w:szCs w:val="31"/>
        </w:rPr>
      </w:pPr>
      <w:r>
        <w:rPr>
          <w:rFonts w:ascii="宋体" w:eastAsia="宋体" w:hAnsi="宋体" w:cs="宋体"/>
          <w:sz w:val="31"/>
          <w:szCs w:val="31"/>
        </w:rPr>
        <w:t>6</w:t>
      </w:r>
    </w:p>
    <w:p w:rsidR="005728DA" w14:paraId="3C8275F3" w14:textId="77777777">
      <w:pPr>
        <w:sectPr>
          <w:footerReference w:type="default" r:id="rId16"/>
          <w:pgSz w:w="17860" w:h="25262"/>
          <w:pgMar w:top="0" w:right="0" w:bottom="400" w:left="0" w:header="0" w:footer="0" w:gutter="0"/>
          <w:pgNumType w:start="6"/>
          <w:cols w:space="720"/>
        </w:sectPr>
      </w:pPr>
    </w:p>
    <w:p w:rsidR="005728DA" w14:paraId="73F3C3B1" w14:textId="18F94F28">
      <w:pPr>
        <w:spacing w:line="293" w:lineRule="auto"/>
      </w:pPr>
      <w:r>
        <mc:AlternateContent>
          <mc:Choice Requires="wps">
            <w:drawing>
              <wp:anchor distT="0" distB="0" distL="114300" distR="114300" simplePos="0" relativeHeight="25172480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212671633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139B747A">
                            <w:pPr>
                              <w:rPr>
                                <w:color w:val="FFFFFF"/>
                              </w:rPr>
                            </w:pPr>
                            <w:r w:rsidRPr="00223C51">
                              <w:rPr>
                                <w:rFonts w:hint="eastAsia"/>
                                <w:color w:val="FFFFFF"/>
                              </w:rPr>
                              <w:t>S</w:t>
                            </w:r>
                            <w:r w:rsidRPr="00223C51">
                              <w:rPr>
                                <w:rFonts w:hint="eastAsia"/>
                                <w:color w:val="FFFFFF"/>
                              </w:rPr>
                              <w:t>通讯层、</w:t>
                            </w:r>
                            <w:r w:rsidRPr="00223C51">
                              <w:rPr>
                                <w:rFonts w:hint="eastAsia"/>
                                <w:color w:val="FFFFFF"/>
                              </w:rPr>
                              <w:t>GPS</w:t>
                            </w:r>
                            <w:r w:rsidRPr="00223C51">
                              <w:rPr>
                                <w:rFonts w:hint="eastAsia"/>
                                <w:color w:val="FFFFFF"/>
                              </w:rPr>
                              <w:t>数据表示层、</w:t>
                            </w:r>
                            <w:r w:rsidRPr="00223C51">
                              <w:rPr>
                                <w:rFonts w:hint="eastAsia"/>
                                <w:color w:val="FFFFFF"/>
                              </w:rPr>
                              <w:t>GPS</w:t>
                            </w:r>
                            <w:r w:rsidRPr="00223C51">
                              <w:rPr>
                                <w:rFonts w:hint="eastAsia"/>
                                <w:color w:val="FFFFFF"/>
                              </w:rPr>
                              <w:t>命令交互层、</w:t>
                            </w:r>
                            <w:r w:rsidRPr="00223C51">
                              <w:rPr>
                                <w:rFonts w:hint="eastAsia"/>
                                <w:color w:val="FFFFFF"/>
                              </w:rPr>
                              <w:t>GPS</w:t>
                            </w:r>
                            <w:r w:rsidRPr="00223C51">
                              <w:rPr>
                                <w:rFonts w:hint="eastAsia"/>
                                <w:color w:val="FFFFFF"/>
                              </w:rPr>
                              <w:t>业务层。每一层相互独立又紧密结合，彼此之间以透明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600pt;margin-left:540pt;mso-wrap-distance-bottom:0;mso-wrap-distance-left:9pt;mso-wrap-distance-right:9pt;mso-wrap-distance-top:0;position:absolute;v-text-anchor:top;z-index:251723776" filled="f" fillcolor="this" stroked="f" strokeweight="0.5pt">
                <v:textbox>
                  <w:txbxContent>
                    <w:p w:rsidR="00223C51" w:rsidRPr="00223C51" w14:paraId="2FB4B201" w14:textId="139B747A">
                      <w:pPr>
                        <w:rPr>
                          <w:color w:val="FFFFFF"/>
                        </w:rPr>
                      </w:pPr>
                      <w:r w:rsidRPr="00223C51">
                        <w:rPr>
                          <w:rFonts w:hint="eastAsia"/>
                          <w:color w:val="FFFFFF"/>
                        </w:rPr>
                        <w:t>S</w:t>
                      </w:r>
                      <w:r w:rsidRPr="00223C51">
                        <w:rPr>
                          <w:rFonts w:hint="eastAsia"/>
                          <w:color w:val="FFFFFF"/>
                        </w:rPr>
                        <w:t>通讯层、</w:t>
                      </w:r>
                      <w:r w:rsidRPr="00223C51">
                        <w:rPr>
                          <w:rFonts w:hint="eastAsia"/>
                          <w:color w:val="FFFFFF"/>
                        </w:rPr>
                        <w:t>GPS</w:t>
                      </w:r>
                      <w:r w:rsidRPr="00223C51">
                        <w:rPr>
                          <w:rFonts w:hint="eastAsia"/>
                          <w:color w:val="FFFFFF"/>
                        </w:rPr>
                        <w:t>数据表示层、</w:t>
                      </w:r>
                      <w:r w:rsidRPr="00223C51">
                        <w:rPr>
                          <w:rFonts w:hint="eastAsia"/>
                          <w:color w:val="FFFFFF"/>
                        </w:rPr>
                        <w:t>GPS</w:t>
                      </w:r>
                      <w:r w:rsidRPr="00223C51">
                        <w:rPr>
                          <w:rFonts w:hint="eastAsia"/>
                          <w:color w:val="FFFFFF"/>
                        </w:rPr>
                        <w:t>命令交互层、</w:t>
                      </w:r>
                      <w:r w:rsidRPr="00223C51">
                        <w:rPr>
                          <w:rFonts w:hint="eastAsia"/>
                          <w:color w:val="FFFFFF"/>
                        </w:rPr>
                        <w:t>GPS</w:t>
                      </w:r>
                      <w:r w:rsidRPr="00223C51">
                        <w:rPr>
                          <w:rFonts w:hint="eastAsia"/>
                          <w:color w:val="FFFFFF"/>
                        </w:rPr>
                        <w:t>业务层。每一层相互独立又紧密结合，彼此之间以透明</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10035569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0C1F5EA6">
                            <w:pPr>
                              <w:rPr>
                                <w:color w:val="FFFFFF"/>
                              </w:rPr>
                            </w:pPr>
                            <w:r w:rsidRPr="00223C51">
                              <w:rPr>
                                <w:rFonts w:hint="eastAsia"/>
                                <w:color w:val="FFFFFF"/>
                              </w:rPr>
                              <w:t>险车辆待命</w:t>
                            </w:r>
                            <w:r w:rsidRPr="00223C51">
                              <w:rPr>
                                <w:rFonts w:hint="eastAsia"/>
                                <w:color w:val="FFFFFF"/>
                              </w:rPr>
                              <w:t>4GPS</w:t>
                            </w:r>
                            <w:r w:rsidRPr="00223C51">
                              <w:rPr>
                                <w:rFonts w:hint="eastAsia"/>
                                <w:color w:val="FFFFFF"/>
                              </w:rPr>
                              <w:t>车辆调度管理系统建设方案</w:t>
                            </w:r>
                            <w:r w:rsidRPr="00223C51">
                              <w:rPr>
                                <w:rFonts w:hint="eastAsia"/>
                                <w:color w:val="FFFFFF"/>
                              </w:rPr>
                              <w:t>a)</w:t>
                            </w:r>
                            <w:r w:rsidRPr="00223C51">
                              <w:rPr>
                                <w:rFonts w:hint="eastAsia"/>
                                <w:color w:val="FFFFFF"/>
                              </w:rPr>
                              <w:t>事故现场地名搜索地理地名搜索：点选择、圈选择、矩形选择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450pt;margin-left:540pt;mso-wrap-distance-bottom:0;mso-wrap-distance-left:9pt;mso-wrap-distance-right:9pt;mso-wrap-distance-top:0;position:absolute;v-text-anchor:top;z-index:251721728" filled="f" fillcolor="this" stroked="f" strokeweight="0.5pt">
                <v:textbox>
                  <w:txbxContent>
                    <w:p w:rsidR="00223C51" w:rsidRPr="00223C51" w14:paraId="215DFA15" w14:textId="0C1F5EA6">
                      <w:pPr>
                        <w:rPr>
                          <w:color w:val="FFFFFF"/>
                        </w:rPr>
                      </w:pPr>
                      <w:r w:rsidRPr="00223C51">
                        <w:rPr>
                          <w:rFonts w:hint="eastAsia"/>
                          <w:color w:val="FFFFFF"/>
                        </w:rPr>
                        <w:t>险车辆待命</w:t>
                      </w:r>
                      <w:r w:rsidRPr="00223C51">
                        <w:rPr>
                          <w:rFonts w:hint="eastAsia"/>
                          <w:color w:val="FFFFFF"/>
                        </w:rPr>
                        <w:t>4GPS</w:t>
                      </w:r>
                      <w:r w:rsidRPr="00223C51">
                        <w:rPr>
                          <w:rFonts w:hint="eastAsia"/>
                          <w:color w:val="FFFFFF"/>
                        </w:rPr>
                        <w:t>车辆调度管理系统建设方案</w:t>
                      </w:r>
                      <w:r w:rsidRPr="00223C51">
                        <w:rPr>
                          <w:rFonts w:hint="eastAsia"/>
                          <w:color w:val="FFFFFF"/>
                        </w:rPr>
                        <w:t>a)</w:t>
                      </w:r>
                      <w:r w:rsidRPr="00223C51">
                        <w:rPr>
                          <w:rFonts w:hint="eastAsia"/>
                          <w:color w:val="FFFFFF"/>
                        </w:rPr>
                        <w:t>事故现场地名搜索地理地名搜索：点选择、圈选择、矩形选择</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461633401"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6ED773CC">
                            <w:pPr>
                              <w:rPr>
                                <w:color w:val="FFFFFF"/>
                              </w:rPr>
                            </w:pPr>
                            <w:r w:rsidRPr="00223C51">
                              <w:rPr>
                                <w:rFonts w:hint="eastAsia"/>
                                <w:color w:val="FFFFFF"/>
                              </w:rPr>
                              <w:t>理和跟踪的监控系统。</w:t>
                            </w:r>
                            <w:r w:rsidRPr="00223C51">
                              <w:rPr>
                                <w:rFonts w:hint="eastAsia"/>
                                <w:color w:val="FFFFFF"/>
                              </w:rPr>
                              <w:t>2)</w:t>
                            </w:r>
                            <w:r w:rsidRPr="00223C51">
                              <w:rPr>
                                <w:rFonts w:hint="eastAsia"/>
                                <w:color w:val="FFFFFF"/>
                              </w:rPr>
                              <w:t>系统设计容量不少于</w:t>
                            </w:r>
                            <w:r w:rsidRPr="00223C51">
                              <w:rPr>
                                <w:rFonts w:hint="eastAsia"/>
                                <w:color w:val="FFFFFF"/>
                              </w:rPr>
                              <w:t>1000</w:t>
                            </w:r>
                            <w:r w:rsidRPr="00223C51">
                              <w:rPr>
                                <w:rFonts w:hint="eastAsia"/>
                                <w:color w:val="FFFFFF"/>
                              </w:rPr>
                              <w:t>部车辆。</w:t>
                            </w:r>
                            <w:r w:rsidRPr="00223C51">
                              <w:rPr>
                                <w:rFonts w:hint="eastAsia"/>
                                <w:color w:val="FFFFFF"/>
                              </w:rPr>
                              <w:t>3)</w:t>
                            </w:r>
                            <w:r w:rsidRPr="00223C51">
                              <w:rPr>
                                <w:rFonts w:hint="eastAsia"/>
                                <w:color w:val="FFFFFF"/>
                              </w:rPr>
                              <w:t>入网车辆可以按地区进行分类分组，并为各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300pt;margin-left:540pt;mso-wrap-distance-bottom:0;mso-wrap-distance-left:9pt;mso-wrap-distance-right:9pt;mso-wrap-distance-top:0;position:absolute;v-text-anchor:top;z-index:251719680" filled="f" fillcolor="this" stroked="f" strokeweight="0.5pt">
                <v:textbox>
                  <w:txbxContent>
                    <w:p w:rsidR="00223C51" w:rsidRPr="00223C51" w14:paraId="207B0E0C" w14:textId="6ED773CC">
                      <w:pPr>
                        <w:rPr>
                          <w:color w:val="FFFFFF"/>
                        </w:rPr>
                      </w:pPr>
                      <w:r w:rsidRPr="00223C51">
                        <w:rPr>
                          <w:rFonts w:hint="eastAsia"/>
                          <w:color w:val="FFFFFF"/>
                        </w:rPr>
                        <w:t>理和跟踪的监控系统。</w:t>
                      </w:r>
                      <w:r w:rsidRPr="00223C51">
                        <w:rPr>
                          <w:rFonts w:hint="eastAsia"/>
                          <w:color w:val="FFFFFF"/>
                        </w:rPr>
                        <w:t>2)</w:t>
                      </w:r>
                      <w:r w:rsidRPr="00223C51">
                        <w:rPr>
                          <w:rFonts w:hint="eastAsia"/>
                          <w:color w:val="FFFFFF"/>
                        </w:rPr>
                        <w:t>系统设计容量不少于</w:t>
                      </w:r>
                      <w:r w:rsidRPr="00223C51">
                        <w:rPr>
                          <w:rFonts w:hint="eastAsia"/>
                          <w:color w:val="FFFFFF"/>
                        </w:rPr>
                        <w:t>1000</w:t>
                      </w:r>
                      <w:r w:rsidRPr="00223C51">
                        <w:rPr>
                          <w:rFonts w:hint="eastAsia"/>
                          <w:color w:val="FFFFFF"/>
                        </w:rPr>
                        <w:t>部车辆。</w:t>
                      </w:r>
                      <w:r w:rsidRPr="00223C51">
                        <w:rPr>
                          <w:rFonts w:hint="eastAsia"/>
                          <w:color w:val="FFFFFF"/>
                        </w:rPr>
                        <w:t>3)</w:t>
                      </w:r>
                      <w:r w:rsidRPr="00223C51">
                        <w:rPr>
                          <w:rFonts w:hint="eastAsia"/>
                          <w:color w:val="FFFFFF"/>
                        </w:rPr>
                        <w:t>入网车辆可以按地区进行分类分组，并为各</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48847059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150pt;margin-left:540pt;mso-wrap-distance-bottom:0;mso-wrap-distance-left:9pt;mso-wrap-distance-right:9pt;mso-wrap-distance-top:0;position:absolute;v-text-anchor:top;z-index:251717632" filled="f" fillcolor="this" stroked="f" strokeweight="0.5pt">
                <v:textbox>
                  <w:txbxContent>
                    <w:p w:rsidR="00223C51" w:rsidRPr="00223C51" w14:paraId="00D554B1" w14:textId="77777777">
                      <w:pPr>
                        <w:rPr>
                          <w:color w:val="FFFFFF"/>
                        </w:rPr>
                      </w:pPr>
                    </w:p>
                  </w:txbxContent>
                </v:textbox>
              </v:shape>
            </w:pict>
          </mc:Fallback>
        </mc:AlternateContent>
      </w:r>
    </w:p>
    <w:p w:rsidR="005728DA" w14:paraId="69A74406" w14:textId="77777777">
      <w:pPr>
        <w:spacing w:line="293" w:lineRule="auto"/>
      </w:pPr>
    </w:p>
    <w:p w:rsidR="005728DA" w14:paraId="50E99B95" w14:textId="77777777">
      <w:pPr>
        <w:spacing w:line="294" w:lineRule="auto"/>
      </w:pPr>
    </w:p>
    <w:p w:rsidR="005728DA" w14:paraId="2D027135" w14:textId="77777777">
      <w:pPr>
        <w:spacing w:before="101" w:line="242" w:lineRule="auto"/>
        <w:ind w:firstLine="2838"/>
        <w:rPr>
          <w:rFonts w:ascii="宋体" w:eastAsia="宋体" w:hAnsi="宋体" w:cs="宋体"/>
          <w:sz w:val="31"/>
          <w:szCs w:val="31"/>
        </w:rPr>
      </w:pPr>
      <w:r>
        <w:drawing>
          <wp:anchor distT="0" distB="0" distL="0" distR="0" simplePos="0" relativeHeight="251714560"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716608"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7"/>
                    <a:stretch>
                      <a:fillRect/>
                    </a:stretch>
                  </pic:blipFill>
                  <pic:spPr>
                    <a:xfrm>
                      <a:off x="0" y="0"/>
                      <a:ext cx="11340833" cy="16039718"/>
                    </a:xfrm>
                    <a:prstGeom prst="rect">
                      <a:avLst/>
                    </a:prstGeom>
                  </pic:spPr>
                </pic:pic>
              </a:graphicData>
            </a:graphic>
          </wp:anchor>
        </w:drawing>
      </w:r>
      <w:r>
        <w:drawing>
          <wp:anchor distT="0" distB="0" distL="0" distR="0" simplePos="0" relativeHeight="251715584"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18"/>
                    <a:stretch>
                      <a:fillRect/>
                    </a:stretch>
                  </pic:blipFill>
                  <pic:spPr>
                    <a:xfrm>
                      <a:off x="0" y="0"/>
                      <a:ext cx="11340833" cy="16039718"/>
                    </a:xfrm>
                    <a:prstGeom prst="rect">
                      <a:avLst/>
                    </a:prstGeom>
                  </pic:spPr>
                </pic:pic>
              </a:graphicData>
            </a:graphic>
          </wp:anchor>
        </w:drawing>
      </w:r>
      <w:r>
        <w:rPr>
          <w:rFonts w:ascii="宋体" w:eastAsia="宋体" w:hAnsi="宋体" w:cs="宋体"/>
          <w:spacing w:val="4"/>
          <w:sz w:val="31"/>
          <w:szCs w:val="31"/>
        </w:rPr>
        <w:t>车辆调度管理系统建设方案</w:t>
      </w:r>
    </w:p>
    <w:p w:rsidR="005728DA" w14:paraId="51BDBC12" w14:textId="77777777">
      <w:pPr>
        <w:spacing w:line="259" w:lineRule="auto"/>
      </w:pPr>
    </w:p>
    <w:p w:rsidR="005728DA" w14:paraId="76E4D2C1" w14:textId="77777777">
      <w:pPr>
        <w:spacing w:line="260" w:lineRule="auto"/>
      </w:pPr>
    </w:p>
    <w:p w:rsidR="005728DA" w14:paraId="43763C9C" w14:textId="77777777">
      <w:pPr>
        <w:spacing w:line="260" w:lineRule="auto"/>
      </w:pPr>
    </w:p>
    <w:p w:rsidR="005728DA" w14:paraId="2A000850" w14:textId="77777777">
      <w:pPr>
        <w:spacing w:line="260" w:lineRule="auto"/>
      </w:pPr>
    </w:p>
    <w:p w:rsidR="005728DA" w14:paraId="5E4B9E28" w14:textId="77777777">
      <w:pPr>
        <w:spacing w:line="260" w:lineRule="auto"/>
      </w:pPr>
    </w:p>
    <w:p w:rsidR="005728DA" w14:paraId="15FF4E1C" w14:textId="77777777">
      <w:pPr>
        <w:spacing w:before="117" w:line="241" w:lineRule="auto"/>
        <w:ind w:firstLine="2166"/>
        <w:rPr>
          <w:rFonts w:ascii="黑体" w:eastAsia="黑体" w:hAnsi="黑体" w:cs="黑体"/>
          <w:sz w:val="36"/>
          <w:szCs w:val="36"/>
        </w:rPr>
      </w:pPr>
      <w:r>
        <w:rPr>
          <w:rFonts w:ascii="黑体" w:eastAsia="黑体" w:hAnsi="黑体" w:cs="黑体"/>
          <w:spacing w:val="-9"/>
          <w:sz w:val="36"/>
          <w:szCs w:val="36"/>
        </w:rPr>
        <w:t>f)</w:t>
      </w:r>
      <w:r>
        <w:rPr>
          <w:rFonts w:ascii="黑体" w:eastAsia="黑体" w:hAnsi="黑体" w:cs="黑体"/>
          <w:spacing w:val="38"/>
          <w:sz w:val="36"/>
          <w:szCs w:val="36"/>
        </w:rPr>
        <w:t xml:space="preserve">  </w:t>
      </w:r>
      <w:r>
        <w:rPr>
          <w:rFonts w:ascii="黑体" w:eastAsia="黑体" w:hAnsi="黑体" w:cs="黑体"/>
          <w:spacing w:val="-9"/>
          <w:sz w:val="36"/>
          <w:szCs w:val="36"/>
        </w:rPr>
        <w:t>车辆管理与行政管理分析报表功能</w:t>
      </w:r>
    </w:p>
    <w:p w:rsidR="005728DA" w14:paraId="7E643906" w14:textId="77777777">
      <w:pPr>
        <w:spacing w:line="290" w:lineRule="auto"/>
      </w:pPr>
    </w:p>
    <w:p w:rsidR="005728DA" w14:paraId="65EC8580" w14:textId="77777777">
      <w:pPr>
        <w:spacing w:before="117" w:line="365" w:lineRule="auto"/>
        <w:ind w:left="2173" w:right="1880" w:firstLine="814"/>
        <w:rPr>
          <w:rFonts w:ascii="黑体" w:eastAsia="黑体" w:hAnsi="黑体" w:cs="黑体"/>
          <w:sz w:val="36"/>
          <w:szCs w:val="36"/>
        </w:rPr>
      </w:pPr>
      <w:r>
        <w:rPr>
          <w:rFonts w:ascii="黑体" w:eastAsia="黑体" w:hAnsi="黑体" w:cs="黑体"/>
          <w:sz w:val="36"/>
          <w:szCs w:val="36"/>
        </w:rPr>
        <w:t>报表系统可以按日、按月提供出车明细报表，也可以对单个人、单个车提供统计报</w:t>
      </w:r>
      <w:r>
        <w:rPr>
          <w:rFonts w:ascii="黑体" w:eastAsia="黑体" w:hAnsi="黑体" w:cs="黑体"/>
          <w:spacing w:val="31"/>
          <w:sz w:val="36"/>
          <w:szCs w:val="36"/>
        </w:rPr>
        <w:t xml:space="preserve"> </w:t>
      </w:r>
      <w:r>
        <w:rPr>
          <w:rFonts w:ascii="黑体" w:eastAsia="黑体" w:hAnsi="黑体" w:cs="黑体"/>
          <w:spacing w:val="-3"/>
          <w:sz w:val="36"/>
          <w:szCs w:val="36"/>
        </w:rPr>
        <w:t>表，为管理考核提供依据。</w:t>
      </w:r>
    </w:p>
    <w:p w:rsidR="005728DA" w14:paraId="3DCA761D" w14:textId="77777777"/>
    <w:p w:rsidR="005728DA" w14:paraId="1B21FE9E" w14:textId="77777777"/>
    <w:p w:rsidR="005728DA" w14:paraId="0231C333" w14:textId="77777777"/>
    <w:p w:rsidR="005728DA" w14:paraId="4A1A4029" w14:textId="77777777"/>
    <w:p w:rsidR="005728DA" w14:paraId="6C1C4D6B" w14:textId="77777777"/>
    <w:p w:rsidR="005728DA" w14:paraId="14D301A0" w14:textId="77777777"/>
    <w:p w:rsidR="005728DA" w14:paraId="7DF2256C" w14:textId="77777777"/>
    <w:p w:rsidR="005728DA" w14:paraId="4D929951" w14:textId="77777777"/>
    <w:p w:rsidR="005728DA" w14:paraId="0C10A6A6" w14:textId="77777777"/>
    <w:p w:rsidR="005728DA" w14:paraId="75D5E932" w14:textId="77777777"/>
    <w:p w:rsidR="005728DA" w14:paraId="2A601A87" w14:textId="77777777"/>
    <w:p w:rsidR="005728DA" w14:paraId="43E66E28" w14:textId="77777777"/>
    <w:p w:rsidR="005728DA" w14:paraId="7A1CC873" w14:textId="77777777"/>
    <w:p w:rsidR="005728DA" w14:paraId="3D42CE67" w14:textId="77777777">
      <w:pPr>
        <w:spacing w:line="241" w:lineRule="auto"/>
      </w:pPr>
    </w:p>
    <w:p w:rsidR="005728DA" w14:paraId="46F50B2D" w14:textId="77777777">
      <w:pPr>
        <w:spacing w:line="241" w:lineRule="auto"/>
      </w:pPr>
    </w:p>
    <w:p w:rsidR="005728DA" w14:paraId="41BA9B4F" w14:textId="77777777">
      <w:pPr>
        <w:spacing w:line="241" w:lineRule="auto"/>
      </w:pPr>
    </w:p>
    <w:p w:rsidR="005728DA" w14:paraId="2EE4F6FF" w14:textId="77777777">
      <w:pPr>
        <w:spacing w:line="241" w:lineRule="auto"/>
      </w:pPr>
    </w:p>
    <w:p w:rsidR="005728DA" w14:paraId="20E4718D" w14:textId="77777777">
      <w:pPr>
        <w:spacing w:line="241" w:lineRule="auto"/>
      </w:pPr>
    </w:p>
    <w:p w:rsidR="005728DA" w14:paraId="76E4EAB0" w14:textId="77777777">
      <w:pPr>
        <w:spacing w:line="241" w:lineRule="auto"/>
      </w:pPr>
    </w:p>
    <w:p w:rsidR="005728DA" w14:paraId="470C522E" w14:textId="77777777">
      <w:pPr>
        <w:spacing w:line="241" w:lineRule="auto"/>
      </w:pPr>
    </w:p>
    <w:p w:rsidR="005728DA" w14:paraId="3EB98C72" w14:textId="77777777">
      <w:pPr>
        <w:spacing w:line="241" w:lineRule="auto"/>
      </w:pPr>
    </w:p>
    <w:p w:rsidR="005728DA" w14:paraId="6F4DD42B" w14:textId="77777777">
      <w:pPr>
        <w:spacing w:line="241" w:lineRule="auto"/>
      </w:pPr>
    </w:p>
    <w:p w:rsidR="005728DA" w14:paraId="17D15EE6" w14:textId="77777777">
      <w:pPr>
        <w:spacing w:line="241" w:lineRule="auto"/>
      </w:pPr>
    </w:p>
    <w:p w:rsidR="005728DA" w14:paraId="563258F9" w14:textId="77777777">
      <w:pPr>
        <w:spacing w:line="241" w:lineRule="auto"/>
      </w:pPr>
    </w:p>
    <w:p w:rsidR="005728DA" w14:paraId="648C23DE" w14:textId="77777777">
      <w:pPr>
        <w:spacing w:line="241" w:lineRule="auto"/>
      </w:pPr>
    </w:p>
    <w:p w:rsidR="005728DA" w14:paraId="6F48EC90" w14:textId="77777777">
      <w:pPr>
        <w:spacing w:line="241" w:lineRule="auto"/>
      </w:pPr>
    </w:p>
    <w:p w:rsidR="005728DA" w14:paraId="5BA84640" w14:textId="77777777">
      <w:pPr>
        <w:spacing w:line="241" w:lineRule="auto"/>
      </w:pPr>
    </w:p>
    <w:p w:rsidR="005728DA" w14:paraId="619BDB7E" w14:textId="77777777">
      <w:pPr>
        <w:spacing w:line="241" w:lineRule="auto"/>
      </w:pPr>
    </w:p>
    <w:p w:rsidR="005728DA" w14:paraId="33404D3C" w14:textId="77777777">
      <w:pPr>
        <w:spacing w:before="117" w:line="237" w:lineRule="auto"/>
        <w:ind w:firstLine="3070"/>
        <w:rPr>
          <w:rFonts w:ascii="宋体" w:eastAsia="宋体" w:hAnsi="宋体" w:cs="宋体"/>
          <w:sz w:val="36"/>
          <w:szCs w:val="36"/>
        </w:rPr>
      </w:pPr>
      <w:r>
        <w:rPr>
          <w:rFonts w:ascii="宋体" w:eastAsia="宋体" w:hAnsi="宋体" w:cs="宋体"/>
          <w:spacing w:val="-1"/>
          <w:sz w:val="36"/>
          <w:szCs w:val="36"/>
        </w:rPr>
        <w:t>报警报表统计</w:t>
      </w:r>
    </w:p>
    <w:p w:rsidR="005728DA" w14:paraId="44DFD62E" w14:textId="77777777">
      <w:pPr>
        <w:spacing w:line="315" w:lineRule="auto"/>
      </w:pPr>
    </w:p>
    <w:p w:rsidR="005728DA" w14:paraId="5A288551" w14:textId="77777777">
      <w:pPr>
        <w:spacing w:before="117" w:line="237" w:lineRule="auto"/>
        <w:ind w:firstLine="2890"/>
        <w:rPr>
          <w:rFonts w:ascii="宋体" w:eastAsia="宋体" w:hAnsi="宋体" w:cs="宋体"/>
          <w:sz w:val="36"/>
          <w:szCs w:val="36"/>
        </w:rPr>
      </w:pPr>
      <w:r>
        <w:rPr>
          <w:rFonts w:ascii="宋体" w:eastAsia="宋体" w:hAnsi="宋体" w:cs="宋体"/>
          <w:spacing w:val="2"/>
          <w:sz w:val="36"/>
          <w:szCs w:val="36"/>
        </w:rPr>
        <w:t>统计以天为单位的各报警类型的次数。统计的报警类型包括车辆的报警器设置中状</w:t>
      </w:r>
    </w:p>
    <w:p w:rsidR="005728DA" w14:paraId="5F8F4FC3" w14:textId="77777777">
      <w:pPr>
        <w:spacing w:before="235" w:line="236" w:lineRule="auto"/>
        <w:ind w:firstLine="2170"/>
        <w:rPr>
          <w:rFonts w:ascii="宋体" w:eastAsia="宋体" w:hAnsi="宋体" w:cs="宋体"/>
          <w:sz w:val="36"/>
          <w:szCs w:val="36"/>
        </w:rPr>
      </w:pPr>
      <w:r>
        <w:rPr>
          <w:rFonts w:ascii="宋体" w:eastAsia="宋体" w:hAnsi="宋体" w:cs="宋体"/>
          <w:spacing w:val="-35"/>
          <w:w w:val="98"/>
          <w:sz w:val="36"/>
          <w:szCs w:val="36"/>
        </w:rPr>
        <w:t>态为</w:t>
      </w:r>
      <w:r>
        <w:rPr>
          <w:rFonts w:ascii="宋体" w:eastAsia="宋体" w:hAnsi="宋体" w:cs="宋体"/>
          <w:spacing w:val="-35"/>
          <w:w w:val="98"/>
          <w:sz w:val="36"/>
          <w:szCs w:val="36"/>
        </w:rPr>
        <w:t>“</w:t>
      </w:r>
      <w:r>
        <w:rPr>
          <w:rFonts w:ascii="宋体" w:eastAsia="宋体" w:hAnsi="宋体" w:cs="宋体"/>
          <w:spacing w:val="-35"/>
          <w:w w:val="98"/>
          <w:sz w:val="36"/>
          <w:szCs w:val="36"/>
        </w:rPr>
        <w:t>报警</w:t>
      </w:r>
      <w:r>
        <w:rPr>
          <w:rFonts w:ascii="宋体" w:eastAsia="宋体" w:hAnsi="宋体" w:cs="宋体"/>
          <w:spacing w:val="-35"/>
          <w:w w:val="98"/>
          <w:sz w:val="36"/>
          <w:szCs w:val="36"/>
        </w:rPr>
        <w:t>”</w:t>
      </w:r>
      <w:r>
        <w:rPr>
          <w:rFonts w:ascii="宋体" w:eastAsia="宋体" w:hAnsi="宋体" w:cs="宋体"/>
          <w:spacing w:val="-35"/>
          <w:w w:val="98"/>
          <w:sz w:val="36"/>
          <w:szCs w:val="36"/>
        </w:rPr>
        <w:t>、</w:t>
      </w:r>
      <w:r>
        <w:rPr>
          <w:rFonts w:ascii="宋体" w:eastAsia="宋体" w:hAnsi="宋体" w:cs="宋体"/>
          <w:spacing w:val="-6"/>
          <w:sz w:val="36"/>
          <w:szCs w:val="36"/>
        </w:rPr>
        <w:t xml:space="preserve"> </w:t>
      </w:r>
      <w:r>
        <w:rPr>
          <w:rFonts w:ascii="宋体" w:eastAsia="宋体" w:hAnsi="宋体" w:cs="宋体"/>
          <w:spacing w:val="-35"/>
          <w:w w:val="98"/>
          <w:sz w:val="36"/>
          <w:szCs w:val="36"/>
        </w:rPr>
        <w:t>“</w:t>
      </w:r>
      <w:r>
        <w:rPr>
          <w:rFonts w:ascii="宋体" w:eastAsia="宋体" w:hAnsi="宋体" w:cs="宋体"/>
          <w:spacing w:val="-35"/>
          <w:w w:val="98"/>
          <w:sz w:val="36"/>
          <w:szCs w:val="36"/>
        </w:rPr>
        <w:t>警告</w:t>
      </w:r>
      <w:r>
        <w:rPr>
          <w:rFonts w:ascii="宋体" w:eastAsia="宋体" w:hAnsi="宋体" w:cs="宋体"/>
          <w:spacing w:val="-35"/>
          <w:w w:val="98"/>
          <w:sz w:val="36"/>
          <w:szCs w:val="36"/>
        </w:rPr>
        <w:t>”</w:t>
      </w:r>
      <w:r>
        <w:rPr>
          <w:rFonts w:ascii="宋体" w:eastAsia="宋体" w:hAnsi="宋体" w:cs="宋体"/>
          <w:spacing w:val="-35"/>
          <w:w w:val="98"/>
          <w:sz w:val="36"/>
          <w:szCs w:val="36"/>
        </w:rPr>
        <w:t>、</w:t>
      </w:r>
      <w:r>
        <w:rPr>
          <w:rFonts w:ascii="宋体" w:eastAsia="宋体" w:hAnsi="宋体" w:cs="宋体"/>
          <w:spacing w:val="-37"/>
          <w:sz w:val="36"/>
          <w:szCs w:val="36"/>
        </w:rPr>
        <w:t xml:space="preserve"> </w:t>
      </w:r>
      <w:r>
        <w:rPr>
          <w:rFonts w:ascii="宋体" w:eastAsia="宋体" w:hAnsi="宋体" w:cs="宋体"/>
          <w:spacing w:val="-35"/>
          <w:w w:val="98"/>
          <w:sz w:val="36"/>
          <w:szCs w:val="36"/>
        </w:rPr>
        <w:t>“</w:t>
      </w:r>
      <w:r>
        <w:rPr>
          <w:rFonts w:ascii="宋体" w:eastAsia="宋体" w:hAnsi="宋体" w:cs="宋体"/>
          <w:spacing w:val="-35"/>
          <w:w w:val="98"/>
          <w:sz w:val="36"/>
          <w:szCs w:val="36"/>
        </w:rPr>
        <w:t>报告</w:t>
      </w:r>
      <w:r>
        <w:rPr>
          <w:rFonts w:ascii="宋体" w:eastAsia="宋体" w:hAnsi="宋体" w:cs="宋体"/>
          <w:spacing w:val="-35"/>
          <w:w w:val="98"/>
          <w:sz w:val="36"/>
          <w:szCs w:val="36"/>
        </w:rPr>
        <w:t>”</w:t>
      </w:r>
      <w:r>
        <w:rPr>
          <w:rFonts w:ascii="宋体" w:eastAsia="宋体" w:hAnsi="宋体" w:cs="宋体"/>
          <w:spacing w:val="-35"/>
          <w:w w:val="98"/>
          <w:sz w:val="36"/>
          <w:szCs w:val="36"/>
        </w:rPr>
        <w:t>（各种组合的情况）的类型。</w:t>
      </w:r>
    </w:p>
    <w:p w:rsidR="005728DA" w14:paraId="17F3D5CB" w14:textId="77777777">
      <w:pPr>
        <w:spacing w:line="275" w:lineRule="auto"/>
      </w:pPr>
    </w:p>
    <w:p w:rsidR="005728DA" w14:paraId="005D7A15" w14:textId="77777777">
      <w:pPr>
        <w:spacing w:line="275" w:lineRule="auto"/>
      </w:pPr>
    </w:p>
    <w:p w:rsidR="005728DA" w14:paraId="1D2126FC" w14:textId="77777777">
      <w:pPr>
        <w:spacing w:line="276" w:lineRule="auto"/>
      </w:pPr>
    </w:p>
    <w:p w:rsidR="005728DA" w14:paraId="1BE16399" w14:textId="77777777">
      <w:pPr>
        <w:spacing w:before="117" w:line="237" w:lineRule="auto"/>
        <w:ind w:firstLine="3070"/>
        <w:rPr>
          <w:rFonts w:ascii="宋体" w:eastAsia="宋体" w:hAnsi="宋体" w:cs="宋体"/>
          <w:sz w:val="36"/>
          <w:szCs w:val="36"/>
        </w:rPr>
      </w:pPr>
      <w:r>
        <w:rPr>
          <w:rFonts w:ascii="宋体" w:eastAsia="宋体" w:hAnsi="宋体" w:cs="宋体"/>
          <w:sz w:val="36"/>
          <w:szCs w:val="36"/>
        </w:rPr>
        <w:t>报警日志查询</w:t>
      </w:r>
    </w:p>
    <w:p w:rsidR="005728DA" w14:paraId="30B6A279" w14:textId="77777777">
      <w:pPr>
        <w:spacing w:line="315" w:lineRule="auto"/>
      </w:pPr>
    </w:p>
    <w:p w:rsidR="005728DA" w14:paraId="6983D724" w14:textId="77777777">
      <w:pPr>
        <w:spacing w:before="118" w:line="237" w:lineRule="auto"/>
        <w:ind w:firstLine="2893"/>
        <w:rPr>
          <w:rFonts w:ascii="宋体" w:eastAsia="宋体" w:hAnsi="宋体" w:cs="宋体"/>
          <w:sz w:val="36"/>
          <w:szCs w:val="36"/>
        </w:rPr>
      </w:pPr>
      <w:r>
        <w:rPr>
          <w:rFonts w:ascii="宋体" w:eastAsia="宋体" w:hAnsi="宋体" w:cs="宋体"/>
          <w:spacing w:val="-10"/>
          <w:sz w:val="36"/>
          <w:szCs w:val="36"/>
        </w:rPr>
        <w:t>实现对车辆报警日志的查询。</w:t>
      </w:r>
      <w:r>
        <w:rPr>
          <w:rFonts w:ascii="宋体" w:eastAsia="宋体" w:hAnsi="宋体" w:cs="宋体"/>
          <w:spacing w:val="4"/>
          <w:sz w:val="36"/>
          <w:szCs w:val="36"/>
        </w:rPr>
        <w:t xml:space="preserve"> </w:t>
      </w:r>
      <w:r>
        <w:rPr>
          <w:rFonts w:ascii="宋体" w:eastAsia="宋体" w:hAnsi="宋体" w:cs="宋体"/>
          <w:spacing w:val="-10"/>
          <w:sz w:val="36"/>
          <w:szCs w:val="36"/>
        </w:rPr>
        <w:t>包含</w:t>
      </w:r>
      <w:r>
        <w:rPr>
          <w:rFonts w:ascii="宋体" w:eastAsia="宋体" w:hAnsi="宋体" w:cs="宋体"/>
          <w:spacing w:val="-84"/>
          <w:sz w:val="36"/>
          <w:szCs w:val="36"/>
        </w:rPr>
        <w:t xml:space="preserve"> </w:t>
      </w:r>
      <w:r>
        <w:rPr>
          <w:rFonts w:ascii="宋体" w:eastAsia="宋体" w:hAnsi="宋体" w:cs="宋体"/>
          <w:spacing w:val="-10"/>
          <w:sz w:val="36"/>
          <w:szCs w:val="36"/>
        </w:rPr>
        <w:t>N</w:t>
      </w:r>
      <w:r>
        <w:rPr>
          <w:rFonts w:ascii="宋体" w:eastAsia="宋体" w:hAnsi="宋体" w:cs="宋体"/>
          <w:spacing w:val="-10"/>
          <w:sz w:val="36"/>
          <w:szCs w:val="36"/>
        </w:rPr>
        <w:t>个报警类型报警报文，</w:t>
      </w:r>
      <w:r>
        <w:rPr>
          <w:rFonts w:ascii="宋体" w:eastAsia="宋体" w:hAnsi="宋体" w:cs="宋体"/>
          <w:spacing w:val="21"/>
          <w:sz w:val="36"/>
          <w:szCs w:val="36"/>
        </w:rPr>
        <w:t xml:space="preserve"> </w:t>
      </w:r>
      <w:r>
        <w:rPr>
          <w:rFonts w:ascii="宋体" w:eastAsia="宋体" w:hAnsi="宋体" w:cs="宋体"/>
          <w:spacing w:val="-10"/>
          <w:sz w:val="36"/>
          <w:szCs w:val="36"/>
        </w:rPr>
        <w:t>将被分为</w:t>
      </w:r>
      <w:r>
        <w:rPr>
          <w:rFonts w:ascii="宋体" w:eastAsia="宋体" w:hAnsi="宋体" w:cs="宋体"/>
          <w:spacing w:val="-79"/>
          <w:sz w:val="36"/>
          <w:szCs w:val="36"/>
        </w:rPr>
        <w:t xml:space="preserve"> </w:t>
      </w:r>
      <w:r>
        <w:rPr>
          <w:rFonts w:ascii="宋体" w:eastAsia="宋体" w:hAnsi="宋体" w:cs="宋体"/>
          <w:spacing w:val="-10"/>
          <w:sz w:val="36"/>
          <w:szCs w:val="36"/>
        </w:rPr>
        <w:t>N</w:t>
      </w:r>
      <w:r>
        <w:rPr>
          <w:rFonts w:ascii="宋体" w:eastAsia="宋体" w:hAnsi="宋体" w:cs="宋体"/>
          <w:spacing w:val="-10"/>
          <w:sz w:val="36"/>
          <w:szCs w:val="36"/>
        </w:rPr>
        <w:t>个报警日志，</w:t>
      </w:r>
    </w:p>
    <w:p w:rsidR="005728DA" w14:paraId="01E18275" w14:textId="77777777">
      <w:pPr>
        <w:spacing w:before="236" w:line="237" w:lineRule="auto"/>
        <w:ind w:firstLine="2170"/>
        <w:rPr>
          <w:rFonts w:ascii="宋体" w:eastAsia="宋体" w:hAnsi="宋体" w:cs="宋体"/>
          <w:sz w:val="36"/>
          <w:szCs w:val="36"/>
        </w:rPr>
      </w:pPr>
      <w:r>
        <w:rPr>
          <w:rFonts w:ascii="宋体" w:eastAsia="宋体" w:hAnsi="宋体" w:cs="宋体"/>
          <w:spacing w:val="2"/>
          <w:sz w:val="36"/>
          <w:szCs w:val="36"/>
        </w:rPr>
        <w:t>这</w:t>
      </w:r>
      <w:r>
        <w:rPr>
          <w:rFonts w:ascii="宋体" w:eastAsia="宋体" w:hAnsi="宋体" w:cs="宋体"/>
          <w:spacing w:val="-79"/>
          <w:sz w:val="36"/>
          <w:szCs w:val="36"/>
        </w:rPr>
        <w:t xml:space="preserve"> </w:t>
      </w:r>
      <w:r>
        <w:rPr>
          <w:rFonts w:ascii="宋体" w:eastAsia="宋体" w:hAnsi="宋体" w:cs="宋体"/>
          <w:spacing w:val="2"/>
          <w:sz w:val="36"/>
          <w:szCs w:val="36"/>
        </w:rPr>
        <w:t>N</w:t>
      </w:r>
      <w:r>
        <w:rPr>
          <w:rFonts w:ascii="宋体" w:eastAsia="宋体" w:hAnsi="宋体" w:cs="宋体"/>
          <w:spacing w:val="2"/>
          <w:sz w:val="36"/>
          <w:szCs w:val="36"/>
        </w:rPr>
        <w:t>条记录唯一的区别是报警类型字段。</w:t>
      </w:r>
    </w:p>
    <w:p w:rsidR="005728DA" w14:paraId="43567814" w14:textId="77777777">
      <w:pPr>
        <w:spacing w:line="243" w:lineRule="auto"/>
      </w:pPr>
    </w:p>
    <w:p w:rsidR="005728DA" w14:paraId="67496C3C" w14:textId="77777777">
      <w:pPr>
        <w:spacing w:line="244" w:lineRule="auto"/>
      </w:pPr>
    </w:p>
    <w:p w:rsidR="005728DA" w14:paraId="06CA29E5" w14:textId="77777777">
      <w:pPr>
        <w:spacing w:line="244" w:lineRule="auto"/>
      </w:pPr>
    </w:p>
    <w:p w:rsidR="005728DA" w14:paraId="14B5DF7B" w14:textId="77777777">
      <w:pPr>
        <w:spacing w:line="244" w:lineRule="auto"/>
      </w:pPr>
    </w:p>
    <w:p w:rsidR="005728DA" w14:paraId="204B2862" w14:textId="77777777">
      <w:pPr>
        <w:spacing w:line="244" w:lineRule="auto"/>
      </w:pPr>
    </w:p>
    <w:p w:rsidR="005728DA" w14:paraId="7E590200" w14:textId="77777777">
      <w:pPr>
        <w:spacing w:line="244" w:lineRule="auto"/>
      </w:pPr>
    </w:p>
    <w:p w:rsidR="005728DA" w14:paraId="37AEC85D" w14:textId="77777777">
      <w:pPr>
        <w:spacing w:line="244" w:lineRule="auto"/>
      </w:pPr>
    </w:p>
    <w:p w:rsidR="005728DA" w14:paraId="4749761F" w14:textId="77777777">
      <w:pPr>
        <w:spacing w:line="244" w:lineRule="auto"/>
      </w:pPr>
    </w:p>
    <w:p w:rsidR="005728DA" w14:paraId="68455109" w14:textId="77777777">
      <w:pPr>
        <w:spacing w:line="244" w:lineRule="auto"/>
      </w:pPr>
    </w:p>
    <w:p w:rsidR="005728DA" w14:paraId="4642B4F0" w14:textId="77777777">
      <w:pPr>
        <w:spacing w:line="244" w:lineRule="auto"/>
      </w:pPr>
    </w:p>
    <w:p w:rsidR="005728DA" w14:paraId="08243FE5" w14:textId="77777777">
      <w:pPr>
        <w:spacing w:line="244" w:lineRule="auto"/>
      </w:pPr>
    </w:p>
    <w:p w:rsidR="005728DA" w14:paraId="71B3EC76" w14:textId="77777777">
      <w:pPr>
        <w:spacing w:line="244" w:lineRule="auto"/>
      </w:pPr>
    </w:p>
    <w:p w:rsidR="005728DA" w14:paraId="1E835485" w14:textId="77777777">
      <w:pPr>
        <w:spacing w:line="244" w:lineRule="auto"/>
      </w:pPr>
    </w:p>
    <w:p w:rsidR="005728DA" w14:paraId="2F4E2A4A" w14:textId="77777777">
      <w:pPr>
        <w:spacing w:line="244" w:lineRule="auto"/>
      </w:pPr>
    </w:p>
    <w:p w:rsidR="005728DA" w14:paraId="64B926A8" w14:textId="77777777">
      <w:pPr>
        <w:spacing w:line="244" w:lineRule="auto"/>
      </w:pPr>
    </w:p>
    <w:p w:rsidR="005728DA" w14:paraId="2E0CE9B4" w14:textId="77777777">
      <w:pPr>
        <w:spacing w:line="244" w:lineRule="auto"/>
      </w:pPr>
    </w:p>
    <w:p w:rsidR="005728DA" w14:paraId="406E5CBB" w14:textId="77777777">
      <w:pPr>
        <w:spacing w:line="244" w:lineRule="auto"/>
      </w:pPr>
    </w:p>
    <w:p w:rsidR="005728DA" w14:paraId="64E85091" w14:textId="77777777">
      <w:pPr>
        <w:spacing w:line="244" w:lineRule="auto"/>
      </w:pPr>
    </w:p>
    <w:p w:rsidR="005728DA" w14:paraId="3F67B453" w14:textId="77777777">
      <w:pPr>
        <w:spacing w:line="244" w:lineRule="auto"/>
      </w:pPr>
    </w:p>
    <w:p w:rsidR="005728DA" w14:paraId="087DB257" w14:textId="77777777">
      <w:pPr>
        <w:spacing w:line="244" w:lineRule="auto"/>
      </w:pPr>
    </w:p>
    <w:p w:rsidR="005728DA" w14:paraId="592F7371" w14:textId="77777777">
      <w:pPr>
        <w:spacing w:line="244" w:lineRule="auto"/>
      </w:pPr>
    </w:p>
    <w:p w:rsidR="005728DA" w14:paraId="0C6CACF7" w14:textId="77777777">
      <w:pPr>
        <w:spacing w:line="244" w:lineRule="auto"/>
      </w:pPr>
    </w:p>
    <w:p w:rsidR="005728DA" w14:paraId="40343D52" w14:textId="77777777">
      <w:pPr>
        <w:spacing w:line="244" w:lineRule="auto"/>
      </w:pPr>
    </w:p>
    <w:p w:rsidR="005728DA" w14:paraId="2F215878" w14:textId="77777777">
      <w:pPr>
        <w:spacing w:line="244" w:lineRule="auto"/>
      </w:pPr>
    </w:p>
    <w:p w:rsidR="005728DA" w14:paraId="2D4BB9BA" w14:textId="77777777">
      <w:pPr>
        <w:spacing w:line="244" w:lineRule="auto"/>
      </w:pPr>
    </w:p>
    <w:p w:rsidR="005728DA" w14:paraId="4D20EF02" w14:textId="77777777">
      <w:pPr>
        <w:spacing w:before="101" w:line="191" w:lineRule="auto"/>
        <w:ind w:firstLine="8969"/>
        <w:rPr>
          <w:rFonts w:ascii="宋体" w:eastAsia="宋体" w:hAnsi="宋体" w:cs="宋体"/>
          <w:sz w:val="31"/>
          <w:szCs w:val="31"/>
        </w:rPr>
      </w:pPr>
      <w:r>
        <w:rPr>
          <w:rFonts w:ascii="宋体" w:eastAsia="宋体" w:hAnsi="宋体" w:cs="宋体"/>
          <w:sz w:val="31"/>
          <w:szCs w:val="31"/>
        </w:rPr>
        <w:t>7</w:t>
      </w:r>
    </w:p>
    <w:p w:rsidR="005728DA" w14:paraId="037E02C9" w14:textId="77777777">
      <w:pPr>
        <w:sectPr>
          <w:footerReference w:type="default" r:id="rId19"/>
          <w:pgSz w:w="17860" w:h="25262"/>
          <w:pgMar w:top="0" w:right="0" w:bottom="400" w:left="0" w:header="0" w:footer="0" w:gutter="0"/>
          <w:pgNumType w:start="7"/>
          <w:cols w:space="720"/>
        </w:sectPr>
      </w:pPr>
    </w:p>
    <w:p w:rsidR="005728DA" w14:paraId="143D9172" w14:textId="027C2263">
      <w:pPr>
        <w:spacing w:line="293" w:lineRule="auto"/>
      </w:pPr>
      <w:r>
        <mc:AlternateContent>
          <mc:Choice Requires="wps">
            <w:drawing>
              <wp:anchor distT="0" distB="0" distL="114300" distR="114300" simplePos="0" relativeHeight="25173504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81950392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56D3CB75">
                            <w:pPr>
                              <w:rPr>
                                <w:color w:val="FFFFFF"/>
                              </w:rPr>
                            </w:pPr>
                            <w:r w:rsidRPr="00223C51">
                              <w:rPr>
                                <w:rFonts w:hint="eastAsia"/>
                                <w:color w:val="FFFFFF"/>
                              </w:rPr>
                              <w:t>储的安全性分中心数据库系统使用了双机热备技术，确保数据的安全性与可靠性。通讯的稳定性和可靠性在通讯中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600pt;margin-left:540pt;mso-wrap-distance-bottom:0;mso-wrap-distance-left:9pt;mso-wrap-distance-right:9pt;mso-wrap-distance-top:0;position:absolute;v-text-anchor:top;z-index:251734016" filled="f" fillcolor="this" stroked="f" strokeweight="0.5pt">
                <v:textbox>
                  <w:txbxContent>
                    <w:p w:rsidR="00223C51" w:rsidRPr="00223C51" w14:paraId="22032C9C" w14:textId="56D3CB75">
                      <w:pPr>
                        <w:rPr>
                          <w:color w:val="FFFFFF"/>
                        </w:rPr>
                      </w:pPr>
                      <w:r w:rsidRPr="00223C51">
                        <w:rPr>
                          <w:rFonts w:hint="eastAsia"/>
                          <w:color w:val="FFFFFF"/>
                        </w:rPr>
                        <w:t>储的安全性分中心数据库系统使用了双机热备技术，确保数据的安全性与可靠性。通讯的稳定性和可靠性在通讯中</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57951707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03F94B72">
                            <w:pPr>
                              <w:rPr>
                                <w:color w:val="FFFFFF"/>
                              </w:rPr>
                            </w:pPr>
                            <w:r w:rsidRPr="00223C51">
                              <w:rPr>
                                <w:rFonts w:hint="eastAsia"/>
                                <w:color w:val="FFFFFF"/>
                              </w:rPr>
                              <w:t>主要包括车辆的位置、速度、方向、状态、报警信息、车辆参数、回应信息等。其信息流程是：</w:t>
                            </w:r>
                            <w:r w:rsidRPr="00223C51">
                              <w:rPr>
                                <w:rFonts w:hint="eastAsia"/>
                                <w:color w:val="FFFFFF"/>
                              </w:rPr>
                              <w:t>GPS</w:t>
                            </w:r>
                            <w:r w:rsidRPr="00223C51">
                              <w:rPr>
                                <w:rFonts w:hint="eastAsia"/>
                                <w:color w:val="FFFFFF"/>
                              </w:rPr>
                              <w:t>卫星——车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450pt;margin-left:540pt;mso-wrap-distance-bottom:0;mso-wrap-distance-left:9pt;mso-wrap-distance-right:9pt;mso-wrap-distance-top:0;position:absolute;v-text-anchor:top;z-index:251731968" filled="f" fillcolor="this" stroked="f" strokeweight="0.5pt">
                <v:textbox>
                  <w:txbxContent>
                    <w:p w:rsidR="00223C51" w:rsidRPr="00223C51" w14:paraId="4E712704" w14:textId="03F94B72">
                      <w:pPr>
                        <w:rPr>
                          <w:color w:val="FFFFFF"/>
                        </w:rPr>
                      </w:pPr>
                      <w:r w:rsidRPr="00223C51">
                        <w:rPr>
                          <w:rFonts w:hint="eastAsia"/>
                          <w:color w:val="FFFFFF"/>
                        </w:rPr>
                        <w:t>主要包括车辆的位置、速度、方向、状态、报警信息、车辆参数、回应信息等。其信息流程是：</w:t>
                      </w:r>
                      <w:r w:rsidRPr="00223C51">
                        <w:rPr>
                          <w:rFonts w:hint="eastAsia"/>
                          <w:color w:val="FFFFFF"/>
                        </w:rPr>
                        <w:t>GPS</w:t>
                      </w:r>
                      <w:r w:rsidRPr="00223C51">
                        <w:rPr>
                          <w:rFonts w:hint="eastAsia"/>
                          <w:color w:val="FFFFFF"/>
                        </w:rPr>
                        <w:t>卫星——车</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569227552"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0FE10762">
                            <w:pPr>
                              <w:rPr>
                                <w:color w:val="FFFFFF"/>
                              </w:rPr>
                            </w:pPr>
                            <w:r w:rsidRPr="00223C51">
                              <w:rPr>
                                <w:rFonts w:hint="eastAsia"/>
                                <w:color w:val="FFFFFF"/>
                              </w:rPr>
                              <w:t>传；此数据流量包含在正常数据流量中。除了基本通讯数据流量，其它报警信息的上传，车载终端的应答报文等仍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300pt;margin-left:540pt;mso-wrap-distance-bottom:0;mso-wrap-distance-left:9pt;mso-wrap-distance-right:9pt;mso-wrap-distance-top:0;position:absolute;v-text-anchor:top;z-index:251729920" filled="f" fillcolor="this" stroked="f" strokeweight="0.5pt">
                <v:textbox>
                  <w:txbxContent>
                    <w:p w:rsidR="00223C51" w:rsidRPr="00223C51" w14:paraId="6730DA9B" w14:textId="0FE10762">
                      <w:pPr>
                        <w:rPr>
                          <w:color w:val="FFFFFF"/>
                        </w:rPr>
                      </w:pPr>
                      <w:r w:rsidRPr="00223C51">
                        <w:rPr>
                          <w:rFonts w:hint="eastAsia"/>
                          <w:color w:val="FFFFFF"/>
                        </w:rPr>
                        <w:t>传；此数据流量包含在正常数据流量中。除了基本通讯数据流量，其它报警信息的上传，车载终端的应答报文等仍</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912417146"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4DA93FBE">
                            <w:pPr>
                              <w:rPr>
                                <w:color w:val="FFFFFF"/>
                              </w:rPr>
                            </w:pPr>
                            <w:r w:rsidRPr="00223C51">
                              <w:rPr>
                                <w:rFonts w:hint="eastAsia"/>
                                <w:color w:val="FFFFFF"/>
                              </w:rPr>
                              <w:t>警机制，有助于网络故障的发现及恢复，提高了通讯的可靠性。系统运行的可靠性系统对各个关键服务器进行了服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150pt;margin-left:540pt;mso-wrap-distance-bottom:0;mso-wrap-distance-left:9pt;mso-wrap-distance-right:9pt;mso-wrap-distance-top:0;position:absolute;v-text-anchor:top;z-index:251727872" filled="f" fillcolor="this" stroked="f" strokeweight="0.5pt">
                <v:textbox>
                  <w:txbxContent>
                    <w:p w:rsidR="00223C51" w:rsidRPr="00223C51" w14:paraId="75524797" w14:textId="4DA93FBE">
                      <w:pPr>
                        <w:rPr>
                          <w:color w:val="FFFFFF"/>
                        </w:rPr>
                      </w:pPr>
                      <w:r w:rsidRPr="00223C51">
                        <w:rPr>
                          <w:rFonts w:hint="eastAsia"/>
                          <w:color w:val="FFFFFF"/>
                        </w:rPr>
                        <w:t>警机制，有助于网络故障的发现及恢复，提高了通讯的可靠性。系统运行的可靠性系统对各个关键服务器进行了服</w:t>
                      </w:r>
                    </w:p>
                  </w:txbxContent>
                </v:textbox>
              </v:shape>
            </w:pict>
          </mc:Fallback>
        </mc:AlternateContent>
      </w:r>
    </w:p>
    <w:p w:rsidR="005728DA" w14:paraId="19016D47" w14:textId="77777777">
      <w:pPr>
        <w:spacing w:line="293" w:lineRule="auto"/>
      </w:pPr>
    </w:p>
    <w:p w:rsidR="005728DA" w14:paraId="66C9EC5F" w14:textId="77777777">
      <w:pPr>
        <w:spacing w:line="294" w:lineRule="auto"/>
      </w:pPr>
    </w:p>
    <w:p w:rsidR="005728DA" w14:paraId="6B7DDF76" w14:textId="77777777">
      <w:pPr>
        <w:spacing w:before="101" w:line="242" w:lineRule="auto"/>
        <w:ind w:firstLine="2179"/>
        <w:rPr>
          <w:rFonts w:ascii="宋体" w:eastAsia="宋体" w:hAnsi="宋体" w:cs="宋体"/>
          <w:sz w:val="31"/>
          <w:szCs w:val="31"/>
        </w:rPr>
      </w:pPr>
      <w:r>
        <w:drawing>
          <wp:anchor distT="0" distB="0" distL="0" distR="0" simplePos="0" relativeHeight="251725824" behindDoc="1" locked="0" layoutInCell="1" allowOverlap="1">
            <wp:simplePos x="0" y="0"/>
            <wp:positionH relativeFrom="column">
              <wp:posOffset>1282700</wp:posOffset>
            </wp:positionH>
            <wp:positionV relativeFrom="paragraph">
              <wp:posOffset>237712</wp:posOffset>
            </wp:positionV>
            <wp:extent cx="8928100" cy="1651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8"/>
                    <a:stretch>
                      <a:fillRect/>
                    </a:stretch>
                  </pic:blipFill>
                  <pic:spPr>
                    <a:xfrm>
                      <a:off x="0" y="0"/>
                      <a:ext cx="8928100" cy="165100"/>
                    </a:xfrm>
                    <a:prstGeom prst="rect">
                      <a:avLst/>
                    </a:prstGeom>
                  </pic:spPr>
                </pic:pic>
              </a:graphicData>
            </a:graphic>
          </wp:anchor>
        </w:drawing>
      </w:r>
      <w:r>
        <w:drawing>
          <wp:anchor distT="0" distB="0" distL="0" distR="0" simplePos="0" relativeHeight="251726848" behindDoc="1" locked="0" layoutInCell="1" allowOverlap="1">
            <wp:simplePos x="0" y="0"/>
            <wp:positionH relativeFrom="column">
              <wp:posOffset>0</wp:posOffset>
            </wp:positionH>
            <wp:positionV relativeFrom="paragraph">
              <wp:posOffset>-562383</wp:posOffset>
            </wp:positionV>
            <wp:extent cx="11340833" cy="16039718"/>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0"/>
                    <a:stretch>
                      <a:fillRect/>
                    </a:stretch>
                  </pic:blipFill>
                  <pic:spPr>
                    <a:xfrm>
                      <a:off x="0" y="0"/>
                      <a:ext cx="11340833" cy="16039718"/>
                    </a:xfrm>
                    <a:prstGeom prst="rect">
                      <a:avLst/>
                    </a:prstGeom>
                  </pic:spPr>
                </pic:pic>
              </a:graphicData>
            </a:graphic>
          </wp:anchor>
        </w:drawing>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5728DA" w14:paraId="56F2A1BC" w14:textId="77777777">
      <w:pPr>
        <w:spacing w:line="259" w:lineRule="auto"/>
      </w:pPr>
    </w:p>
    <w:p w:rsidR="005728DA" w14:paraId="35338A7B" w14:textId="77777777">
      <w:pPr>
        <w:spacing w:line="259" w:lineRule="auto"/>
      </w:pPr>
    </w:p>
    <w:p w:rsidR="005728DA" w14:paraId="15545AB7" w14:textId="77777777">
      <w:pPr>
        <w:spacing w:line="259" w:lineRule="auto"/>
      </w:pPr>
    </w:p>
    <w:p w:rsidR="005728DA" w14:paraId="6028E3A3" w14:textId="77777777">
      <w:pPr>
        <w:spacing w:line="259" w:lineRule="auto"/>
      </w:pPr>
    </w:p>
    <w:p w:rsidR="005728DA" w14:paraId="1BB1D728" w14:textId="77777777">
      <w:pPr>
        <w:spacing w:line="260" w:lineRule="auto"/>
      </w:pPr>
    </w:p>
    <w:p w:rsidR="005728DA" w14:paraId="1097E570" w14:textId="77777777">
      <w:pPr>
        <w:spacing w:before="117" w:line="237" w:lineRule="auto"/>
        <w:ind w:firstLine="3068"/>
        <w:rPr>
          <w:rFonts w:ascii="宋体" w:eastAsia="宋体" w:hAnsi="宋体" w:cs="宋体"/>
          <w:sz w:val="36"/>
          <w:szCs w:val="36"/>
        </w:rPr>
      </w:pPr>
      <w:r>
        <w:rPr>
          <w:rFonts w:ascii="宋体" w:eastAsia="宋体" w:hAnsi="宋体" w:cs="宋体"/>
          <w:spacing w:val="-3"/>
          <w:sz w:val="36"/>
          <w:szCs w:val="36"/>
        </w:rPr>
        <w:t>里程统计报表</w:t>
      </w:r>
    </w:p>
    <w:p w:rsidR="005728DA" w14:paraId="2E49AD3D" w14:textId="77777777">
      <w:pPr>
        <w:spacing w:line="311" w:lineRule="auto"/>
      </w:pPr>
    </w:p>
    <w:p w:rsidR="005728DA" w14:paraId="5B87D5CD" w14:textId="77777777">
      <w:pPr>
        <w:spacing w:before="117" w:line="237" w:lineRule="auto"/>
        <w:ind w:firstLine="2887"/>
        <w:rPr>
          <w:rFonts w:ascii="宋体" w:eastAsia="宋体" w:hAnsi="宋体" w:cs="宋体"/>
          <w:sz w:val="36"/>
          <w:szCs w:val="36"/>
        </w:rPr>
      </w:pPr>
      <w:r>
        <w:rPr>
          <w:rFonts w:ascii="宋体" w:eastAsia="宋体" w:hAnsi="宋体" w:cs="宋体"/>
          <w:spacing w:val="2"/>
          <w:sz w:val="36"/>
          <w:szCs w:val="36"/>
        </w:rPr>
        <w:t>显示车辆在查询时间段间的行驶里程。其原理是根据选择的起始、结束时间段，分</w:t>
      </w:r>
    </w:p>
    <w:p w:rsidR="005728DA" w14:paraId="0521EEBF" w14:textId="77777777">
      <w:pPr>
        <w:spacing w:before="239" w:line="237" w:lineRule="auto"/>
        <w:ind w:firstLine="2165"/>
        <w:rPr>
          <w:rFonts w:ascii="宋体" w:eastAsia="宋体" w:hAnsi="宋体" w:cs="宋体"/>
          <w:sz w:val="36"/>
          <w:szCs w:val="36"/>
        </w:rPr>
      </w:pPr>
      <w:r>
        <w:rPr>
          <w:rFonts w:ascii="宋体" w:eastAsia="宋体" w:hAnsi="宋体" w:cs="宋体"/>
          <w:spacing w:val="2"/>
          <w:sz w:val="36"/>
          <w:szCs w:val="36"/>
        </w:rPr>
        <w:t>别获得最接近起始时间、结束时间的两条实时报文，分析其行驶里程，并形成里程汇总</w:t>
      </w:r>
    </w:p>
    <w:p w:rsidR="005728DA" w14:paraId="01D0BDA1" w14:textId="77777777">
      <w:pPr>
        <w:spacing w:before="237" w:line="237" w:lineRule="auto"/>
        <w:ind w:firstLine="2170"/>
        <w:rPr>
          <w:rFonts w:ascii="宋体" w:eastAsia="宋体" w:hAnsi="宋体" w:cs="宋体"/>
          <w:sz w:val="36"/>
          <w:szCs w:val="36"/>
        </w:rPr>
      </w:pPr>
      <w:r>
        <w:rPr>
          <w:rFonts w:ascii="宋体" w:eastAsia="宋体" w:hAnsi="宋体" w:cs="宋体"/>
          <w:spacing w:val="-11"/>
          <w:sz w:val="36"/>
          <w:szCs w:val="36"/>
        </w:rPr>
        <w:t>报表。</w:t>
      </w:r>
    </w:p>
    <w:p w:rsidR="005728DA" w14:paraId="40076B5B" w14:textId="77777777">
      <w:pPr>
        <w:spacing w:line="273" w:lineRule="auto"/>
      </w:pPr>
    </w:p>
    <w:p w:rsidR="005728DA" w14:paraId="77AE5FCB" w14:textId="77777777">
      <w:pPr>
        <w:spacing w:line="274" w:lineRule="auto"/>
      </w:pPr>
    </w:p>
    <w:p w:rsidR="005728DA" w14:paraId="779DE880" w14:textId="77777777">
      <w:pPr>
        <w:spacing w:line="274" w:lineRule="auto"/>
      </w:pPr>
    </w:p>
    <w:p w:rsidR="005728DA" w14:paraId="7FED7D24" w14:textId="77777777">
      <w:pPr>
        <w:spacing w:before="118" w:line="237" w:lineRule="auto"/>
        <w:ind w:firstLine="3087"/>
        <w:rPr>
          <w:rFonts w:ascii="宋体" w:eastAsia="宋体" w:hAnsi="宋体" w:cs="宋体"/>
          <w:sz w:val="36"/>
          <w:szCs w:val="36"/>
        </w:rPr>
      </w:pPr>
      <w:r>
        <w:rPr>
          <w:rFonts w:ascii="宋体" w:eastAsia="宋体" w:hAnsi="宋体" w:cs="宋体"/>
          <w:spacing w:val="-2"/>
          <w:sz w:val="36"/>
          <w:szCs w:val="36"/>
        </w:rPr>
        <w:t>司机里程统计</w:t>
      </w:r>
    </w:p>
    <w:p w:rsidR="005728DA" w14:paraId="54E6DE04" w14:textId="77777777">
      <w:pPr>
        <w:spacing w:line="314" w:lineRule="auto"/>
      </w:pPr>
    </w:p>
    <w:p w:rsidR="005728DA" w14:paraId="37E016BF" w14:textId="77777777">
      <w:pPr>
        <w:spacing w:before="117" w:line="237" w:lineRule="auto"/>
        <w:ind w:firstLine="2887"/>
        <w:rPr>
          <w:rFonts w:ascii="宋体" w:eastAsia="宋体" w:hAnsi="宋体" w:cs="宋体"/>
          <w:sz w:val="36"/>
          <w:szCs w:val="36"/>
        </w:rPr>
      </w:pPr>
      <w:r>
        <w:rPr>
          <w:rFonts w:ascii="宋体" w:eastAsia="宋体" w:hAnsi="宋体" w:cs="宋体"/>
          <w:sz w:val="36"/>
          <w:szCs w:val="36"/>
        </w:rPr>
        <w:t>显示车辆查询时间段内，已登签在岗驾驶人员的行驶里程情况。</w:t>
      </w:r>
    </w:p>
    <w:p w:rsidR="005728DA" w14:paraId="2AD56851" w14:textId="77777777">
      <w:pPr>
        <w:spacing w:line="274" w:lineRule="auto"/>
      </w:pPr>
    </w:p>
    <w:p w:rsidR="005728DA" w14:paraId="580FB77A" w14:textId="77777777">
      <w:pPr>
        <w:spacing w:line="274" w:lineRule="auto"/>
      </w:pPr>
    </w:p>
    <w:p w:rsidR="005728DA" w14:paraId="6DFEAB2B" w14:textId="77777777">
      <w:pPr>
        <w:spacing w:line="275" w:lineRule="auto"/>
      </w:pPr>
    </w:p>
    <w:p w:rsidR="005728DA" w14:paraId="5DF98762" w14:textId="77777777">
      <w:pPr>
        <w:spacing w:before="117" w:line="237" w:lineRule="auto"/>
        <w:ind w:firstLine="3070"/>
        <w:rPr>
          <w:rFonts w:ascii="宋体" w:eastAsia="宋体" w:hAnsi="宋体" w:cs="宋体"/>
          <w:sz w:val="36"/>
          <w:szCs w:val="36"/>
        </w:rPr>
      </w:pPr>
      <w:r>
        <w:rPr>
          <w:rFonts w:ascii="宋体" w:eastAsia="宋体" w:hAnsi="宋体" w:cs="宋体"/>
          <w:spacing w:val="-1"/>
          <w:sz w:val="36"/>
          <w:szCs w:val="36"/>
        </w:rPr>
        <w:t>轨迹报表</w:t>
      </w:r>
    </w:p>
    <w:p w:rsidR="005728DA" w14:paraId="48CB90B2" w14:textId="77777777">
      <w:pPr>
        <w:spacing w:line="310" w:lineRule="auto"/>
      </w:pPr>
    </w:p>
    <w:p w:rsidR="005728DA" w14:paraId="447ACB30" w14:textId="77777777">
      <w:pPr>
        <w:spacing w:before="117" w:line="237" w:lineRule="auto"/>
        <w:ind w:firstLine="2887"/>
        <w:rPr>
          <w:rFonts w:ascii="宋体" w:eastAsia="宋体" w:hAnsi="宋体" w:cs="宋体"/>
          <w:sz w:val="36"/>
          <w:szCs w:val="36"/>
        </w:rPr>
      </w:pPr>
      <w:r>
        <w:rPr>
          <w:rFonts w:ascii="宋体" w:eastAsia="宋体" w:hAnsi="宋体" w:cs="宋体"/>
          <w:sz w:val="36"/>
          <w:szCs w:val="36"/>
        </w:rPr>
        <w:t>显示某车辆的包括实时、压缩报文的轨迹信息。</w:t>
      </w:r>
    </w:p>
    <w:p w:rsidR="005728DA" w14:paraId="35D1D810" w14:textId="77777777">
      <w:pPr>
        <w:spacing w:line="274" w:lineRule="auto"/>
      </w:pPr>
    </w:p>
    <w:p w:rsidR="005728DA" w14:paraId="4E5ABFAB" w14:textId="77777777">
      <w:pPr>
        <w:spacing w:line="275" w:lineRule="auto"/>
      </w:pPr>
    </w:p>
    <w:p w:rsidR="005728DA" w14:paraId="0A77E581" w14:textId="77777777">
      <w:pPr>
        <w:spacing w:line="275" w:lineRule="auto"/>
      </w:pPr>
    </w:p>
    <w:p w:rsidR="005728DA" w14:paraId="34AC4C4C" w14:textId="77777777">
      <w:pPr>
        <w:spacing w:before="118" w:line="237" w:lineRule="auto"/>
        <w:ind w:firstLine="3068"/>
        <w:rPr>
          <w:rFonts w:ascii="宋体" w:eastAsia="宋体" w:hAnsi="宋体" w:cs="宋体"/>
          <w:sz w:val="36"/>
          <w:szCs w:val="36"/>
        </w:rPr>
      </w:pPr>
      <w:r>
        <w:rPr>
          <w:rFonts w:ascii="宋体" w:eastAsia="宋体" w:hAnsi="宋体" w:cs="宋体"/>
          <w:spacing w:val="1"/>
          <w:sz w:val="36"/>
          <w:szCs w:val="36"/>
        </w:rPr>
        <w:t>未按时归班报警统计</w:t>
      </w:r>
    </w:p>
    <w:p w:rsidR="005728DA" w14:paraId="50F7CF8F" w14:textId="77777777">
      <w:pPr>
        <w:spacing w:line="315" w:lineRule="auto"/>
      </w:pPr>
    </w:p>
    <w:p w:rsidR="005728DA" w14:paraId="4DE27385" w14:textId="77777777">
      <w:pPr>
        <w:spacing w:before="117" w:line="237" w:lineRule="auto"/>
        <w:ind w:firstLine="2893"/>
        <w:rPr>
          <w:rFonts w:ascii="宋体" w:eastAsia="宋体" w:hAnsi="宋体" w:cs="宋体"/>
          <w:sz w:val="36"/>
          <w:szCs w:val="36"/>
        </w:rPr>
      </w:pPr>
      <w:r>
        <w:rPr>
          <w:rFonts w:ascii="宋体" w:eastAsia="宋体" w:hAnsi="宋体" w:cs="宋体"/>
          <w:spacing w:val="1"/>
          <w:sz w:val="36"/>
          <w:szCs w:val="36"/>
        </w:rPr>
        <w:t>实现了统计某车辆是否在规定的时间段内停泊某区域，从而显示车辆的未按时归班</w:t>
      </w:r>
    </w:p>
    <w:p w:rsidR="005728DA" w14:paraId="0376959A" w14:textId="77777777">
      <w:pPr>
        <w:spacing w:before="237" w:line="238" w:lineRule="auto"/>
        <w:ind w:firstLine="2197"/>
        <w:rPr>
          <w:rFonts w:ascii="宋体" w:eastAsia="宋体" w:hAnsi="宋体" w:cs="宋体"/>
          <w:sz w:val="36"/>
          <w:szCs w:val="36"/>
        </w:rPr>
      </w:pPr>
      <w:r>
        <w:rPr>
          <w:rFonts w:ascii="宋体" w:eastAsia="宋体" w:hAnsi="宋体" w:cs="宋体"/>
          <w:spacing w:val="-10"/>
          <w:sz w:val="36"/>
          <w:szCs w:val="36"/>
        </w:rPr>
        <w:t>的详细情况。</w:t>
      </w:r>
    </w:p>
    <w:p w:rsidR="005728DA" w14:paraId="7755F814" w14:textId="77777777">
      <w:pPr>
        <w:spacing w:line="242" w:lineRule="auto"/>
      </w:pPr>
    </w:p>
    <w:p w:rsidR="005728DA" w14:paraId="381B0DE1" w14:textId="77777777">
      <w:pPr>
        <w:spacing w:line="242" w:lineRule="auto"/>
      </w:pPr>
    </w:p>
    <w:p w:rsidR="005728DA" w14:paraId="00F038E6" w14:textId="77777777">
      <w:pPr>
        <w:spacing w:line="242" w:lineRule="auto"/>
      </w:pPr>
    </w:p>
    <w:p w:rsidR="005728DA" w14:paraId="1AC37FF6" w14:textId="77777777">
      <w:pPr>
        <w:spacing w:line="242" w:lineRule="auto"/>
      </w:pPr>
    </w:p>
    <w:p w:rsidR="005728DA" w14:paraId="5910C0E1" w14:textId="77777777">
      <w:pPr>
        <w:spacing w:line="242" w:lineRule="auto"/>
      </w:pPr>
    </w:p>
    <w:p w:rsidR="005728DA" w14:paraId="72C46C23" w14:textId="77777777">
      <w:pPr>
        <w:spacing w:line="242" w:lineRule="auto"/>
      </w:pPr>
    </w:p>
    <w:p w:rsidR="005728DA" w14:paraId="74756E8D" w14:textId="77777777">
      <w:pPr>
        <w:spacing w:line="242" w:lineRule="auto"/>
      </w:pPr>
    </w:p>
    <w:p w:rsidR="005728DA" w14:paraId="581F1088" w14:textId="77777777">
      <w:pPr>
        <w:spacing w:line="242" w:lineRule="auto"/>
      </w:pPr>
    </w:p>
    <w:p w:rsidR="005728DA" w14:paraId="3ACA0E3E" w14:textId="77777777">
      <w:pPr>
        <w:spacing w:line="242" w:lineRule="auto"/>
      </w:pPr>
    </w:p>
    <w:p w:rsidR="005728DA" w14:paraId="74913C62" w14:textId="77777777">
      <w:pPr>
        <w:spacing w:line="242" w:lineRule="auto"/>
      </w:pPr>
    </w:p>
    <w:p w:rsidR="005728DA" w14:paraId="02C66FF8" w14:textId="77777777">
      <w:pPr>
        <w:spacing w:line="243" w:lineRule="auto"/>
      </w:pPr>
    </w:p>
    <w:p w:rsidR="005728DA" w14:paraId="11C23405" w14:textId="77777777">
      <w:pPr>
        <w:spacing w:line="243" w:lineRule="auto"/>
      </w:pPr>
    </w:p>
    <w:p w:rsidR="005728DA" w14:paraId="62525CC3" w14:textId="77777777">
      <w:pPr>
        <w:spacing w:line="243" w:lineRule="auto"/>
      </w:pPr>
    </w:p>
    <w:p w:rsidR="005728DA" w14:paraId="0CBD977C" w14:textId="77777777">
      <w:pPr>
        <w:spacing w:line="243" w:lineRule="auto"/>
      </w:pPr>
    </w:p>
    <w:p w:rsidR="005728DA" w14:paraId="60692013" w14:textId="77777777">
      <w:pPr>
        <w:spacing w:line="243" w:lineRule="auto"/>
      </w:pPr>
    </w:p>
    <w:p w:rsidR="005728DA" w14:paraId="3C00634D" w14:textId="77777777">
      <w:pPr>
        <w:spacing w:line="243" w:lineRule="auto"/>
      </w:pPr>
    </w:p>
    <w:p w:rsidR="005728DA" w14:paraId="75EE581C" w14:textId="77777777">
      <w:pPr>
        <w:spacing w:line="243" w:lineRule="auto"/>
      </w:pPr>
    </w:p>
    <w:p w:rsidR="005728DA" w14:paraId="53B733E4" w14:textId="77777777">
      <w:pPr>
        <w:spacing w:line="243" w:lineRule="auto"/>
      </w:pPr>
    </w:p>
    <w:p w:rsidR="005728DA" w14:paraId="364E8646" w14:textId="77777777">
      <w:pPr>
        <w:spacing w:line="243" w:lineRule="auto"/>
      </w:pPr>
    </w:p>
    <w:p w:rsidR="005728DA" w14:paraId="7D81FA1A" w14:textId="77777777">
      <w:pPr>
        <w:spacing w:line="243" w:lineRule="auto"/>
      </w:pPr>
    </w:p>
    <w:p w:rsidR="005728DA" w14:paraId="7E64AD01" w14:textId="77777777">
      <w:pPr>
        <w:spacing w:line="243" w:lineRule="auto"/>
      </w:pPr>
    </w:p>
    <w:p w:rsidR="005728DA" w14:paraId="774DFF6A" w14:textId="77777777">
      <w:pPr>
        <w:spacing w:line="243" w:lineRule="auto"/>
      </w:pPr>
    </w:p>
    <w:p w:rsidR="005728DA" w14:paraId="064C6FAF" w14:textId="77777777">
      <w:pPr>
        <w:spacing w:line="243" w:lineRule="auto"/>
      </w:pPr>
    </w:p>
    <w:p w:rsidR="005728DA" w14:paraId="3D654EE3" w14:textId="77777777">
      <w:pPr>
        <w:spacing w:line="243" w:lineRule="auto"/>
      </w:pPr>
    </w:p>
    <w:p w:rsidR="005728DA" w14:paraId="72902AC9" w14:textId="77777777">
      <w:pPr>
        <w:spacing w:line="243" w:lineRule="auto"/>
      </w:pPr>
    </w:p>
    <w:p w:rsidR="005728DA" w14:paraId="1FC6566F" w14:textId="77777777">
      <w:pPr>
        <w:spacing w:line="243" w:lineRule="auto"/>
      </w:pPr>
    </w:p>
    <w:p w:rsidR="005728DA" w14:paraId="16EEAC14" w14:textId="77777777">
      <w:pPr>
        <w:spacing w:line="243" w:lineRule="auto"/>
      </w:pPr>
    </w:p>
    <w:p w:rsidR="005728DA" w14:paraId="5D4C473E" w14:textId="77777777">
      <w:pPr>
        <w:spacing w:line="243" w:lineRule="auto"/>
      </w:pPr>
    </w:p>
    <w:p w:rsidR="005728DA" w14:paraId="5255F668" w14:textId="77777777">
      <w:pPr>
        <w:spacing w:before="117" w:line="237" w:lineRule="auto"/>
        <w:ind w:firstLine="3067"/>
        <w:rPr>
          <w:rFonts w:ascii="宋体" w:eastAsia="宋体" w:hAnsi="宋体" w:cs="宋体"/>
          <w:sz w:val="36"/>
          <w:szCs w:val="36"/>
        </w:rPr>
      </w:pPr>
      <w:r>
        <w:rPr>
          <w:rFonts w:ascii="宋体" w:eastAsia="宋体" w:hAnsi="宋体" w:cs="宋体"/>
          <w:sz w:val="36"/>
          <w:szCs w:val="36"/>
        </w:rPr>
        <w:t>进出区域报表</w:t>
      </w:r>
    </w:p>
    <w:p w:rsidR="005728DA" w14:paraId="46DAC84D" w14:textId="77777777">
      <w:pPr>
        <w:spacing w:line="315" w:lineRule="auto"/>
      </w:pPr>
    </w:p>
    <w:p w:rsidR="005728DA" w14:paraId="5243079D" w14:textId="77777777">
      <w:pPr>
        <w:spacing w:before="118" w:line="237" w:lineRule="auto"/>
        <w:ind w:firstLine="2893"/>
        <w:rPr>
          <w:rFonts w:ascii="宋体" w:eastAsia="宋体" w:hAnsi="宋体" w:cs="宋体"/>
          <w:sz w:val="36"/>
          <w:szCs w:val="36"/>
        </w:rPr>
      </w:pPr>
      <w:r>
        <w:rPr>
          <w:rFonts w:ascii="宋体" w:eastAsia="宋体" w:hAnsi="宋体" w:cs="宋体"/>
          <w:spacing w:val="-6"/>
          <w:sz w:val="36"/>
          <w:szCs w:val="36"/>
        </w:rPr>
        <w:t>实现了分析某车辆在查询时间段内进</w:t>
      </w:r>
      <w:r>
        <w:rPr>
          <w:rFonts w:ascii="宋体" w:eastAsia="宋体" w:hAnsi="宋体" w:cs="宋体"/>
          <w:spacing w:val="-6"/>
          <w:sz w:val="36"/>
          <w:szCs w:val="36"/>
        </w:rPr>
        <w:t>/</w:t>
      </w:r>
      <w:r>
        <w:rPr>
          <w:rFonts w:ascii="宋体" w:eastAsia="宋体" w:hAnsi="宋体" w:cs="宋体"/>
          <w:spacing w:val="-59"/>
          <w:sz w:val="36"/>
          <w:szCs w:val="36"/>
        </w:rPr>
        <w:t xml:space="preserve"> </w:t>
      </w:r>
      <w:r>
        <w:rPr>
          <w:rFonts w:ascii="宋体" w:eastAsia="宋体" w:hAnsi="宋体" w:cs="宋体"/>
          <w:spacing w:val="-6"/>
          <w:sz w:val="36"/>
          <w:szCs w:val="36"/>
        </w:rPr>
        <w:t>出某区域的情况。</w:t>
      </w:r>
    </w:p>
    <w:p w:rsidR="005728DA" w14:paraId="70880379" w14:textId="77777777">
      <w:pPr>
        <w:spacing w:before="239" w:line="238" w:lineRule="auto"/>
        <w:ind w:firstLine="2888"/>
        <w:rPr>
          <w:rFonts w:ascii="宋体" w:eastAsia="宋体" w:hAnsi="宋体" w:cs="宋体"/>
          <w:sz w:val="36"/>
          <w:szCs w:val="36"/>
        </w:rPr>
      </w:pPr>
      <w:r>
        <w:rPr>
          <w:rFonts w:ascii="宋体" w:eastAsia="宋体" w:hAnsi="宋体" w:cs="宋体"/>
          <w:spacing w:val="-2"/>
          <w:sz w:val="36"/>
          <w:szCs w:val="36"/>
        </w:rPr>
        <w:t>运营情况进行查询与统计。</w:t>
      </w:r>
    </w:p>
    <w:p w:rsidR="005728DA" w14:paraId="2CFA3950" w14:textId="77777777">
      <w:pPr>
        <w:spacing w:before="235" w:line="237" w:lineRule="auto"/>
        <w:ind w:firstLine="2888"/>
        <w:rPr>
          <w:rFonts w:ascii="宋体" w:eastAsia="宋体" w:hAnsi="宋体" w:cs="宋体"/>
          <w:sz w:val="36"/>
          <w:szCs w:val="36"/>
        </w:rPr>
      </w:pPr>
      <w:r>
        <w:rPr>
          <w:rFonts w:ascii="宋体" w:eastAsia="宋体" w:hAnsi="宋体" w:cs="宋体"/>
          <w:spacing w:val="-10"/>
          <w:sz w:val="36"/>
          <w:szCs w:val="36"/>
        </w:rPr>
        <w:t>用户</w:t>
      </w:r>
      <w:r>
        <w:rPr>
          <w:rFonts w:ascii="宋体" w:eastAsia="宋体" w:hAnsi="宋体" w:cs="宋体"/>
          <w:spacing w:val="-75"/>
          <w:sz w:val="36"/>
          <w:szCs w:val="36"/>
        </w:rPr>
        <w:t xml:space="preserve"> </w:t>
      </w:r>
      <w:r>
        <w:rPr>
          <w:rFonts w:ascii="宋体" w:eastAsia="宋体" w:hAnsi="宋体" w:cs="宋体"/>
          <w:spacing w:val="-10"/>
          <w:sz w:val="36"/>
          <w:szCs w:val="36"/>
        </w:rPr>
        <w:t>IP</w:t>
      </w:r>
      <w:r>
        <w:rPr>
          <w:rFonts w:ascii="宋体" w:eastAsia="宋体" w:hAnsi="宋体" w:cs="宋体"/>
          <w:spacing w:val="-67"/>
          <w:sz w:val="36"/>
          <w:szCs w:val="36"/>
        </w:rPr>
        <w:t xml:space="preserve"> </w:t>
      </w:r>
      <w:r>
        <w:rPr>
          <w:rFonts w:ascii="宋体" w:eastAsia="宋体" w:hAnsi="宋体" w:cs="宋体"/>
          <w:spacing w:val="-10"/>
          <w:sz w:val="36"/>
          <w:szCs w:val="36"/>
        </w:rPr>
        <w:t>和所属工作站等。</w:t>
      </w:r>
    </w:p>
    <w:p w:rsidR="005728DA" w14:paraId="16756B63" w14:textId="77777777">
      <w:pPr>
        <w:spacing w:line="313" w:lineRule="auto"/>
      </w:pPr>
    </w:p>
    <w:p w:rsidR="005728DA" w14:paraId="31A566B8" w14:textId="77777777">
      <w:pPr>
        <w:spacing w:before="101" w:line="194" w:lineRule="auto"/>
        <w:ind w:firstLine="8968"/>
        <w:rPr>
          <w:rFonts w:ascii="宋体" w:eastAsia="宋体" w:hAnsi="宋体" w:cs="宋体"/>
          <w:sz w:val="31"/>
          <w:szCs w:val="31"/>
        </w:rPr>
      </w:pPr>
      <w:r>
        <w:rPr>
          <w:rFonts w:ascii="宋体" w:eastAsia="宋体" w:hAnsi="宋体" w:cs="宋体"/>
          <w:sz w:val="31"/>
          <w:szCs w:val="31"/>
        </w:rPr>
        <w:t>8</w:t>
      </w:r>
    </w:p>
    <w:p w:rsidR="005728DA" w14:paraId="31626BB3" w14:textId="77777777">
      <w:pPr>
        <w:sectPr>
          <w:footerReference w:type="default" r:id="rId21"/>
          <w:pgSz w:w="17860" w:h="25262"/>
          <w:pgMar w:top="0" w:right="0" w:bottom="400" w:left="0" w:header="0" w:footer="0" w:gutter="0"/>
          <w:pgNumType w:start="8"/>
          <w:cols w:space="720"/>
        </w:sectPr>
      </w:pPr>
    </w:p>
    <w:p w:rsidR="005728DA" w14:paraId="27CA771D" w14:textId="2B47BCDF">
      <w:pPr>
        <w:spacing w:before="69" w:line="222" w:lineRule="auto"/>
        <w:ind w:firstLine="59"/>
        <w:rPr>
          <w:rFonts w:ascii="宋体" w:eastAsia="宋体" w:hAnsi="宋体" w:cs="宋体"/>
          <w:sz w:val="31"/>
          <w:szCs w:val="31"/>
        </w:rPr>
      </w:pPr>
      <w:r>
        <mc:AlternateContent>
          <mc:Choice Requires="wps">
            <w:drawing>
              <wp:anchor distT="0" distB="0" distL="114300" distR="114300" simplePos="0" relativeHeight="251746304" behindDoc="0" locked="0" layoutInCell="1" allowOverlap="1">
                <wp:simplePos x="0" y="0"/>
                <wp:positionH relativeFrom="column">
                  <wp:posOffset>5511800</wp:posOffset>
                </wp:positionH>
                <wp:positionV relativeFrom="paragraph">
                  <wp:posOffset>7037705</wp:posOffset>
                </wp:positionV>
                <wp:extent cx="127000" cy="127000"/>
                <wp:effectExtent l="0" t="0" r="6350" b="6350"/>
                <wp:wrapNone/>
                <wp:docPr id="289399512"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06678F5B">
                            <w:pPr>
                              <w:rPr>
                                <w:color w:val="FFFFFF"/>
                              </w:rPr>
                            </w:pPr>
                            <w:r w:rsidRPr="00223C51">
                              <w:rPr>
                                <w:rFonts w:hint="eastAsia"/>
                                <w:color w:val="FFFFFF"/>
                              </w:rPr>
                              <w:t>每个用户的详细信息。车辆档案信息管理信息查询</w:t>
                            </w:r>
                            <w:r w:rsidRPr="00223C51">
                              <w:rPr>
                                <w:rFonts w:hint="eastAsia"/>
                                <w:color w:val="FFFFFF"/>
                              </w:rPr>
                              <w:t>10</w:t>
                            </w:r>
                            <w:r w:rsidRPr="00223C51">
                              <w:rPr>
                                <w:rFonts w:hint="eastAsia"/>
                                <w:color w:val="FFFFFF"/>
                              </w:rPr>
                              <w:t>司机分派管理车辆配置管理车辆类型管理对平台下允许的不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54.15pt;margin-left:434pt;mso-wrap-distance-bottom:0;mso-wrap-distance-left:9pt;mso-wrap-distance-right:9pt;mso-wrap-distance-top:0;position:absolute;v-text-anchor:top;z-index:251745280" filled="f" fillcolor="this" stroked="f" strokeweight="0.5pt">
                <v:textbox>
                  <w:txbxContent>
                    <w:p w:rsidR="00223C51" w:rsidRPr="00223C51" w14:paraId="08D9B5B9" w14:textId="06678F5B">
                      <w:pPr>
                        <w:rPr>
                          <w:color w:val="FFFFFF"/>
                        </w:rPr>
                      </w:pPr>
                      <w:r w:rsidRPr="00223C51">
                        <w:rPr>
                          <w:rFonts w:hint="eastAsia"/>
                          <w:color w:val="FFFFFF"/>
                        </w:rPr>
                        <w:t>每个用户的详细信息。车辆档案信息管理信息查询</w:t>
                      </w:r>
                      <w:r w:rsidRPr="00223C51">
                        <w:rPr>
                          <w:rFonts w:hint="eastAsia"/>
                          <w:color w:val="FFFFFF"/>
                        </w:rPr>
                        <w:t>10</w:t>
                      </w:r>
                      <w:r w:rsidRPr="00223C51">
                        <w:rPr>
                          <w:rFonts w:hint="eastAsia"/>
                          <w:color w:val="FFFFFF"/>
                        </w:rPr>
                        <w:t>司机分派管理车辆配置管理车辆类型管理对平台下允许的不</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5511800</wp:posOffset>
                </wp:positionH>
                <wp:positionV relativeFrom="paragraph">
                  <wp:posOffset>5132705</wp:posOffset>
                </wp:positionV>
                <wp:extent cx="127000" cy="127000"/>
                <wp:effectExtent l="0" t="0" r="6350" b="6350"/>
                <wp:wrapNone/>
                <wp:docPr id="109352988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57CA5010">
                            <w:pPr>
                              <w:rPr>
                                <w:color w:val="FFFFFF"/>
                              </w:rPr>
                            </w:pPr>
                            <w:r w:rsidRPr="00223C51">
                              <w:rPr>
                                <w:rFonts w:hint="eastAsia"/>
                                <w:color w:val="FFFFFF"/>
                              </w:rPr>
                              <w:t>企业绩效的目的。</w:t>
                            </w:r>
                            <w:r w:rsidRPr="00223C51">
                              <w:rPr>
                                <w:rFonts w:hint="eastAsia"/>
                                <w:color w:val="FFFFFF"/>
                              </w:rPr>
                              <w:t>4.</w:t>
                            </w:r>
                            <w:r w:rsidRPr="00223C51">
                              <w:rPr>
                                <w:rFonts w:hint="eastAsia"/>
                                <w:color w:val="FFFFFF"/>
                              </w:rPr>
                              <w:t>肃正工作作风企业管理中强调以人为本，传统教育中强调人与人之间的和为贵，这本就是管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404.15pt;margin-left:434pt;mso-wrap-distance-bottom:0;mso-wrap-distance-left:9pt;mso-wrap-distance-right:9pt;mso-wrap-distance-top:0;position:absolute;v-text-anchor:top;z-index:251743232" filled="f" fillcolor="this" stroked="f" strokeweight="0.5pt">
                <v:textbox>
                  <w:txbxContent>
                    <w:p w:rsidR="00223C51" w:rsidRPr="00223C51" w14:paraId="010AB28B" w14:textId="57CA5010">
                      <w:pPr>
                        <w:rPr>
                          <w:color w:val="FFFFFF"/>
                        </w:rPr>
                      </w:pPr>
                      <w:r w:rsidRPr="00223C51">
                        <w:rPr>
                          <w:rFonts w:hint="eastAsia"/>
                          <w:color w:val="FFFFFF"/>
                        </w:rPr>
                        <w:t>企业绩效的目的。</w:t>
                      </w:r>
                      <w:r w:rsidRPr="00223C51">
                        <w:rPr>
                          <w:rFonts w:hint="eastAsia"/>
                          <w:color w:val="FFFFFF"/>
                        </w:rPr>
                        <w:t>4.</w:t>
                      </w:r>
                      <w:r w:rsidRPr="00223C51">
                        <w:rPr>
                          <w:rFonts w:hint="eastAsia"/>
                          <w:color w:val="FFFFFF"/>
                        </w:rPr>
                        <w:t>肃正工作作风企业管理中强调以人为本，传统教育中强调人与人之间的和为贵，这本就是管</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5511800</wp:posOffset>
                </wp:positionH>
                <wp:positionV relativeFrom="paragraph">
                  <wp:posOffset>3227705</wp:posOffset>
                </wp:positionV>
                <wp:extent cx="127000" cy="127000"/>
                <wp:effectExtent l="0" t="0" r="6350" b="6350"/>
                <wp:wrapNone/>
                <wp:docPr id="1007288507"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4A0D0341">
                            <w:pPr>
                              <w:rPr>
                                <w:color w:val="FFFFFF"/>
                              </w:rPr>
                            </w:pPr>
                            <w:r w:rsidRPr="00223C51">
                              <w:rPr>
                                <w:rFonts w:hint="eastAsia"/>
                                <w:color w:val="FFFFFF"/>
                              </w:rPr>
                              <w:t>维护和操作人员进行指导和培训，以便尽快掌握该应用系统的使用和维护。具体计划如下：</w:t>
                            </w:r>
                            <w:r w:rsidRPr="00223C51">
                              <w:rPr>
                                <w:rFonts w:hint="eastAsia"/>
                                <w:color w:val="FFFFFF"/>
                              </w:rPr>
                              <w:t>GPS</w:t>
                            </w:r>
                            <w:r w:rsidRPr="00223C51">
                              <w:rPr>
                                <w:rFonts w:hint="eastAsia"/>
                                <w:color w:val="FFFFFF"/>
                              </w:rPr>
                              <w:t>车辆调度管理系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54.15pt;margin-left:434pt;mso-wrap-distance-bottom:0;mso-wrap-distance-left:9pt;mso-wrap-distance-right:9pt;mso-wrap-distance-top:0;position:absolute;v-text-anchor:top;z-index:251741184" filled="f" fillcolor="this" stroked="f" strokeweight="0.5pt">
                <v:textbox>
                  <w:txbxContent>
                    <w:p w:rsidR="00223C51" w:rsidRPr="00223C51" w14:paraId="2B62122B" w14:textId="4A0D0341">
                      <w:pPr>
                        <w:rPr>
                          <w:color w:val="FFFFFF"/>
                        </w:rPr>
                      </w:pPr>
                      <w:r w:rsidRPr="00223C51">
                        <w:rPr>
                          <w:rFonts w:hint="eastAsia"/>
                          <w:color w:val="FFFFFF"/>
                        </w:rPr>
                        <w:t>维护和操作人员进行指导和培训，以便尽快掌握该应用系统的使用和维护。具体计划如下：</w:t>
                      </w:r>
                      <w:r w:rsidRPr="00223C51">
                        <w:rPr>
                          <w:rFonts w:hint="eastAsia"/>
                          <w:color w:val="FFFFFF"/>
                        </w:rPr>
                        <w:t>GPS</w:t>
                      </w:r>
                      <w:r w:rsidRPr="00223C51">
                        <w:rPr>
                          <w:rFonts w:hint="eastAsia"/>
                          <w:color w:val="FFFFFF"/>
                        </w:rPr>
                        <w:t>车辆调度管理系</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5511800</wp:posOffset>
                </wp:positionH>
                <wp:positionV relativeFrom="paragraph">
                  <wp:posOffset>1322705</wp:posOffset>
                </wp:positionV>
                <wp:extent cx="127000" cy="127000"/>
                <wp:effectExtent l="0" t="0" r="6350" b="6350"/>
                <wp:wrapNone/>
                <wp:docPr id="104691512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23C51" w:rsidRPr="00223C51" w14:textId="4665966E">
                            <w:pPr>
                              <w:rPr>
                                <w:color w:val="FFFFFF"/>
                              </w:rPr>
                            </w:pPr>
                            <w:r w:rsidRPr="00223C51">
                              <w:rPr>
                                <w:rFonts w:hint="eastAsia"/>
                                <w:color w:val="FFFFFF"/>
                              </w:rPr>
                              <w:t>理功能用于车辆、不同车队和分公司区域的管理。通过区域视图浏览本级区域以及下级区域的所有信息，可查看下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104.15pt;margin-left:434pt;mso-wrap-distance-bottom:0;mso-wrap-distance-left:9pt;mso-wrap-distance-right:9pt;mso-wrap-distance-top:0;position:absolute;v-text-anchor:top;z-index:251739136" filled="f" fillcolor="this" stroked="f" strokeweight="0.5pt">
                <v:textbox>
                  <w:txbxContent>
                    <w:p w:rsidR="00223C51" w:rsidRPr="00223C51" w14:paraId="222E10AF" w14:textId="4665966E">
                      <w:pPr>
                        <w:rPr>
                          <w:color w:val="FFFFFF"/>
                        </w:rPr>
                      </w:pPr>
                      <w:r w:rsidRPr="00223C51">
                        <w:rPr>
                          <w:rFonts w:hint="eastAsia"/>
                          <w:color w:val="FFFFFF"/>
                        </w:rPr>
                        <w:t>理功能用于车辆、不同车队和分公司区域的管理。通过区域视图浏览本级区域以及下级区域的所有信息，可查看下</w:t>
                      </w:r>
                    </w:p>
                  </w:txbxContent>
                </v:textbox>
              </v:shape>
            </w:pict>
          </mc:Fallback>
        </mc:AlternateContent>
      </w:r>
      <w:r>
        <w:drawing>
          <wp:anchor distT="0" distB="0" distL="0" distR="0" simplePos="0" relativeHeight="251737088" behindDoc="0" locked="0" layoutInCell="0" allowOverlap="1">
            <wp:simplePos x="0" y="0"/>
            <wp:positionH relativeFrom="page">
              <wp:posOffset>7188200</wp:posOffset>
            </wp:positionH>
            <wp:positionV relativeFrom="page">
              <wp:posOffset>12979400</wp:posOffset>
            </wp:positionV>
            <wp:extent cx="1625600" cy="381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2"/>
                    <a:stretch>
                      <a:fillRect/>
                    </a:stretch>
                  </pic:blipFill>
                  <pic:spPr>
                    <a:xfrm>
                      <a:off x="0" y="0"/>
                      <a:ext cx="1625600" cy="38100"/>
                    </a:xfrm>
                    <a:prstGeom prst="rect">
                      <a:avLst/>
                    </a:prstGeom>
                  </pic:spPr>
                </pic:pic>
              </a:graphicData>
            </a:graphic>
          </wp:anchor>
        </w:drawing>
      </w:r>
      <w:r>
        <w:drawing>
          <wp:anchor distT="0" distB="0" distL="0" distR="0" simplePos="0" relativeHeight="251738112" behindDoc="0" locked="0" layoutInCell="0" allowOverlap="1">
            <wp:simplePos x="0" y="0"/>
            <wp:positionH relativeFrom="page">
              <wp:posOffset>9017000</wp:posOffset>
            </wp:positionH>
            <wp:positionV relativeFrom="page">
              <wp:posOffset>12979400</wp:posOffset>
            </wp:positionV>
            <wp:extent cx="939800" cy="381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23"/>
                    <a:stretch>
                      <a:fillRect/>
                    </a:stretch>
                  </pic:blipFill>
                  <pic:spPr>
                    <a:xfrm>
                      <a:off x="0" y="0"/>
                      <a:ext cx="939800" cy="38100"/>
                    </a:xfrm>
                    <a:prstGeom prst="rect">
                      <a:avLst/>
                    </a:prstGeom>
                  </pic:spPr>
                </pic:pic>
              </a:graphicData>
            </a:graphic>
          </wp:anchor>
        </w:drawing>
      </w:r>
      <w:r>
        <w:drawing>
          <wp:anchor distT="0" distB="0" distL="0" distR="0" simplePos="0" relativeHeight="251736064" behindDoc="0" locked="0" layoutInCell="0" allowOverlap="1">
            <wp:simplePos x="0" y="0"/>
            <wp:positionH relativeFrom="page">
              <wp:posOffset>1371600</wp:posOffset>
            </wp:positionH>
            <wp:positionV relativeFrom="page">
              <wp:posOffset>13423900</wp:posOffset>
            </wp:positionV>
            <wp:extent cx="1854200" cy="381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4"/>
                    <a:stretch>
                      <a:fillRect/>
                    </a:stretch>
                  </pic:blipFill>
                  <pic:spPr>
                    <a:xfrm>
                      <a:off x="0" y="0"/>
                      <a:ext cx="1854200" cy="38100"/>
                    </a:xfrm>
                    <a:prstGeom prst="rect">
                      <a:avLst/>
                    </a:prstGeom>
                  </pic:spPr>
                </pic:pic>
              </a:graphicData>
            </a:graphic>
          </wp:anchor>
        </w:drawing>
      </w:r>
      <w:r>
        <w:rPr>
          <w:rFonts w:ascii="宋体" w:eastAsia="宋体" w:hAnsi="宋体" w:cs="宋体"/>
          <w:spacing w:val="7"/>
          <w:sz w:val="31"/>
          <w:szCs w:val="31"/>
        </w:rPr>
        <w:t>GPS</w:t>
      </w:r>
      <w:r>
        <w:rPr>
          <w:rFonts w:ascii="宋体" w:eastAsia="宋体" w:hAnsi="宋体" w:cs="宋体"/>
          <w:spacing w:val="-17"/>
          <w:sz w:val="31"/>
          <w:szCs w:val="31"/>
        </w:rPr>
        <w:t xml:space="preserve"> </w:t>
      </w:r>
      <w:r>
        <w:rPr>
          <w:rFonts w:ascii="宋体" w:eastAsia="宋体" w:hAnsi="宋体" w:cs="宋体"/>
          <w:spacing w:val="7"/>
          <w:sz w:val="31"/>
          <w:szCs w:val="31"/>
        </w:rPr>
        <w:t>车辆调度管理系统建设方案</w:t>
      </w:r>
    </w:p>
    <w:p w:rsidR="005728DA" w14:paraId="1D485925" w14:textId="77777777">
      <w:pPr>
        <w:spacing w:line="60" w:lineRule="exact"/>
        <w:textAlignment w:val="center"/>
      </w:pPr>
      <w:r>
        <w:drawing>
          <wp:inline distT="0" distB="0" distL="0" distR="0">
            <wp:extent cx="8813800" cy="3810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5"/>
                    <a:stretch>
                      <a:fillRect/>
                    </a:stretch>
                  </pic:blipFill>
                  <pic:spPr>
                    <a:xfrm>
                      <a:off x="0" y="0"/>
                      <a:ext cx="8813800" cy="38100"/>
                    </a:xfrm>
                    <a:prstGeom prst="rect">
                      <a:avLst/>
                    </a:prstGeom>
                  </pic:spPr>
                </pic:pic>
              </a:graphicData>
            </a:graphic>
          </wp:inline>
        </w:drawing>
      </w:r>
    </w:p>
    <w:p w:rsidR="005728DA" w14:paraId="7B90B076" w14:textId="77777777">
      <w:pPr>
        <w:spacing w:line="241" w:lineRule="auto"/>
      </w:pPr>
    </w:p>
    <w:p w:rsidR="005728DA" w14:paraId="78CE9EC4" w14:textId="77777777">
      <w:pPr>
        <w:spacing w:line="241" w:lineRule="auto"/>
      </w:pPr>
    </w:p>
    <w:p w:rsidR="005728DA" w14:paraId="29ADC7CE" w14:textId="77777777">
      <w:pPr>
        <w:spacing w:line="241" w:lineRule="auto"/>
      </w:pPr>
    </w:p>
    <w:p w:rsidR="005728DA" w14:paraId="0AD6F465" w14:textId="77777777">
      <w:pPr>
        <w:spacing w:line="241" w:lineRule="auto"/>
      </w:pPr>
    </w:p>
    <w:p w:rsidR="005728DA" w14:paraId="736A6FE6" w14:textId="77777777">
      <w:pPr>
        <w:spacing w:line="242" w:lineRule="auto"/>
      </w:pPr>
    </w:p>
    <w:p w:rsidR="005728DA" w14:paraId="5553C702" w14:textId="77777777">
      <w:pPr>
        <w:spacing w:before="136" w:line="242" w:lineRule="auto"/>
        <w:ind w:firstLine="53"/>
        <w:rPr>
          <w:rFonts w:ascii="黑体" w:eastAsia="黑体" w:hAnsi="黑体" w:cs="黑体"/>
          <w:sz w:val="42"/>
          <w:szCs w:val="42"/>
        </w:rPr>
      </w:pPr>
      <w:r>
        <w:rPr>
          <w:rFonts w:ascii="黑体" w:eastAsia="黑体" w:hAnsi="黑体" w:cs="黑体"/>
          <w:spacing w:val="3"/>
          <w:sz w:val="42"/>
          <w:szCs w:val="42"/>
        </w:rPr>
        <w:t>2)</w:t>
      </w:r>
      <w:r>
        <w:rPr>
          <w:rFonts w:ascii="黑体" w:eastAsia="黑体" w:hAnsi="黑体" w:cs="黑体"/>
          <w:spacing w:val="25"/>
          <w:sz w:val="42"/>
          <w:szCs w:val="42"/>
        </w:rPr>
        <w:t xml:space="preserve">  </w:t>
      </w:r>
      <w:r>
        <w:rPr>
          <w:rFonts w:ascii="黑体" w:eastAsia="黑体" w:hAnsi="黑体" w:cs="黑体"/>
          <w:spacing w:val="3"/>
          <w:sz w:val="42"/>
          <w:szCs w:val="42"/>
        </w:rPr>
        <w:t>GPS</w:t>
      </w:r>
      <w:r>
        <w:rPr>
          <w:rFonts w:ascii="黑体" w:eastAsia="黑体" w:hAnsi="黑体" w:cs="黑体"/>
          <w:spacing w:val="3"/>
          <w:sz w:val="42"/>
          <w:szCs w:val="42"/>
        </w:rPr>
        <w:t>在行政车辆中的应用</w:t>
      </w:r>
    </w:p>
    <w:p w:rsidR="005728DA" w14:paraId="0A068CB1" w14:textId="77777777">
      <w:pPr>
        <w:spacing w:line="303" w:lineRule="auto"/>
      </w:pPr>
    </w:p>
    <w:p w:rsidR="005728DA" w14:paraId="38502A88" w14:textId="77777777">
      <w:pPr>
        <w:spacing w:line="303" w:lineRule="auto"/>
      </w:pPr>
    </w:p>
    <w:p w:rsidR="005728DA" w14:paraId="767C8123" w14:textId="77777777">
      <w:pPr>
        <w:spacing w:line="304" w:lineRule="auto"/>
      </w:pPr>
    </w:p>
    <w:p w:rsidR="005728DA" w14:paraId="217324D6" w14:textId="77777777">
      <w:pPr>
        <w:spacing w:before="117" w:line="242" w:lineRule="auto"/>
        <w:ind w:firstLine="54"/>
        <w:rPr>
          <w:rFonts w:ascii="黑体" w:eastAsia="黑体" w:hAnsi="黑体" w:cs="黑体"/>
          <w:sz w:val="36"/>
          <w:szCs w:val="36"/>
        </w:rPr>
      </w:pPr>
      <w:r>
        <w:rPr>
          <w:rFonts w:ascii="黑体" w:eastAsia="黑体" w:hAnsi="黑体" w:cs="黑体"/>
          <w:spacing w:val="-10"/>
          <w:sz w:val="36"/>
          <w:szCs w:val="36"/>
        </w:rPr>
        <w:t>a)</w:t>
      </w:r>
      <w:r>
        <w:rPr>
          <w:rFonts w:ascii="黑体" w:eastAsia="黑体" w:hAnsi="黑体" w:cs="黑体"/>
          <w:spacing w:val="83"/>
          <w:sz w:val="36"/>
          <w:szCs w:val="36"/>
        </w:rPr>
        <w:t xml:space="preserve">  </w:t>
      </w:r>
      <w:r>
        <w:rPr>
          <w:rFonts w:ascii="黑体" w:eastAsia="黑体" w:hAnsi="黑体" w:cs="黑体"/>
          <w:spacing w:val="-10"/>
          <w:sz w:val="36"/>
          <w:szCs w:val="36"/>
        </w:rPr>
        <w:t>区域车辆管理</w:t>
      </w:r>
    </w:p>
    <w:p w:rsidR="005728DA" w14:paraId="5958E8CD" w14:textId="77777777">
      <w:pPr>
        <w:spacing w:line="302" w:lineRule="auto"/>
      </w:pPr>
    </w:p>
    <w:p w:rsidR="005728DA" w14:paraId="42E7F01E" w14:textId="77777777">
      <w:pPr>
        <w:spacing w:before="117" w:line="365" w:lineRule="auto"/>
        <w:ind w:left="48" w:right="126" w:firstLine="724"/>
        <w:rPr>
          <w:rFonts w:ascii="宋体" w:eastAsia="宋体" w:hAnsi="宋体" w:cs="宋体"/>
          <w:sz w:val="36"/>
          <w:szCs w:val="36"/>
        </w:rPr>
      </w:pPr>
      <w:r>
        <w:rPr>
          <w:rFonts w:ascii="宋体" w:eastAsia="宋体" w:hAnsi="宋体" w:cs="宋体"/>
          <w:spacing w:val="-12"/>
          <w:sz w:val="36"/>
          <w:szCs w:val="36"/>
        </w:rPr>
        <w:t>可以根据</w:t>
      </w:r>
      <w:r>
        <w:rPr>
          <w:rFonts w:ascii="宋体" w:eastAsia="宋体" w:hAnsi="宋体" w:cs="宋体"/>
          <w:spacing w:val="-55"/>
          <w:sz w:val="36"/>
          <w:szCs w:val="36"/>
        </w:rPr>
        <w:t xml:space="preserve"> </w:t>
      </w:r>
      <w:r>
        <w:rPr>
          <w:rFonts w:ascii="宋体" w:eastAsia="宋体" w:hAnsi="宋体" w:cs="宋体"/>
          <w:spacing w:val="-12"/>
          <w:sz w:val="36"/>
          <w:szCs w:val="36"/>
        </w:rPr>
        <w:t>XX</w:t>
      </w:r>
      <w:r>
        <w:rPr>
          <w:rFonts w:ascii="宋体" w:eastAsia="宋体" w:hAnsi="宋体" w:cs="宋体"/>
          <w:spacing w:val="-12"/>
          <w:sz w:val="36"/>
          <w:szCs w:val="36"/>
        </w:rPr>
        <w:t>电信各个县分公司的区域，</w:t>
      </w:r>
      <w:r>
        <w:rPr>
          <w:rFonts w:ascii="宋体" w:eastAsia="宋体" w:hAnsi="宋体" w:cs="宋体"/>
          <w:spacing w:val="9"/>
          <w:sz w:val="36"/>
          <w:szCs w:val="36"/>
        </w:rPr>
        <w:t xml:space="preserve"> </w:t>
      </w:r>
      <w:r>
        <w:rPr>
          <w:rFonts w:ascii="宋体" w:eastAsia="宋体" w:hAnsi="宋体" w:cs="宋体"/>
          <w:spacing w:val="-12"/>
          <w:sz w:val="36"/>
          <w:szCs w:val="36"/>
        </w:rPr>
        <w:t>划定车辆区域范围，</w:t>
      </w:r>
      <w:r>
        <w:rPr>
          <w:rFonts w:ascii="宋体" w:eastAsia="宋体" w:hAnsi="宋体" w:cs="宋体"/>
          <w:spacing w:val="30"/>
          <w:sz w:val="36"/>
          <w:szCs w:val="36"/>
        </w:rPr>
        <w:t xml:space="preserve"> </w:t>
      </w:r>
      <w:r>
        <w:rPr>
          <w:rFonts w:ascii="宋体" w:eastAsia="宋体" w:hAnsi="宋体" w:cs="宋体"/>
          <w:spacing w:val="-12"/>
          <w:sz w:val="36"/>
          <w:szCs w:val="36"/>
        </w:rPr>
        <w:t>实现车辆的实时区域管</w:t>
      </w:r>
      <w:r>
        <w:rPr>
          <w:rFonts w:ascii="宋体" w:eastAsia="宋体" w:hAnsi="宋体" w:cs="宋体"/>
          <w:sz w:val="36"/>
          <w:szCs w:val="36"/>
        </w:rPr>
        <w:t xml:space="preserve"> </w:t>
      </w:r>
      <w:r>
        <w:rPr>
          <w:rFonts w:ascii="宋体" w:eastAsia="宋体" w:hAnsi="宋体" w:cs="宋体"/>
          <w:sz w:val="36"/>
          <w:szCs w:val="36"/>
        </w:rPr>
        <w:t>理，对因不同原因跨区域运行的车辆，可通过</w:t>
      </w:r>
      <w:r>
        <w:rPr>
          <w:rFonts w:ascii="宋体" w:eastAsia="宋体" w:hAnsi="宋体" w:cs="宋体"/>
          <w:spacing w:val="-10"/>
          <w:sz w:val="36"/>
          <w:szCs w:val="36"/>
        </w:rPr>
        <w:t xml:space="preserve"> </w:t>
      </w:r>
      <w:r>
        <w:rPr>
          <w:rFonts w:ascii="宋体" w:eastAsia="宋体" w:hAnsi="宋体" w:cs="宋体"/>
          <w:sz w:val="36"/>
          <w:szCs w:val="36"/>
        </w:rPr>
        <w:t>GPS</w:t>
      </w:r>
      <w:r>
        <w:rPr>
          <w:rFonts w:ascii="宋体" w:eastAsia="宋体" w:hAnsi="宋体" w:cs="宋体"/>
          <w:spacing w:val="-87"/>
          <w:sz w:val="36"/>
          <w:szCs w:val="36"/>
        </w:rPr>
        <w:t xml:space="preserve"> </w:t>
      </w:r>
      <w:r>
        <w:rPr>
          <w:rFonts w:ascii="宋体" w:eastAsia="宋体" w:hAnsi="宋体" w:cs="宋体"/>
          <w:sz w:val="36"/>
          <w:szCs w:val="36"/>
        </w:rPr>
        <w:t>区域监控功能进行查询，及时掌握车</w:t>
      </w:r>
      <w:r>
        <w:rPr>
          <w:rFonts w:ascii="宋体" w:eastAsia="宋体" w:hAnsi="宋体" w:cs="宋体"/>
          <w:sz w:val="36"/>
          <w:szCs w:val="36"/>
        </w:rPr>
        <w:t xml:space="preserve"> </w:t>
      </w:r>
      <w:r>
        <w:rPr>
          <w:rFonts w:ascii="宋体" w:eastAsia="宋体" w:hAnsi="宋体" w:cs="宋体"/>
          <w:spacing w:val="-7"/>
          <w:sz w:val="36"/>
          <w:szCs w:val="36"/>
        </w:rPr>
        <w:t>辆运行动态。</w:t>
      </w:r>
    </w:p>
    <w:p w:rsidR="005728DA" w14:paraId="56F37B19" w14:textId="77777777">
      <w:pPr>
        <w:spacing w:line="276" w:lineRule="auto"/>
      </w:pPr>
    </w:p>
    <w:p w:rsidR="005728DA" w14:paraId="55C663DE" w14:textId="77777777">
      <w:pPr>
        <w:spacing w:line="277" w:lineRule="auto"/>
      </w:pPr>
    </w:p>
    <w:p w:rsidR="005728DA" w14:paraId="36F22A2B" w14:textId="77777777">
      <w:pPr>
        <w:spacing w:before="117" w:line="241" w:lineRule="auto"/>
        <w:ind w:firstLine="64"/>
        <w:rPr>
          <w:rFonts w:ascii="黑体" w:eastAsia="黑体" w:hAnsi="黑体" w:cs="黑体"/>
          <w:sz w:val="36"/>
          <w:szCs w:val="36"/>
        </w:rPr>
      </w:pPr>
      <w:r>
        <w:rPr>
          <w:rFonts w:ascii="黑体" w:eastAsia="黑体" w:hAnsi="黑体" w:cs="黑体"/>
          <w:spacing w:val="-7"/>
          <w:sz w:val="36"/>
          <w:szCs w:val="36"/>
        </w:rPr>
        <w:t>b)</w:t>
      </w:r>
      <w:r>
        <w:rPr>
          <w:rFonts w:ascii="黑体" w:eastAsia="黑体" w:hAnsi="黑体" w:cs="黑体"/>
          <w:spacing w:val="69"/>
          <w:sz w:val="36"/>
          <w:szCs w:val="36"/>
        </w:rPr>
        <w:t xml:space="preserve">  </w:t>
      </w:r>
      <w:r>
        <w:rPr>
          <w:rFonts w:ascii="黑体" w:eastAsia="黑体" w:hAnsi="黑体" w:cs="黑体"/>
          <w:spacing w:val="-7"/>
          <w:sz w:val="36"/>
          <w:szCs w:val="36"/>
        </w:rPr>
        <w:t>行政车辆的调度</w:t>
      </w:r>
    </w:p>
    <w:p w:rsidR="005728DA" w14:paraId="03488A64" w14:textId="77777777">
      <w:pPr>
        <w:spacing w:line="300" w:lineRule="auto"/>
      </w:pPr>
    </w:p>
    <w:p w:rsidR="005728DA" w14:paraId="10F1DED8" w14:textId="77777777">
      <w:pPr>
        <w:spacing w:before="118" w:line="364" w:lineRule="auto"/>
        <w:ind w:left="45" w:firstLine="726"/>
        <w:rPr>
          <w:rFonts w:ascii="宋体" w:eastAsia="宋体" w:hAnsi="宋体" w:cs="宋体"/>
          <w:sz w:val="36"/>
          <w:szCs w:val="36"/>
        </w:rPr>
      </w:pPr>
      <w:r>
        <w:rPr>
          <w:rFonts w:ascii="宋体" w:eastAsia="宋体" w:hAnsi="宋体" w:cs="宋体"/>
          <w:spacing w:val="-8"/>
          <w:sz w:val="36"/>
          <w:szCs w:val="36"/>
        </w:rPr>
        <w:t>长期以来行政车辆的调配一直是困扰车辆管理部门的一个难题，</w:t>
      </w:r>
      <w:r>
        <w:rPr>
          <w:rFonts w:ascii="宋体" w:eastAsia="宋体" w:hAnsi="宋体" w:cs="宋体"/>
          <w:spacing w:val="-36"/>
          <w:sz w:val="36"/>
          <w:szCs w:val="36"/>
        </w:rPr>
        <w:t xml:space="preserve"> </w:t>
      </w:r>
      <w:r>
        <w:rPr>
          <w:rFonts w:ascii="宋体" w:eastAsia="宋体" w:hAnsi="宋体" w:cs="宋体"/>
          <w:spacing w:val="-8"/>
          <w:sz w:val="36"/>
          <w:szCs w:val="36"/>
        </w:rPr>
        <w:t>车辆是否已经出车，</w:t>
      </w:r>
      <w:r>
        <w:rPr>
          <w:rFonts w:ascii="宋体" w:eastAsia="宋体" w:hAnsi="宋体" w:cs="宋体"/>
          <w:sz w:val="36"/>
          <w:szCs w:val="36"/>
        </w:rPr>
        <w:t xml:space="preserve"> </w:t>
      </w:r>
      <w:r>
        <w:rPr>
          <w:rFonts w:ascii="宋体" w:eastAsia="宋体" w:hAnsi="宋体" w:cs="宋体"/>
          <w:spacing w:val="2"/>
          <w:sz w:val="36"/>
          <w:szCs w:val="36"/>
        </w:rPr>
        <w:t>车辆外出是否已经完成出车任务，派哪辆车外出等等，一直都困扰着车队领导，而通过</w:t>
      </w:r>
      <w:r>
        <w:rPr>
          <w:rFonts w:ascii="宋体" w:eastAsia="宋体" w:hAnsi="宋体" w:cs="宋体"/>
          <w:spacing w:val="6"/>
          <w:sz w:val="36"/>
          <w:szCs w:val="36"/>
        </w:rPr>
        <w:t xml:space="preserve"> </w:t>
      </w:r>
      <w:r>
        <w:rPr>
          <w:rFonts w:ascii="宋体" w:eastAsia="宋体" w:hAnsi="宋体" w:cs="宋体"/>
          <w:spacing w:val="-15"/>
          <w:sz w:val="36"/>
          <w:szCs w:val="36"/>
        </w:rPr>
        <w:t>GPS</w:t>
      </w:r>
      <w:r>
        <w:rPr>
          <w:rFonts w:ascii="宋体" w:eastAsia="宋体" w:hAnsi="宋体" w:cs="宋体"/>
          <w:spacing w:val="-15"/>
          <w:sz w:val="36"/>
          <w:szCs w:val="36"/>
        </w:rPr>
        <w:t>车辆管理平台可以实时、</w:t>
      </w:r>
      <w:r>
        <w:rPr>
          <w:rFonts w:ascii="宋体" w:eastAsia="宋体" w:hAnsi="宋体" w:cs="宋体"/>
          <w:spacing w:val="-42"/>
          <w:sz w:val="36"/>
          <w:szCs w:val="36"/>
        </w:rPr>
        <w:t xml:space="preserve"> </w:t>
      </w:r>
      <w:r>
        <w:rPr>
          <w:rFonts w:ascii="宋体" w:eastAsia="宋体" w:hAnsi="宋体" w:cs="宋体"/>
          <w:spacing w:val="-15"/>
          <w:sz w:val="36"/>
          <w:szCs w:val="36"/>
        </w:rPr>
        <w:t>有效的动态调配车辆，</w:t>
      </w:r>
      <w:r>
        <w:rPr>
          <w:rFonts w:ascii="宋体" w:eastAsia="宋体" w:hAnsi="宋体" w:cs="宋体"/>
          <w:spacing w:val="-6"/>
          <w:sz w:val="36"/>
          <w:szCs w:val="36"/>
        </w:rPr>
        <w:t xml:space="preserve"> </w:t>
      </w:r>
      <w:r>
        <w:rPr>
          <w:rFonts w:ascii="宋体" w:eastAsia="宋体" w:hAnsi="宋体" w:cs="宋体"/>
          <w:spacing w:val="-15"/>
          <w:sz w:val="36"/>
          <w:szCs w:val="36"/>
        </w:rPr>
        <w:t>提高车辆的使用效率，</w:t>
      </w:r>
      <w:r>
        <w:rPr>
          <w:rFonts w:ascii="宋体" w:eastAsia="宋体" w:hAnsi="宋体" w:cs="宋体"/>
          <w:spacing w:val="21"/>
          <w:sz w:val="36"/>
          <w:szCs w:val="36"/>
        </w:rPr>
        <w:t xml:space="preserve"> </w:t>
      </w:r>
      <w:r>
        <w:rPr>
          <w:rFonts w:ascii="宋体" w:eastAsia="宋体" w:hAnsi="宋体" w:cs="宋体"/>
          <w:spacing w:val="-15"/>
          <w:sz w:val="36"/>
          <w:szCs w:val="36"/>
        </w:rPr>
        <w:t>同时也节约了</w:t>
      </w:r>
      <w:r>
        <w:rPr>
          <w:rFonts w:ascii="宋体" w:eastAsia="宋体" w:hAnsi="宋体" w:cs="宋体"/>
          <w:sz w:val="36"/>
          <w:szCs w:val="36"/>
        </w:rPr>
        <w:t xml:space="preserve"> </w:t>
      </w:r>
      <w:r>
        <w:rPr>
          <w:rFonts w:ascii="宋体" w:eastAsia="宋体" w:hAnsi="宋体" w:cs="宋体"/>
          <w:sz w:val="36"/>
          <w:szCs w:val="36"/>
        </w:rPr>
        <w:t>公司成本，也减少了车队领导安排车辆的麻烦。</w:t>
      </w:r>
    </w:p>
    <w:p w:rsidR="005728DA" w14:paraId="29FEC702" w14:textId="77777777">
      <w:pPr>
        <w:spacing w:line="274" w:lineRule="auto"/>
      </w:pPr>
    </w:p>
    <w:p w:rsidR="005728DA" w14:paraId="2E256D99" w14:textId="77777777">
      <w:pPr>
        <w:spacing w:line="275" w:lineRule="auto"/>
      </w:pPr>
    </w:p>
    <w:p w:rsidR="005728DA" w14:paraId="6CEA4033" w14:textId="77777777">
      <w:pPr>
        <w:spacing w:before="118" w:line="242" w:lineRule="auto"/>
        <w:ind w:firstLine="54"/>
        <w:rPr>
          <w:rFonts w:ascii="黑体" w:eastAsia="黑体" w:hAnsi="黑体" w:cs="黑体"/>
          <w:sz w:val="36"/>
          <w:szCs w:val="36"/>
        </w:rPr>
      </w:pPr>
      <w:r>
        <w:rPr>
          <w:rFonts w:ascii="黑体" w:eastAsia="黑体" w:hAnsi="黑体" w:cs="黑体"/>
          <w:spacing w:val="-13"/>
          <w:sz w:val="36"/>
          <w:szCs w:val="36"/>
        </w:rPr>
        <w:t>c)</w:t>
      </w:r>
      <w:r>
        <w:rPr>
          <w:rFonts w:ascii="黑体" w:eastAsia="黑体" w:hAnsi="黑体" w:cs="黑体"/>
          <w:spacing w:val="80"/>
          <w:sz w:val="36"/>
          <w:szCs w:val="36"/>
        </w:rPr>
        <w:t xml:space="preserve">  </w:t>
      </w:r>
      <w:r>
        <w:rPr>
          <w:rFonts w:ascii="黑体" w:eastAsia="黑体" w:hAnsi="黑体" w:cs="黑体"/>
          <w:spacing w:val="-13"/>
          <w:sz w:val="36"/>
          <w:szCs w:val="36"/>
        </w:rPr>
        <w:t>超速报警</w:t>
      </w:r>
    </w:p>
    <w:p w:rsidR="005728DA" w14:paraId="71ADD883" w14:textId="77777777">
      <w:pPr>
        <w:spacing w:line="301" w:lineRule="auto"/>
      </w:pPr>
    </w:p>
    <w:p w:rsidR="005728DA" w14:paraId="355820B0" w14:textId="77777777">
      <w:pPr>
        <w:spacing w:before="118" w:line="366" w:lineRule="auto"/>
        <w:ind w:left="46" w:right="124" w:firstLine="723"/>
        <w:rPr>
          <w:rFonts w:ascii="宋体" w:eastAsia="宋体" w:hAnsi="宋体" w:cs="宋体"/>
          <w:sz w:val="36"/>
          <w:szCs w:val="36"/>
        </w:rPr>
      </w:pPr>
      <w:r>
        <w:rPr>
          <w:rFonts w:ascii="宋体" w:eastAsia="宋体" w:hAnsi="宋体" w:cs="宋体"/>
          <w:spacing w:val="2"/>
          <w:sz w:val="36"/>
          <w:szCs w:val="36"/>
        </w:rPr>
        <w:t>根据不同车辆预先设定好最高限速，如果车辆速度超过最高限速时，车载终端将向</w:t>
      </w:r>
      <w:r>
        <w:rPr>
          <w:rFonts w:ascii="宋体" w:eastAsia="宋体" w:hAnsi="宋体" w:cs="宋体"/>
          <w:spacing w:val="2"/>
          <w:sz w:val="36"/>
          <w:szCs w:val="36"/>
        </w:rPr>
        <w:t xml:space="preserve"> </w:t>
      </w:r>
      <w:r>
        <w:rPr>
          <w:rFonts w:ascii="宋体" w:eastAsia="宋体" w:hAnsi="宋体" w:cs="宋体"/>
          <w:spacing w:val="2"/>
          <w:sz w:val="36"/>
          <w:szCs w:val="36"/>
        </w:rPr>
        <w:t>监控中心报告，并在主机内记录，同时车载终端可通过语音播报器的形式提醒司机减速</w:t>
      </w:r>
      <w:r>
        <w:rPr>
          <w:rFonts w:ascii="宋体" w:eastAsia="宋体" w:hAnsi="宋体" w:cs="宋体"/>
          <w:spacing w:val="13"/>
          <w:sz w:val="36"/>
          <w:szCs w:val="36"/>
        </w:rPr>
        <w:t xml:space="preserve"> </w:t>
      </w:r>
      <w:r>
        <w:rPr>
          <w:rFonts w:ascii="宋体" w:eastAsia="宋体" w:hAnsi="宋体" w:cs="宋体"/>
          <w:spacing w:val="-8"/>
          <w:sz w:val="36"/>
          <w:szCs w:val="36"/>
        </w:rPr>
        <w:t>慢行。</w:t>
      </w:r>
    </w:p>
    <w:p w:rsidR="005728DA" w14:paraId="10EAC699" w14:textId="77777777">
      <w:pPr>
        <w:spacing w:line="275" w:lineRule="auto"/>
      </w:pPr>
    </w:p>
    <w:p w:rsidR="005728DA" w14:paraId="19D19A13" w14:textId="77777777">
      <w:pPr>
        <w:spacing w:line="276" w:lineRule="auto"/>
      </w:pPr>
    </w:p>
    <w:p w:rsidR="005728DA" w14:paraId="1910911D" w14:textId="77777777">
      <w:pPr>
        <w:spacing w:before="117" w:line="241" w:lineRule="auto"/>
        <w:ind w:firstLine="53"/>
        <w:rPr>
          <w:rFonts w:ascii="黑体" w:eastAsia="黑体" w:hAnsi="黑体" w:cs="黑体"/>
          <w:sz w:val="36"/>
          <w:szCs w:val="36"/>
        </w:rPr>
      </w:pPr>
      <w:r>
        <w:rPr>
          <w:rFonts w:ascii="黑体" w:eastAsia="黑体" w:hAnsi="黑体" w:cs="黑体"/>
          <w:spacing w:val="-2"/>
          <w:sz w:val="36"/>
          <w:szCs w:val="36"/>
        </w:rPr>
        <w:t>d)</w:t>
      </w:r>
      <w:r>
        <w:rPr>
          <w:rFonts w:ascii="黑体" w:eastAsia="黑体" w:hAnsi="黑体" w:cs="黑体"/>
          <w:spacing w:val="72"/>
          <w:sz w:val="36"/>
          <w:szCs w:val="36"/>
        </w:rPr>
        <w:t xml:space="preserve">  </w:t>
      </w:r>
      <w:r>
        <w:rPr>
          <w:rFonts w:ascii="黑体" w:eastAsia="黑体" w:hAnsi="黑体" w:cs="黑体"/>
          <w:spacing w:val="-2"/>
          <w:sz w:val="36"/>
          <w:szCs w:val="36"/>
        </w:rPr>
        <w:t>超时驾驶报警（疲劳驾驶报警）</w:t>
      </w:r>
    </w:p>
    <w:p w:rsidR="005728DA" w14:paraId="2B9BC095" w14:textId="77777777">
      <w:pPr>
        <w:spacing w:line="299" w:lineRule="auto"/>
      </w:pPr>
    </w:p>
    <w:p w:rsidR="005728DA" w14:paraId="1137CCB4" w14:textId="77777777">
      <w:pPr>
        <w:spacing w:before="117" w:line="370" w:lineRule="auto"/>
        <w:ind w:left="48" w:right="135" w:firstLine="714"/>
        <w:rPr>
          <w:rFonts w:ascii="宋体" w:eastAsia="宋体" w:hAnsi="宋体" w:cs="宋体"/>
          <w:sz w:val="36"/>
          <w:szCs w:val="36"/>
        </w:rPr>
      </w:pPr>
      <w:r>
        <w:rPr>
          <w:rFonts w:ascii="宋体" w:eastAsia="宋体" w:hAnsi="宋体" w:cs="宋体"/>
          <w:spacing w:val="2"/>
          <w:sz w:val="36"/>
          <w:szCs w:val="36"/>
        </w:rPr>
        <w:t>从车辆安全管理的角度，车辆在长途出差的情况下，司机驾驶时间超过规定时间会</w:t>
      </w:r>
      <w:r>
        <w:rPr>
          <w:rFonts w:ascii="宋体" w:eastAsia="宋体" w:hAnsi="宋体" w:cs="宋体"/>
          <w:spacing w:val="9"/>
          <w:sz w:val="36"/>
          <w:szCs w:val="36"/>
        </w:rPr>
        <w:t xml:space="preserve"> </w:t>
      </w:r>
      <w:r>
        <w:rPr>
          <w:rFonts w:ascii="宋体" w:eastAsia="宋体" w:hAnsi="宋体" w:cs="宋体"/>
          <w:spacing w:val="1"/>
          <w:sz w:val="36"/>
          <w:szCs w:val="36"/>
        </w:rPr>
        <w:t>通过报警的方式提醒司机休息。</w:t>
      </w:r>
    </w:p>
    <w:p w:rsidR="005728DA" w14:paraId="24B4CE30" w14:textId="77777777">
      <w:pPr>
        <w:spacing w:line="274" w:lineRule="auto"/>
      </w:pPr>
    </w:p>
    <w:p w:rsidR="005728DA" w14:paraId="4756D523" w14:textId="77777777">
      <w:pPr>
        <w:spacing w:line="274" w:lineRule="auto"/>
      </w:pPr>
    </w:p>
    <w:p w:rsidR="005728DA" w14:paraId="693B876A" w14:textId="77777777">
      <w:pPr>
        <w:spacing w:before="118"/>
        <w:ind w:firstLine="54"/>
        <w:rPr>
          <w:rFonts w:ascii="黑体" w:eastAsia="黑体" w:hAnsi="黑体" w:cs="黑体"/>
          <w:sz w:val="36"/>
          <w:szCs w:val="36"/>
        </w:rPr>
      </w:pPr>
      <w:r>
        <w:rPr>
          <w:rFonts w:ascii="黑体" w:eastAsia="黑体" w:hAnsi="黑体" w:cs="黑体"/>
          <w:spacing w:val="-7"/>
          <w:sz w:val="36"/>
          <w:szCs w:val="36"/>
        </w:rPr>
        <w:t>e)</w:t>
      </w:r>
      <w:r>
        <w:rPr>
          <w:rFonts w:ascii="黑体" w:eastAsia="黑体" w:hAnsi="黑体" w:cs="黑体"/>
          <w:spacing w:val="78"/>
          <w:sz w:val="36"/>
          <w:szCs w:val="36"/>
        </w:rPr>
        <w:t xml:space="preserve">  </w:t>
      </w:r>
      <w:r>
        <w:rPr>
          <w:rFonts w:ascii="黑体" w:eastAsia="黑体" w:hAnsi="黑体" w:cs="黑体"/>
          <w:spacing w:val="-7"/>
          <w:sz w:val="36"/>
          <w:szCs w:val="36"/>
        </w:rPr>
        <w:t>车辆安全防盗功能</w:t>
      </w:r>
    </w:p>
    <w:p w:rsidR="005728DA" w14:paraId="2BC6D656" w14:textId="77777777">
      <w:pPr>
        <w:spacing w:line="292" w:lineRule="auto"/>
      </w:pPr>
    </w:p>
    <w:p w:rsidR="005728DA" w14:paraId="06195924" w14:textId="77777777">
      <w:pPr>
        <w:spacing w:before="118" w:line="361" w:lineRule="auto"/>
        <w:ind w:left="50" w:right="76" w:firstLine="881"/>
        <w:rPr>
          <w:rFonts w:ascii="宋体" w:eastAsia="宋体" w:hAnsi="宋体" w:cs="宋体"/>
          <w:sz w:val="36"/>
          <w:szCs w:val="36"/>
        </w:rPr>
      </w:pPr>
      <w:r>
        <w:rPr>
          <w:rFonts w:ascii="宋体" w:eastAsia="宋体" w:hAnsi="宋体" w:cs="宋体"/>
          <w:spacing w:val="-8"/>
          <w:sz w:val="36"/>
          <w:szCs w:val="36"/>
        </w:rPr>
        <w:t>车辆是长期行驶在外的公司财产，难免会发生比如：</w:t>
      </w:r>
      <w:r>
        <w:rPr>
          <w:rFonts w:ascii="宋体" w:eastAsia="宋体" w:hAnsi="宋体" w:cs="宋体"/>
          <w:spacing w:val="79"/>
          <w:sz w:val="36"/>
          <w:szCs w:val="36"/>
        </w:rPr>
        <w:t xml:space="preserve"> </w:t>
      </w:r>
      <w:r>
        <w:rPr>
          <w:rFonts w:ascii="黑体" w:eastAsia="黑体" w:hAnsi="黑体" w:cs="黑体"/>
          <w:spacing w:val="-8"/>
          <w:sz w:val="36"/>
          <w:szCs w:val="36"/>
        </w:rPr>
        <w:t>车辆违停被拖车</w:t>
      </w:r>
      <w:r>
        <w:rPr>
          <w:rFonts w:ascii="宋体" w:eastAsia="宋体" w:hAnsi="宋体" w:cs="宋体"/>
          <w:spacing w:val="-8"/>
          <w:sz w:val="36"/>
          <w:szCs w:val="36"/>
        </w:rPr>
        <w:t>、</w:t>
      </w:r>
      <w:r>
        <w:rPr>
          <w:rFonts w:ascii="黑体" w:eastAsia="黑体" w:hAnsi="黑体" w:cs="黑体"/>
          <w:spacing w:val="-8"/>
          <w:sz w:val="36"/>
          <w:szCs w:val="36"/>
        </w:rPr>
        <w:t>车辆被盗</w:t>
      </w:r>
      <w:r>
        <w:rPr>
          <w:rFonts w:ascii="宋体" w:eastAsia="宋体" w:hAnsi="宋体" w:cs="宋体"/>
          <w:spacing w:val="-8"/>
          <w:sz w:val="36"/>
          <w:szCs w:val="36"/>
        </w:rPr>
        <w:t>、</w:t>
      </w:r>
      <w:r>
        <w:rPr>
          <w:rFonts w:ascii="宋体" w:eastAsia="宋体" w:hAnsi="宋体" w:cs="宋体"/>
          <w:sz w:val="36"/>
          <w:szCs w:val="36"/>
        </w:rPr>
        <w:t xml:space="preserve"> </w:t>
      </w:r>
      <w:r>
        <w:rPr>
          <w:rFonts w:ascii="黑体" w:eastAsia="黑体" w:hAnsi="黑体" w:cs="黑体"/>
          <w:spacing w:val="2"/>
          <w:sz w:val="36"/>
          <w:szCs w:val="36"/>
        </w:rPr>
        <w:t>车上私人财务被盗</w:t>
      </w:r>
      <w:r>
        <w:rPr>
          <w:rFonts w:ascii="宋体" w:eastAsia="宋体" w:hAnsi="宋体" w:cs="宋体"/>
          <w:spacing w:val="2"/>
          <w:sz w:val="36"/>
          <w:szCs w:val="36"/>
        </w:rPr>
        <w:t>等等突发事件，通过</w:t>
      </w:r>
      <w:r>
        <w:rPr>
          <w:rFonts w:ascii="宋体" w:eastAsia="宋体" w:hAnsi="宋体" w:cs="宋体"/>
          <w:spacing w:val="-5"/>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车载终端设备的防盗功能可以有效保护公司</w:t>
      </w:r>
      <w:r>
        <w:rPr>
          <w:rFonts w:ascii="宋体" w:eastAsia="宋体" w:hAnsi="宋体" w:cs="宋体"/>
          <w:sz w:val="36"/>
          <w:szCs w:val="36"/>
        </w:rPr>
        <w:t xml:space="preserve"> </w:t>
      </w:r>
      <w:r>
        <w:rPr>
          <w:rFonts w:ascii="宋体" w:eastAsia="宋体" w:hAnsi="宋体" w:cs="宋体"/>
          <w:spacing w:val="-2"/>
          <w:sz w:val="36"/>
          <w:szCs w:val="36"/>
        </w:rPr>
        <w:t>财产和私人财产的安全。</w:t>
      </w:r>
    </w:p>
    <w:p w:rsidR="005728DA" w14:paraId="157D80E3" w14:textId="77777777">
      <w:pPr>
        <w:spacing w:before="1" w:line="234" w:lineRule="auto"/>
        <w:ind w:firstLine="77"/>
        <w:rPr>
          <w:rFonts w:ascii="宋体" w:eastAsia="宋体" w:hAnsi="宋体" w:cs="宋体"/>
          <w:sz w:val="36"/>
          <w:szCs w:val="36"/>
        </w:rPr>
      </w:pPr>
      <w:r>
        <w:rPr>
          <w:rFonts w:ascii="黑体" w:eastAsia="黑体" w:hAnsi="黑体" w:cs="黑体"/>
          <w:spacing w:val="-9"/>
          <w:sz w:val="36"/>
          <w:szCs w:val="36"/>
        </w:rPr>
        <w:t>1.</w:t>
      </w:r>
      <w:r>
        <w:rPr>
          <w:rFonts w:ascii="黑体" w:eastAsia="黑体" w:hAnsi="黑体" w:cs="黑体"/>
          <w:spacing w:val="179"/>
          <w:sz w:val="36"/>
          <w:szCs w:val="36"/>
        </w:rPr>
        <w:t xml:space="preserve"> </w:t>
      </w:r>
      <w:r>
        <w:rPr>
          <w:rFonts w:ascii="宋体" w:eastAsia="宋体" w:hAnsi="宋体" w:cs="宋体"/>
          <w:spacing w:val="-9"/>
          <w:sz w:val="36"/>
          <w:szCs w:val="36"/>
        </w:rPr>
        <w:t>非法开门报警：匹配原车防盗器</w:t>
      </w:r>
      <w:r>
        <w:rPr>
          <w:rFonts w:ascii="宋体" w:eastAsia="宋体" w:hAnsi="宋体" w:cs="宋体"/>
          <w:spacing w:val="-9"/>
          <w:sz w:val="36"/>
          <w:szCs w:val="36"/>
        </w:rPr>
        <w:t>,</w:t>
      </w:r>
      <w:r>
        <w:rPr>
          <w:rFonts w:ascii="宋体" w:eastAsia="宋体" w:hAnsi="宋体" w:cs="宋体"/>
          <w:spacing w:val="-55"/>
          <w:sz w:val="36"/>
          <w:szCs w:val="36"/>
        </w:rPr>
        <w:t xml:space="preserve"> </w:t>
      </w:r>
      <w:r>
        <w:rPr>
          <w:rFonts w:ascii="宋体" w:eastAsia="宋体" w:hAnsi="宋体" w:cs="宋体"/>
          <w:spacing w:val="-9"/>
          <w:sz w:val="36"/>
          <w:szCs w:val="36"/>
        </w:rPr>
        <w:t>当用户设防后不用遥控器开门</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触发报警</w:t>
      </w:r>
      <w:r>
        <w:rPr>
          <w:rFonts w:ascii="宋体" w:eastAsia="宋体" w:hAnsi="宋体" w:cs="宋体"/>
          <w:spacing w:val="-9"/>
          <w:sz w:val="36"/>
          <w:szCs w:val="36"/>
        </w:rPr>
        <w:t>.</w:t>
      </w:r>
    </w:p>
    <w:p w:rsidR="005728DA" w14:paraId="0AC650E5"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5" w:history="1">
        <w:r>
          <w:rPr>
            <w:rFonts w:ascii="SimSun" w:eastAsia="SimSun" w:hAnsi="SimSun" w:cs="SimSun"/>
            <w:b/>
            <w:bCs/>
            <w:noProof w:val="0"/>
            <w:snapToGrid/>
            <w:color w:val="0000EE"/>
            <w:sz w:val="30"/>
            <w:szCs w:val="30"/>
            <w:u w:val="single" w:color="0000EE"/>
          </w:rPr>
          <w:t>https://d.book118.com/638015040111006026</w:t>
        </w:r>
      </w:hyperlink>
    </w:p>
    <w:p w:rsidR="005728DA"/>
    <w:sectPr>
      <w:footerReference w:type="default" r:id="rId26"/>
      <w:pgSz w:w="17860" w:h="25262"/>
      <w:pgMar w:top="917" w:right="1799" w:bottom="1955" w:left="2120" w:header="0" w:footer="1722" w:gutter="0"/>
      <w:pgNumType w:start="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7B946375" w14:textId="77777777">
    <w:pPr>
      <w:spacing w:line="227" w:lineRule="exact"/>
      <w:ind w:firstLine="6849"/>
      <w:rPr>
        <w:rFonts w:ascii="宋体" w:eastAsia="宋体" w:hAnsi="宋体" w:cs="宋体"/>
        <w:sz w:val="31"/>
        <w:szCs w:val="31"/>
      </w:rPr>
    </w:pPr>
    <w:r>
      <w:rPr>
        <w:rFonts w:ascii="宋体" w:eastAsia="宋体" w:hAnsi="宋体" w:cs="宋体"/>
        <w:position w:val="-4"/>
        <w:sz w:val="31"/>
        <w:szCs w:val="31"/>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6B4DBF6F" w14:textId="77777777">
    <w:pPr>
      <w:spacing w:line="232" w:lineRule="exact"/>
      <w:ind w:firstLine="6846"/>
      <w:rPr>
        <w:rFonts w:ascii="宋体" w:eastAsia="宋体" w:hAnsi="宋体" w:cs="宋体"/>
        <w:sz w:val="31"/>
        <w:szCs w:val="31"/>
      </w:rPr>
    </w:pPr>
    <w:r>
      <w:rPr>
        <w:rFonts w:ascii="宋体" w:eastAsia="宋体" w:hAnsi="宋体" w:cs="宋体"/>
        <w:position w:val="-4"/>
        <w:sz w:val="31"/>
        <w:szCs w:val="31"/>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010A88DD" w14:textId="77777777">
    <w:pPr>
      <w:spacing w:line="14" w:lineRule="auto"/>
      <w:rPr>
        <w:sz w:val="2"/>
      </w:rPr>
    </w:pPr>
    <w:r>
      <w:pict>
        <v:shapetype id="_x0000_t202" coordsize="21600,21600" o:spt="202" path="m,l,21600r21600,l21600,xe">
          <v:stroke joinstyle="miter"/>
          <v:path gradientshapeok="t" o:connecttype="rect"/>
        </v:shapetype>
        <v:shape id="_x0000_s2049" type="#_x0000_t202" style="width:28.35pt;height:18.35pt;margin-top:50.6pt;margin-left:107.95pt;mso-position-horizontal-relative:page;mso-position-vertical-relative:page;position:absolute;z-index:251658240" o:allowincell="f" filled="f" stroked="f">
          <v:textbox inset="0,0,0,0">
            <w:txbxContent>
              <w:p w:rsidR="005728DA" w14:paraId="308D7B98" w14:textId="77777777">
                <w:pPr>
                  <w:spacing w:before="20" w:line="194" w:lineRule="auto"/>
                  <w:ind w:firstLine="20"/>
                  <w:rPr>
                    <w:rFonts w:ascii="宋体" w:eastAsia="宋体" w:hAnsi="宋体" w:cs="宋体"/>
                    <w:sz w:val="31"/>
                    <w:szCs w:val="31"/>
                  </w:rPr>
                </w:pPr>
                <w:r>
                  <w:rPr>
                    <w:rFonts w:ascii="宋体" w:eastAsia="宋体" w:hAnsi="宋体" w:cs="宋体"/>
                    <w:spacing w:val="15"/>
                    <w:w w:val="103"/>
                    <w:sz w:val="31"/>
                    <w:szCs w:val="31"/>
                  </w:rPr>
                  <w:t>GPS</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548801C9" w14:textId="77777777">
    <w:pPr>
      <w:spacing w:line="14" w:lineRule="auto"/>
      <w:rPr>
        <w:sz w:val="2"/>
      </w:rPr>
    </w:pPr>
    <w:r>
      <w:drawing>
        <wp:anchor distT="0" distB="0" distL="0" distR="0" simplePos="0" relativeHeight="251659264" behindDoc="0" locked="0" layoutInCell="0" allowOverlap="1">
          <wp:simplePos x="0" y="0"/>
          <wp:positionH relativeFrom="page">
            <wp:posOffset>0</wp:posOffset>
          </wp:positionH>
          <wp:positionV relativeFrom="page">
            <wp:posOffset>4</wp:posOffset>
          </wp:positionV>
          <wp:extent cx="11340833" cy="16039718"/>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
                  <a:stretch>
                    <a:fillRect/>
                  </a:stretch>
                </pic:blipFill>
                <pic:spPr>
                  <a:xfrm>
                    <a:off x="0" y="0"/>
                    <a:ext cx="11340833" cy="16039718"/>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0</wp:posOffset>
          </wp:positionH>
          <wp:positionV relativeFrom="page">
            <wp:posOffset>4</wp:posOffset>
          </wp:positionV>
          <wp:extent cx="11340833" cy="16039718"/>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2"/>
                  <a:stretch>
                    <a:fillRect/>
                  </a:stretch>
                </pic:blipFill>
                <pic:spPr>
                  <a:xfrm>
                    <a:off x="0" y="0"/>
                    <a:ext cx="11340833" cy="16039718"/>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5FB6EAC9" w14:textId="77777777">
    <w:pPr>
      <w:spacing w:line="14" w:lineRule="auto"/>
      <w:rPr>
        <w:sz w:val="2"/>
      </w:rPr>
    </w:pPr>
    <w:r>
      <w:pict>
        <v:shapetype id="_x0000_t202" coordsize="21600,21600" o:spt="202" path="m,l,21600r21600,l21600,xe">
          <v:stroke joinstyle="miter"/>
          <v:path gradientshapeok="t" o:connecttype="rect"/>
        </v:shapetype>
        <v:shape id="_x0000_s2050" type="#_x0000_t202" style="width:28.35pt;height:18.35pt;margin-top:50.6pt;margin-left:107.95pt;mso-position-horizontal-relative:page;mso-position-vertical-relative:page;position:absolute;z-index:251661312" o:allowincell="f" filled="f" stroked="f">
          <v:textbox inset="0,0,0,0">
            <w:txbxContent>
              <w:p w:rsidR="005728DA" w14:paraId="18412755" w14:textId="77777777">
                <w:pPr>
                  <w:spacing w:before="20" w:line="194" w:lineRule="auto"/>
                  <w:ind w:firstLine="20"/>
                  <w:rPr>
                    <w:rFonts w:ascii="宋体" w:eastAsia="宋体" w:hAnsi="宋体" w:cs="宋体"/>
                    <w:sz w:val="31"/>
                    <w:szCs w:val="31"/>
                  </w:rPr>
                </w:pPr>
                <w:r>
                  <w:rPr>
                    <w:rFonts w:ascii="宋体" w:eastAsia="宋体" w:hAnsi="宋体" w:cs="宋体"/>
                    <w:spacing w:val="15"/>
                    <w:w w:val="103"/>
                    <w:sz w:val="31"/>
                    <w:szCs w:val="31"/>
                  </w:rPr>
                  <w:t>GPS</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24274DF8" w14:textId="77777777">
    <w:pPr>
      <w:spacing w:line="14" w:lineRule="auto"/>
      <w:rPr>
        <w:sz w:val="2"/>
      </w:rPr>
    </w:pPr>
    <w:r>
      <w:pict>
        <v:shapetype id="_x0000_t202" coordsize="21600,21600" o:spt="202" path="m,l,21600r21600,l21600,xe">
          <v:stroke joinstyle="miter"/>
          <v:path gradientshapeok="t" o:connecttype="rect"/>
        </v:shapetype>
        <v:shape id="_x0000_s2051" type="#_x0000_t202" style="width:28.35pt;height:18.35pt;margin-top:50.6pt;margin-left:107.95pt;mso-position-horizontal-relative:page;mso-position-vertical-relative:page;position:absolute;z-index:251662336" o:allowincell="f" filled="f" stroked="f">
          <v:textbox inset="0,0,0,0">
            <w:txbxContent>
              <w:p w:rsidR="005728DA" w14:paraId="78BF7A28" w14:textId="77777777">
                <w:pPr>
                  <w:spacing w:before="20" w:line="194" w:lineRule="auto"/>
                  <w:ind w:firstLine="20"/>
                  <w:rPr>
                    <w:rFonts w:ascii="宋体" w:eastAsia="宋体" w:hAnsi="宋体" w:cs="宋体"/>
                    <w:sz w:val="31"/>
                    <w:szCs w:val="31"/>
                  </w:rPr>
                </w:pPr>
                <w:r>
                  <w:rPr>
                    <w:rFonts w:ascii="宋体" w:eastAsia="宋体" w:hAnsi="宋体" w:cs="宋体"/>
                    <w:spacing w:val="15"/>
                    <w:w w:val="103"/>
                    <w:sz w:val="31"/>
                    <w:szCs w:val="31"/>
                  </w:rPr>
                  <w:t>GPS</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42291281" w14:textId="77777777">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8DA" w14:paraId="710A2DFB" w14:textId="77777777">
    <w:pPr>
      <w:spacing w:line="232" w:lineRule="exact"/>
      <w:ind w:firstLine="6848"/>
      <w:rPr>
        <w:rFonts w:ascii="宋体" w:eastAsia="宋体" w:hAnsi="宋体" w:cs="宋体"/>
        <w:sz w:val="31"/>
        <w:szCs w:val="31"/>
      </w:rPr>
    </w:pPr>
    <w:r>
      <w:rPr>
        <w:rFonts w:ascii="宋体" w:eastAsia="宋体" w:hAnsi="宋体" w:cs="宋体"/>
        <w:position w:val="-4"/>
        <w:sz w:val="31"/>
        <w:szCs w:val="31"/>
      </w:rPr>
      <w:t>9</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8DA"/>
    <w:rsid w:val="00223C51"/>
    <w:rsid w:val="005728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8285D5F"/>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223C51"/>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223C51"/>
    <w:rPr>
      <w:noProof/>
      <w:sz w:val="18"/>
      <w:szCs w:val="18"/>
    </w:rPr>
  </w:style>
  <w:style w:type="paragraph" w:styleId="Footer">
    <w:name w:val="footer"/>
    <w:basedOn w:val="Normal"/>
    <w:link w:val="a0"/>
    <w:uiPriority w:val="99"/>
    <w:unhideWhenUsed/>
    <w:rsid w:val="00223C51"/>
    <w:pPr>
      <w:tabs>
        <w:tab w:val="center" w:pos="4153"/>
        <w:tab w:val="right" w:pos="8306"/>
      </w:tabs>
    </w:pPr>
    <w:rPr>
      <w:sz w:val="18"/>
      <w:szCs w:val="18"/>
    </w:rPr>
  </w:style>
  <w:style w:type="character" w:customStyle="1" w:styleId="a0">
    <w:name w:val="页脚 字符"/>
    <w:basedOn w:val="DefaultParagraphFont"/>
    <w:link w:val="Footer"/>
    <w:uiPriority w:val="99"/>
    <w:rsid w:val="00223C51"/>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footer" Target="footer4.xml"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footer" Target="footer5.xml"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footer" Target="footer7.xml"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hyperlink" Target="https://d.book118.com/638015040111006026" TargetMode="External" /><Relationship Id="rId26" Type="http://schemas.openxmlformats.org/officeDocument/2006/relationships/footer" Target="footer8.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3.png" /><Relationship Id="rId9" Type="http://schemas.openxmlformats.org/officeDocument/2006/relationships/image" Target="media/image4.png" /></Relationships>
</file>

<file path=word/_rels/footer4.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4938</Words>
  <Characters>5236</Characters>
  <Application>Microsoft Office Word</Application>
  <DocSecurity>0</DocSecurity>
  <Lines>748</Lines>
  <Paragraphs>317</Paragraphs>
  <ScaleCrop>false</ScaleCrop>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2023-11-06T11:08:00Z</dcterms:created>
  <dcterms:modified xsi:type="dcterms:W3CDTF">2023-11-06T11:08:00Z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2023-10-23T13:19:38Z</vt:filetime>
  </property>
  <property fmtid="{D5CDD505-2E9C-101B-9397-08002B2CF9AE}" pid="3" name="CRO">
    <vt:lpwstr>wqlLaW5nc29mdCBQREYgdG8gV1BTIDcw</vt:lpwstr>
  </property>
</Properties>
</file>