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60" w:rsidRPr="00BE1BCD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11963400</wp:posOffset>
            </wp:positionV>
            <wp:extent cx="406400" cy="304800"/>
            <wp:effectExtent l="19050" t="0" r="0" b="0"/>
            <wp:wrapNone/>
            <wp:docPr id="1000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环江县2022-2023学年度下学期期末检测试题卷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32"/>
        </w:rPr>
        <w:t>八年级语文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（测试时间：150分钟，满分：120分）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注意事项：本试卷分试题卷和答题卡两部分，答案一律填写在答题卡上，在试题卷上作答无效；考试结束后，将答题卡交回。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一、积累（共22分）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</w:rPr>
        <w:t>（一）</w:t>
      </w:r>
      <w:r>
        <w:rPr>
          <w:rFonts w:ascii="楷体" w:eastAsia="楷体" w:hAnsi="楷体" w:cs="楷体"/>
        </w:rPr>
        <w:t>最后一次讲演（片段）</w:t>
      </w:r>
    </w:p>
    <w:p w:rsidR="00FC5860" w:rsidRPr="00BE1BCD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反动派</w:t>
      </w:r>
      <w:r>
        <w:rPr>
          <w:rFonts w:ascii="楷体" w:eastAsia="楷体" w:hAnsi="楷体" w:cs="楷体"/>
          <w:em w:val="dot"/>
        </w:rPr>
        <w:t>挑拨</w:t>
      </w:r>
      <w:r>
        <w:rPr>
          <w:rFonts w:ascii="楷体" w:eastAsia="楷体" w:hAnsi="楷体" w:cs="楷体"/>
        </w:rPr>
        <w:t>离间，卑鄙无耻，你们看见联大走了，学生放暑假了，便以为我们没有力量了吗？特务们！你们看见今天到会的一千多青年，又握起手来了，我们昆明的青年决不会让你们这样</w:t>
      </w:r>
      <w:r>
        <w:rPr>
          <w:rFonts w:eastAsia="Times New Roman" w:cs="Times New Roman"/>
        </w:rPr>
        <w:t>mán hèng</w:t>
      </w:r>
      <w:r>
        <w:rPr>
          <w:rFonts w:ascii="楷体" w:eastAsia="楷体" w:hAnsi="楷体" w:cs="楷体"/>
        </w:rPr>
        <w:t>下去的！</w:t>
      </w:r>
    </w:p>
    <w:p w:rsidR="00FC5860" w:rsidRPr="00BE1BCD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反动派，你看见一个倒下去，可也看得见千百个继起的！</w:t>
      </w:r>
    </w:p>
    <w:p w:rsidR="00FC5860" w:rsidRPr="00BE1BCD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正义是杀不完的，因为真理永远存在！</w:t>
      </w:r>
    </w:p>
    <w:p w:rsidR="00A6103A">
      <w:pPr>
        <w:spacing w:line="360" w:lineRule="auto"/>
        <w:jc w:val="left"/>
        <w:textAlignment w:val="center"/>
      </w:pPr>
      <w:r w:rsidRPr="00BE1BCD">
        <w:t xml:space="preserve">1. </w:t>
      </w:r>
      <w:r w:rsidR="00617E3A">
        <w:rPr>
          <w:rFonts w:ascii="宋体" w:hAnsi="宋体"/>
        </w:rPr>
        <w:t>阅读以上文段，给加点字注音，根据拼音写汉字。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</w:rPr>
        <w:t>（1）</w:t>
      </w:r>
      <w:r>
        <w:rPr>
          <w:rFonts w:ascii="宋体" w:hAnsi="宋体"/>
          <w:em w:val="dot"/>
        </w:rPr>
        <w:t>挑拨</w:t>
      </w:r>
      <w:r w:rsidRPr="00BE1BCD">
        <w:t>（</w:t>
      </w:r>
      <w:r w:rsidRPr="00BE1BCD">
        <w:t xml:space="preserve">     </w:t>
      </w:r>
      <w:r w:rsidRPr="00BE1BCD">
        <w:t>）</w:t>
      </w:r>
      <w:r>
        <w:rPr>
          <w:rFonts w:ascii="宋体" w:hAnsi="宋体"/>
        </w:rPr>
        <w:t>（2）</w:t>
      </w:r>
      <w:r>
        <w:rPr>
          <w:rFonts w:eastAsia="Times New Roman" w:cs="Times New Roman"/>
        </w:rPr>
        <w:t>mán hèng</w:t>
      </w:r>
      <w:r w:rsidRPr="00BE1BCD">
        <w:t>（</w:t>
      </w:r>
      <w:r w:rsidRPr="00BE1BCD">
        <w:t xml:space="preserve">     </w:t>
      </w:r>
      <w:r w:rsidRPr="00BE1BCD">
        <w:t>）</w:t>
      </w:r>
    </w:p>
    <w:p w:rsidR="00A6103A">
      <w:pPr>
        <w:spacing w:line="360" w:lineRule="auto"/>
        <w:jc w:val="left"/>
        <w:textAlignment w:val="center"/>
      </w:pPr>
      <w:r w:rsidRPr="00BE1BCD">
        <w:t xml:space="preserve">2. </w:t>
      </w:r>
      <w:r w:rsidR="00617E3A">
        <w:rPr>
          <w:rFonts w:ascii="宋体" w:hAnsi="宋体"/>
        </w:rPr>
        <w:t>以上文段中有几个成语，请写出两个成语</w:t>
      </w:r>
      <w:r w:rsidRPr="00BE1BCD">
        <w:t>______</w:t>
      </w:r>
      <w:r w:rsidR="00617E3A">
        <w:rPr>
          <w:rFonts w:ascii="宋体" w:hAnsi="宋体"/>
        </w:rPr>
        <w:t>、</w:t>
      </w:r>
      <w:r w:rsidRPr="00BE1BCD">
        <w:t>_______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</w:rPr>
        <w:t>（二）</w:t>
      </w:r>
      <w:r>
        <w:rPr>
          <w:rFonts w:ascii="楷体" w:eastAsia="楷体" w:hAnsi="楷体" w:cs="楷体"/>
        </w:rPr>
        <w:t>在长江源头各拉丹冬（片段）</w:t>
      </w:r>
    </w:p>
    <w:p w:rsidR="00FC5860" w:rsidRPr="00BE1BCD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在各拉丹东以东几公里外有牛粪可捡的</w:t>
      </w:r>
      <w:r>
        <w:rPr>
          <w:rFonts w:ascii="楷体" w:eastAsia="楷体" w:hAnsi="楷体" w:cs="楷体"/>
          <w:em w:val="dot"/>
        </w:rPr>
        <w:t>草坝子</w:t>
      </w:r>
      <w:r>
        <w:rPr>
          <w:rFonts w:ascii="楷体" w:eastAsia="楷体" w:hAnsi="楷体" w:cs="楷体"/>
        </w:rPr>
        <w:t>上，我们搭起牛毛帐篷。安托师傅他们从崖底冰河里背回大冰块，我们喝上了长江源头的水。海拔接近六千米，力大如牛的安托师傅做起活来也不免气喘吁吁。他说自己是海拔低些的聂荣县人，所以不很适应。我就更不在话下了。此刻倒霉迹象</w:t>
      </w:r>
      <w:r>
        <w:rPr>
          <w:rFonts w:ascii="楷体" w:eastAsia="楷体" w:hAnsi="楷体" w:cs="楷体"/>
          <w:em w:val="dot"/>
        </w:rPr>
        <w:t>接踵而至</w:t>
      </w:r>
      <w:r>
        <w:rPr>
          <w:rFonts w:ascii="楷体" w:eastAsia="楷体" w:hAnsi="楷体" w:cs="楷体"/>
        </w:rPr>
        <w:t>，频频小震酝酿着某一两次大地震：手背生起冻疮，肩背脖颈疼痛得不敢活动，连夜高烧，不思饮食……活动时只能以极轻极慢动作进行，犹如霹雳舞的"太空步"。</w:t>
      </w:r>
    </w:p>
    <w:p w:rsidR="00A6103A">
      <w:pPr>
        <w:spacing w:line="360" w:lineRule="auto"/>
        <w:jc w:val="left"/>
        <w:textAlignment w:val="center"/>
      </w:pPr>
      <w:r w:rsidRPr="00BE1BCD">
        <w:t xml:space="preserve">3. </w:t>
      </w:r>
      <w:r w:rsidR="00617E3A">
        <w:rPr>
          <w:rFonts w:ascii="宋体" w:hAnsi="宋体"/>
        </w:rPr>
        <w:t>解释文段中加点的词语。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</w:rPr>
        <w:t>（1）</w:t>
      </w:r>
      <w:r>
        <w:rPr>
          <w:rFonts w:ascii="宋体" w:hAnsi="宋体"/>
          <w:em w:val="dot"/>
        </w:rPr>
        <w:t>草坝子</w:t>
      </w:r>
      <w:r>
        <w:rPr>
          <w:rFonts w:ascii="宋体" w:hAnsi="宋体"/>
        </w:rPr>
        <w:t>：</w:t>
      </w:r>
      <w:r w:rsidRPr="00BE1BCD">
        <w:t>_____________</w:t>
      </w:r>
      <w:r>
        <w:rPr>
          <w:rFonts w:ascii="宋体" w:hAnsi="宋体"/>
        </w:rPr>
        <w:t>（2）</w:t>
      </w:r>
      <w:r>
        <w:rPr>
          <w:rFonts w:ascii="宋体" w:hAnsi="宋体"/>
          <w:em w:val="dot"/>
        </w:rPr>
        <w:t>接踵而至</w:t>
      </w:r>
      <w:r>
        <w:rPr>
          <w:rFonts w:ascii="宋体" w:hAnsi="宋体"/>
        </w:rPr>
        <w:t>：</w:t>
      </w:r>
      <w:r w:rsidRPr="00BE1BCD">
        <w:t>____________</w:t>
      </w:r>
    </w:p>
    <w:p w:rsidR="00A6103A">
      <w:pPr>
        <w:spacing w:line="360" w:lineRule="auto"/>
        <w:jc w:val="left"/>
        <w:textAlignment w:val="center"/>
        <w:sectPr w:rsidSect="00327462"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1440" w:right="1797" w:bottom="1440" w:left="1797" w:header="152" w:footer="0" w:gutter="0"/>
          <w:cols w:space="720"/>
          <w:docGrid w:type="lines" w:linePitch="312"/>
        </w:sectPr>
      </w:pPr>
      <w:r w:rsidRPr="00BE1BCD">
        <w:t xml:space="preserve">4. </w:t>
      </w:r>
      <w:r w:rsidR="00617E3A">
        <w:rPr>
          <w:rFonts w:ascii="宋体" w:hAnsi="宋体"/>
        </w:rPr>
        <w:t>请从以下句子中选出内容积极向上的一副对联并按上下联填序号。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</w:rPr>
        <w:t>①香山香水香花香果迎香港  ②长江滚滚浪花淘尽千秋功罪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</w:rPr>
        <w:t>③长城长江长歌长舞乘长风  ④大漠茫茫明月照空万古恨愁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</w:rPr>
        <w:t>上联：</w:t>
      </w:r>
      <w:r w:rsidRPr="00BE1BCD">
        <w:t>_______________</w:t>
      </w:r>
      <w:r>
        <w:rPr>
          <w:rFonts w:ascii="宋体" w:hAnsi="宋体"/>
        </w:rPr>
        <w:t>下联：</w:t>
      </w:r>
      <w:r w:rsidRPr="00BE1BCD">
        <w:t>_______________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</w:rPr>
        <w:t>（三）</w:t>
      </w:r>
      <w:r>
        <w:rPr>
          <w:rFonts w:ascii="楷体" w:eastAsia="楷体" w:hAnsi="楷体" w:cs="楷体"/>
        </w:rPr>
        <w:t>一滴水经过丽江（片段）</w:t>
      </w:r>
    </w:p>
    <w:p w:rsidR="00FC5860" w:rsidRPr="00BE1BCD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进城之前，一道闸口出现在前面。过去，把水拦在闸前，是为了在四方街上的市集散去的黄昏，开闸放水，古城的五花石的街道上，水流漫溢，洗净了街道。今天，一架大水车来把我们扬到高处，游览古城的人要把这水车和清凉的水作一个美丽的背景摄影留念。我乘水车转轮缓缓升高，看到了古城，看到了狮子山上苍劲的老柏树，看到了依山而起的重重房屋，看见了顺水而去的蜿蜒老街。古城的建筑就这样依止于自然，美丽了自然。</w:t>
      </w:r>
    </w:p>
    <w:p w:rsidR="00A6103A">
      <w:pPr>
        <w:spacing w:line="360" w:lineRule="auto"/>
        <w:jc w:val="left"/>
        <w:textAlignment w:val="center"/>
      </w:pPr>
      <w:r w:rsidRPr="00BE1BCD">
        <w:t xml:space="preserve">5. </w:t>
      </w:r>
      <w:r w:rsidR="00617E3A">
        <w:rPr>
          <w:rFonts w:ascii="宋体" w:hAnsi="宋体"/>
        </w:rPr>
        <w:t>下面是从以上几个文段中选出来的句子，属于病句的一项是（   ）</w:t>
      </w:r>
    </w:p>
    <w:p w:rsidR="00A6103A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17E3A">
        <w:rPr>
          <w:rFonts w:ascii="宋体" w:hAnsi="宋体"/>
        </w:rPr>
        <w:t>正义是杀不完的。</w:t>
      </w:r>
      <w:r w:rsidRPr="00BE1BCD">
        <w:tab/>
        <w:t xml:space="preserve">B. </w:t>
      </w:r>
      <w:r w:rsidR="00617E3A">
        <w:rPr>
          <w:rFonts w:ascii="宋体" w:hAnsi="宋体"/>
        </w:rPr>
        <w:t>我们喝上了长江源头的水。</w:t>
      </w:r>
    </w:p>
    <w:p w:rsidR="00A610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17E3A">
        <w:rPr>
          <w:rFonts w:ascii="宋体" w:hAnsi="宋体"/>
        </w:rPr>
        <w:t>我乘水车转轮缓缓升高。</w:t>
      </w:r>
      <w:r w:rsidRPr="00BE1BCD">
        <w:tab/>
        <w:t xml:space="preserve">D. </w:t>
      </w:r>
      <w:r w:rsidR="00617E3A">
        <w:rPr>
          <w:rFonts w:ascii="宋体" w:hAnsi="宋体"/>
        </w:rPr>
        <w:t>看到了依山而起的重重房屋。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 xml:space="preserve">1. 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tiǎo bō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蛮横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挑拨离间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卑鄙无耻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平坦的草地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形容人或事物一个又一个接连不断地到来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>5. D</w:t>
      </w:r>
    </w:p>
    <w:p w:rsidR="00A6103A">
      <w:pPr>
        <w:spacing w:line="360" w:lineRule="auto"/>
        <w:textAlignment w:val="center"/>
        <w:rPr>
          <w:color w:val="000000"/>
        </w:rPr>
      </w:pP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1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本题考查字音和字形。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）挑拨</w:t>
      </w:r>
      <w:r>
        <w:rPr>
          <w:rFonts w:eastAsia="Times New Roman" w:cs="Times New Roman"/>
          <w:color w:val="000000"/>
        </w:rPr>
        <w:t>——tiǎo bō</w:t>
      </w:r>
      <w:r>
        <w:rPr>
          <w:rFonts w:ascii="宋体" w:hAnsi="宋体"/>
          <w:color w:val="000000"/>
        </w:rPr>
        <w:t>；拨物使动；挑动；播弄是非；调唆；撩拨；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）蛮横</w:t>
      </w:r>
      <w:r>
        <w:rPr>
          <w:rFonts w:eastAsia="Times New Roman" w:cs="Times New Roman"/>
          <w:color w:val="000000"/>
        </w:rPr>
        <w:t>——mán hèng</w:t>
      </w:r>
      <w:r>
        <w:rPr>
          <w:rFonts w:ascii="宋体" w:hAnsi="宋体"/>
          <w:color w:val="000000"/>
        </w:rPr>
        <w:t>；粗暴而不讲理；猛烈。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2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本题考查成语。</w:t>
      </w:r>
    </w:p>
    <w:p w:rsidR="00A6103A">
      <w:pPr>
        <w:spacing w:line="360" w:lineRule="auto"/>
        <w:jc w:val="left"/>
        <w:textAlignment w:val="center"/>
        <w:rPr>
          <w:color w:val="000000"/>
        </w:rPr>
        <w:sectPr w:rsidSect="00327462">
          <w:headerReference w:type="even" r:id="rId10"/>
          <w:footerReference w:type="even" r:id="rId11"/>
          <w:headerReference w:type="first" r:id="rId12"/>
          <w:footerReference w:type="first" r:id="rId13"/>
          <w:type w:val="nextPage"/>
          <w:pgSz w:w="11906" w:h="16838"/>
          <w:pgMar w:top="1440" w:right="1797" w:bottom="1440" w:left="1797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挑拨离间：搬弄是非，挑起争端，使得别人不和；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卑鄙无耻：品行低劣，不知道廉耻。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3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本题考查词语含义。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）草坝子：平坦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19050" t="0" r="0" b="0"/>
            <wp:docPr id="100007" name="">
              <a:hlinkClick xmlns:a="http://schemas.openxmlformats.org/drawingml/2006/main" xmlns:r="http://schemas.openxmlformats.org/officeDocument/2006/relationships" r:id="rId14" tooltip="中国教育出版网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草地；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）接踵而至：形容接连不断地到来或发生。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4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本题考查对联。对联要求：上下句字数相等；词性一致；结构相同；平仄。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“香山香水”对应“长城长江”，“香花香果”对应“长歌长舞”，“迎香港”对应“乘长风”，上联最后一个字为仄声，故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为上联，下联最后一个字为平声，故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为下联。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“长江滚滚”对应“大漠茫茫”，“浪花淘尽”对应“明月照空”，“千秋功罪”对应“万</w:t>
      </w:r>
      <w:r>
        <w:rPr>
          <w:rFonts w:ascii="宋体" w:hAnsi="宋体"/>
          <w:color w:val="000000"/>
        </w:rPr>
        <w:t>古恨愁”，上联最后一个字为仄声，故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为上联，下联最后一个字为平声，故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为下联。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①③</w:t>
      </w:r>
      <w:r>
        <w:rPr>
          <w:rFonts w:ascii="宋体" w:hAnsi="宋体"/>
          <w:color w:val="000000"/>
        </w:rPr>
        <w:t>或者</w:t>
      </w:r>
      <w:r>
        <w:rPr>
          <w:rFonts w:eastAsia="Times New Roman" w:cs="Times New Roman"/>
          <w:color w:val="000000"/>
        </w:rPr>
        <w:t>②④</w:t>
      </w:r>
      <w:r>
        <w:rPr>
          <w:rFonts w:ascii="宋体" w:hAnsi="宋体"/>
          <w:color w:val="000000"/>
        </w:rPr>
        <w:t>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5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本题考查病句。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.成分残缺，缺少主语，在“看到了”前面加上“我”；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根据下表信息按要求填写相关的诗句。</w:t>
      </w:r>
    </w:p>
    <w:tbl>
      <w:tblPr>
        <w:tblStyle w:val="TableNormal"/>
        <w:tblW w:w="6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65"/>
        <w:gridCol w:w="1815"/>
        <w:gridCol w:w="2145"/>
        <w:gridCol w:w="1965"/>
      </w:tblGrid>
      <w:tr>
        <w:tblPrEx>
          <w:tblW w:w="66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cantSplit/>
          <w:trHeight w:val="46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作者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题目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批注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诗文名句</w:t>
            </w:r>
          </w:p>
        </w:tc>
      </w:tr>
      <w:tr>
        <w:tblPrEx>
          <w:tblW w:w="669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cantSplit/>
          <w:trHeight w:val="94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杜甫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《石壕吏》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通过对比表现差役蛮横、妇人的悲苦。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（1）</w:t>
            </w:r>
            <w:r>
              <w:rPr>
                <w:color w:val="000000"/>
              </w:rPr>
              <w:t>____</w:t>
            </w:r>
            <w:r>
              <w:rPr>
                <w:rFonts w:ascii="宋体" w:hAnsi="宋体"/>
                <w:color w:val="000000"/>
              </w:rPr>
              <w:t>！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！</w:t>
            </w:r>
          </w:p>
        </w:tc>
      </w:tr>
    </w:tbl>
    <w:p>
      <w:pPr>
        <w:sectPr w:rsidSect="00327462">
          <w:headerReference w:type="even" r:id="rId16"/>
          <w:footerReference w:type="even" r:id="rId17"/>
          <w:headerReference w:type="first" r:id="rId18"/>
          <w:footerReference w:type="first" r:id="rId19"/>
          <w:type w:val="nextPage"/>
          <w:pgSz w:w="11906" w:h="16838"/>
          <w:pgMar w:top="1440" w:right="1797" w:bottom="1440" w:left="1797" w:header="152" w:footer="0" w:gutter="0"/>
          <w:pgNumType w:start="3"/>
          <w:cols w:space="720"/>
          <w:titlePg w:val="0"/>
          <w:docGrid w:type="lines" w:linePitch="312"/>
        </w:sectPr>
      </w:pPr>
    </w:p>
    <w:tbl>
      <w:tblPr>
        <w:tblStyle w:val="TableNormal"/>
        <w:tblW w:w="6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65"/>
        <w:gridCol w:w="1815"/>
        <w:gridCol w:w="2145"/>
        <w:gridCol w:w="1965"/>
      </w:tblGrid>
      <w:tr>
        <w:tblPrEx>
          <w:tblW w:w="66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cantSplit/>
          <w:trHeight w:val="94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白居易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《卖炭翁》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通过外貌描写，表现卖炭翁生活的艰辛。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（2）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</w:p>
        </w:tc>
      </w:tr>
      <w:tr>
        <w:tblPrEx>
          <w:tblW w:w="669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cantSplit/>
          <w:trHeight w:val="94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常建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《题破山寺后禅院》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以声写静，抒发诗人对脱俗生活的向往。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（3）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color w:val="000000"/>
              </w:rPr>
              <w:t>_____</w:t>
            </w:r>
          </w:p>
        </w:tc>
      </w:tr>
      <w:tr>
        <w:tblPrEx>
          <w:tblW w:w="669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cantSplit/>
          <w:trHeight w:val="94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李白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《送友人》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运用对偶、比喻手法，表达对朋友惜别之情。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（4）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color w:val="000000"/>
              </w:rPr>
              <w:t>_____</w:t>
            </w:r>
          </w:p>
        </w:tc>
      </w:tr>
      <w:tr>
        <w:tblPrEx>
          <w:tblW w:w="669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cantSplit/>
          <w:trHeight w:val="960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陆游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《卜算子·咏梅》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运用拟人手法表现梅不争不抢却引来嫉妒。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A61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（5）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color w:val="000000"/>
              </w:rPr>
              <w:t>_______</w:t>
            </w:r>
          </w:p>
        </w:tc>
      </w:tr>
    </w:tbl>
    <w:p w:rsidR="00A6103A">
      <w:pPr>
        <w:spacing w:line="360" w:lineRule="auto"/>
        <w:jc w:val="left"/>
        <w:textAlignment w:val="center"/>
        <w:rPr>
          <w:color w:val="000000"/>
        </w:rPr>
      </w:pP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吏呼一何怒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妇啼一何苦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③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满面尘灰烟火色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④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两鬓苍苍十指黑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⑤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万籁此都寂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⑥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但余钟磬音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⑦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浮云游子意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⑧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落日故人情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⑨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无意苦争春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⑩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一任群芳妒</w:t>
      </w:r>
    </w:p>
    <w:p w:rsidR="00A6103A">
      <w:pPr>
        <w:spacing w:line="360" w:lineRule="auto"/>
        <w:textAlignment w:val="center"/>
        <w:rPr>
          <w:color w:val="000000"/>
        </w:rPr>
      </w:pP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【点津】</w:t>
      </w:r>
      <w:r>
        <w:rPr>
          <w:rFonts w:ascii="宋体" w:hAnsi="宋体"/>
          <w:color w:val="000000"/>
        </w:rPr>
        <w:t>考查对名篇名句和古诗文的识记理解。默写题作答时，一要透彻理解诗文的内容；二要认真审题，找出符合题意的诗文句子；三答题内容要准确，做到不添字，不漏字，不错</w:t>
      </w:r>
      <w:r>
        <w:rPr>
          <w:rFonts w:ascii="宋体" w:hAnsi="宋体"/>
          <w:color w:val="000000"/>
        </w:rPr>
        <w:t>字。本题中应注意“怒、啼、鬓、籁、寂、磬、妒”等字的写法。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二、阅读（共38分）</w:t>
      </w:r>
    </w:p>
    <w:p w:rsidR="00A610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壶口瀑布（片段）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  <w:sectPr w:rsidSect="00327462">
          <w:headerReference w:type="even" r:id="rId20"/>
          <w:footerReference w:type="even" r:id="rId21"/>
          <w:headerReference w:type="first" r:id="rId22"/>
          <w:footerReference w:type="first" r:id="rId23"/>
          <w:type w:val="nextPage"/>
          <w:pgSz w:w="11906" w:h="16838"/>
          <w:pgMar w:top="1440" w:right="1797" w:bottom="1440" w:left="1797" w:header="152" w:footer="0" w:gutter="0"/>
          <w:pgNumType w:start="4"/>
          <w:cols w:space="720"/>
          <w:titlePg w:val="0"/>
          <w:docGrid w:type="lines" w:linePitch="312"/>
        </w:sectPr>
      </w:pP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①黄河在这里由宽而窄，由高到低，只见那平坦如席的大水像是被一个无形的大洞吸着，顿然拢成一束，向龙槽里隆隆冲去，先跌在石上，翻个身再跌下去，三跌、四跌，一川大水硬是这样被跌得粉碎，碎成点，碎成雾。从沟底升起一道彩虹，横跨龙槽，穿过雾霭，消失在远山青色的背景中。当然这么窄的壶口一时容不下这么多的水，于是洪流便向两边涌去，沿着龙槽的边沿轰然而下，平平的，大大的，浑厚庄重如一卷飞毯从空抖落。不，简直如一卷钢板出轧，的确有那种凝重，那种猛烈。尽管这样，壶口还是不能尽收这一川黄浪，于是又有一些各自夺路而走的，乘隙而进的，折返迂回的，它们在龙槽两边的滩壁上散开来，或钻石觅缝，＿＿如泉；或淌过石板，＿＿成溪；或被夹在石间，＿＿打旋。还有那顺壁挂下的，亮晶晶的如丝如缕……而这一切都隐在湿漉漉的水雾中，罩在七色彩虹中，像一曲交响乐，一幅写意画。我突然陷入沉思，眼前这个小小的壶口，怎么一下子集纳了海、河、瀑、泉、雾所有水的形态，兼容了喜、怒、哀、怨、愁，人的各种感情。造物者难道是要在这壶口中浓缩一个世界吗？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②……据《元和郡县图志》中所载，当年壶口的位置还在这下游一千五百米处。你看，日夜不止，这柔和的水硬将铁硬的石一寸寸地剁去。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③黄河博大宽厚，柔中有刚；挟而不服，压而不弯；不平则呼，遇强则抗，死地必生，勇往直前。正像一个人，经了许多磨难便有了自己的个性；黄河被两岸的山，地下的石逼得忽上忽下，忽左忽右时，也就铸成了自己伟大的性格。这伟大只在冲过壶口的一刹那才闪现出来被我们看见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为第①段文字空缺处选择一组恰当的词语是（   ）</w:t>
      </w:r>
    </w:p>
    <w:p w:rsidR="00A610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潺潺  汩汩  哀哀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汩汩  潺潺  哀哀</w:t>
      </w:r>
    </w:p>
    <w:p w:rsidR="00A610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哀哀  潺潺  汩汩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哀哀  汩汩  潺潺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请从选文中找出与“滴水穿石，久久为功”有异曲同工之妙的句子。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你从选文中能感悟到黄河的哪些中华民族伟大精神？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 xml:space="preserve">7. B8. </w:t>
      </w:r>
      <w:r>
        <w:rPr>
          <w:rFonts w:ascii="宋体" w:hAnsi="宋体"/>
          <w:color w:val="000000"/>
        </w:rPr>
        <w:t>你看，日夜不止，这柔和的水硬将铁硬的石一寸寸地剁去。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前仆后继，视死如归；博大宽厚，包容万千（博大宽厚，柔中有刚；挟而不服，压而不弯；不平则呼，遇强则抗，死地必生，勇往直前）</w:t>
      </w:r>
    </w:p>
    <w:p w:rsidR="00A6103A">
      <w:pPr>
        <w:spacing w:line="360" w:lineRule="auto"/>
        <w:textAlignment w:val="center"/>
        <w:rPr>
          <w:color w:val="000000"/>
        </w:rPr>
      </w:pP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7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本题考查词语。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潺潺：水缓慢流动的样子；流水声；也指雨声；</w:t>
      </w:r>
    </w:p>
    <w:p w:rsidR="00A6103A">
      <w:pPr>
        <w:spacing w:line="360" w:lineRule="auto"/>
        <w:jc w:val="left"/>
        <w:textAlignment w:val="center"/>
        <w:rPr>
          <w:color w:val="000000"/>
        </w:rPr>
        <w:sectPr w:rsidSect="00327462">
          <w:headerReference w:type="even" r:id="rId24"/>
          <w:footerReference w:type="even" r:id="rId25"/>
          <w:headerReference w:type="first" r:id="rId26"/>
          <w:footerReference w:type="first" r:id="rId27"/>
          <w:type w:val="nextPage"/>
          <w:pgSz w:w="11906" w:h="16838"/>
          <w:pgMar w:top="1440" w:right="1797" w:bottom="1440" w:left="1797" w:header="152" w:footer="0" w:gutter="0"/>
          <w:pgNumType w:start="5"/>
          <w:cols w:space="720"/>
          <w:titlePg w:val="0"/>
          <w:docGrid w:type="lines" w:linePitch="312"/>
        </w:sectPr>
      </w:pP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汩汩：水急流的样子；比喻文思源源不断或说话滔滔不绝；象声词。形容水或其他液体流动的声音；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哀哀：悲伤不已的样子；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第一空：水在石缝中流过，水急流而过像是泉水，故选“汩汩”；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第二空：水缓缓淌过石板，慢慢地形成小溪，故选“潺潺”；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第三空：水被夹在石间，悲伤的打旋，故选“哀哀”；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8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本题考查语句理解。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“滴水穿石，久久为功”含义为：比喻只要有恒心，不断努力，事情一定成功；文中表达相似含义的句子为第②段“你看，日夜不止，这柔和的水硬将铁硬的石一寸寸地剁去”。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9</w:t>
      </w:r>
      <w:r>
        <w:rPr>
          <w:color w:val="000000"/>
        </w:rPr>
        <w:t>题点津】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本题考查文章情感的理解。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根据第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段“黄河博大宽厚，柔中有刚”可知，黄河博大宽厚，柔中有刚；根据“挟而不服，压而不弯”可知，黄河宁折不屈，视死如归；根据“不平则呼，遇强则抗，死地必生，勇往直前”可知，黄河勇往直前，遇强则抗，死地必生。</w:t>
      </w:r>
    </w:p>
    <w:p w:rsidR="00A610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壶口冬日奇观</w:t>
      </w:r>
    </w:p>
    <w:p w:rsidR="00A610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白英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①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风在吼，马在叫，黄河在咆哮……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多少次听《黄河大合唱》，心潮都曾经与黄河一同澎湃。拥着新年的第一缕北风，我终于走在了追寻壶口、追寻咆哮的黄河的路上。壶口瀑布在山西吉县城西南二十五公里处。这里两岸夹山，河底岩石被冲刷成一个巨沟，滚滚黄河水奔流至此，倒悬倾注，若奔马直入河沟，波浪翻滚，惊涛怒吼，震声数里可闻。因形如巨壶沸腾，故名壶口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  <w:sectPr w:rsidSect="00327462">
          <w:headerReference w:type="even" r:id="rId28"/>
          <w:footerReference w:type="even" r:id="rId29"/>
          <w:headerReference w:type="first" r:id="rId30"/>
          <w:footerReference w:type="first" r:id="rId31"/>
          <w:type w:val="nextPage"/>
          <w:pgSz w:w="11906" w:h="16838"/>
          <w:pgMar w:top="1440" w:right="1797" w:bottom="1440" w:left="1797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楷体" w:eastAsia="楷体" w:hAnsi="楷体" w:cs="楷体"/>
          <w:color w:val="000000"/>
        </w:rPr>
        <w:t>②冬天的壶口，夹在两山中间的黄河，似比往日温驯不少，暖暖的太阳照在山坡，壶口瀑布换上了一派银装玉砌的景象。河水不很大，但足以让人震撼。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  <w:u w:val="single"/>
        </w:rPr>
        <w:t>飞来之水像一条腾飞的巨龙，穿行在黄土高原的秦晋大峡谷中，流经壶口，宽阔的河水突然收束成一槽，河水聚拢，奔腾呼啸，跃入深潭，浪涛翻滚，一团团水雾烟云，景色分外奇丽；又像奋勇当先的战士，</w:t>
      </w:r>
      <w:r>
        <w:rPr>
          <w:rFonts w:ascii="楷体" w:eastAsia="楷体" w:hAnsi="楷体" w:cs="楷体"/>
          <w:color w:val="000000"/>
          <w:u w:val="single"/>
        </w:rPr>
        <w:t>冲向远方，腾起的巨大水花，成为一道薄薄的轻纱，拂过脸颊，激起的水浪，从河谷到河岸，四散飞开，空气中弥漫着淡淡的黄土味。</w:t>
      </w:r>
      <w:r>
        <w:rPr>
          <w:rFonts w:ascii="楷体" w:eastAsia="楷体" w:hAnsi="楷体" w:cs="楷体"/>
          <w:color w:val="000000"/>
        </w:rPr>
        <w:t>这时只有感慨古人用词的精练，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  <w:u w:val="single"/>
        </w:rPr>
        <w:t>黄河之水天上来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的诗句，也许是最好的描绘了。站在河边的石上，觉得脚下的岸在动，仿佛心也如那滔滔河水，面对大自然的博大与深远，让心中的尘埃和阴暗化作那水雾四散而开。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③风卷千层浪，迎来万丈虹。站在湿滑的岸边向北放眼望去，壶口瀑布的壮观景象尽收眼底。烟波浩渺，威武雄壮。大浪卷着水泡，奔腾咆哮，以翻江倒海之势，飞流而下。滚滚黄河翻腾着咆哮着跌落下去，浪花飞溅，激起的水雾冲上天空。就在那水雾中，就在那奋不顾身的一跃而下里，它完成了一次壮美的经历，化为一道美丽的彩虹。在阳光照射下，彩虹随波涛飞舞，如桥横跨瀑布之上。此情此景，实非笔墨所能形容。真是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水底有龙掀巨浪，岸旁无雨挂彩虹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④冰挂是冬季壶口的另外一大奇观。河道两侧的平台和崖壁上被厚厚的白色冰层所覆盖，配上河中翻滚的巨浪，更显示出一幅北国特有的自然风光。从那瑰丽的冰瀑面上，</w:t>
      </w:r>
      <w:r>
        <w:rPr>
          <w:rFonts w:ascii="楷体" w:eastAsia="楷体" w:hAnsi="楷体" w:cs="楷体"/>
          <w:color w:val="000000"/>
          <w:em w:val="dot"/>
        </w:rPr>
        <w:t>涌</w:t>
      </w:r>
      <w:r>
        <w:rPr>
          <w:rFonts w:ascii="楷体" w:eastAsia="楷体" w:hAnsi="楷体" w:cs="楷体"/>
          <w:color w:val="000000"/>
        </w:rPr>
        <w:t>下清凉的河水，瀑布周围的石壁上，挂满了长短不一、粗细不等的冰挂，错落有致，晶莹剔透，形态各异，冰台冰挂伴激流，很有种仙境的感觉。崖边低垂的一处冰挂，像一个拖着长须的老人，俯身凝望着奔腾的黄河，感受着它无穷的力量！奔腾的河面上涌流着来自黄河上游的冰块，它们或大或小，拥挤在一处，纷纷跃入瀑布龙槽，溅起阵阵水雾，形成了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远看河中生雪莲，近观巨鲸翻浊浪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的独特景观。大量流凌顺流而下，在十里龙槽中结成冰面，远处望去，宛若一条银链纵贯秦晋峡谷，极为壮观。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⑤壶口的美景是如此让人陶醉。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照相不？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耳边突然传来的询问打断了我的思绪。一个陕北老汉牵着头毛驴笑盈盈地站在我的面前。老汉瘦瘦的，个子不高，头上随意而又整齐地扎了一块白羊肚毛巾，身穿羊皮袄，腰间扎一条显眼的红腰带，黝黑的皮肤，雪白的长胡子，笑容满面，脖子上挂着的长烟袋随着老汉的走动有韵律地摆动着。更加吸引我眼球的是老汉牵着的小毛驴，棕黄的耳朵尖恰好能搔到老汉的山羊胡子；从驴脑门到脸两侧以及嚼子的麻绳上，都有粉红黄纸做的大花，花中间壶口二字分外醒目；驴背上方放着一块碎花布拼起来的棉垫子，让小驴多了几分独特的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俏丽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。老汉笑吟吟地告诉我，他已七十有二，说起壶口的景色，他得意地说：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现在最好，平时只能看瀑布，现在瀑布冰挂一起看，多看了一景。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老汉跟他身后的壶口一样，像黄河岸边的一棵活动着的不老松，依靠着黄河，丰富着黄河，已成为壶口瀑布不可或缺的一分子。</w:t>
      </w: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  <w:sectPr w:rsidSect="00327462">
          <w:headerReference w:type="even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1440" w:right="1797" w:bottom="1440" w:left="1797" w:header="152" w:footer="0" w:gutter="0"/>
          <w:pgNumType w:start="7"/>
          <w:cols w:space="720"/>
          <w:titlePg w:val="0"/>
          <w:docGrid w:type="lines" w:linePitch="312"/>
        </w:sectPr>
      </w:pPr>
    </w:p>
    <w:p w:rsidR="00A61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⑥望着玉珠堆涌起的天下唯一的黄色瀑布，听着天下最富情韵的旋律，我感到华词丽句在此都属多余，我只想和黄河一起，对着天对着地放开嗓子呼喊一声，真想永远站在这大喜</w:t>
      </w:r>
      <w:r>
        <w:rPr>
          <w:rFonts w:ascii="楷体" w:eastAsia="楷体" w:hAnsi="楷体" w:cs="楷体"/>
          <w:color w:val="000000"/>
        </w:rPr>
        <w:t>大悲、大起大落的黄河岸上，永远陪伴着这条生生不息的母亲河。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根据本文的行文思路，简要概括相应段落的内容，完成填空。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（1）得名原因→</w:t>
      </w:r>
      <w:r>
        <w:rPr>
          <w:rFonts w:ascii="宋体" w:hAnsi="宋体"/>
          <w:color w:val="000000"/>
          <w:u w:val="single"/>
        </w:rPr>
        <w:t>（2）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→</w:t>
      </w:r>
      <w:r>
        <w:rPr>
          <w:rFonts w:ascii="宋体" w:hAnsi="宋体"/>
          <w:color w:val="000000"/>
          <w:u w:val="single"/>
        </w:rPr>
        <w:t>（3）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→</w:t>
      </w:r>
      <w:r>
        <w:rPr>
          <w:rFonts w:ascii="宋体" w:hAnsi="宋体"/>
          <w:color w:val="000000"/>
          <w:u w:val="single"/>
        </w:rPr>
        <w:t>（4）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→（5）偶遇老汉→（6）直抒胸臆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联系上下文，按照要求赏析。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（1）黄河之水天上来。（赏析诗句的表达效果）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（2）从那瑰丽的冰瀑面上，</w:t>
      </w:r>
      <w:r>
        <w:rPr>
          <w:rFonts w:ascii="宋体" w:hAnsi="宋体"/>
          <w:color w:val="000000"/>
          <w:em w:val="dot"/>
        </w:rPr>
        <w:t>涌</w:t>
      </w:r>
      <w:r>
        <w:rPr>
          <w:rFonts w:ascii="宋体" w:hAnsi="宋体"/>
          <w:color w:val="000000"/>
        </w:rPr>
        <w:t>下清凉的河水。（赏析加点词语）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选文第②段画线句在写景方面有什么特色？请自选一个角度分析。</w:t>
      </w:r>
    </w:p>
    <w:p w:rsidR="00A61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选文写冬日壶口瀑布，作者为何在第⑤段花很多笔墨写那位老汉？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 xml:space="preserve">10. 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“天上”来水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瀑布壮观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③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冰挂奇观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（1）①用夸张的手法描绘了黄河之水的浩大、势不可挡的伟大奇观；②引用李白诗句，暗示壶口瀑布是历代文人游览的胜地；③增添了文章的文化气息，体现作者丰厚的文学积淀。（答两点意对即可）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（2）“涌”，动词，水或云气冒出，生动形象地写出了河水流量之大，速度之快。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示例一：运用比喻修辞写景，把飞来之水先后比作“腾飞的巨龙”“战士”，把水花比成“轻纱”，生动形象地写出了飞来之水无比雄浑的气势，表现作者内心的震撼。（意对即可）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示例二：运用一系列短语和动词，生动形象、节奏明快地写出了飞来之水无比雄浑的气势，表现作者内心的震撼。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①老汉是陕北农民的代表，是黄河壶口文明的一部分，写老汉丰富了文章的内容与内涵，体现陕北农民和蔼、朴实、乐观；②借老汉之口道出冬日壶口的刚强、雄浑，表达赞美之情。</w:t>
      </w:r>
    </w:p>
    <w:p w:rsidR="00A6103A">
      <w:pPr>
        <w:spacing w:line="360" w:lineRule="auto"/>
        <w:textAlignment w:val="center"/>
        <w:rPr>
          <w:color w:val="000000"/>
        </w:rPr>
      </w:pP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10</w:t>
      </w:r>
      <w:r>
        <w:rPr>
          <w:color w:val="000000"/>
        </w:rPr>
        <w:t>题点津】</w:t>
      </w:r>
    </w:p>
    <w:p w:rsidR="00A6103A">
      <w:pPr>
        <w:spacing w:line="360" w:lineRule="auto"/>
        <w:textAlignment w:val="center"/>
        <w:rPr>
          <w:color w:val="000000"/>
        </w:rPr>
        <w:sectPr w:rsidSect="00327462">
          <w:headerReference w:type="even" r:id="rId36"/>
          <w:footerReference w:type="even" r:id="rId37"/>
          <w:headerReference w:type="first" r:id="rId38"/>
          <w:footerReference w:type="first" r:id="rId39"/>
          <w:type w:val="nextPage"/>
          <w:pgSz w:w="11906" w:h="16838"/>
          <w:pgMar w:top="1440" w:right="1797" w:bottom="1440" w:left="1797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考查内容理解和概括。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空，结合②段中“飞来之水像一条腾飞的巨龙，穿行在黄土高原的秦晋大峡谷中”“‘黄河之水天上来’的诗句，也许是最好的描绘了。站在河边的石上，觉得脚下的岸在动，仿佛心也如那滔滔河水，面对大自然的博大与深远，让心中的尘埃和阴暗化作那水雾四散而开”可概括为：“天上”来水；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空，结合③段中“风卷千层浪，迎来万丈虹。站在湿滑的岸边向北放眼望去，壶口瀑布的壮观景象尽收眼底。烟波浩渺，威武雄壮。大浪卷着水泡，奔腾咆哮，以翻江倒海之势，飞流而下。滚滚黄河翻腾着咆哮着跌落下去，浪花飞溅，激起的水雾冲上天空。就在那水雾</w:t>
      </w:r>
      <w:r>
        <w:rPr>
          <w:rFonts w:ascii="宋体" w:hAnsi="宋体"/>
          <w:color w:val="000000"/>
        </w:rPr>
        <w:t>中，就在那奋不顾身的一跃而下里，它完成了一次壮美的经历，化为一道美丽的彩虹。在阳光照射下，彩虹随波涛飞舞，如桥横跨瀑布之上。此情此景，实非笔墨所能形容”可概括为：瀑布壮观；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空，结合④段中“冰挂是冬季壶口的另外一大奇观。河道两侧的平台和崖壁上被厚厚的白色冰层所覆盖，配上河中翻滚的巨浪，更显示出一幅北国特有的自然风光。从那瑰丽的冰瀑面上，涌下清凉的河水，瀑布周围的石壁上，挂满了长短不一、粗细不等的冰挂，错落有致，晶莹剔透，形态各异，冰台冰挂伴激流，很有种仙境的感觉”可概括为：冰挂奇观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11</w:t>
      </w:r>
      <w:r>
        <w:rPr>
          <w:color w:val="000000"/>
        </w:rPr>
        <w:t>题点津】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考查词语赏析。解答时，结合句子内容，按照题干要求的角度进行分析。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（1）考查诗句赏析和作用分析。“黄河之水天上”出自唐代</w:t>
      </w:r>
      <w:r>
        <w:rPr>
          <w:color w:val="000000"/>
        </w:rPr>
        <w:t>李白</w:t>
      </w:r>
      <w:r>
        <w:rPr>
          <w:rFonts w:ascii="宋体" w:hAnsi="宋体"/>
          <w:color w:val="000000"/>
        </w:rPr>
        <w:t>的《</w:t>
      </w:r>
      <w:r>
        <w:rPr>
          <w:color w:val="000000"/>
        </w:rPr>
        <w:t>将进酒</w:t>
      </w:r>
      <w:r>
        <w:rPr>
          <w:rFonts w:ascii="宋体" w:hAnsi="宋体"/>
          <w:color w:val="000000"/>
        </w:rPr>
        <w:t>》，意思是那黄河之水犹如从天上倾泻而来。结合“飞来之水像一条腾飞的巨龙，穿行在黄土高原的秦晋大峡谷中”可知，用夸张的手法描绘了黄河之水的浩大、势不可挡的伟大奇观；引用李白诗句，暗示壶口瀑布是历代文人游览的胜地，增添了文章的文化气息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（2）考查词语的表现力。要着重体会关键词在特定语境中的含义。</w:t>
      </w:r>
    </w:p>
    <w:p w:rsidR="00A61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https://d.book118.com/638015121001006026</w:t>
        </w:r>
      </w:hyperlink>
    </w:p>
    <w:p w:rsidR="00A6103A">
      <w:pPr>
        <w:spacing w:line="360" w:lineRule="auto"/>
        <w:textAlignment w:val="center"/>
        <w:rPr>
          <w:color w:val="000000"/>
        </w:rPr>
      </w:pPr>
    </w:p>
    <w:sectPr w:rsidSect="00327462">
      <w:headerReference w:type="even" r:id="rId41"/>
      <w:footerReference w:type="even" r:id="rId42"/>
      <w:headerReference w:type="first" r:id="rId43"/>
      <w:footerReference w:type="first" r:id="rId44"/>
      <w:type w:val="nextPage"/>
      <w:pgSz w:w="11906" w:h="16838"/>
      <w:pgMar w:top="1440" w:right="1797" w:bottom="1440" w:left="1797" w:header="152" w:footer="0" w:gutter="0"/>
      <w:pgNumType w:start="9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Arial Unicode MS"/>
    <w:charset w:val="86"/>
    <w:family w:val="swiss"/>
    <w:pitch w:val="variable"/>
    <w:sig w:usb0="00000000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 w:rsidP="00821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462" w:rsidP="00327462">
    <w:pPr>
      <w:pStyle w:val="Footer"/>
      <w:ind w:right="360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62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3A" w:rsidP="00617E3A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466AE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462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17E3A"/>
    <w:rsid w:val="0062039B"/>
    <w:rsid w:val="00623C16"/>
    <w:rsid w:val="00637D3A"/>
    <w:rsid w:val="00640BF5"/>
    <w:rsid w:val="006B4B0D"/>
    <w:rsid w:val="006D5DE9"/>
    <w:rsid w:val="006F45E0"/>
    <w:rsid w:val="00701D6B"/>
    <w:rsid w:val="007061B2"/>
    <w:rsid w:val="00740A09"/>
    <w:rsid w:val="00762E26"/>
    <w:rsid w:val="00767F31"/>
    <w:rsid w:val="00817391"/>
    <w:rsid w:val="008214B7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103A"/>
    <w:rsid w:val="00A86F77"/>
    <w:rsid w:val="00AD6B6A"/>
    <w:rsid w:val="00B80D67"/>
    <w:rsid w:val="00B8100F"/>
    <w:rsid w:val="00B96924"/>
    <w:rsid w:val="00BA1A7E"/>
    <w:rsid w:val="00BB50C6"/>
    <w:rsid w:val="00BB614C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103A"/>
    <w:pPr>
      <w:widowControl w:val="0"/>
      <w:jc w:val="both"/>
    </w:pPr>
    <w:rPr>
      <w:rFonts w:ascii="Times New Roman" w:eastAsia="微软雅黑" w:hAnsi="Times New Roman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rsid w:val="00A6103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Char1"/>
    <w:rsid w:val="00A6103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617E3A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617E3A"/>
    <w:rPr>
      <w:kern w:val="2"/>
      <w:sz w:val="18"/>
      <w:szCs w:val="18"/>
    </w:rPr>
  </w:style>
  <w:style w:type="character" w:customStyle="1" w:styleId="Char1">
    <w:name w:val="页脚 Char"/>
    <w:link w:val="Footer"/>
    <w:rsid w:val="00617E3A"/>
    <w:rPr>
      <w:kern w:val="2"/>
      <w:sz w:val="18"/>
      <w:szCs w:val="24"/>
    </w:rPr>
  </w:style>
  <w:style w:type="character" w:styleId="Emphasis">
    <w:name w:val="Emphasis"/>
    <w:uiPriority w:val="20"/>
    <w:qFormat/>
    <w:rsid w:val="00617E3A"/>
    <w:rPr>
      <w:i/>
      <w:iCs/>
    </w:rPr>
  </w:style>
  <w:style w:type="character" w:styleId="PageNumber">
    <w:name w:val="page number"/>
    <w:basedOn w:val="DefaultParagraphFont"/>
    <w:rsid w:val="003274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yperlink" Target="http://www.zzstep.com" TargetMode="External" /><Relationship Id="rId15" Type="http://schemas.openxmlformats.org/officeDocument/2006/relationships/image" Target="media/image2.wmf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eader" Target="header10.xml" /><Relationship Id="rId27" Type="http://schemas.openxmlformats.org/officeDocument/2006/relationships/footer" Target="footer10.xml" /><Relationship Id="rId28" Type="http://schemas.openxmlformats.org/officeDocument/2006/relationships/header" Target="header11.xml" /><Relationship Id="rId2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header" Target="header13.xml" /><Relationship Id="rId33" Type="http://schemas.openxmlformats.org/officeDocument/2006/relationships/footer" Target="footer13.xml" /><Relationship Id="rId34" Type="http://schemas.openxmlformats.org/officeDocument/2006/relationships/header" Target="header14.xml" /><Relationship Id="rId35" Type="http://schemas.openxmlformats.org/officeDocument/2006/relationships/footer" Target="footer14.xml" /><Relationship Id="rId36" Type="http://schemas.openxmlformats.org/officeDocument/2006/relationships/header" Target="header15.xml" /><Relationship Id="rId37" Type="http://schemas.openxmlformats.org/officeDocument/2006/relationships/footer" Target="footer15.xml" /><Relationship Id="rId38" Type="http://schemas.openxmlformats.org/officeDocument/2006/relationships/header" Target="header16.xml" /><Relationship Id="rId39" Type="http://schemas.openxmlformats.org/officeDocument/2006/relationships/footer" Target="footer16.xml" /><Relationship Id="rId4" Type="http://schemas.openxmlformats.org/officeDocument/2006/relationships/customXml" Target="../customXml/item1.xml" /><Relationship Id="rId40" Type="http://schemas.openxmlformats.org/officeDocument/2006/relationships/hyperlink" Target="https://d.book118.com/638015121001006026" TargetMode="External" /><Relationship Id="rId41" Type="http://schemas.openxmlformats.org/officeDocument/2006/relationships/header" Target="header17.xml" /><Relationship Id="rId42" Type="http://schemas.openxmlformats.org/officeDocument/2006/relationships/footer" Target="footer17.xml" /><Relationship Id="rId43" Type="http://schemas.openxmlformats.org/officeDocument/2006/relationships/header" Target="header18.xml" /><Relationship Id="rId44" Type="http://schemas.openxmlformats.org/officeDocument/2006/relationships/footer" Target="footer18.xml" /><Relationship Id="rId45" Type="http://schemas.openxmlformats.org/officeDocument/2006/relationships/theme" Target="theme/theme1.xml" /><Relationship Id="rId46" Type="http://schemas.openxmlformats.org/officeDocument/2006/relationships/numbering" Target="numbering.xml" /><Relationship Id="rId47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2007</Words>
  <Characters>11442</Characters>
  <Application>Microsoft Office Word</Application>
  <DocSecurity>0</DocSecurity>
  <Lines>95</Lines>
  <Paragraphs>26</Paragraphs>
  <ScaleCrop>false</ScaleCrop>
  <Company>中国教育出版网www.zzstep.com</Company>
  <LinksUpToDate>false</LinksUpToDate>
  <CharactersWithSpaces>13423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中国教育出版网www.zzstep.com</dc:title>
  <dc:subject>中国教育出版网www.zzstep.com</dc:subject>
  <dc:creator>user</dc:creator>
  <cp:keywords>中国教育出版网www.zzstep.com</cp:keywords>
  <dc:description>中国教育出版网www.zzstep.com</dc:description>
  <cp:lastModifiedBy>Administrator</cp:lastModifiedBy>
  <cp:revision>11</cp:revision>
  <dcterms:created xsi:type="dcterms:W3CDTF">2023-07-14T12:28:00Z</dcterms:created>
  <dcterms:modified xsi:type="dcterms:W3CDTF">2023-07-26T06:47:00Z</dcterms:modified>
  <cp:category>中国教育出版网www.zzstep.com</cp:category>
</cp:coreProperties>
</file>