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电线电缆项目建设方案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7" w:history="1">
        <w:r>
          <w:rPr>
            <w:rFonts w:ascii="仿宋" w:eastAsia="仿宋" w:hAnsi="仿宋" w:cs="仿宋" w:hint="eastAsia"/>
            <w:lang w:eastAsia="zh-CN"/>
          </w:rPr>
          <w:t>序言</w:t>
        </w:r>
        <w:r>
          <w:tab/>
        </w:r>
        <w:r>
          <w:fldChar w:fldCharType="begin"/>
        </w:r>
        <w:r>
          <w:instrText xml:space="preserve"> PAGEREF _Toc31697 \h </w:instrText>
        </w:r>
        <w:r>
          <w:fldChar w:fldCharType="separate"/>
        </w:r>
        <w:r>
          <w:t>3</w:t>
        </w:r>
        <w:r>
          <w:fldChar w:fldCharType="end"/>
        </w:r>
      </w:hyperlink>
    </w:p>
    <w:p>
      <w:pPr>
        <w:pStyle w:val="TOC1"/>
        <w:tabs>
          <w:tab w:val="right" w:leader="dot" w:pos="8306"/>
        </w:tabs>
      </w:pPr>
      <w:hyperlink w:anchor="_Toc1841" w:history="1">
        <w:r>
          <w:rPr>
            <w:rFonts w:ascii="仿宋" w:eastAsia="仿宋" w:hAnsi="仿宋" w:cs="仿宋" w:hint="eastAsia"/>
            <w:lang w:eastAsia="zh-CN"/>
          </w:rPr>
          <w:t>一、背景、必要性分析</w:t>
        </w:r>
        <w:r>
          <w:tab/>
        </w:r>
        <w:r>
          <w:fldChar w:fldCharType="begin"/>
        </w:r>
        <w:r>
          <w:instrText xml:space="preserve"> PAGEREF _Toc1841 \h </w:instrText>
        </w:r>
        <w:r>
          <w:fldChar w:fldCharType="separate"/>
        </w:r>
        <w:r>
          <w:t>3</w:t>
        </w:r>
        <w:r>
          <w:fldChar w:fldCharType="end"/>
        </w:r>
      </w:hyperlink>
    </w:p>
    <w:p>
      <w:pPr>
        <w:pStyle w:val="TOC2"/>
        <w:tabs>
          <w:tab w:val="right" w:leader="dot" w:pos="8306"/>
        </w:tabs>
      </w:pPr>
      <w:hyperlink w:anchor="_Toc22555" w:history="1">
        <w:r>
          <w:rPr>
            <w:rFonts w:ascii="仿宋" w:eastAsia="仿宋" w:hAnsi="仿宋" w:cs="仿宋" w:hint="eastAsia"/>
            <w:lang w:eastAsia="zh-CN"/>
          </w:rPr>
          <w:t>(一)、项目建设背景</w:t>
        </w:r>
        <w:r>
          <w:tab/>
        </w:r>
        <w:r>
          <w:fldChar w:fldCharType="begin"/>
        </w:r>
        <w:r>
          <w:instrText xml:space="preserve"> PAGEREF _Toc22555 \h </w:instrText>
        </w:r>
        <w:r>
          <w:fldChar w:fldCharType="separate"/>
        </w:r>
        <w:r>
          <w:t>3</w:t>
        </w:r>
        <w:r>
          <w:fldChar w:fldCharType="end"/>
        </w:r>
      </w:hyperlink>
    </w:p>
    <w:p>
      <w:pPr>
        <w:pStyle w:val="TOC2"/>
        <w:tabs>
          <w:tab w:val="right" w:leader="dot" w:pos="8306"/>
        </w:tabs>
      </w:pPr>
      <w:hyperlink w:anchor="_Toc15404" w:history="1">
        <w:r>
          <w:rPr>
            <w:rFonts w:ascii="仿宋" w:eastAsia="仿宋" w:hAnsi="仿宋" w:cs="仿宋" w:hint="eastAsia"/>
            <w:lang w:eastAsia="zh-CN"/>
          </w:rPr>
          <w:t>(二)、必要性分析</w:t>
        </w:r>
        <w:r>
          <w:tab/>
        </w:r>
        <w:r>
          <w:fldChar w:fldCharType="begin"/>
        </w:r>
        <w:r>
          <w:instrText xml:space="preserve"> PAGEREF _Toc15404 \h </w:instrText>
        </w:r>
        <w:r>
          <w:fldChar w:fldCharType="separate"/>
        </w:r>
        <w:r>
          <w:t>4</w:t>
        </w:r>
        <w:r>
          <w:fldChar w:fldCharType="end"/>
        </w:r>
      </w:hyperlink>
    </w:p>
    <w:p>
      <w:pPr>
        <w:pStyle w:val="TOC2"/>
        <w:tabs>
          <w:tab w:val="right" w:leader="dot" w:pos="8306"/>
        </w:tabs>
      </w:pPr>
      <w:hyperlink w:anchor="_Toc15295" w:history="1">
        <w:r>
          <w:rPr>
            <w:rFonts w:ascii="仿宋" w:eastAsia="仿宋" w:hAnsi="仿宋" w:cs="仿宋" w:hint="eastAsia"/>
            <w:lang w:eastAsia="zh-CN"/>
          </w:rPr>
          <w:t>(三)、项目建设有利条件</w:t>
        </w:r>
        <w:r>
          <w:tab/>
        </w:r>
        <w:r>
          <w:fldChar w:fldCharType="begin"/>
        </w:r>
        <w:r>
          <w:instrText xml:space="preserve"> PAGEREF _Toc15295 \h </w:instrText>
        </w:r>
        <w:r>
          <w:fldChar w:fldCharType="separate"/>
        </w:r>
        <w:r>
          <w:t>5</w:t>
        </w:r>
        <w:r>
          <w:fldChar w:fldCharType="end"/>
        </w:r>
      </w:hyperlink>
    </w:p>
    <w:p>
      <w:pPr>
        <w:pStyle w:val="TOC1"/>
        <w:tabs>
          <w:tab w:val="right" w:leader="dot" w:pos="8306"/>
        </w:tabs>
      </w:pPr>
      <w:hyperlink w:anchor="_Toc26918" w:history="1">
        <w:r>
          <w:rPr>
            <w:rFonts w:ascii="仿宋" w:eastAsia="仿宋" w:hAnsi="仿宋" w:cs="仿宋" w:hint="eastAsia"/>
            <w:lang w:eastAsia="zh-CN"/>
          </w:rPr>
          <w:t>二、环境和生态影响分析</w:t>
        </w:r>
        <w:r>
          <w:tab/>
        </w:r>
        <w:r>
          <w:fldChar w:fldCharType="begin"/>
        </w:r>
        <w:r>
          <w:instrText xml:space="preserve"> PAGEREF _Toc26918 \h </w:instrText>
        </w:r>
        <w:r>
          <w:fldChar w:fldCharType="separate"/>
        </w:r>
        <w:r>
          <w:t>7</w:t>
        </w:r>
        <w:r>
          <w:fldChar w:fldCharType="end"/>
        </w:r>
      </w:hyperlink>
    </w:p>
    <w:p>
      <w:pPr>
        <w:pStyle w:val="TOC2"/>
        <w:tabs>
          <w:tab w:val="right" w:leader="dot" w:pos="8306"/>
        </w:tabs>
      </w:pPr>
      <w:hyperlink w:anchor="_Toc3648" w:history="1">
        <w:r>
          <w:rPr>
            <w:rFonts w:ascii="仿宋" w:eastAsia="仿宋" w:hAnsi="仿宋" w:cs="仿宋" w:hint="eastAsia"/>
            <w:lang w:eastAsia="zh-CN"/>
          </w:rPr>
          <w:t>(一)、环境和生态现状</w:t>
        </w:r>
        <w:r>
          <w:tab/>
        </w:r>
        <w:r>
          <w:fldChar w:fldCharType="begin"/>
        </w:r>
        <w:r>
          <w:instrText xml:space="preserve"> PAGEREF _Toc3648 \h </w:instrText>
        </w:r>
        <w:r>
          <w:fldChar w:fldCharType="separate"/>
        </w:r>
        <w:r>
          <w:t>7</w:t>
        </w:r>
        <w:r>
          <w:fldChar w:fldCharType="end"/>
        </w:r>
      </w:hyperlink>
    </w:p>
    <w:p>
      <w:pPr>
        <w:pStyle w:val="TOC2"/>
        <w:tabs>
          <w:tab w:val="right" w:leader="dot" w:pos="8306"/>
        </w:tabs>
      </w:pPr>
      <w:hyperlink w:anchor="_Toc16887" w:history="1">
        <w:r>
          <w:rPr>
            <w:rFonts w:ascii="仿宋" w:eastAsia="仿宋" w:hAnsi="仿宋" w:cs="仿宋" w:hint="eastAsia"/>
            <w:lang w:eastAsia="zh-CN"/>
          </w:rPr>
          <w:t>(二)、生态环境影响分析</w:t>
        </w:r>
        <w:r>
          <w:tab/>
        </w:r>
        <w:r>
          <w:fldChar w:fldCharType="begin"/>
        </w:r>
        <w:r>
          <w:instrText xml:space="preserve"> PAGEREF _Toc16887 \h </w:instrText>
        </w:r>
        <w:r>
          <w:fldChar w:fldCharType="separate"/>
        </w:r>
        <w:r>
          <w:t>8</w:t>
        </w:r>
        <w:r>
          <w:fldChar w:fldCharType="end"/>
        </w:r>
      </w:hyperlink>
    </w:p>
    <w:p>
      <w:pPr>
        <w:pStyle w:val="TOC2"/>
        <w:tabs>
          <w:tab w:val="right" w:leader="dot" w:pos="8306"/>
        </w:tabs>
      </w:pPr>
      <w:hyperlink w:anchor="_Toc31982" w:history="1">
        <w:r>
          <w:rPr>
            <w:rFonts w:ascii="仿宋" w:eastAsia="仿宋" w:hAnsi="仿宋" w:cs="仿宋" w:hint="eastAsia"/>
            <w:lang w:eastAsia="zh-CN"/>
          </w:rPr>
          <w:t>(三)、生态环境保护措施</w:t>
        </w:r>
        <w:r>
          <w:tab/>
        </w:r>
        <w:r>
          <w:fldChar w:fldCharType="begin"/>
        </w:r>
        <w:r>
          <w:instrText xml:space="preserve"> PAGEREF _Toc31982 \h </w:instrText>
        </w:r>
        <w:r>
          <w:fldChar w:fldCharType="separate"/>
        </w:r>
        <w:r>
          <w:t>10</w:t>
        </w:r>
        <w:r>
          <w:fldChar w:fldCharType="end"/>
        </w:r>
      </w:hyperlink>
    </w:p>
    <w:p>
      <w:pPr>
        <w:pStyle w:val="TOC2"/>
        <w:tabs>
          <w:tab w:val="right" w:leader="dot" w:pos="8306"/>
        </w:tabs>
      </w:pPr>
      <w:hyperlink w:anchor="_Toc19489" w:history="1">
        <w:r>
          <w:rPr>
            <w:rFonts w:ascii="仿宋" w:eastAsia="仿宋" w:hAnsi="仿宋" w:cs="仿宋" w:hint="eastAsia"/>
            <w:lang w:eastAsia="zh-CN"/>
          </w:rPr>
          <w:t>(四)、地质灾害影响分析</w:t>
        </w:r>
        <w:r>
          <w:tab/>
        </w:r>
        <w:r>
          <w:fldChar w:fldCharType="begin"/>
        </w:r>
        <w:r>
          <w:instrText xml:space="preserve"> PAGEREF _Toc19489 \h </w:instrText>
        </w:r>
        <w:r>
          <w:fldChar w:fldCharType="separate"/>
        </w:r>
        <w:r>
          <w:t>11</w:t>
        </w:r>
        <w:r>
          <w:fldChar w:fldCharType="end"/>
        </w:r>
      </w:hyperlink>
    </w:p>
    <w:p>
      <w:pPr>
        <w:pStyle w:val="TOC2"/>
        <w:tabs>
          <w:tab w:val="right" w:leader="dot" w:pos="8306"/>
        </w:tabs>
      </w:pPr>
      <w:hyperlink w:anchor="_Toc5876" w:history="1">
        <w:r>
          <w:rPr>
            <w:rFonts w:ascii="仿宋" w:eastAsia="仿宋" w:hAnsi="仿宋" w:cs="仿宋" w:hint="eastAsia"/>
            <w:lang w:eastAsia="zh-CN"/>
          </w:rPr>
          <w:t>(五)、特殊环境影响</w:t>
        </w:r>
        <w:r>
          <w:tab/>
        </w:r>
        <w:r>
          <w:fldChar w:fldCharType="begin"/>
        </w:r>
        <w:r>
          <w:instrText xml:space="preserve"> PAGEREF _Toc5876 \h </w:instrText>
        </w:r>
        <w:r>
          <w:fldChar w:fldCharType="separate"/>
        </w:r>
        <w:r>
          <w:t>13</w:t>
        </w:r>
        <w:r>
          <w:fldChar w:fldCharType="end"/>
        </w:r>
      </w:hyperlink>
    </w:p>
    <w:p>
      <w:pPr>
        <w:pStyle w:val="TOC1"/>
        <w:tabs>
          <w:tab w:val="right" w:leader="dot" w:pos="8306"/>
        </w:tabs>
      </w:pPr>
      <w:hyperlink w:anchor="_Toc8998" w:history="1">
        <w:r>
          <w:rPr>
            <w:rFonts w:ascii="仿宋" w:eastAsia="仿宋" w:hAnsi="仿宋" w:cs="仿宋" w:hint="eastAsia"/>
            <w:lang w:eastAsia="zh-CN"/>
          </w:rPr>
          <w:t>三、财务管理与成本控制</w:t>
        </w:r>
        <w:r>
          <w:tab/>
        </w:r>
        <w:r>
          <w:fldChar w:fldCharType="begin"/>
        </w:r>
        <w:r>
          <w:instrText xml:space="preserve"> PAGEREF _Toc8998 \h </w:instrText>
        </w:r>
        <w:r>
          <w:fldChar w:fldCharType="separate"/>
        </w:r>
        <w:r>
          <w:t>14</w:t>
        </w:r>
        <w:r>
          <w:fldChar w:fldCharType="end"/>
        </w:r>
      </w:hyperlink>
    </w:p>
    <w:p>
      <w:pPr>
        <w:pStyle w:val="TOC2"/>
        <w:tabs>
          <w:tab w:val="right" w:leader="dot" w:pos="8306"/>
        </w:tabs>
      </w:pPr>
      <w:hyperlink w:anchor="_Toc14019" w:history="1">
        <w:r>
          <w:rPr>
            <w:rFonts w:ascii="仿宋" w:eastAsia="仿宋" w:hAnsi="仿宋" w:cs="仿宋" w:hint="eastAsia"/>
            <w:lang w:eastAsia="zh-CN"/>
          </w:rPr>
          <w:t>(一)、财务管理体系建设</w:t>
        </w:r>
        <w:r>
          <w:tab/>
        </w:r>
        <w:r>
          <w:fldChar w:fldCharType="begin"/>
        </w:r>
        <w:r>
          <w:instrText xml:space="preserve"> PAGEREF _Toc14019 \h </w:instrText>
        </w:r>
        <w:r>
          <w:fldChar w:fldCharType="separate"/>
        </w:r>
        <w:r>
          <w:t>14</w:t>
        </w:r>
        <w:r>
          <w:fldChar w:fldCharType="end"/>
        </w:r>
      </w:hyperlink>
    </w:p>
    <w:p>
      <w:pPr>
        <w:pStyle w:val="TOC2"/>
        <w:tabs>
          <w:tab w:val="right" w:leader="dot" w:pos="8306"/>
        </w:tabs>
      </w:pPr>
      <w:hyperlink w:anchor="_Toc6340" w:history="1">
        <w:r>
          <w:rPr>
            <w:rFonts w:ascii="仿宋" w:eastAsia="仿宋" w:hAnsi="仿宋" w:cs="仿宋" w:hint="eastAsia"/>
            <w:lang w:eastAsia="zh-CN"/>
          </w:rPr>
          <w:t>(二)、成本控制措施</w:t>
        </w:r>
        <w:r>
          <w:tab/>
        </w:r>
        <w:r>
          <w:fldChar w:fldCharType="begin"/>
        </w:r>
        <w:r>
          <w:instrText xml:space="preserve"> PAGEREF _Toc6340 \h </w:instrText>
        </w:r>
        <w:r>
          <w:fldChar w:fldCharType="separate"/>
        </w:r>
        <w:r>
          <w:t>15</w:t>
        </w:r>
        <w:r>
          <w:fldChar w:fldCharType="end"/>
        </w:r>
      </w:hyperlink>
    </w:p>
    <w:p>
      <w:pPr>
        <w:pStyle w:val="TOC1"/>
        <w:tabs>
          <w:tab w:val="right" w:leader="dot" w:pos="8306"/>
        </w:tabs>
      </w:pPr>
      <w:hyperlink w:anchor="_Toc3049" w:history="1">
        <w:r>
          <w:rPr>
            <w:rFonts w:ascii="仿宋" w:eastAsia="仿宋" w:hAnsi="仿宋" w:cs="仿宋" w:hint="eastAsia"/>
            <w:lang w:eastAsia="zh-CN"/>
          </w:rPr>
          <w:t>四、项目监理与质量保证</w:t>
        </w:r>
        <w:r>
          <w:tab/>
        </w:r>
        <w:r>
          <w:fldChar w:fldCharType="begin"/>
        </w:r>
        <w:r>
          <w:instrText xml:space="preserve"> PAGEREF _Toc3049 \h </w:instrText>
        </w:r>
        <w:r>
          <w:fldChar w:fldCharType="separate"/>
        </w:r>
        <w:r>
          <w:t>16</w:t>
        </w:r>
        <w:r>
          <w:fldChar w:fldCharType="end"/>
        </w:r>
      </w:hyperlink>
    </w:p>
    <w:p>
      <w:pPr>
        <w:pStyle w:val="TOC2"/>
        <w:tabs>
          <w:tab w:val="right" w:leader="dot" w:pos="8306"/>
        </w:tabs>
      </w:pPr>
      <w:hyperlink w:anchor="_Toc22515" w:history="1">
        <w:r>
          <w:rPr>
            <w:rFonts w:ascii="仿宋" w:eastAsia="仿宋" w:hAnsi="仿宋" w:cs="仿宋" w:hint="eastAsia"/>
            <w:lang w:eastAsia="zh-CN"/>
          </w:rPr>
          <w:t>(一)、监理体系构建</w:t>
        </w:r>
        <w:r>
          <w:tab/>
        </w:r>
        <w:r>
          <w:fldChar w:fldCharType="begin"/>
        </w:r>
        <w:r>
          <w:instrText xml:space="preserve"> PAGEREF _Toc22515 \h </w:instrText>
        </w:r>
        <w:r>
          <w:fldChar w:fldCharType="separate"/>
        </w:r>
        <w:r>
          <w:t>16</w:t>
        </w:r>
        <w:r>
          <w:fldChar w:fldCharType="end"/>
        </w:r>
      </w:hyperlink>
    </w:p>
    <w:p>
      <w:pPr>
        <w:pStyle w:val="TOC2"/>
        <w:tabs>
          <w:tab w:val="right" w:leader="dot" w:pos="8306"/>
        </w:tabs>
      </w:pPr>
      <w:hyperlink w:anchor="_Toc28824" w:history="1">
        <w:r>
          <w:rPr>
            <w:rFonts w:ascii="仿宋" w:eastAsia="仿宋" w:hAnsi="仿宋" w:cs="仿宋" w:hint="eastAsia"/>
            <w:lang w:eastAsia="zh-CN"/>
          </w:rPr>
          <w:t>(二)、质量保证体系实施</w:t>
        </w:r>
        <w:r>
          <w:tab/>
        </w:r>
        <w:r>
          <w:fldChar w:fldCharType="begin"/>
        </w:r>
        <w:r>
          <w:instrText xml:space="preserve"> PAGEREF _Toc28824 \h </w:instrText>
        </w:r>
        <w:r>
          <w:fldChar w:fldCharType="separate"/>
        </w:r>
        <w:r>
          <w:t>17</w:t>
        </w:r>
        <w:r>
          <w:fldChar w:fldCharType="end"/>
        </w:r>
      </w:hyperlink>
    </w:p>
    <w:p>
      <w:pPr>
        <w:pStyle w:val="TOC2"/>
        <w:tabs>
          <w:tab w:val="right" w:leader="dot" w:pos="8306"/>
        </w:tabs>
      </w:pPr>
      <w:hyperlink w:anchor="_Toc10448" w:history="1">
        <w:r>
          <w:rPr>
            <w:rFonts w:ascii="仿宋" w:eastAsia="仿宋" w:hAnsi="仿宋" w:cs="仿宋" w:hint="eastAsia"/>
            <w:lang w:eastAsia="zh-CN"/>
          </w:rPr>
          <w:t>(三)、监理与质量控制流程</w:t>
        </w:r>
        <w:r>
          <w:tab/>
        </w:r>
        <w:r>
          <w:fldChar w:fldCharType="begin"/>
        </w:r>
        <w:r>
          <w:instrText xml:space="preserve"> PAGEREF _Toc10448 \h </w:instrText>
        </w:r>
        <w:r>
          <w:fldChar w:fldCharType="separate"/>
        </w:r>
        <w:r>
          <w:t>18</w:t>
        </w:r>
        <w:r>
          <w:fldChar w:fldCharType="end"/>
        </w:r>
      </w:hyperlink>
    </w:p>
    <w:p>
      <w:pPr>
        <w:pStyle w:val="TOC1"/>
        <w:tabs>
          <w:tab w:val="right" w:leader="dot" w:pos="8306"/>
        </w:tabs>
      </w:pPr>
      <w:hyperlink w:anchor="_Toc20581" w:history="1">
        <w:r>
          <w:rPr>
            <w:rFonts w:ascii="仿宋" w:eastAsia="仿宋" w:hAnsi="仿宋" w:cs="仿宋" w:hint="eastAsia"/>
            <w:lang w:eastAsia="zh-CN"/>
          </w:rPr>
          <w:t>五、项目选址研究</w:t>
        </w:r>
        <w:r>
          <w:tab/>
        </w:r>
        <w:r>
          <w:fldChar w:fldCharType="begin"/>
        </w:r>
        <w:r>
          <w:instrText xml:space="preserve"> PAGEREF _Toc20581 \h </w:instrText>
        </w:r>
        <w:r>
          <w:fldChar w:fldCharType="separate"/>
        </w:r>
        <w:r>
          <w:t>18</w:t>
        </w:r>
        <w:r>
          <w:fldChar w:fldCharType="end"/>
        </w:r>
      </w:hyperlink>
    </w:p>
    <w:p>
      <w:pPr>
        <w:pStyle w:val="TOC2"/>
        <w:tabs>
          <w:tab w:val="right" w:leader="dot" w:pos="8306"/>
        </w:tabs>
      </w:pPr>
      <w:hyperlink w:anchor="_Toc9433" w:history="1">
        <w:r>
          <w:rPr>
            <w:rFonts w:ascii="仿宋" w:eastAsia="仿宋" w:hAnsi="仿宋" w:cs="仿宋" w:hint="eastAsia"/>
            <w:lang w:eastAsia="zh-CN"/>
          </w:rPr>
          <w:t>(一)、项目选址原则</w:t>
        </w:r>
        <w:r>
          <w:tab/>
        </w:r>
        <w:r>
          <w:fldChar w:fldCharType="begin"/>
        </w:r>
        <w:r>
          <w:instrText xml:space="preserve"> PAGEREF _Toc9433 \h </w:instrText>
        </w:r>
        <w:r>
          <w:fldChar w:fldCharType="separate"/>
        </w:r>
        <w:r>
          <w:t>18</w:t>
        </w:r>
        <w:r>
          <w:fldChar w:fldCharType="end"/>
        </w:r>
      </w:hyperlink>
    </w:p>
    <w:p>
      <w:pPr>
        <w:pStyle w:val="TOC2"/>
        <w:tabs>
          <w:tab w:val="right" w:leader="dot" w:pos="8306"/>
        </w:tabs>
      </w:pPr>
      <w:hyperlink w:anchor="_Toc21006" w:history="1">
        <w:r>
          <w:rPr>
            <w:rFonts w:ascii="仿宋" w:eastAsia="仿宋" w:hAnsi="仿宋" w:cs="仿宋" w:hint="eastAsia"/>
            <w:lang w:eastAsia="zh-CN"/>
          </w:rPr>
          <w:t>(二)、项目选址</w:t>
        </w:r>
        <w:r>
          <w:tab/>
        </w:r>
        <w:r>
          <w:fldChar w:fldCharType="begin"/>
        </w:r>
        <w:r>
          <w:instrText xml:space="preserve"> PAGEREF _Toc21006 \h </w:instrText>
        </w:r>
        <w:r>
          <w:fldChar w:fldCharType="separate"/>
        </w:r>
        <w:r>
          <w:t>22</w:t>
        </w:r>
        <w:r>
          <w:fldChar w:fldCharType="end"/>
        </w:r>
      </w:hyperlink>
    </w:p>
    <w:p>
      <w:pPr>
        <w:pStyle w:val="TOC2"/>
        <w:tabs>
          <w:tab w:val="right" w:leader="dot" w:pos="8306"/>
        </w:tabs>
      </w:pPr>
      <w:hyperlink w:anchor="_Toc26160" w:history="1">
        <w:r>
          <w:rPr>
            <w:rFonts w:ascii="仿宋" w:eastAsia="仿宋" w:hAnsi="仿宋" w:cs="仿宋" w:hint="eastAsia"/>
            <w:lang w:eastAsia="zh-CN"/>
          </w:rPr>
          <w:t>(三)、建设条件分析</w:t>
        </w:r>
        <w:r>
          <w:tab/>
        </w:r>
        <w:r>
          <w:fldChar w:fldCharType="begin"/>
        </w:r>
        <w:r>
          <w:instrText xml:space="preserve"> PAGEREF _Toc26160 \h </w:instrText>
        </w:r>
        <w:r>
          <w:fldChar w:fldCharType="separate"/>
        </w:r>
        <w:r>
          <w:t>24</w:t>
        </w:r>
        <w:r>
          <w:fldChar w:fldCharType="end"/>
        </w:r>
      </w:hyperlink>
    </w:p>
    <w:p>
      <w:pPr>
        <w:pStyle w:val="TOC2"/>
        <w:tabs>
          <w:tab w:val="right" w:leader="dot" w:pos="8306"/>
        </w:tabs>
      </w:pPr>
      <w:hyperlink w:anchor="_Toc17468" w:history="1">
        <w:r>
          <w:rPr>
            <w:rFonts w:ascii="仿宋" w:eastAsia="仿宋" w:hAnsi="仿宋" w:cs="仿宋" w:hint="eastAsia"/>
            <w:lang w:eastAsia="zh-CN"/>
          </w:rPr>
          <w:t>(四)、用地控制指标</w:t>
        </w:r>
        <w:r>
          <w:tab/>
        </w:r>
        <w:r>
          <w:fldChar w:fldCharType="begin"/>
        </w:r>
        <w:r>
          <w:instrText xml:space="preserve"> PAGEREF _Toc17468 \h </w:instrText>
        </w:r>
        <w:r>
          <w:fldChar w:fldCharType="separate"/>
        </w:r>
        <w:r>
          <w:t>25</w:t>
        </w:r>
        <w:r>
          <w:fldChar w:fldCharType="end"/>
        </w:r>
      </w:hyperlink>
    </w:p>
    <w:p>
      <w:pPr>
        <w:pStyle w:val="TOC2"/>
        <w:tabs>
          <w:tab w:val="right" w:leader="dot" w:pos="8306"/>
        </w:tabs>
      </w:pPr>
      <w:hyperlink w:anchor="_Toc20916" w:history="1">
        <w:r>
          <w:rPr>
            <w:rFonts w:ascii="仿宋" w:eastAsia="仿宋" w:hAnsi="仿宋" w:cs="仿宋" w:hint="eastAsia"/>
            <w:lang w:eastAsia="zh-CN"/>
          </w:rPr>
          <w:t>(五)、地总体要求</w:t>
        </w:r>
        <w:r>
          <w:tab/>
        </w:r>
        <w:r>
          <w:fldChar w:fldCharType="begin"/>
        </w:r>
        <w:r>
          <w:instrText xml:space="preserve"> PAGEREF _Toc20916 \h </w:instrText>
        </w:r>
        <w:r>
          <w:fldChar w:fldCharType="separate"/>
        </w:r>
        <w:r>
          <w:t>26</w:t>
        </w:r>
        <w:r>
          <w:fldChar w:fldCharType="end"/>
        </w:r>
      </w:hyperlink>
    </w:p>
    <w:p>
      <w:pPr>
        <w:pStyle w:val="TOC2"/>
        <w:tabs>
          <w:tab w:val="right" w:leader="dot" w:pos="8306"/>
        </w:tabs>
      </w:pPr>
      <w:hyperlink w:anchor="_Toc3492" w:history="1">
        <w:r>
          <w:rPr>
            <w:rFonts w:ascii="仿宋" w:eastAsia="仿宋" w:hAnsi="仿宋" w:cs="仿宋" w:hint="eastAsia"/>
            <w:lang w:eastAsia="zh-CN"/>
          </w:rPr>
          <w:t>(六)、节约用地措施</w:t>
        </w:r>
        <w:r>
          <w:tab/>
        </w:r>
        <w:r>
          <w:fldChar w:fldCharType="begin"/>
        </w:r>
        <w:r>
          <w:instrText xml:space="preserve"> PAGEREF _Toc3492 \h </w:instrText>
        </w:r>
        <w:r>
          <w:fldChar w:fldCharType="separate"/>
        </w:r>
        <w:r>
          <w:t>28</w:t>
        </w:r>
        <w:r>
          <w:fldChar w:fldCharType="end"/>
        </w:r>
      </w:hyperlink>
    </w:p>
    <w:p>
      <w:pPr>
        <w:pStyle w:val="TOC2"/>
        <w:tabs>
          <w:tab w:val="right" w:leader="dot" w:pos="8306"/>
        </w:tabs>
      </w:pPr>
      <w:hyperlink w:anchor="_Toc23353" w:history="1">
        <w:r>
          <w:rPr>
            <w:rFonts w:ascii="仿宋" w:eastAsia="仿宋" w:hAnsi="仿宋" w:cs="仿宋" w:hint="eastAsia"/>
            <w:lang w:eastAsia="zh-CN"/>
          </w:rPr>
          <w:t>(七)、选址综合评价</w:t>
        </w:r>
        <w:r>
          <w:tab/>
        </w:r>
        <w:r>
          <w:fldChar w:fldCharType="begin"/>
        </w:r>
        <w:r>
          <w:instrText xml:space="preserve"> PAGEREF _Toc23353 \h </w:instrText>
        </w:r>
        <w:r>
          <w:fldChar w:fldCharType="separate"/>
        </w:r>
        <w:r>
          <w:t>29</w:t>
        </w:r>
        <w:r>
          <w:fldChar w:fldCharType="end"/>
        </w:r>
      </w:hyperlink>
    </w:p>
    <w:p>
      <w:pPr>
        <w:pStyle w:val="TOC1"/>
        <w:tabs>
          <w:tab w:val="right" w:leader="dot" w:pos="8306"/>
        </w:tabs>
      </w:pPr>
      <w:hyperlink w:anchor="_Toc8956" w:history="1">
        <w:r>
          <w:rPr>
            <w:rFonts w:ascii="仿宋" w:eastAsia="仿宋" w:hAnsi="仿宋" w:cs="仿宋" w:hint="eastAsia"/>
            <w:lang w:eastAsia="zh-CN"/>
          </w:rPr>
          <w:t>六、发展规划、产业政策和行业准入分析</w:t>
        </w:r>
        <w:r>
          <w:tab/>
        </w:r>
        <w:r>
          <w:fldChar w:fldCharType="begin"/>
        </w:r>
        <w:r>
          <w:instrText xml:space="preserve"> PAGEREF _Toc8956 \h </w:instrText>
        </w:r>
        <w:r>
          <w:fldChar w:fldCharType="separate"/>
        </w:r>
        <w:r>
          <w:t>30</w:t>
        </w:r>
        <w:r>
          <w:fldChar w:fldCharType="end"/>
        </w:r>
      </w:hyperlink>
    </w:p>
    <w:p>
      <w:pPr>
        <w:pStyle w:val="TOC2"/>
        <w:tabs>
          <w:tab w:val="right" w:leader="dot" w:pos="8306"/>
        </w:tabs>
      </w:pPr>
      <w:hyperlink w:anchor="_Toc23588" w:history="1">
        <w:r>
          <w:rPr>
            <w:rFonts w:ascii="仿宋" w:eastAsia="仿宋" w:hAnsi="仿宋" w:cs="仿宋" w:hint="eastAsia"/>
            <w:lang w:eastAsia="zh-CN"/>
          </w:rPr>
          <w:t>(一)、发展规划分析</w:t>
        </w:r>
        <w:r>
          <w:tab/>
        </w:r>
        <w:r>
          <w:fldChar w:fldCharType="begin"/>
        </w:r>
        <w:r>
          <w:instrText xml:space="preserve"> PAGEREF _Toc23588 \h </w:instrText>
        </w:r>
        <w:r>
          <w:fldChar w:fldCharType="separate"/>
        </w:r>
        <w:r>
          <w:t>30</w:t>
        </w:r>
        <w:r>
          <w:fldChar w:fldCharType="end"/>
        </w:r>
      </w:hyperlink>
    </w:p>
    <w:p>
      <w:pPr>
        <w:pStyle w:val="TOC2"/>
        <w:tabs>
          <w:tab w:val="right" w:leader="dot" w:pos="8306"/>
        </w:tabs>
      </w:pPr>
      <w:hyperlink w:anchor="_Toc22921" w:history="1">
        <w:r>
          <w:rPr>
            <w:rFonts w:ascii="仿宋" w:eastAsia="仿宋" w:hAnsi="仿宋" w:cs="仿宋" w:hint="eastAsia"/>
            <w:lang w:eastAsia="zh-CN"/>
          </w:rPr>
          <w:t>(二)、产业政策分析</w:t>
        </w:r>
        <w:r>
          <w:tab/>
        </w:r>
        <w:r>
          <w:fldChar w:fldCharType="begin"/>
        </w:r>
        <w:r>
          <w:instrText xml:space="preserve"> PAGEREF _Toc22921 \h </w:instrText>
        </w:r>
        <w:r>
          <w:fldChar w:fldCharType="separate"/>
        </w:r>
        <w:r>
          <w:t>32</w:t>
        </w:r>
        <w:r>
          <w:fldChar w:fldCharType="end"/>
        </w:r>
      </w:hyperlink>
    </w:p>
    <w:p>
      <w:pPr>
        <w:pStyle w:val="TOC2"/>
        <w:tabs>
          <w:tab w:val="right" w:leader="dot" w:pos="8306"/>
        </w:tabs>
      </w:pPr>
      <w:hyperlink w:anchor="_Toc6192" w:history="1">
        <w:r>
          <w:rPr>
            <w:rFonts w:ascii="仿宋" w:eastAsia="仿宋" w:hAnsi="仿宋" w:cs="仿宋" w:hint="eastAsia"/>
            <w:lang w:eastAsia="zh-CN"/>
          </w:rPr>
          <w:t>(三)、行业准入分析</w:t>
        </w:r>
        <w:r>
          <w:tab/>
        </w:r>
        <w:r>
          <w:fldChar w:fldCharType="begin"/>
        </w:r>
        <w:r>
          <w:instrText xml:space="preserve"> PAGEREF _Toc6192 \h </w:instrText>
        </w:r>
        <w:r>
          <w:fldChar w:fldCharType="separate"/>
        </w:r>
        <w:r>
          <w:t>33</w:t>
        </w:r>
        <w:r>
          <w:fldChar w:fldCharType="end"/>
        </w:r>
      </w:hyperlink>
    </w:p>
    <w:p>
      <w:pPr>
        <w:pStyle w:val="TOC1"/>
        <w:tabs>
          <w:tab w:val="right" w:leader="dot" w:pos="8306"/>
        </w:tabs>
      </w:pPr>
      <w:hyperlink w:anchor="_Toc25447" w:history="1">
        <w:r>
          <w:rPr>
            <w:rFonts w:ascii="仿宋" w:eastAsia="仿宋" w:hAnsi="仿宋" w:cs="仿宋" w:hint="eastAsia"/>
            <w:lang w:eastAsia="zh-CN"/>
          </w:rPr>
          <w:t>七、项目质量与标准</w:t>
        </w:r>
        <w:r>
          <w:tab/>
        </w:r>
        <w:r>
          <w:fldChar w:fldCharType="begin"/>
        </w:r>
        <w:r>
          <w:instrText xml:space="preserve"> PAGEREF _Toc25447 \h </w:instrText>
        </w:r>
        <w:r>
          <w:fldChar w:fldCharType="separate"/>
        </w:r>
        <w:r>
          <w:t>35</w:t>
        </w:r>
        <w:r>
          <w:fldChar w:fldCharType="end"/>
        </w:r>
      </w:hyperlink>
    </w:p>
    <w:p>
      <w:pPr>
        <w:pStyle w:val="TOC2"/>
        <w:tabs>
          <w:tab w:val="right" w:leader="dot" w:pos="8306"/>
        </w:tabs>
      </w:pPr>
      <w:hyperlink w:anchor="_Toc10546" w:history="1">
        <w:r>
          <w:rPr>
            <w:rFonts w:ascii="仿宋" w:eastAsia="仿宋" w:hAnsi="仿宋" w:cs="仿宋" w:hint="eastAsia"/>
            <w:lang w:eastAsia="zh-CN"/>
          </w:rPr>
          <w:t>(一)、质量保障体系</w:t>
        </w:r>
        <w:r>
          <w:tab/>
        </w:r>
        <w:r>
          <w:fldChar w:fldCharType="begin"/>
        </w:r>
        <w:r>
          <w:instrText xml:space="preserve"> PAGEREF _Toc10546 \h </w:instrText>
        </w:r>
        <w:r>
          <w:fldChar w:fldCharType="separate"/>
        </w:r>
        <w:r>
          <w:t>35</w:t>
        </w:r>
        <w:r>
          <w:fldChar w:fldCharType="end"/>
        </w:r>
      </w:hyperlink>
    </w:p>
    <w:p>
      <w:pPr>
        <w:pStyle w:val="TOC2"/>
        <w:tabs>
          <w:tab w:val="right" w:leader="dot" w:pos="8306"/>
        </w:tabs>
      </w:pPr>
      <w:hyperlink w:anchor="_Toc27311" w:history="1">
        <w:r>
          <w:rPr>
            <w:rFonts w:ascii="仿宋" w:eastAsia="仿宋" w:hAnsi="仿宋" w:cs="仿宋" w:hint="eastAsia"/>
            <w:lang w:eastAsia="zh-CN"/>
          </w:rPr>
          <w:t>(二)、标准化作业流程</w:t>
        </w:r>
        <w:r>
          <w:tab/>
        </w:r>
        <w:r>
          <w:fldChar w:fldCharType="begin"/>
        </w:r>
        <w:r>
          <w:instrText xml:space="preserve"> PAGEREF _Toc27311 \h </w:instrText>
        </w:r>
        <w:r>
          <w:fldChar w:fldCharType="separate"/>
        </w:r>
        <w:r>
          <w:t>36</w:t>
        </w:r>
        <w:r>
          <w:fldChar w:fldCharType="end"/>
        </w:r>
      </w:hyperlink>
    </w:p>
    <w:p>
      <w:pPr>
        <w:pStyle w:val="TOC2"/>
        <w:tabs>
          <w:tab w:val="right" w:leader="dot" w:pos="8306"/>
        </w:tabs>
      </w:pPr>
      <w:hyperlink w:anchor="_Toc4620" w:history="1">
        <w:r>
          <w:rPr>
            <w:rFonts w:ascii="仿宋" w:eastAsia="仿宋" w:hAnsi="仿宋" w:cs="仿宋" w:hint="eastAsia"/>
            <w:lang w:eastAsia="zh-CN"/>
          </w:rPr>
          <w:t>(三)、质量监控与评估</w:t>
        </w:r>
        <w:r>
          <w:tab/>
        </w:r>
        <w:r>
          <w:fldChar w:fldCharType="begin"/>
        </w:r>
        <w:r>
          <w:instrText xml:space="preserve"> PAGEREF _Toc4620 \h </w:instrText>
        </w:r>
        <w:r>
          <w:fldChar w:fldCharType="separate"/>
        </w:r>
        <w:r>
          <w:t>38</w:t>
        </w:r>
        <w:r>
          <w:fldChar w:fldCharType="end"/>
        </w:r>
      </w:hyperlink>
    </w:p>
    <w:p>
      <w:pPr>
        <w:pStyle w:val="TOC2"/>
        <w:tabs>
          <w:tab w:val="right" w:leader="dot" w:pos="8306"/>
        </w:tabs>
      </w:pPr>
      <w:hyperlink w:anchor="_Toc11046" w:history="1">
        <w:r>
          <w:rPr>
            <w:rFonts w:ascii="仿宋" w:eastAsia="仿宋" w:hAnsi="仿宋" w:cs="仿宋" w:hint="eastAsia"/>
            <w:lang w:eastAsia="zh-CN"/>
          </w:rPr>
          <w:t>(四)、质量改进计划</w:t>
        </w:r>
        <w:r>
          <w:tab/>
        </w:r>
        <w:r>
          <w:fldChar w:fldCharType="begin"/>
        </w:r>
        <w:r>
          <w:instrText xml:space="preserve"> PAGEREF _Toc11046 \h </w:instrText>
        </w:r>
        <w:r>
          <w:fldChar w:fldCharType="separate"/>
        </w:r>
        <w:r>
          <w:t>39</w:t>
        </w:r>
        <w:r>
          <w:fldChar w:fldCharType="end"/>
        </w:r>
      </w:hyperlink>
    </w:p>
    <w:p>
      <w:pPr>
        <w:pStyle w:val="TOC1"/>
        <w:tabs>
          <w:tab w:val="right" w:leader="dot" w:pos="8306"/>
        </w:tabs>
      </w:pPr>
      <w:hyperlink w:anchor="_Toc31286" w:history="1">
        <w:r>
          <w:rPr>
            <w:rFonts w:ascii="仿宋" w:eastAsia="仿宋" w:hAnsi="仿宋" w:cs="仿宋" w:hint="eastAsia"/>
            <w:lang w:eastAsia="zh-CN"/>
          </w:rPr>
          <w:t>八、项目变更管理</w:t>
        </w:r>
        <w:r>
          <w:tab/>
        </w:r>
        <w:r>
          <w:fldChar w:fldCharType="begin"/>
        </w:r>
        <w:r>
          <w:instrText xml:space="preserve"> PAGEREF _Toc31286 \h </w:instrText>
        </w:r>
        <w:r>
          <w:fldChar w:fldCharType="separate"/>
        </w:r>
        <w:r>
          <w:t>40</w:t>
        </w:r>
        <w:r>
          <w:fldChar w:fldCharType="end"/>
        </w:r>
      </w:hyperlink>
    </w:p>
    <w:p>
      <w:pPr>
        <w:pStyle w:val="TOC2"/>
        <w:tabs>
          <w:tab w:val="right" w:leader="dot" w:pos="8306"/>
        </w:tabs>
      </w:pPr>
      <w:hyperlink w:anchor="_Toc9761" w:history="1">
        <w:r>
          <w:rPr>
            <w:rFonts w:ascii="仿宋" w:eastAsia="仿宋" w:hAnsi="仿宋" w:cs="仿宋" w:hint="eastAsia"/>
            <w:lang w:eastAsia="zh-CN"/>
          </w:rPr>
          <w:t>(一)、变更控制流程</w:t>
        </w:r>
        <w:r>
          <w:tab/>
        </w:r>
        <w:r>
          <w:fldChar w:fldCharType="begin"/>
        </w:r>
        <w:r>
          <w:instrText xml:space="preserve"> PAGEREF _Toc9761 \h </w:instrText>
        </w:r>
        <w:r>
          <w:fldChar w:fldCharType="separate"/>
        </w:r>
        <w:r>
          <w:t>40</w:t>
        </w:r>
        <w:r>
          <w:fldChar w:fldCharType="end"/>
        </w:r>
      </w:hyperlink>
    </w:p>
    <w:p>
      <w:pPr>
        <w:pStyle w:val="TOC2"/>
        <w:tabs>
          <w:tab w:val="right" w:leader="dot" w:pos="8306"/>
        </w:tabs>
      </w:pPr>
      <w:hyperlink w:anchor="_Toc24190" w:history="1">
        <w:r>
          <w:rPr>
            <w:rFonts w:ascii="仿宋" w:eastAsia="仿宋" w:hAnsi="仿宋" w:cs="仿宋" w:hint="eastAsia"/>
            <w:lang w:eastAsia="zh-CN"/>
          </w:rPr>
          <w:t>(二)、影响评估与处理</w:t>
        </w:r>
        <w:r>
          <w:tab/>
        </w:r>
        <w:r>
          <w:fldChar w:fldCharType="begin"/>
        </w:r>
        <w:r>
          <w:instrText xml:space="preserve"> PAGEREF _Toc24190 \h </w:instrText>
        </w:r>
        <w:r>
          <w:fldChar w:fldCharType="separate"/>
        </w:r>
        <w:r>
          <w:t>41</w:t>
        </w:r>
        <w:r>
          <w:fldChar w:fldCharType="end"/>
        </w:r>
      </w:hyperlink>
    </w:p>
    <w:p>
      <w:pPr>
        <w:pStyle w:val="TOC2"/>
        <w:tabs>
          <w:tab w:val="right" w:leader="dot" w:pos="8306"/>
        </w:tabs>
      </w:pPr>
      <w:hyperlink w:anchor="_Toc10939" w:history="1">
        <w:r>
          <w:rPr>
            <w:rFonts w:ascii="仿宋" w:eastAsia="仿宋" w:hAnsi="仿宋" w:cs="仿宋" w:hint="eastAsia"/>
            <w:lang w:eastAsia="zh-CN"/>
          </w:rPr>
          <w:t>(三)、变更记录与追踪</w:t>
        </w:r>
        <w:r>
          <w:tab/>
        </w:r>
        <w:r>
          <w:fldChar w:fldCharType="begin"/>
        </w:r>
        <w:r>
          <w:instrText xml:space="preserve"> PAGEREF _Toc10939 \h </w:instrText>
        </w:r>
        <w:r>
          <w:fldChar w:fldCharType="separate"/>
        </w:r>
        <w:r>
          <w:t>42</w:t>
        </w:r>
        <w:r>
          <w:fldChar w:fldCharType="end"/>
        </w:r>
      </w:hyperlink>
    </w:p>
    <w:p>
      <w:pPr>
        <w:pStyle w:val="TOC2"/>
        <w:tabs>
          <w:tab w:val="right" w:leader="dot" w:pos="8306"/>
        </w:tabs>
      </w:pPr>
      <w:hyperlink w:anchor="_Toc10488" w:history="1">
        <w:r>
          <w:rPr>
            <w:rFonts w:ascii="仿宋" w:eastAsia="仿宋" w:hAnsi="仿宋" w:cs="仿宋" w:hint="eastAsia"/>
            <w:lang w:eastAsia="zh-CN"/>
          </w:rPr>
          <w:t>(四)、变更管理策略</w:t>
        </w:r>
        <w:r>
          <w:tab/>
        </w:r>
        <w:r>
          <w:fldChar w:fldCharType="begin"/>
        </w:r>
        <w:r>
          <w:instrText xml:space="preserve"> PAGEREF _Toc10488 \h </w:instrText>
        </w:r>
        <w:r>
          <w:fldChar w:fldCharType="separate"/>
        </w:r>
        <w:r>
          <w:t>44</w:t>
        </w:r>
        <w:r>
          <w:fldChar w:fldCharType="end"/>
        </w:r>
      </w:hyperlink>
    </w:p>
    <w:p>
      <w:pPr>
        <w:pStyle w:val="TOC1"/>
        <w:tabs>
          <w:tab w:val="right" w:leader="dot" w:pos="8306"/>
        </w:tabs>
      </w:pPr>
      <w:hyperlink w:anchor="_Toc31894" w:history="1">
        <w:r>
          <w:rPr>
            <w:rFonts w:ascii="仿宋" w:eastAsia="仿宋" w:hAnsi="仿宋" w:cs="仿宋" w:hint="eastAsia"/>
            <w:lang w:eastAsia="zh-CN"/>
          </w:rPr>
          <w:t>九、客户关系管理与市场拓展</w:t>
        </w:r>
        <w:r>
          <w:tab/>
        </w:r>
        <w:r>
          <w:fldChar w:fldCharType="begin"/>
        </w:r>
        <w:r>
          <w:instrText xml:space="preserve"> PAGEREF _Toc31894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5" w:history="1">
        <w:r>
          <w:rPr>
            <w:rFonts w:ascii="仿宋" w:eastAsia="仿宋" w:hAnsi="仿宋" w:cs="仿宋" w:hint="eastAsia"/>
            <w:lang w:eastAsia="zh-CN"/>
          </w:rPr>
          <w:t>(一)、客户关系管理策略</w:t>
        </w:r>
        <w:r>
          <w:tab/>
        </w:r>
        <w:r>
          <w:fldChar w:fldCharType="begin"/>
        </w:r>
        <w:r>
          <w:instrText xml:space="preserve"> PAGEREF _Toc28975 \h </w:instrText>
        </w:r>
        <w:r>
          <w:fldChar w:fldCharType="separate"/>
        </w:r>
        <w:r>
          <w:t>46</w:t>
        </w:r>
        <w:r>
          <w:fldChar w:fldCharType="end"/>
        </w:r>
      </w:hyperlink>
    </w:p>
    <w:p>
      <w:pPr>
        <w:pStyle w:val="TOC2"/>
        <w:tabs>
          <w:tab w:val="right" w:leader="dot" w:pos="8306"/>
        </w:tabs>
      </w:pPr>
      <w:hyperlink w:anchor="_Toc30136" w:history="1">
        <w:r>
          <w:rPr>
            <w:rFonts w:ascii="仿宋" w:eastAsia="仿宋" w:hAnsi="仿宋" w:cs="仿宋" w:hint="eastAsia"/>
            <w:lang w:eastAsia="zh-CN"/>
          </w:rPr>
          <w:t>(二)、市场拓展方案</w:t>
        </w:r>
        <w:r>
          <w:tab/>
        </w:r>
        <w:r>
          <w:fldChar w:fldCharType="begin"/>
        </w:r>
        <w:r>
          <w:instrText xml:space="preserve"> PAGEREF _Toc30136 \h </w:instrText>
        </w:r>
        <w:r>
          <w:fldChar w:fldCharType="separate"/>
        </w:r>
        <w:r>
          <w:t>47</w:t>
        </w:r>
        <w:r>
          <w:fldChar w:fldCharType="end"/>
        </w:r>
      </w:hyperlink>
    </w:p>
    <w:p>
      <w:pPr>
        <w:pStyle w:val="TOC1"/>
        <w:tabs>
          <w:tab w:val="right" w:leader="dot" w:pos="8306"/>
        </w:tabs>
      </w:pPr>
      <w:hyperlink w:anchor="_Toc28437" w:history="1">
        <w:r>
          <w:rPr>
            <w:rFonts w:ascii="仿宋" w:eastAsia="仿宋" w:hAnsi="仿宋" w:cs="仿宋" w:hint="eastAsia"/>
            <w:lang w:eastAsia="zh-CN"/>
          </w:rPr>
          <w:t>十、环境保护与治理方案</w:t>
        </w:r>
        <w:r>
          <w:tab/>
        </w:r>
        <w:r>
          <w:fldChar w:fldCharType="begin"/>
        </w:r>
        <w:r>
          <w:instrText xml:space="preserve"> PAGEREF _Toc28437 \h </w:instrText>
        </w:r>
        <w:r>
          <w:fldChar w:fldCharType="separate"/>
        </w:r>
        <w:r>
          <w:t>48</w:t>
        </w:r>
        <w:r>
          <w:fldChar w:fldCharType="end"/>
        </w:r>
      </w:hyperlink>
    </w:p>
    <w:p>
      <w:pPr>
        <w:pStyle w:val="TOC2"/>
        <w:tabs>
          <w:tab w:val="right" w:leader="dot" w:pos="8306"/>
        </w:tabs>
      </w:pPr>
      <w:hyperlink w:anchor="_Toc9286" w:history="1">
        <w:r>
          <w:rPr>
            <w:rFonts w:ascii="仿宋" w:eastAsia="仿宋" w:hAnsi="仿宋" w:cs="仿宋" w:hint="eastAsia"/>
            <w:lang w:eastAsia="zh-CN"/>
          </w:rPr>
          <w:t>(一)、项目环境影响评估</w:t>
        </w:r>
        <w:r>
          <w:tab/>
        </w:r>
        <w:r>
          <w:fldChar w:fldCharType="begin"/>
        </w:r>
        <w:r>
          <w:instrText xml:space="preserve"> PAGEREF _Toc9286 \h </w:instrText>
        </w:r>
        <w:r>
          <w:fldChar w:fldCharType="separate"/>
        </w:r>
        <w:r>
          <w:t>48</w:t>
        </w:r>
        <w:r>
          <w:fldChar w:fldCharType="end"/>
        </w:r>
      </w:hyperlink>
    </w:p>
    <w:p>
      <w:pPr>
        <w:pStyle w:val="TOC2"/>
        <w:tabs>
          <w:tab w:val="right" w:leader="dot" w:pos="8306"/>
        </w:tabs>
      </w:pPr>
      <w:hyperlink w:anchor="_Toc15945" w:history="1">
        <w:r>
          <w:rPr>
            <w:rFonts w:ascii="仿宋" w:eastAsia="仿宋" w:hAnsi="仿宋" w:cs="仿宋" w:hint="eastAsia"/>
            <w:lang w:eastAsia="zh-CN"/>
          </w:rPr>
          <w:t>(二)、环境保护措施与治理方案</w:t>
        </w:r>
        <w:r>
          <w:tab/>
        </w:r>
        <w:r>
          <w:fldChar w:fldCharType="begin"/>
        </w:r>
        <w:r>
          <w:instrText xml:space="preserve"> PAGEREF _Toc15945 \h </w:instrText>
        </w:r>
        <w:r>
          <w:fldChar w:fldCharType="separate"/>
        </w:r>
        <w:r>
          <w:t>48</w:t>
        </w:r>
        <w:r>
          <w:fldChar w:fldCharType="end"/>
        </w:r>
      </w:hyperlink>
    </w:p>
    <w:p>
      <w:pPr>
        <w:pStyle w:val="TOC1"/>
        <w:tabs>
          <w:tab w:val="right" w:leader="dot" w:pos="8306"/>
        </w:tabs>
      </w:pPr>
      <w:hyperlink w:anchor="_Toc11054" w:history="1">
        <w:r>
          <w:rPr>
            <w:rFonts w:ascii="仿宋" w:eastAsia="仿宋" w:hAnsi="仿宋" w:cs="仿宋" w:hint="eastAsia"/>
            <w:lang w:eastAsia="zh-CN"/>
          </w:rPr>
          <w:t>十一、资金管理与财务规划</w:t>
        </w:r>
        <w:r>
          <w:tab/>
        </w:r>
        <w:r>
          <w:fldChar w:fldCharType="begin"/>
        </w:r>
        <w:r>
          <w:instrText xml:space="preserve"> PAGEREF _Toc11054 \h </w:instrText>
        </w:r>
        <w:r>
          <w:fldChar w:fldCharType="separate"/>
        </w:r>
        <w:r>
          <w:t>49</w:t>
        </w:r>
        <w:r>
          <w:fldChar w:fldCharType="end"/>
        </w:r>
      </w:hyperlink>
    </w:p>
    <w:p>
      <w:pPr>
        <w:pStyle w:val="TOC2"/>
        <w:tabs>
          <w:tab w:val="right" w:leader="dot" w:pos="8306"/>
        </w:tabs>
      </w:pPr>
      <w:hyperlink w:anchor="_Toc15524" w:history="1">
        <w:r>
          <w:rPr>
            <w:rFonts w:ascii="仿宋" w:eastAsia="仿宋" w:hAnsi="仿宋" w:cs="仿宋" w:hint="eastAsia"/>
            <w:lang w:eastAsia="zh-CN"/>
          </w:rPr>
          <w:t>(一)、项目资金来源与筹措</w:t>
        </w:r>
        <w:r>
          <w:tab/>
        </w:r>
        <w:r>
          <w:fldChar w:fldCharType="begin"/>
        </w:r>
        <w:r>
          <w:instrText xml:space="preserve"> PAGEREF _Toc15524 \h </w:instrText>
        </w:r>
        <w:r>
          <w:fldChar w:fldCharType="separate"/>
        </w:r>
        <w:r>
          <w:t>49</w:t>
        </w:r>
        <w:r>
          <w:fldChar w:fldCharType="end"/>
        </w:r>
      </w:hyperlink>
    </w:p>
    <w:p>
      <w:pPr>
        <w:pStyle w:val="TOC2"/>
        <w:tabs>
          <w:tab w:val="right" w:leader="dot" w:pos="8306"/>
        </w:tabs>
      </w:pPr>
      <w:hyperlink w:anchor="_Toc9468" w:history="1">
        <w:r>
          <w:rPr>
            <w:rFonts w:ascii="仿宋" w:eastAsia="仿宋" w:hAnsi="仿宋" w:cs="仿宋" w:hint="eastAsia"/>
            <w:lang w:eastAsia="zh-CN"/>
          </w:rPr>
          <w:t>(二)、资金使用与监管</w:t>
        </w:r>
        <w:r>
          <w:tab/>
        </w:r>
        <w:r>
          <w:fldChar w:fldCharType="begin"/>
        </w:r>
        <w:r>
          <w:instrText xml:space="preserve"> PAGEREF _Toc9468 \h </w:instrText>
        </w:r>
        <w:r>
          <w:fldChar w:fldCharType="separate"/>
        </w:r>
        <w:r>
          <w:t>51</w:t>
        </w:r>
        <w:r>
          <w:fldChar w:fldCharType="end"/>
        </w:r>
      </w:hyperlink>
    </w:p>
    <w:p>
      <w:pPr>
        <w:pStyle w:val="TOC2"/>
        <w:tabs>
          <w:tab w:val="right" w:leader="dot" w:pos="8306"/>
        </w:tabs>
      </w:pPr>
      <w:hyperlink w:anchor="_Toc26168" w:history="1">
        <w:r>
          <w:rPr>
            <w:rFonts w:ascii="仿宋" w:eastAsia="仿宋" w:hAnsi="仿宋" w:cs="仿宋" w:hint="eastAsia"/>
            <w:lang w:eastAsia="zh-CN"/>
          </w:rPr>
          <w:t>(三)、财务规划与预测</w:t>
        </w:r>
        <w:r>
          <w:tab/>
        </w:r>
        <w:r>
          <w:fldChar w:fldCharType="begin"/>
        </w:r>
        <w:r>
          <w:instrText xml:space="preserve"> PAGEREF _Toc26168 \h </w:instrText>
        </w:r>
        <w:r>
          <w:fldChar w:fldCharType="separate"/>
        </w:r>
        <w:r>
          <w:t>52</w:t>
        </w:r>
        <w:r>
          <w:fldChar w:fldCharType="end"/>
        </w:r>
      </w:hyperlink>
    </w:p>
    <w:p>
      <w:pPr>
        <w:pStyle w:val="TOC1"/>
        <w:tabs>
          <w:tab w:val="right" w:leader="dot" w:pos="8306"/>
        </w:tabs>
      </w:pPr>
      <w:hyperlink w:anchor="_Toc617" w:history="1">
        <w:r>
          <w:rPr>
            <w:rFonts w:ascii="仿宋" w:eastAsia="仿宋" w:hAnsi="仿宋" w:cs="仿宋" w:hint="eastAsia"/>
            <w:lang w:eastAsia="zh-CN"/>
          </w:rPr>
          <w:t>十二、经济效益与社会效益优化</w:t>
        </w:r>
        <w:r>
          <w:tab/>
        </w:r>
        <w:r>
          <w:fldChar w:fldCharType="begin"/>
        </w:r>
        <w:r>
          <w:instrText xml:space="preserve"> PAGEREF _Toc617 \h </w:instrText>
        </w:r>
        <w:r>
          <w:fldChar w:fldCharType="separate"/>
        </w:r>
        <w:r>
          <w:t>53</w:t>
        </w:r>
        <w:r>
          <w:fldChar w:fldCharType="end"/>
        </w:r>
      </w:hyperlink>
    </w:p>
    <w:p>
      <w:pPr>
        <w:pStyle w:val="TOC2"/>
        <w:tabs>
          <w:tab w:val="right" w:leader="dot" w:pos="8306"/>
        </w:tabs>
      </w:pPr>
      <w:hyperlink w:anchor="_Toc25114" w:history="1">
        <w:r>
          <w:rPr>
            <w:rFonts w:ascii="仿宋" w:eastAsia="仿宋" w:hAnsi="仿宋" w:cs="仿宋" w:hint="eastAsia"/>
            <w:lang w:eastAsia="zh-CN"/>
          </w:rPr>
          <w:t>(一)、经济效益提升策略</w:t>
        </w:r>
        <w:r>
          <w:tab/>
        </w:r>
        <w:r>
          <w:fldChar w:fldCharType="begin"/>
        </w:r>
        <w:r>
          <w:instrText xml:space="preserve"> PAGEREF _Toc25114 \h </w:instrText>
        </w:r>
        <w:r>
          <w:fldChar w:fldCharType="separate"/>
        </w:r>
        <w:r>
          <w:t>53</w:t>
        </w:r>
        <w:r>
          <w:fldChar w:fldCharType="end"/>
        </w:r>
      </w:hyperlink>
    </w:p>
    <w:p>
      <w:pPr>
        <w:pStyle w:val="TOC2"/>
        <w:tabs>
          <w:tab w:val="right" w:leader="dot" w:pos="8306"/>
        </w:tabs>
      </w:pPr>
      <w:hyperlink w:anchor="_Toc27245" w:history="1">
        <w:r>
          <w:rPr>
            <w:rFonts w:ascii="仿宋" w:eastAsia="仿宋" w:hAnsi="仿宋" w:cs="仿宋" w:hint="eastAsia"/>
            <w:lang w:eastAsia="zh-CN"/>
          </w:rPr>
          <w:t>(二)、社会效益增强方案</w:t>
        </w:r>
        <w:r>
          <w:tab/>
        </w:r>
        <w:r>
          <w:fldChar w:fldCharType="begin"/>
        </w:r>
        <w:r>
          <w:instrText xml:space="preserve"> PAGEREF _Toc27245 \h </w:instrText>
        </w:r>
        <w:r>
          <w:fldChar w:fldCharType="separate"/>
        </w:r>
        <w:r>
          <w:t>54</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十三、设施与设备管理</w:t>
        </w:r>
        <w:r>
          <w:tab/>
        </w:r>
        <w:r>
          <w:fldChar w:fldCharType="begin"/>
        </w:r>
        <w:r>
          <w:instrText xml:space="preserve"> PAGEREF _Toc20146 \h </w:instrText>
        </w:r>
        <w:r>
          <w:fldChar w:fldCharType="separate"/>
        </w:r>
        <w:r>
          <w:t>55</w:t>
        </w:r>
        <w:r>
          <w:fldChar w:fldCharType="end"/>
        </w:r>
      </w:hyperlink>
    </w:p>
    <w:p>
      <w:pPr>
        <w:pStyle w:val="TOC2"/>
        <w:tabs>
          <w:tab w:val="right" w:leader="dot" w:pos="8306"/>
        </w:tabs>
      </w:pPr>
      <w:hyperlink w:anchor="_Toc4058" w:history="1">
        <w:r>
          <w:rPr>
            <w:rFonts w:ascii="仿宋" w:eastAsia="仿宋" w:hAnsi="仿宋" w:cs="仿宋" w:hint="eastAsia"/>
            <w:lang w:eastAsia="zh-CN"/>
          </w:rPr>
          <w:t>(一)、设施规划与配置</w:t>
        </w:r>
        <w:r>
          <w:tab/>
        </w:r>
        <w:r>
          <w:fldChar w:fldCharType="begin"/>
        </w:r>
        <w:r>
          <w:instrText xml:space="preserve"> PAGEREF _Toc4058 \h </w:instrText>
        </w:r>
        <w:r>
          <w:fldChar w:fldCharType="separate"/>
        </w:r>
        <w:r>
          <w:t>55</w:t>
        </w:r>
        <w:r>
          <w:fldChar w:fldCharType="end"/>
        </w:r>
      </w:hyperlink>
    </w:p>
    <w:p>
      <w:pPr>
        <w:pStyle w:val="TOC2"/>
        <w:tabs>
          <w:tab w:val="right" w:leader="dot" w:pos="8306"/>
        </w:tabs>
      </w:pPr>
      <w:hyperlink w:anchor="_Toc4459" w:history="1">
        <w:r>
          <w:rPr>
            <w:rFonts w:ascii="仿宋" w:eastAsia="仿宋" w:hAnsi="仿宋" w:cs="仿宋" w:hint="eastAsia"/>
            <w:lang w:eastAsia="zh-CN"/>
          </w:rPr>
          <w:t>(二)、设备采购与维护管理</w:t>
        </w:r>
        <w:r>
          <w:tab/>
        </w:r>
        <w:r>
          <w:fldChar w:fldCharType="begin"/>
        </w:r>
        <w:r>
          <w:instrText xml:space="preserve"> PAGEREF _Toc4459 \h </w:instrText>
        </w:r>
        <w:r>
          <w:fldChar w:fldCharType="separate"/>
        </w:r>
        <w:r>
          <w:t>56</w:t>
        </w:r>
        <w:r>
          <w:fldChar w:fldCharType="end"/>
        </w:r>
      </w:hyperlink>
    </w:p>
    <w:p>
      <w:pPr>
        <w:pStyle w:val="TOC2"/>
        <w:tabs>
          <w:tab w:val="right" w:leader="dot" w:pos="8306"/>
        </w:tabs>
      </w:pPr>
      <w:hyperlink w:anchor="_Toc20680" w:history="1">
        <w:r>
          <w:rPr>
            <w:rFonts w:ascii="仿宋" w:eastAsia="仿宋" w:hAnsi="仿宋" w:cs="仿宋" w:hint="eastAsia"/>
            <w:lang w:eastAsia="zh-CN"/>
          </w:rPr>
          <w:t>(三)、设施设备升级策略</w:t>
        </w:r>
        <w:r>
          <w:tab/>
        </w:r>
        <w:r>
          <w:fldChar w:fldCharType="begin"/>
        </w:r>
        <w:r>
          <w:instrText xml:space="preserve"> PAGEREF _Toc20680 \h </w:instrText>
        </w:r>
        <w:r>
          <w:fldChar w:fldCharType="separate"/>
        </w:r>
        <w:r>
          <w:t>56</w:t>
        </w:r>
        <w:r>
          <w:fldChar w:fldCharType="end"/>
        </w:r>
      </w:hyperlink>
    </w:p>
    <w:p>
      <w:pPr>
        <w:pStyle w:val="TOC1"/>
        <w:tabs>
          <w:tab w:val="right" w:leader="dot" w:pos="8306"/>
        </w:tabs>
      </w:pPr>
      <w:hyperlink w:anchor="_Toc19700" w:history="1">
        <w:r>
          <w:rPr>
            <w:rFonts w:ascii="仿宋" w:eastAsia="仿宋" w:hAnsi="仿宋" w:cs="仿宋" w:hint="eastAsia"/>
            <w:lang w:eastAsia="zh-CN"/>
          </w:rPr>
          <w:t>十四、质量管理与控制</w:t>
        </w:r>
        <w:r>
          <w:tab/>
        </w:r>
        <w:r>
          <w:fldChar w:fldCharType="begin"/>
        </w:r>
        <w:r>
          <w:instrText xml:space="preserve"> PAGEREF _Toc19700 \h </w:instrText>
        </w:r>
        <w:r>
          <w:fldChar w:fldCharType="separate"/>
        </w:r>
        <w:r>
          <w:t>57</w:t>
        </w:r>
        <w:r>
          <w:fldChar w:fldCharType="end"/>
        </w:r>
      </w:hyperlink>
    </w:p>
    <w:p>
      <w:pPr>
        <w:pStyle w:val="TOC2"/>
        <w:tabs>
          <w:tab w:val="right" w:leader="dot" w:pos="8306"/>
        </w:tabs>
      </w:pPr>
      <w:hyperlink w:anchor="_Toc22101" w:history="1">
        <w:r>
          <w:rPr>
            <w:rFonts w:ascii="仿宋" w:eastAsia="仿宋" w:hAnsi="仿宋" w:cs="仿宋" w:hint="eastAsia"/>
            <w:lang w:eastAsia="zh-CN"/>
          </w:rPr>
          <w:t>(一)、质量管理体系建设</w:t>
        </w:r>
        <w:r>
          <w:tab/>
        </w:r>
        <w:r>
          <w:fldChar w:fldCharType="begin"/>
        </w:r>
        <w:r>
          <w:instrText xml:space="preserve"> PAGEREF _Toc22101 \h </w:instrText>
        </w:r>
        <w:r>
          <w:fldChar w:fldCharType="separate"/>
        </w:r>
        <w:r>
          <w:t>57</w:t>
        </w:r>
        <w:r>
          <w:fldChar w:fldCharType="end"/>
        </w:r>
      </w:hyperlink>
    </w:p>
    <w:p>
      <w:pPr>
        <w:pStyle w:val="TOC2"/>
        <w:tabs>
          <w:tab w:val="right" w:leader="dot" w:pos="8306"/>
        </w:tabs>
      </w:pPr>
      <w:hyperlink w:anchor="_Toc31346" w:history="1">
        <w:r>
          <w:rPr>
            <w:rFonts w:ascii="仿宋" w:eastAsia="仿宋" w:hAnsi="仿宋" w:cs="仿宋" w:hint="eastAsia"/>
            <w:lang w:eastAsia="zh-CN"/>
          </w:rPr>
          <w:t>(二)、质量控制措施</w:t>
        </w:r>
        <w:r>
          <w:tab/>
        </w:r>
        <w:r>
          <w:fldChar w:fldCharType="begin"/>
        </w:r>
        <w:r>
          <w:instrText xml:space="preserve"> PAGEREF _Toc31346 \h </w:instrText>
        </w:r>
        <w:r>
          <w:fldChar w:fldCharType="separate"/>
        </w:r>
        <w:r>
          <w:t>58</w:t>
        </w:r>
        <w:r>
          <w:fldChar w:fldCharType="end"/>
        </w:r>
      </w:hyperlink>
    </w:p>
    <w:p>
      <w:pPr>
        <w:pStyle w:val="TOC1"/>
        <w:tabs>
          <w:tab w:val="right" w:leader="dot" w:pos="8306"/>
        </w:tabs>
      </w:pPr>
      <w:hyperlink w:anchor="_Toc24462" w:history="1">
        <w:r>
          <w:rPr>
            <w:rFonts w:ascii="仿宋" w:eastAsia="仿宋" w:hAnsi="仿宋" w:cs="仿宋" w:hint="eastAsia"/>
            <w:lang w:eastAsia="zh-CN"/>
          </w:rPr>
          <w:t>十五、产业协同与集群发展</w:t>
        </w:r>
        <w:r>
          <w:tab/>
        </w:r>
        <w:r>
          <w:fldChar w:fldCharType="begin"/>
        </w:r>
        <w:r>
          <w:instrText xml:space="preserve"> PAGEREF _Toc24462 \h </w:instrText>
        </w:r>
        <w:r>
          <w:fldChar w:fldCharType="separate"/>
        </w:r>
        <w:r>
          <w:t>60</w:t>
        </w:r>
        <w:r>
          <w:fldChar w:fldCharType="end"/>
        </w:r>
      </w:hyperlink>
    </w:p>
    <w:p>
      <w:pPr>
        <w:pStyle w:val="TOC2"/>
        <w:tabs>
          <w:tab w:val="right" w:leader="dot" w:pos="8306"/>
        </w:tabs>
      </w:pPr>
      <w:hyperlink w:anchor="_Toc17743" w:history="1">
        <w:r>
          <w:rPr>
            <w:rFonts w:ascii="仿宋" w:eastAsia="仿宋" w:hAnsi="仿宋" w:cs="仿宋" w:hint="eastAsia"/>
            <w:lang w:eastAsia="zh-CN"/>
          </w:rPr>
          <w:t>(一)、产业协同机制建设</w:t>
        </w:r>
        <w:r>
          <w:tab/>
        </w:r>
        <w:r>
          <w:fldChar w:fldCharType="begin"/>
        </w:r>
        <w:r>
          <w:instrText xml:space="preserve"> PAGEREF _Toc17743 \h </w:instrText>
        </w:r>
        <w:r>
          <w:fldChar w:fldCharType="separate"/>
        </w:r>
        <w:r>
          <w:t>60</w:t>
        </w:r>
        <w:r>
          <w:fldChar w:fldCharType="end"/>
        </w:r>
      </w:hyperlink>
    </w:p>
    <w:p>
      <w:pPr>
        <w:pStyle w:val="TOC2"/>
        <w:tabs>
          <w:tab w:val="right" w:leader="dot" w:pos="8306"/>
        </w:tabs>
      </w:pPr>
      <w:hyperlink w:anchor="_Toc30845" w:history="1">
        <w:r>
          <w:rPr>
            <w:rFonts w:ascii="仿宋" w:eastAsia="仿宋" w:hAnsi="仿宋" w:cs="仿宋" w:hint="eastAsia"/>
            <w:lang w:eastAsia="zh-CN"/>
          </w:rPr>
          <w:t>(二)、产业集群培育与发展</w:t>
        </w:r>
        <w:r>
          <w:tab/>
        </w:r>
        <w:r>
          <w:fldChar w:fldCharType="begin"/>
        </w:r>
        <w:r>
          <w:instrText xml:space="preserve"> PAGEREF _Toc30845 \h </w:instrText>
        </w:r>
        <w:r>
          <w:fldChar w:fldCharType="separate"/>
        </w:r>
        <w:r>
          <w:t>61</w:t>
        </w:r>
        <w:r>
          <w:fldChar w:fldCharType="end"/>
        </w:r>
      </w:hyperlink>
    </w:p>
    <w:p>
      <w:pPr>
        <w:pStyle w:val="TOC1"/>
        <w:tabs>
          <w:tab w:val="right" w:leader="dot" w:pos="8306"/>
        </w:tabs>
      </w:pPr>
      <w:hyperlink w:anchor="_Toc1683" w:history="1">
        <w:r>
          <w:rPr>
            <w:rFonts w:ascii="仿宋" w:eastAsia="仿宋" w:hAnsi="仿宋" w:cs="仿宋" w:hint="eastAsia"/>
            <w:lang w:eastAsia="zh-CN"/>
          </w:rPr>
          <w:t>十六、人力资源管理与开发</w:t>
        </w:r>
        <w:r>
          <w:tab/>
        </w:r>
        <w:r>
          <w:fldChar w:fldCharType="begin"/>
        </w:r>
        <w:r>
          <w:instrText xml:space="preserve"> PAGEREF _Toc1683 \h </w:instrText>
        </w:r>
        <w:r>
          <w:fldChar w:fldCharType="separate"/>
        </w:r>
        <w:r>
          <w:t>62</w:t>
        </w:r>
        <w:r>
          <w:fldChar w:fldCharType="end"/>
        </w:r>
      </w:hyperlink>
    </w:p>
    <w:p>
      <w:pPr>
        <w:pStyle w:val="TOC2"/>
        <w:tabs>
          <w:tab w:val="right" w:leader="dot" w:pos="8306"/>
        </w:tabs>
      </w:pPr>
      <w:hyperlink w:anchor="_Toc9892" w:history="1">
        <w:r>
          <w:rPr>
            <w:rFonts w:ascii="仿宋" w:eastAsia="仿宋" w:hAnsi="仿宋" w:cs="仿宋" w:hint="eastAsia"/>
            <w:lang w:eastAsia="zh-CN"/>
          </w:rPr>
          <w:t>(一)、人力资源规划</w:t>
        </w:r>
        <w:r>
          <w:tab/>
        </w:r>
        <w:r>
          <w:fldChar w:fldCharType="begin"/>
        </w:r>
        <w:r>
          <w:instrText xml:space="preserve"> PAGEREF _Toc9892 \h </w:instrText>
        </w:r>
        <w:r>
          <w:fldChar w:fldCharType="separate"/>
        </w:r>
        <w:r>
          <w:t>62</w:t>
        </w:r>
        <w:r>
          <w:fldChar w:fldCharType="end"/>
        </w:r>
      </w:hyperlink>
    </w:p>
    <w:p>
      <w:pPr>
        <w:pStyle w:val="TOC2"/>
        <w:tabs>
          <w:tab w:val="right" w:leader="dot" w:pos="8306"/>
        </w:tabs>
      </w:pPr>
      <w:hyperlink w:anchor="_Toc25572" w:history="1">
        <w:r>
          <w:rPr>
            <w:rFonts w:ascii="仿宋" w:eastAsia="仿宋" w:hAnsi="仿宋" w:cs="仿宋" w:hint="eastAsia"/>
            <w:lang w:eastAsia="zh-CN"/>
          </w:rPr>
          <w:t>(二)、人力资源开发与培训</w:t>
        </w:r>
        <w:r>
          <w:tab/>
        </w:r>
        <w:r>
          <w:fldChar w:fldCharType="begin"/>
        </w:r>
        <w:r>
          <w:instrText xml:space="preserve"> PAGEREF _Toc25572 \h </w:instrText>
        </w:r>
        <w:r>
          <w:fldChar w:fldCharType="separate"/>
        </w:r>
        <w:r>
          <w:t>63</w:t>
        </w:r>
        <w:r>
          <w:fldChar w:fldCharType="end"/>
        </w:r>
      </w:hyperlink>
    </w:p>
    <w:p>
      <w:pPr>
        <w:pStyle w:val="TOC1"/>
        <w:tabs>
          <w:tab w:val="right" w:leader="dot" w:pos="8306"/>
        </w:tabs>
      </w:pPr>
      <w:hyperlink w:anchor="_Toc7804" w:history="1">
        <w:r>
          <w:rPr>
            <w:rFonts w:ascii="仿宋" w:eastAsia="仿宋" w:hAnsi="仿宋" w:cs="仿宋" w:hint="eastAsia"/>
            <w:lang w:eastAsia="zh-CN"/>
          </w:rPr>
          <w:t>十七、法律法规与政策遵循</w:t>
        </w:r>
        <w:r>
          <w:tab/>
        </w:r>
        <w:r>
          <w:fldChar w:fldCharType="begin"/>
        </w:r>
        <w:r>
          <w:instrText xml:space="preserve"> PAGEREF _Toc7804 \h </w:instrText>
        </w:r>
        <w:r>
          <w:fldChar w:fldCharType="separate"/>
        </w:r>
        <w:r>
          <w:t>66</w:t>
        </w:r>
        <w:r>
          <w:fldChar w:fldCharType="end"/>
        </w:r>
      </w:hyperlink>
    </w:p>
    <w:p>
      <w:pPr>
        <w:pStyle w:val="TOC2"/>
        <w:tabs>
          <w:tab w:val="right" w:leader="dot" w:pos="8306"/>
        </w:tabs>
      </w:pPr>
      <w:hyperlink w:anchor="_Toc30623" w:history="1">
        <w:r>
          <w:rPr>
            <w:rFonts w:ascii="仿宋" w:eastAsia="仿宋" w:hAnsi="仿宋" w:cs="仿宋" w:hint="eastAsia"/>
            <w:lang w:eastAsia="zh-CN"/>
          </w:rPr>
          <w:t>(一)、法律法规遵守</w:t>
        </w:r>
        <w:r>
          <w:tab/>
        </w:r>
        <w:r>
          <w:fldChar w:fldCharType="begin"/>
        </w:r>
        <w:r>
          <w:instrText xml:space="preserve"> PAGEREF _Toc30623 \h </w:instrText>
        </w:r>
        <w:r>
          <w:fldChar w:fldCharType="separate"/>
        </w:r>
        <w:r>
          <w:t>66</w:t>
        </w:r>
        <w:r>
          <w:fldChar w:fldCharType="end"/>
        </w:r>
      </w:hyperlink>
    </w:p>
    <w:p>
      <w:pPr>
        <w:pStyle w:val="TOC2"/>
        <w:tabs>
          <w:tab w:val="right" w:leader="dot" w:pos="8306"/>
        </w:tabs>
      </w:pPr>
      <w:hyperlink w:anchor="_Toc29095" w:history="1">
        <w:r>
          <w:rPr>
            <w:rFonts w:ascii="仿宋" w:eastAsia="仿宋" w:hAnsi="仿宋" w:cs="仿宋" w:hint="eastAsia"/>
            <w:lang w:eastAsia="zh-CN"/>
          </w:rPr>
          <w:t>(二)、政策导向与利用</w:t>
        </w:r>
        <w:r>
          <w:tab/>
        </w:r>
        <w:r>
          <w:fldChar w:fldCharType="begin"/>
        </w:r>
        <w:r>
          <w:instrText xml:space="preserve"> PAGEREF _Toc29095 \h </w:instrText>
        </w:r>
        <w:r>
          <w:fldChar w:fldCharType="separate"/>
        </w:r>
        <w:r>
          <w:t>67</w:t>
        </w:r>
        <w:r>
          <w:fldChar w:fldCharType="end"/>
        </w:r>
      </w:hyperlink>
    </w:p>
    <w:p>
      <w:pPr>
        <w:pStyle w:val="TOC1"/>
        <w:tabs>
          <w:tab w:val="right" w:leader="dot" w:pos="8306"/>
        </w:tabs>
      </w:pPr>
      <w:hyperlink w:anchor="_Toc21164" w:history="1">
        <w:r>
          <w:rPr>
            <w:rFonts w:ascii="仿宋" w:eastAsia="仿宋" w:hAnsi="仿宋" w:cs="仿宋" w:hint="eastAsia"/>
            <w:lang w:eastAsia="zh-CN"/>
          </w:rPr>
          <w:t>十八、成果转化与推广应用</w:t>
        </w:r>
        <w:r>
          <w:tab/>
        </w:r>
        <w:r>
          <w:fldChar w:fldCharType="begin"/>
        </w:r>
        <w:r>
          <w:instrText xml:space="preserve"> PAGEREF _Toc21164 \h </w:instrText>
        </w:r>
        <w:r>
          <w:fldChar w:fldCharType="separate"/>
        </w:r>
        <w:r>
          <w:t>68</w:t>
        </w:r>
        <w:r>
          <w:fldChar w:fldCharType="end"/>
        </w:r>
      </w:hyperlink>
    </w:p>
    <w:p>
      <w:pPr>
        <w:pStyle w:val="TOC2"/>
        <w:tabs>
          <w:tab w:val="right" w:leader="dot" w:pos="8306"/>
        </w:tabs>
      </w:pPr>
      <w:hyperlink w:anchor="_Toc25591" w:history="1">
        <w:r>
          <w:rPr>
            <w:rFonts w:ascii="仿宋" w:eastAsia="仿宋" w:hAnsi="仿宋" w:cs="仿宋" w:hint="eastAsia"/>
            <w:lang w:eastAsia="zh-CN"/>
          </w:rPr>
          <w:t>(一)、成果转化策略制定</w:t>
        </w:r>
        <w:r>
          <w:tab/>
        </w:r>
        <w:r>
          <w:fldChar w:fldCharType="begin"/>
        </w:r>
        <w:r>
          <w:instrText xml:space="preserve"> PAGEREF _Toc25591 \h </w:instrText>
        </w:r>
        <w:r>
          <w:fldChar w:fldCharType="separate"/>
        </w:r>
        <w:r>
          <w:t>68</w:t>
        </w:r>
        <w:r>
          <w:fldChar w:fldCharType="end"/>
        </w:r>
      </w:hyperlink>
    </w:p>
    <w:p>
      <w:pPr>
        <w:pStyle w:val="TOC2"/>
        <w:tabs>
          <w:tab w:val="right" w:leader="dot" w:pos="8306"/>
        </w:tabs>
      </w:pPr>
      <w:hyperlink w:anchor="_Toc28151" w:history="1">
        <w:r>
          <w:rPr>
            <w:rFonts w:ascii="仿宋" w:eastAsia="仿宋" w:hAnsi="仿宋" w:cs="仿宋" w:hint="eastAsia"/>
            <w:lang w:eastAsia="zh-CN"/>
          </w:rPr>
          <w:t>(二)、成果推广应用方案</w:t>
        </w:r>
        <w:r>
          <w:tab/>
        </w:r>
        <w:r>
          <w:fldChar w:fldCharType="begin"/>
        </w:r>
        <w:r>
          <w:instrText xml:space="preserve"> PAGEREF _Toc28151 \h </w:instrText>
        </w:r>
        <w:r>
          <w:fldChar w:fldCharType="separate"/>
        </w:r>
        <w:r>
          <w:t>69</w:t>
        </w:r>
        <w:r>
          <w:fldChar w:fldCharType="end"/>
        </w:r>
      </w:hyperlink>
    </w:p>
    <w:p>
      <w:pPr>
        <w:pStyle w:val="TOC1"/>
        <w:tabs>
          <w:tab w:val="right" w:leader="dot" w:pos="8306"/>
        </w:tabs>
      </w:pPr>
      <w:hyperlink w:anchor="_Toc17791" w:history="1">
        <w:r>
          <w:rPr>
            <w:rFonts w:ascii="仿宋" w:eastAsia="仿宋" w:hAnsi="仿宋" w:cs="仿宋" w:hint="eastAsia"/>
            <w:lang w:eastAsia="zh-CN"/>
          </w:rPr>
          <w:t>十九、合作与交流机制建立</w:t>
        </w:r>
        <w:r>
          <w:tab/>
        </w:r>
        <w:r>
          <w:fldChar w:fldCharType="begin"/>
        </w:r>
        <w:r>
          <w:instrText xml:space="preserve"> PAGEREF _Toc17791 \h </w:instrText>
        </w:r>
        <w:r>
          <w:fldChar w:fldCharType="separate"/>
        </w:r>
        <w:r>
          <w:t>71</w:t>
        </w:r>
        <w:r>
          <w:fldChar w:fldCharType="end"/>
        </w:r>
      </w:hyperlink>
    </w:p>
    <w:p>
      <w:pPr>
        <w:pStyle w:val="TOC2"/>
        <w:tabs>
          <w:tab w:val="right" w:leader="dot" w:pos="8306"/>
        </w:tabs>
      </w:pPr>
      <w:hyperlink w:anchor="_Toc4283" w:history="1">
        <w:r>
          <w:rPr>
            <w:rFonts w:ascii="仿宋" w:eastAsia="仿宋" w:hAnsi="仿宋" w:cs="仿宋" w:hint="eastAsia"/>
            <w:lang w:eastAsia="zh-CN"/>
          </w:rPr>
          <w:t>(一)、合作伙伴选择与合作方式</w:t>
        </w:r>
        <w:r>
          <w:tab/>
        </w:r>
        <w:r>
          <w:fldChar w:fldCharType="begin"/>
        </w:r>
        <w:r>
          <w:instrText xml:space="preserve"> PAGEREF _Toc4283 \h </w:instrText>
        </w:r>
        <w:r>
          <w:fldChar w:fldCharType="separate"/>
        </w:r>
        <w:r>
          <w:t>71</w:t>
        </w:r>
        <w:r>
          <w:fldChar w:fldCharType="end"/>
        </w:r>
      </w:hyperlink>
    </w:p>
    <w:p>
      <w:pPr>
        <w:pStyle w:val="TOC2"/>
        <w:tabs>
          <w:tab w:val="right" w:leader="dot" w:pos="8306"/>
        </w:tabs>
      </w:pPr>
      <w:hyperlink w:anchor="_Toc25152" w:history="1">
        <w:r>
          <w:rPr>
            <w:rFonts w:ascii="仿宋" w:eastAsia="仿宋" w:hAnsi="仿宋" w:cs="仿宋" w:hint="eastAsia"/>
            <w:lang w:eastAsia="zh-CN"/>
          </w:rPr>
          <w:t>(二)、交流与合作平台搭建</w:t>
        </w:r>
        <w:r>
          <w:tab/>
        </w:r>
        <w:r>
          <w:fldChar w:fldCharType="begin"/>
        </w:r>
        <w:r>
          <w:instrText xml:space="preserve"> PAGEREF _Toc25152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55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线电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线电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40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在全球经济快速发展和科技日新月异的今天，市场对创新技术和环保解决方案的需求日益增长。电线电缆项目恰好聚焦于这一趋势，提供涵盖人工智能、大数据分析和可持续能源等领域的高效、先进产品和服务。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电线电缆项目在其专注的领域内，特别是在人工智能和数据科学方面，有望推动显著的技术革新。项目的研发活动不仅有望孕育出改变行业运作方式的新技术，还可能在长远中影响整个技术生态系统。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电线电缆项目还致力于提升当地居民的技能和就业能力，通过与当地教育机构合作提供培训和教育机会，从而提高社区整体的生活水平和社会福祉。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线电缆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29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线电缆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线电缆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91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64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电缆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6887"/>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电线电缆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线电缆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电线电缆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198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电线电缆项目将举办环保教育研讨会，向员工和当地社区普及环保知识，提升对环境保护重要性的认识。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9489"/>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https://d.book118.com/638020131005006047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75F99"/>
    <w:rsid w:val="3A175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20131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2024-02-28T09:23:00Z</dcterms:created>
  <dcterms:modified xsi:type="dcterms:W3CDTF">2024-02-28T09:23:52Z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BF02E96AD2804850ABF3CCD50421AE10_11</vt:lpwstr>
  </property>
  <property fmtid="{D5CDD505-2E9C-101B-9397-08002B2CF9AE}" pid="3" name="KSOProductBuildVer">
    <vt:lpwstr>2052-12.1.0.16250</vt:lpwstr>
  </property>
</Properties>
</file>