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眼科手术器械项目规划设计方案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46" w:history="1">
        <w:r>
          <w:rPr>
            <w:rFonts w:ascii="仿宋" w:eastAsia="仿宋" w:hAnsi="仿宋" w:cs="仿宋" w:hint="eastAsia"/>
            <w:lang w:eastAsia="zh-CN"/>
          </w:rPr>
          <w:t>概论</w:t>
        </w:r>
        <w:r>
          <w:tab/>
        </w:r>
        <w:r>
          <w:fldChar w:fldCharType="begin"/>
        </w:r>
        <w:r>
          <w:instrText xml:space="preserve"> PAGEREF _Toc32246 \h </w:instrText>
        </w:r>
        <w:r>
          <w:fldChar w:fldCharType="separate"/>
        </w:r>
        <w:r>
          <w:t>3</w:t>
        </w:r>
        <w:r>
          <w:fldChar w:fldCharType="end"/>
        </w:r>
      </w:hyperlink>
    </w:p>
    <w:p>
      <w:pPr>
        <w:pStyle w:val="TOC1"/>
        <w:tabs>
          <w:tab w:val="right" w:leader="dot" w:pos="8306"/>
        </w:tabs>
      </w:pPr>
      <w:hyperlink w:anchor="_Toc10142" w:history="1">
        <w:r>
          <w:rPr>
            <w:rFonts w:ascii="仿宋" w:eastAsia="仿宋" w:hAnsi="仿宋" w:cs="仿宋" w:hint="eastAsia"/>
            <w:lang w:eastAsia="zh-CN"/>
          </w:rPr>
          <w:t>一、产品规划分析</w:t>
        </w:r>
        <w:r>
          <w:tab/>
        </w:r>
        <w:r>
          <w:fldChar w:fldCharType="begin"/>
        </w:r>
        <w:r>
          <w:instrText xml:space="preserve"> PAGEREF _Toc10142 \h </w:instrText>
        </w:r>
        <w:r>
          <w:fldChar w:fldCharType="separate"/>
        </w:r>
        <w:r>
          <w:t>3</w:t>
        </w:r>
        <w:r>
          <w:fldChar w:fldCharType="end"/>
        </w:r>
      </w:hyperlink>
    </w:p>
    <w:p>
      <w:pPr>
        <w:pStyle w:val="TOC2"/>
        <w:tabs>
          <w:tab w:val="right" w:leader="dot" w:pos="8306"/>
        </w:tabs>
      </w:pPr>
      <w:hyperlink w:anchor="_Toc32606" w:history="1">
        <w:r>
          <w:rPr>
            <w:rFonts w:ascii="仿宋" w:eastAsia="仿宋" w:hAnsi="仿宋" w:cs="仿宋" w:hint="eastAsia"/>
            <w:lang w:eastAsia="zh-CN"/>
          </w:rPr>
          <w:t>(一)、产品规划</w:t>
        </w:r>
        <w:r>
          <w:tab/>
        </w:r>
        <w:r>
          <w:fldChar w:fldCharType="begin"/>
        </w:r>
        <w:r>
          <w:instrText xml:space="preserve"> PAGEREF _Toc32606 \h </w:instrText>
        </w:r>
        <w:r>
          <w:fldChar w:fldCharType="separate"/>
        </w:r>
        <w:r>
          <w:t>3</w:t>
        </w:r>
        <w:r>
          <w:fldChar w:fldCharType="end"/>
        </w:r>
      </w:hyperlink>
    </w:p>
    <w:p>
      <w:pPr>
        <w:pStyle w:val="TOC2"/>
        <w:tabs>
          <w:tab w:val="right" w:leader="dot" w:pos="8306"/>
        </w:tabs>
      </w:pPr>
      <w:hyperlink w:anchor="_Toc13671" w:history="1">
        <w:r>
          <w:rPr>
            <w:rFonts w:ascii="仿宋" w:eastAsia="仿宋" w:hAnsi="仿宋" w:cs="仿宋" w:hint="eastAsia"/>
            <w:lang w:eastAsia="zh-CN"/>
          </w:rPr>
          <w:t>(二)、建设规模</w:t>
        </w:r>
        <w:r>
          <w:tab/>
        </w:r>
        <w:r>
          <w:fldChar w:fldCharType="begin"/>
        </w:r>
        <w:r>
          <w:instrText xml:space="preserve"> PAGEREF _Toc13671 \h </w:instrText>
        </w:r>
        <w:r>
          <w:fldChar w:fldCharType="separate"/>
        </w:r>
        <w:r>
          <w:t>4</w:t>
        </w:r>
        <w:r>
          <w:fldChar w:fldCharType="end"/>
        </w:r>
      </w:hyperlink>
    </w:p>
    <w:p>
      <w:pPr>
        <w:pStyle w:val="TOC1"/>
        <w:tabs>
          <w:tab w:val="right" w:leader="dot" w:pos="8306"/>
        </w:tabs>
      </w:pPr>
      <w:hyperlink w:anchor="_Toc26916" w:history="1">
        <w:r>
          <w:rPr>
            <w:rFonts w:ascii="仿宋" w:eastAsia="仿宋" w:hAnsi="仿宋" w:cs="仿宋" w:hint="eastAsia"/>
            <w:lang w:eastAsia="zh-CN"/>
          </w:rPr>
          <w:t>二、市场分析、调研</w:t>
        </w:r>
        <w:r>
          <w:tab/>
        </w:r>
        <w:r>
          <w:fldChar w:fldCharType="begin"/>
        </w:r>
        <w:r>
          <w:instrText xml:space="preserve"> PAGEREF _Toc26916 \h </w:instrText>
        </w:r>
        <w:r>
          <w:fldChar w:fldCharType="separate"/>
        </w:r>
        <w:r>
          <w:t>5</w:t>
        </w:r>
        <w:r>
          <w:fldChar w:fldCharType="end"/>
        </w:r>
      </w:hyperlink>
    </w:p>
    <w:p>
      <w:pPr>
        <w:pStyle w:val="TOC2"/>
        <w:tabs>
          <w:tab w:val="right" w:leader="dot" w:pos="8306"/>
        </w:tabs>
      </w:pPr>
      <w:hyperlink w:anchor="_Toc25426" w:history="1">
        <w:r>
          <w:rPr>
            <w:rFonts w:ascii="仿宋" w:eastAsia="仿宋" w:hAnsi="仿宋" w:cs="仿宋" w:hint="eastAsia"/>
            <w:lang w:eastAsia="zh-CN"/>
          </w:rPr>
          <w:t>(一)、眼科手术器械行业分析</w:t>
        </w:r>
        <w:r>
          <w:tab/>
        </w:r>
        <w:r>
          <w:fldChar w:fldCharType="begin"/>
        </w:r>
        <w:r>
          <w:instrText xml:space="preserve"> PAGEREF _Toc25426 \h </w:instrText>
        </w:r>
        <w:r>
          <w:fldChar w:fldCharType="separate"/>
        </w:r>
        <w:r>
          <w:t>5</w:t>
        </w:r>
        <w:r>
          <w:fldChar w:fldCharType="end"/>
        </w:r>
      </w:hyperlink>
    </w:p>
    <w:p>
      <w:pPr>
        <w:pStyle w:val="TOC2"/>
        <w:tabs>
          <w:tab w:val="right" w:leader="dot" w:pos="8306"/>
        </w:tabs>
      </w:pPr>
      <w:hyperlink w:anchor="_Toc12233" w:history="1">
        <w:r>
          <w:rPr>
            <w:rFonts w:ascii="仿宋" w:eastAsia="仿宋" w:hAnsi="仿宋" w:cs="仿宋" w:hint="eastAsia"/>
            <w:lang w:eastAsia="zh-CN"/>
          </w:rPr>
          <w:t>(二)、眼科手术器械市场分析预测</w:t>
        </w:r>
        <w:r>
          <w:tab/>
        </w:r>
        <w:r>
          <w:fldChar w:fldCharType="begin"/>
        </w:r>
        <w:r>
          <w:instrText xml:space="preserve"> PAGEREF _Toc12233 \h </w:instrText>
        </w:r>
        <w:r>
          <w:fldChar w:fldCharType="separate"/>
        </w:r>
        <w:r>
          <w:t>6</w:t>
        </w:r>
        <w:r>
          <w:fldChar w:fldCharType="end"/>
        </w:r>
      </w:hyperlink>
    </w:p>
    <w:p>
      <w:pPr>
        <w:pStyle w:val="TOC1"/>
        <w:tabs>
          <w:tab w:val="right" w:leader="dot" w:pos="8306"/>
        </w:tabs>
      </w:pPr>
      <w:hyperlink w:anchor="_Toc26576" w:history="1">
        <w:r>
          <w:rPr>
            <w:rFonts w:ascii="仿宋" w:eastAsia="仿宋" w:hAnsi="仿宋" w:cs="仿宋" w:hint="eastAsia"/>
            <w:lang w:eastAsia="zh-CN"/>
          </w:rPr>
          <w:t>三、工艺说明</w:t>
        </w:r>
        <w:r>
          <w:tab/>
        </w:r>
        <w:r>
          <w:fldChar w:fldCharType="begin"/>
        </w:r>
        <w:r>
          <w:instrText xml:space="preserve"> PAGEREF _Toc26576 \h </w:instrText>
        </w:r>
        <w:r>
          <w:fldChar w:fldCharType="separate"/>
        </w:r>
        <w:r>
          <w:t>6</w:t>
        </w:r>
        <w:r>
          <w:fldChar w:fldCharType="end"/>
        </w:r>
      </w:hyperlink>
    </w:p>
    <w:p>
      <w:pPr>
        <w:pStyle w:val="TOC2"/>
        <w:tabs>
          <w:tab w:val="right" w:leader="dot" w:pos="8306"/>
        </w:tabs>
      </w:pPr>
      <w:hyperlink w:anchor="_Toc15397" w:history="1">
        <w:r>
          <w:rPr>
            <w:rFonts w:ascii="仿宋" w:eastAsia="仿宋" w:hAnsi="仿宋" w:cs="仿宋" w:hint="eastAsia"/>
            <w:lang w:eastAsia="zh-CN"/>
          </w:rPr>
          <w:t>(一)、技术管理特点</w:t>
        </w:r>
        <w:r>
          <w:tab/>
        </w:r>
        <w:r>
          <w:fldChar w:fldCharType="begin"/>
        </w:r>
        <w:r>
          <w:instrText xml:space="preserve"> PAGEREF _Toc15397 \h </w:instrText>
        </w:r>
        <w:r>
          <w:fldChar w:fldCharType="separate"/>
        </w:r>
        <w:r>
          <w:t>6</w:t>
        </w:r>
        <w:r>
          <w:fldChar w:fldCharType="end"/>
        </w:r>
      </w:hyperlink>
    </w:p>
    <w:p>
      <w:pPr>
        <w:pStyle w:val="TOC2"/>
        <w:tabs>
          <w:tab w:val="right" w:leader="dot" w:pos="8306"/>
        </w:tabs>
      </w:pPr>
      <w:hyperlink w:anchor="_Toc3038" w:history="1">
        <w:r>
          <w:rPr>
            <w:rFonts w:ascii="仿宋" w:eastAsia="仿宋" w:hAnsi="仿宋" w:cs="仿宋" w:hint="eastAsia"/>
            <w:lang w:eastAsia="zh-CN"/>
          </w:rPr>
          <w:t>(二)、眼科手术器械项目工艺技术设计方案</w:t>
        </w:r>
        <w:r>
          <w:tab/>
        </w:r>
        <w:r>
          <w:fldChar w:fldCharType="begin"/>
        </w:r>
        <w:r>
          <w:instrText xml:space="preserve"> PAGEREF _Toc3038 \h </w:instrText>
        </w:r>
        <w:r>
          <w:fldChar w:fldCharType="separate"/>
        </w:r>
        <w:r>
          <w:t>8</w:t>
        </w:r>
        <w:r>
          <w:fldChar w:fldCharType="end"/>
        </w:r>
      </w:hyperlink>
    </w:p>
    <w:p>
      <w:pPr>
        <w:pStyle w:val="TOC2"/>
        <w:tabs>
          <w:tab w:val="right" w:leader="dot" w:pos="8306"/>
        </w:tabs>
      </w:pPr>
      <w:hyperlink w:anchor="_Toc12473" w:history="1">
        <w:r>
          <w:rPr>
            <w:rFonts w:ascii="仿宋" w:eastAsia="仿宋" w:hAnsi="仿宋" w:cs="仿宋" w:hint="eastAsia"/>
            <w:lang w:eastAsia="zh-CN"/>
          </w:rPr>
          <w:t>(三)、设备选型方案</w:t>
        </w:r>
        <w:r>
          <w:tab/>
        </w:r>
        <w:r>
          <w:fldChar w:fldCharType="begin"/>
        </w:r>
        <w:r>
          <w:instrText xml:space="preserve"> PAGEREF _Toc12473 \h </w:instrText>
        </w:r>
        <w:r>
          <w:fldChar w:fldCharType="separate"/>
        </w:r>
        <w:r>
          <w:t>9</w:t>
        </w:r>
        <w:r>
          <w:fldChar w:fldCharType="end"/>
        </w:r>
      </w:hyperlink>
    </w:p>
    <w:p>
      <w:pPr>
        <w:pStyle w:val="TOC1"/>
        <w:tabs>
          <w:tab w:val="right" w:leader="dot" w:pos="8306"/>
        </w:tabs>
      </w:pPr>
      <w:hyperlink w:anchor="_Toc22406" w:history="1">
        <w:r>
          <w:rPr>
            <w:rFonts w:ascii="仿宋" w:eastAsia="仿宋" w:hAnsi="仿宋" w:cs="仿宋" w:hint="eastAsia"/>
            <w:lang w:eastAsia="zh-CN"/>
          </w:rPr>
          <w:t>四、眼科手术器械项目选址可行性分析</w:t>
        </w:r>
        <w:r>
          <w:tab/>
        </w:r>
        <w:r>
          <w:fldChar w:fldCharType="begin"/>
        </w:r>
        <w:r>
          <w:instrText xml:space="preserve"> PAGEREF _Toc22406 \h </w:instrText>
        </w:r>
        <w:r>
          <w:fldChar w:fldCharType="separate"/>
        </w:r>
        <w:r>
          <w:t>10</w:t>
        </w:r>
        <w:r>
          <w:fldChar w:fldCharType="end"/>
        </w:r>
      </w:hyperlink>
    </w:p>
    <w:p>
      <w:pPr>
        <w:pStyle w:val="TOC2"/>
        <w:tabs>
          <w:tab w:val="right" w:leader="dot" w:pos="8306"/>
        </w:tabs>
      </w:pPr>
      <w:hyperlink w:anchor="_Toc28339" w:history="1">
        <w:r>
          <w:rPr>
            <w:rFonts w:ascii="仿宋" w:eastAsia="仿宋" w:hAnsi="仿宋" w:cs="仿宋" w:hint="eastAsia"/>
            <w:lang w:eastAsia="zh-CN"/>
          </w:rPr>
          <w:t>(一)、眼科手术器械项目选址</w:t>
        </w:r>
        <w:r>
          <w:tab/>
        </w:r>
        <w:r>
          <w:fldChar w:fldCharType="begin"/>
        </w:r>
        <w:r>
          <w:instrText xml:space="preserve"> PAGEREF _Toc28339 \h </w:instrText>
        </w:r>
        <w:r>
          <w:fldChar w:fldCharType="separate"/>
        </w:r>
        <w:r>
          <w:t>10</w:t>
        </w:r>
        <w:r>
          <w:fldChar w:fldCharType="end"/>
        </w:r>
      </w:hyperlink>
    </w:p>
    <w:p>
      <w:pPr>
        <w:pStyle w:val="TOC2"/>
        <w:tabs>
          <w:tab w:val="right" w:leader="dot" w:pos="8306"/>
        </w:tabs>
      </w:pPr>
      <w:hyperlink w:anchor="_Toc25444" w:history="1">
        <w:r>
          <w:rPr>
            <w:rFonts w:ascii="仿宋" w:eastAsia="仿宋" w:hAnsi="仿宋" w:cs="仿宋" w:hint="eastAsia"/>
            <w:lang w:eastAsia="zh-CN"/>
          </w:rPr>
          <w:t>(二)、用地控制指标</w:t>
        </w:r>
        <w:r>
          <w:tab/>
        </w:r>
        <w:r>
          <w:fldChar w:fldCharType="begin"/>
        </w:r>
        <w:r>
          <w:instrText xml:space="preserve"> PAGEREF _Toc25444 \h </w:instrText>
        </w:r>
        <w:r>
          <w:fldChar w:fldCharType="separate"/>
        </w:r>
        <w:r>
          <w:t>10</w:t>
        </w:r>
        <w:r>
          <w:fldChar w:fldCharType="end"/>
        </w:r>
      </w:hyperlink>
    </w:p>
    <w:p>
      <w:pPr>
        <w:pStyle w:val="TOC2"/>
        <w:tabs>
          <w:tab w:val="right" w:leader="dot" w:pos="8306"/>
        </w:tabs>
      </w:pPr>
      <w:hyperlink w:anchor="_Toc32728" w:history="1">
        <w:r>
          <w:rPr>
            <w:rFonts w:ascii="仿宋" w:eastAsia="仿宋" w:hAnsi="仿宋" w:cs="仿宋" w:hint="eastAsia"/>
            <w:lang w:eastAsia="zh-CN"/>
          </w:rPr>
          <w:t>(三)、节约用地措施</w:t>
        </w:r>
        <w:r>
          <w:tab/>
        </w:r>
        <w:r>
          <w:fldChar w:fldCharType="begin"/>
        </w:r>
        <w:r>
          <w:instrText xml:space="preserve"> PAGEREF _Toc32728 \h </w:instrText>
        </w:r>
        <w:r>
          <w:fldChar w:fldCharType="separate"/>
        </w:r>
        <w:r>
          <w:t>12</w:t>
        </w:r>
        <w:r>
          <w:fldChar w:fldCharType="end"/>
        </w:r>
      </w:hyperlink>
    </w:p>
    <w:p>
      <w:pPr>
        <w:pStyle w:val="TOC2"/>
        <w:tabs>
          <w:tab w:val="right" w:leader="dot" w:pos="8306"/>
        </w:tabs>
      </w:pPr>
      <w:hyperlink w:anchor="_Toc32601" w:history="1">
        <w:r>
          <w:rPr>
            <w:rFonts w:ascii="仿宋" w:eastAsia="仿宋" w:hAnsi="仿宋" w:cs="仿宋" w:hint="eastAsia"/>
            <w:lang w:eastAsia="zh-CN"/>
          </w:rPr>
          <w:t>(四)、总图布置方案</w:t>
        </w:r>
        <w:r>
          <w:tab/>
        </w:r>
        <w:r>
          <w:fldChar w:fldCharType="begin"/>
        </w:r>
        <w:r>
          <w:instrText xml:space="preserve"> PAGEREF _Toc32601 \h </w:instrText>
        </w:r>
        <w:r>
          <w:fldChar w:fldCharType="separate"/>
        </w:r>
        <w:r>
          <w:t>13</w:t>
        </w:r>
        <w:r>
          <w:fldChar w:fldCharType="end"/>
        </w:r>
      </w:hyperlink>
    </w:p>
    <w:p>
      <w:pPr>
        <w:pStyle w:val="TOC2"/>
        <w:tabs>
          <w:tab w:val="right" w:leader="dot" w:pos="8306"/>
        </w:tabs>
      </w:pPr>
      <w:hyperlink w:anchor="_Toc29934" w:history="1">
        <w:r>
          <w:rPr>
            <w:rFonts w:ascii="仿宋" w:eastAsia="仿宋" w:hAnsi="仿宋" w:cs="仿宋" w:hint="eastAsia"/>
            <w:lang w:eastAsia="zh-CN"/>
          </w:rPr>
          <w:t>(五)、选址综合评价</w:t>
        </w:r>
        <w:r>
          <w:tab/>
        </w:r>
        <w:r>
          <w:fldChar w:fldCharType="begin"/>
        </w:r>
        <w:r>
          <w:instrText xml:space="preserve"> PAGEREF _Toc29934 \h </w:instrText>
        </w:r>
        <w:r>
          <w:fldChar w:fldCharType="separate"/>
        </w:r>
        <w:r>
          <w:t>14</w:t>
        </w:r>
        <w:r>
          <w:fldChar w:fldCharType="end"/>
        </w:r>
      </w:hyperlink>
    </w:p>
    <w:p>
      <w:pPr>
        <w:pStyle w:val="TOC1"/>
        <w:tabs>
          <w:tab w:val="right" w:leader="dot" w:pos="8306"/>
        </w:tabs>
      </w:pPr>
      <w:hyperlink w:anchor="_Toc8147" w:history="1">
        <w:r>
          <w:rPr>
            <w:rFonts w:ascii="仿宋" w:eastAsia="仿宋" w:hAnsi="仿宋" w:cs="仿宋" w:hint="eastAsia"/>
            <w:lang w:eastAsia="zh-CN"/>
          </w:rPr>
          <w:t>五、眼科手术器械项目可持续发展</w:t>
        </w:r>
        <w:r>
          <w:tab/>
        </w:r>
        <w:r>
          <w:fldChar w:fldCharType="begin"/>
        </w:r>
        <w:r>
          <w:instrText xml:space="preserve"> PAGEREF _Toc8147 \h </w:instrText>
        </w:r>
        <w:r>
          <w:fldChar w:fldCharType="separate"/>
        </w:r>
        <w:r>
          <w:t>16</w:t>
        </w:r>
        <w:r>
          <w:fldChar w:fldCharType="end"/>
        </w:r>
      </w:hyperlink>
    </w:p>
    <w:p>
      <w:pPr>
        <w:pStyle w:val="TOC2"/>
        <w:tabs>
          <w:tab w:val="right" w:leader="dot" w:pos="8306"/>
        </w:tabs>
      </w:pPr>
      <w:hyperlink w:anchor="_Toc1127" w:history="1">
        <w:r>
          <w:rPr>
            <w:rFonts w:ascii="仿宋" w:eastAsia="仿宋" w:hAnsi="仿宋" w:cs="仿宋" w:hint="eastAsia"/>
            <w:lang w:eastAsia="zh-CN"/>
          </w:rPr>
          <w:t>(一)、可持续战略与实践</w:t>
        </w:r>
        <w:r>
          <w:tab/>
        </w:r>
        <w:r>
          <w:fldChar w:fldCharType="begin"/>
        </w:r>
        <w:r>
          <w:instrText xml:space="preserve"> PAGEREF _Toc1127 \h </w:instrText>
        </w:r>
        <w:r>
          <w:fldChar w:fldCharType="separate"/>
        </w:r>
        <w:r>
          <w:t>16</w:t>
        </w:r>
        <w:r>
          <w:fldChar w:fldCharType="end"/>
        </w:r>
      </w:hyperlink>
    </w:p>
    <w:p>
      <w:pPr>
        <w:pStyle w:val="TOC2"/>
        <w:tabs>
          <w:tab w:val="right" w:leader="dot" w:pos="8306"/>
        </w:tabs>
      </w:pPr>
      <w:hyperlink w:anchor="_Toc20049" w:history="1">
        <w:r>
          <w:rPr>
            <w:rFonts w:ascii="仿宋" w:eastAsia="仿宋" w:hAnsi="仿宋" w:cs="仿宋" w:hint="eastAsia"/>
            <w:lang w:eastAsia="zh-CN"/>
          </w:rPr>
          <w:t>(二)、环保与社会责任</w:t>
        </w:r>
        <w:r>
          <w:tab/>
        </w:r>
        <w:r>
          <w:fldChar w:fldCharType="begin"/>
        </w:r>
        <w:r>
          <w:instrText xml:space="preserve"> PAGEREF _Toc20049 \h </w:instrText>
        </w:r>
        <w:r>
          <w:fldChar w:fldCharType="separate"/>
        </w:r>
        <w:r>
          <w:t>16</w:t>
        </w:r>
        <w:r>
          <w:fldChar w:fldCharType="end"/>
        </w:r>
      </w:hyperlink>
    </w:p>
    <w:p>
      <w:pPr>
        <w:pStyle w:val="TOC1"/>
        <w:tabs>
          <w:tab w:val="right" w:leader="dot" w:pos="8306"/>
        </w:tabs>
      </w:pPr>
      <w:hyperlink w:anchor="_Toc21329" w:history="1">
        <w:r>
          <w:rPr>
            <w:rFonts w:ascii="仿宋" w:eastAsia="仿宋" w:hAnsi="仿宋" w:cs="仿宋" w:hint="eastAsia"/>
            <w:lang w:eastAsia="zh-CN"/>
          </w:rPr>
          <w:t>六、眼科手术器械项目土建工程</w:t>
        </w:r>
        <w:r>
          <w:tab/>
        </w:r>
        <w:r>
          <w:fldChar w:fldCharType="begin"/>
        </w:r>
        <w:r>
          <w:instrText xml:space="preserve"> PAGEREF _Toc21329 \h </w:instrText>
        </w:r>
        <w:r>
          <w:fldChar w:fldCharType="separate"/>
        </w:r>
        <w:r>
          <w:t>17</w:t>
        </w:r>
        <w:r>
          <w:fldChar w:fldCharType="end"/>
        </w:r>
      </w:hyperlink>
    </w:p>
    <w:p>
      <w:pPr>
        <w:pStyle w:val="TOC2"/>
        <w:tabs>
          <w:tab w:val="right" w:leader="dot" w:pos="8306"/>
        </w:tabs>
      </w:pPr>
      <w:hyperlink w:anchor="_Toc32524" w:history="1">
        <w:r>
          <w:rPr>
            <w:rFonts w:ascii="仿宋" w:eastAsia="仿宋" w:hAnsi="仿宋" w:cs="仿宋" w:hint="eastAsia"/>
            <w:lang w:eastAsia="zh-CN"/>
          </w:rPr>
          <w:t>(一)、建筑工程设计原则</w:t>
        </w:r>
        <w:r>
          <w:tab/>
        </w:r>
        <w:r>
          <w:fldChar w:fldCharType="begin"/>
        </w:r>
        <w:r>
          <w:instrText xml:space="preserve"> PAGEREF _Toc32524 \h </w:instrText>
        </w:r>
        <w:r>
          <w:fldChar w:fldCharType="separate"/>
        </w:r>
        <w:r>
          <w:t>17</w:t>
        </w:r>
        <w:r>
          <w:fldChar w:fldCharType="end"/>
        </w:r>
      </w:hyperlink>
    </w:p>
    <w:p>
      <w:pPr>
        <w:pStyle w:val="TOC2"/>
        <w:tabs>
          <w:tab w:val="right" w:leader="dot" w:pos="8306"/>
        </w:tabs>
      </w:pPr>
      <w:hyperlink w:anchor="_Toc25304" w:history="1">
        <w:r>
          <w:rPr>
            <w:rFonts w:ascii="仿宋" w:eastAsia="仿宋" w:hAnsi="仿宋" w:cs="仿宋" w:hint="eastAsia"/>
            <w:lang w:eastAsia="zh-CN"/>
          </w:rPr>
          <w:t>(二)、土建工程设计年限及安全等级</w:t>
        </w:r>
        <w:r>
          <w:tab/>
        </w:r>
        <w:r>
          <w:fldChar w:fldCharType="begin"/>
        </w:r>
        <w:r>
          <w:instrText xml:space="preserve"> PAGEREF _Toc25304 \h </w:instrText>
        </w:r>
        <w:r>
          <w:fldChar w:fldCharType="separate"/>
        </w:r>
        <w:r>
          <w:t>19</w:t>
        </w:r>
        <w:r>
          <w:fldChar w:fldCharType="end"/>
        </w:r>
      </w:hyperlink>
    </w:p>
    <w:p>
      <w:pPr>
        <w:pStyle w:val="TOC2"/>
        <w:tabs>
          <w:tab w:val="right" w:leader="dot" w:pos="8306"/>
        </w:tabs>
      </w:pPr>
      <w:hyperlink w:anchor="_Toc31983" w:history="1">
        <w:r>
          <w:rPr>
            <w:rFonts w:ascii="仿宋" w:eastAsia="仿宋" w:hAnsi="仿宋" w:cs="仿宋" w:hint="eastAsia"/>
            <w:lang w:eastAsia="zh-CN"/>
          </w:rPr>
          <w:t>(三)、建筑工程设计总体要求</w:t>
        </w:r>
        <w:r>
          <w:tab/>
        </w:r>
        <w:r>
          <w:fldChar w:fldCharType="begin"/>
        </w:r>
        <w:r>
          <w:instrText xml:space="preserve"> PAGEREF _Toc31983 \h </w:instrText>
        </w:r>
        <w:r>
          <w:fldChar w:fldCharType="separate"/>
        </w:r>
        <w:r>
          <w:t>20</w:t>
        </w:r>
        <w:r>
          <w:fldChar w:fldCharType="end"/>
        </w:r>
      </w:hyperlink>
    </w:p>
    <w:p>
      <w:pPr>
        <w:pStyle w:val="TOC2"/>
        <w:tabs>
          <w:tab w:val="right" w:leader="dot" w:pos="8306"/>
        </w:tabs>
      </w:pPr>
      <w:hyperlink w:anchor="_Toc12005" w:history="1">
        <w:r>
          <w:rPr>
            <w:rFonts w:ascii="仿宋" w:eastAsia="仿宋" w:hAnsi="仿宋" w:cs="仿宋" w:hint="eastAsia"/>
            <w:lang w:eastAsia="zh-CN"/>
          </w:rPr>
          <w:t>(四)、土建工程建设指标</w:t>
        </w:r>
        <w:r>
          <w:tab/>
        </w:r>
        <w:r>
          <w:fldChar w:fldCharType="begin"/>
        </w:r>
        <w:r>
          <w:instrText xml:space="preserve"> PAGEREF _Toc12005 \h </w:instrText>
        </w:r>
        <w:r>
          <w:fldChar w:fldCharType="separate"/>
        </w:r>
        <w:r>
          <w:t>20</w:t>
        </w:r>
        <w:r>
          <w:fldChar w:fldCharType="end"/>
        </w:r>
      </w:hyperlink>
    </w:p>
    <w:p>
      <w:pPr>
        <w:pStyle w:val="TOC1"/>
        <w:tabs>
          <w:tab w:val="right" w:leader="dot" w:pos="8306"/>
        </w:tabs>
      </w:pPr>
      <w:hyperlink w:anchor="_Toc26179" w:history="1">
        <w:r>
          <w:rPr>
            <w:rFonts w:ascii="仿宋" w:eastAsia="仿宋" w:hAnsi="仿宋" w:cs="仿宋" w:hint="eastAsia"/>
            <w:lang w:eastAsia="zh-CN"/>
          </w:rPr>
          <w:t>七、眼科手术器械项目投资规划</w:t>
        </w:r>
        <w:r>
          <w:tab/>
        </w:r>
        <w:r>
          <w:fldChar w:fldCharType="begin"/>
        </w:r>
        <w:r>
          <w:instrText xml:space="preserve"> PAGEREF _Toc26179 \h </w:instrText>
        </w:r>
        <w:r>
          <w:fldChar w:fldCharType="separate"/>
        </w:r>
        <w:r>
          <w:t>21</w:t>
        </w:r>
        <w:r>
          <w:fldChar w:fldCharType="end"/>
        </w:r>
      </w:hyperlink>
    </w:p>
    <w:p>
      <w:pPr>
        <w:pStyle w:val="TOC2"/>
        <w:tabs>
          <w:tab w:val="right" w:leader="dot" w:pos="8306"/>
        </w:tabs>
      </w:pPr>
      <w:hyperlink w:anchor="_Toc11929" w:history="1">
        <w:r>
          <w:rPr>
            <w:rFonts w:ascii="仿宋" w:eastAsia="仿宋" w:hAnsi="仿宋" w:cs="仿宋" w:hint="eastAsia"/>
            <w:lang w:eastAsia="zh-CN"/>
          </w:rPr>
          <w:t>(一)、眼科手术器械项目总投资估算</w:t>
        </w:r>
        <w:r>
          <w:tab/>
        </w:r>
        <w:r>
          <w:fldChar w:fldCharType="begin"/>
        </w:r>
        <w:r>
          <w:instrText xml:space="preserve"> PAGEREF _Toc11929 \h </w:instrText>
        </w:r>
        <w:r>
          <w:fldChar w:fldCharType="separate"/>
        </w:r>
        <w:r>
          <w:t>21</w:t>
        </w:r>
        <w:r>
          <w:fldChar w:fldCharType="end"/>
        </w:r>
      </w:hyperlink>
    </w:p>
    <w:p>
      <w:pPr>
        <w:pStyle w:val="TOC2"/>
        <w:tabs>
          <w:tab w:val="right" w:leader="dot" w:pos="8306"/>
        </w:tabs>
      </w:pPr>
      <w:hyperlink w:anchor="_Toc18358" w:history="1">
        <w:r>
          <w:rPr>
            <w:rFonts w:ascii="仿宋" w:eastAsia="仿宋" w:hAnsi="仿宋" w:cs="仿宋" w:hint="eastAsia"/>
            <w:lang w:eastAsia="zh-CN"/>
          </w:rPr>
          <w:t>(二)、资金筹措</w:t>
        </w:r>
        <w:r>
          <w:tab/>
        </w:r>
        <w:r>
          <w:fldChar w:fldCharType="begin"/>
        </w:r>
        <w:r>
          <w:instrText xml:space="preserve"> PAGEREF _Toc18358 \h </w:instrText>
        </w:r>
        <w:r>
          <w:fldChar w:fldCharType="separate"/>
        </w:r>
        <w:r>
          <w:t>22</w:t>
        </w:r>
        <w:r>
          <w:fldChar w:fldCharType="end"/>
        </w:r>
      </w:hyperlink>
    </w:p>
    <w:p>
      <w:pPr>
        <w:pStyle w:val="TOC1"/>
        <w:tabs>
          <w:tab w:val="right" w:leader="dot" w:pos="8306"/>
        </w:tabs>
      </w:pPr>
      <w:hyperlink w:anchor="_Toc11700" w:history="1">
        <w:r>
          <w:rPr>
            <w:rFonts w:ascii="仿宋" w:eastAsia="仿宋" w:hAnsi="仿宋" w:cs="仿宋" w:hint="eastAsia"/>
            <w:lang w:eastAsia="zh-CN"/>
          </w:rPr>
          <w:t>八、眼科手术器械项目创新与研发</w:t>
        </w:r>
        <w:r>
          <w:tab/>
        </w:r>
        <w:r>
          <w:fldChar w:fldCharType="begin"/>
        </w:r>
        <w:r>
          <w:instrText xml:space="preserve"> PAGEREF _Toc11700 \h </w:instrText>
        </w:r>
        <w:r>
          <w:fldChar w:fldCharType="separate"/>
        </w:r>
        <w:r>
          <w:t>23</w:t>
        </w:r>
        <w:r>
          <w:fldChar w:fldCharType="end"/>
        </w:r>
      </w:hyperlink>
    </w:p>
    <w:p>
      <w:pPr>
        <w:pStyle w:val="TOC2"/>
        <w:tabs>
          <w:tab w:val="right" w:leader="dot" w:pos="8306"/>
        </w:tabs>
      </w:pPr>
      <w:hyperlink w:anchor="_Toc4264" w:history="1">
        <w:r>
          <w:rPr>
            <w:rFonts w:ascii="仿宋" w:eastAsia="仿宋" w:hAnsi="仿宋" w:cs="仿宋" w:hint="eastAsia"/>
            <w:lang w:eastAsia="zh-CN"/>
          </w:rPr>
          <w:t>(一)、创新策略与方向</w:t>
        </w:r>
        <w:r>
          <w:tab/>
        </w:r>
        <w:r>
          <w:fldChar w:fldCharType="begin"/>
        </w:r>
        <w:r>
          <w:instrText xml:space="preserve"> PAGEREF _Toc4264 \h </w:instrText>
        </w:r>
        <w:r>
          <w:fldChar w:fldCharType="separate"/>
        </w:r>
        <w:r>
          <w:t>23</w:t>
        </w:r>
        <w:r>
          <w:fldChar w:fldCharType="end"/>
        </w:r>
      </w:hyperlink>
    </w:p>
    <w:p>
      <w:pPr>
        <w:pStyle w:val="TOC2"/>
        <w:tabs>
          <w:tab w:val="right" w:leader="dot" w:pos="8306"/>
        </w:tabs>
      </w:pPr>
      <w:hyperlink w:anchor="_Toc28206" w:history="1">
        <w:r>
          <w:rPr>
            <w:rFonts w:ascii="仿宋" w:eastAsia="仿宋" w:hAnsi="仿宋" w:cs="仿宋" w:hint="eastAsia"/>
            <w:lang w:eastAsia="zh-CN"/>
          </w:rPr>
          <w:t>(二)、研发规划与投入</w:t>
        </w:r>
        <w:r>
          <w:tab/>
        </w:r>
        <w:r>
          <w:fldChar w:fldCharType="begin"/>
        </w:r>
        <w:r>
          <w:instrText xml:space="preserve"> PAGEREF _Toc28206 \h </w:instrText>
        </w:r>
        <w:r>
          <w:fldChar w:fldCharType="separate"/>
        </w:r>
        <w:r>
          <w:t>24</w:t>
        </w:r>
        <w:r>
          <w:fldChar w:fldCharType="end"/>
        </w:r>
      </w:hyperlink>
    </w:p>
    <w:p>
      <w:pPr>
        <w:pStyle w:val="TOC1"/>
        <w:tabs>
          <w:tab w:val="right" w:leader="dot" w:pos="8306"/>
        </w:tabs>
      </w:pPr>
      <w:hyperlink w:anchor="_Toc13034" w:history="1">
        <w:r>
          <w:rPr>
            <w:rFonts w:ascii="仿宋" w:eastAsia="仿宋" w:hAnsi="仿宋" w:cs="仿宋" w:hint="eastAsia"/>
            <w:lang w:eastAsia="zh-CN"/>
          </w:rPr>
          <w:t>九、眼科手术器械项目经营效益</w:t>
        </w:r>
        <w:r>
          <w:tab/>
        </w:r>
        <w:r>
          <w:fldChar w:fldCharType="begin"/>
        </w:r>
        <w:r>
          <w:instrText xml:space="preserve"> PAGEREF _Toc13034 \h </w:instrText>
        </w:r>
        <w:r>
          <w:fldChar w:fldCharType="separate"/>
        </w:r>
        <w:r>
          <w:t>26</w:t>
        </w:r>
        <w:r>
          <w:fldChar w:fldCharType="end"/>
        </w:r>
      </w:hyperlink>
    </w:p>
    <w:p>
      <w:pPr>
        <w:pStyle w:val="TOC2"/>
        <w:tabs>
          <w:tab w:val="right" w:leader="dot" w:pos="8306"/>
        </w:tabs>
      </w:pPr>
      <w:hyperlink w:anchor="_Toc15233" w:history="1">
        <w:r>
          <w:rPr>
            <w:rFonts w:ascii="仿宋" w:eastAsia="仿宋" w:hAnsi="仿宋" w:cs="仿宋" w:hint="eastAsia"/>
            <w:lang w:eastAsia="zh-CN"/>
          </w:rPr>
          <w:t>(一)、经济评价财务测算</w:t>
        </w:r>
        <w:r>
          <w:tab/>
        </w:r>
        <w:r>
          <w:fldChar w:fldCharType="begin"/>
        </w:r>
        <w:r>
          <w:instrText xml:space="preserve"> PAGEREF _Toc15233 \h </w:instrText>
        </w:r>
        <w:r>
          <w:fldChar w:fldCharType="separate"/>
        </w:r>
        <w:r>
          <w:t>26</w:t>
        </w:r>
        <w:r>
          <w:fldChar w:fldCharType="end"/>
        </w:r>
      </w:hyperlink>
    </w:p>
    <w:p>
      <w:pPr>
        <w:pStyle w:val="TOC2"/>
        <w:tabs>
          <w:tab w:val="right" w:leader="dot" w:pos="8306"/>
        </w:tabs>
      </w:pPr>
      <w:hyperlink w:anchor="_Toc4423" w:history="1">
        <w:r>
          <w:rPr>
            <w:rFonts w:ascii="仿宋" w:eastAsia="仿宋" w:hAnsi="仿宋" w:cs="仿宋" w:hint="eastAsia"/>
            <w:lang w:eastAsia="zh-CN"/>
          </w:rPr>
          <w:t>(二)、眼科手术器械项目盈利能力分析</w:t>
        </w:r>
        <w:r>
          <w:tab/>
        </w:r>
        <w:r>
          <w:fldChar w:fldCharType="begin"/>
        </w:r>
        <w:r>
          <w:instrText xml:space="preserve"> PAGEREF _Toc4423 \h </w:instrText>
        </w:r>
        <w:r>
          <w:fldChar w:fldCharType="separate"/>
        </w:r>
        <w:r>
          <w:t>27</w:t>
        </w:r>
        <w:r>
          <w:fldChar w:fldCharType="end"/>
        </w:r>
      </w:hyperlink>
    </w:p>
    <w:p>
      <w:pPr>
        <w:pStyle w:val="TOC1"/>
        <w:tabs>
          <w:tab w:val="right" w:leader="dot" w:pos="8306"/>
        </w:tabs>
      </w:pPr>
      <w:hyperlink w:anchor="_Toc9602" w:history="1">
        <w:r>
          <w:rPr>
            <w:rFonts w:ascii="仿宋" w:eastAsia="仿宋" w:hAnsi="仿宋" w:cs="仿宋" w:hint="eastAsia"/>
            <w:lang w:eastAsia="zh-CN"/>
          </w:rPr>
          <w:t>十、眼科手术器械项目技术管理</w:t>
        </w:r>
        <w:r>
          <w:tab/>
        </w:r>
        <w:r>
          <w:fldChar w:fldCharType="begin"/>
        </w:r>
        <w:r>
          <w:instrText xml:space="preserve"> PAGEREF _Toc9602 \h </w:instrText>
        </w:r>
        <w:r>
          <w:fldChar w:fldCharType="separate"/>
        </w:r>
        <w:r>
          <w:t>28</w:t>
        </w:r>
        <w:r>
          <w:fldChar w:fldCharType="end"/>
        </w:r>
      </w:hyperlink>
    </w:p>
    <w:p>
      <w:pPr>
        <w:pStyle w:val="TOC2"/>
        <w:tabs>
          <w:tab w:val="right" w:leader="dot" w:pos="8306"/>
        </w:tabs>
      </w:pPr>
      <w:hyperlink w:anchor="_Toc15256" w:history="1">
        <w:r>
          <w:rPr>
            <w:rFonts w:ascii="仿宋" w:eastAsia="仿宋" w:hAnsi="仿宋" w:cs="仿宋" w:hint="eastAsia"/>
            <w:lang w:eastAsia="zh-CN"/>
          </w:rPr>
          <w:t>(一)、技术方案选用方向</w:t>
        </w:r>
        <w:r>
          <w:tab/>
        </w:r>
        <w:r>
          <w:fldChar w:fldCharType="begin"/>
        </w:r>
        <w:r>
          <w:instrText xml:space="preserve"> PAGEREF _Toc15256 \h </w:instrText>
        </w:r>
        <w:r>
          <w:fldChar w:fldCharType="separate"/>
        </w:r>
        <w:r>
          <w:t>28</w:t>
        </w:r>
        <w:r>
          <w:fldChar w:fldCharType="end"/>
        </w:r>
      </w:hyperlink>
    </w:p>
    <w:p>
      <w:pPr>
        <w:pStyle w:val="TOC2"/>
        <w:tabs>
          <w:tab w:val="right" w:leader="dot" w:pos="8306"/>
        </w:tabs>
      </w:pPr>
      <w:hyperlink w:anchor="_Toc1718" w:history="1">
        <w:r>
          <w:rPr>
            <w:rFonts w:ascii="仿宋" w:eastAsia="仿宋" w:hAnsi="仿宋" w:cs="仿宋" w:hint="eastAsia"/>
            <w:lang w:eastAsia="zh-CN"/>
          </w:rPr>
          <w:t>(二)、工艺技术方案选用原则</w:t>
        </w:r>
        <w:r>
          <w:tab/>
        </w:r>
        <w:r>
          <w:fldChar w:fldCharType="begin"/>
        </w:r>
        <w:r>
          <w:instrText xml:space="preserve"> PAGEREF _Toc1718 \h </w:instrText>
        </w:r>
        <w:r>
          <w:fldChar w:fldCharType="separate"/>
        </w:r>
        <w:r>
          <w:t>30</w:t>
        </w:r>
        <w:r>
          <w:fldChar w:fldCharType="end"/>
        </w:r>
      </w:hyperlink>
    </w:p>
    <w:p>
      <w:pPr>
        <w:pStyle w:val="TOC2"/>
        <w:tabs>
          <w:tab w:val="right" w:leader="dot" w:pos="8306"/>
        </w:tabs>
      </w:pPr>
      <w:hyperlink w:anchor="_Toc11309" w:history="1">
        <w:r>
          <w:rPr>
            <w:rFonts w:ascii="仿宋" w:eastAsia="仿宋" w:hAnsi="仿宋" w:cs="仿宋" w:hint="eastAsia"/>
            <w:lang w:eastAsia="zh-CN"/>
          </w:rPr>
          <w:t>(三)、工艺技术方案要求</w:t>
        </w:r>
        <w:r>
          <w:tab/>
        </w:r>
        <w:r>
          <w:fldChar w:fldCharType="begin"/>
        </w:r>
        <w:r>
          <w:instrText xml:space="preserve"> PAGEREF _Toc11309 \h </w:instrText>
        </w:r>
        <w:r>
          <w:fldChar w:fldCharType="separate"/>
        </w:r>
        <w:r>
          <w:t>32</w:t>
        </w:r>
        <w:r>
          <w:fldChar w:fldCharType="end"/>
        </w:r>
      </w:hyperlink>
    </w:p>
    <w:p>
      <w:pPr>
        <w:pStyle w:val="TOC1"/>
        <w:tabs>
          <w:tab w:val="right" w:leader="dot" w:pos="8306"/>
        </w:tabs>
      </w:pPr>
      <w:hyperlink w:anchor="_Toc23167" w:history="1">
        <w:r>
          <w:rPr>
            <w:rFonts w:ascii="仿宋" w:eastAsia="仿宋" w:hAnsi="仿宋" w:cs="仿宋" w:hint="eastAsia"/>
            <w:lang w:eastAsia="zh-CN"/>
          </w:rPr>
          <w:t>十一、眼科手术器械项目人力资源管理</w:t>
        </w:r>
        <w:r>
          <w:tab/>
        </w:r>
        <w:r>
          <w:fldChar w:fldCharType="begin"/>
        </w:r>
        <w:r>
          <w:instrText xml:space="preserve"> PAGEREF _Toc23167 \h </w:instrText>
        </w:r>
        <w:r>
          <w:fldChar w:fldCharType="separate"/>
        </w:r>
        <w:r>
          <w:t>34</w:t>
        </w:r>
        <w:r>
          <w:fldChar w:fldCharType="end"/>
        </w:r>
      </w:hyperlink>
    </w:p>
    <w:p>
      <w:pPr>
        <w:pStyle w:val="TOC2"/>
        <w:tabs>
          <w:tab w:val="right" w:leader="dot" w:pos="8306"/>
        </w:tabs>
      </w:pPr>
      <w:hyperlink w:anchor="_Toc6614" w:history="1">
        <w:r>
          <w:rPr>
            <w:rFonts w:ascii="仿宋" w:eastAsia="仿宋" w:hAnsi="仿宋" w:cs="仿宋" w:hint="eastAsia"/>
            <w:lang w:eastAsia="zh-CN"/>
          </w:rPr>
          <w:t>(一)、建立健全的预算管理制度</w:t>
        </w:r>
        <w:r>
          <w:tab/>
        </w:r>
        <w:r>
          <w:fldChar w:fldCharType="begin"/>
        </w:r>
        <w:r>
          <w:instrText xml:space="preserve"> PAGEREF _Toc6614 \h </w:instrText>
        </w:r>
        <w:r>
          <w:fldChar w:fldCharType="separate"/>
        </w:r>
        <w:r>
          <w:t>34</w:t>
        </w:r>
        <w:r>
          <w:fldChar w:fldCharType="end"/>
        </w:r>
      </w:hyperlink>
    </w:p>
    <w:p>
      <w:pPr>
        <w:pStyle w:val="TOC2"/>
        <w:tabs>
          <w:tab w:val="right" w:leader="dot" w:pos="8306"/>
        </w:tabs>
      </w:pPr>
      <w:hyperlink w:anchor="_Toc18846" w:history="1">
        <w:r>
          <w:rPr>
            <w:rFonts w:ascii="仿宋" w:eastAsia="仿宋" w:hAnsi="仿宋" w:cs="仿宋" w:hint="eastAsia"/>
            <w:lang w:eastAsia="zh-CN"/>
          </w:rPr>
          <w:t>(二)、加强资金流动监控</w:t>
        </w:r>
        <w:r>
          <w:tab/>
        </w:r>
        <w:r>
          <w:fldChar w:fldCharType="begin"/>
        </w:r>
        <w:r>
          <w:instrText xml:space="preserve"> PAGEREF _Toc18846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49" w:history="1">
        <w:r>
          <w:rPr>
            <w:rFonts w:ascii="仿宋" w:eastAsia="仿宋" w:hAnsi="仿宋" w:cs="仿宋" w:hint="eastAsia"/>
            <w:lang w:eastAsia="zh-CN"/>
          </w:rPr>
          <w:t>(三)、制定完善的风险控制机制</w:t>
        </w:r>
        <w:r>
          <w:tab/>
        </w:r>
        <w:r>
          <w:fldChar w:fldCharType="begin"/>
        </w:r>
        <w:r>
          <w:instrText xml:space="preserve"> PAGEREF _Toc19149 \h </w:instrText>
        </w:r>
        <w:r>
          <w:fldChar w:fldCharType="separate"/>
        </w:r>
        <w:r>
          <w:t>37</w:t>
        </w:r>
        <w:r>
          <w:fldChar w:fldCharType="end"/>
        </w:r>
      </w:hyperlink>
    </w:p>
    <w:p>
      <w:pPr>
        <w:pStyle w:val="TOC2"/>
        <w:tabs>
          <w:tab w:val="right" w:leader="dot" w:pos="8306"/>
        </w:tabs>
      </w:pPr>
      <w:hyperlink w:anchor="_Toc18396" w:history="1">
        <w:r>
          <w:rPr>
            <w:rFonts w:ascii="仿宋" w:eastAsia="仿宋" w:hAnsi="仿宋" w:cs="仿宋" w:hint="eastAsia"/>
            <w:lang w:eastAsia="zh-CN"/>
          </w:rPr>
          <w:t>(四)、优化成本管理</w:t>
        </w:r>
        <w:r>
          <w:tab/>
        </w:r>
        <w:r>
          <w:fldChar w:fldCharType="begin"/>
        </w:r>
        <w:r>
          <w:instrText xml:space="preserve"> PAGEREF _Toc18396 \h </w:instrText>
        </w:r>
        <w:r>
          <w:fldChar w:fldCharType="separate"/>
        </w:r>
        <w:r>
          <w:t>38</w:t>
        </w:r>
        <w:r>
          <w:fldChar w:fldCharType="end"/>
        </w:r>
      </w:hyperlink>
    </w:p>
    <w:p>
      <w:pPr>
        <w:pStyle w:val="TOC1"/>
        <w:tabs>
          <w:tab w:val="right" w:leader="dot" w:pos="8306"/>
        </w:tabs>
      </w:pPr>
      <w:hyperlink w:anchor="_Toc30796" w:history="1">
        <w:r>
          <w:rPr>
            <w:rFonts w:ascii="仿宋" w:eastAsia="仿宋" w:hAnsi="仿宋" w:cs="仿宋" w:hint="eastAsia"/>
            <w:lang w:eastAsia="zh-CN"/>
          </w:rPr>
          <w:t>十二、眼科手术器械项目计划安排</w:t>
        </w:r>
        <w:r>
          <w:tab/>
        </w:r>
        <w:r>
          <w:fldChar w:fldCharType="begin"/>
        </w:r>
        <w:r>
          <w:instrText xml:space="preserve"> PAGEREF _Toc30796 \h </w:instrText>
        </w:r>
        <w:r>
          <w:fldChar w:fldCharType="separate"/>
        </w:r>
        <w:r>
          <w:t>40</w:t>
        </w:r>
        <w:r>
          <w:fldChar w:fldCharType="end"/>
        </w:r>
      </w:hyperlink>
    </w:p>
    <w:p>
      <w:pPr>
        <w:pStyle w:val="TOC2"/>
        <w:tabs>
          <w:tab w:val="right" w:leader="dot" w:pos="8306"/>
        </w:tabs>
      </w:pPr>
      <w:hyperlink w:anchor="_Toc13268" w:history="1">
        <w:r>
          <w:rPr>
            <w:rFonts w:ascii="仿宋" w:eastAsia="仿宋" w:hAnsi="仿宋" w:cs="仿宋" w:hint="eastAsia"/>
            <w:lang w:eastAsia="zh-CN"/>
          </w:rPr>
          <w:t>(一)、建设周期</w:t>
        </w:r>
        <w:r>
          <w:tab/>
        </w:r>
        <w:r>
          <w:fldChar w:fldCharType="begin"/>
        </w:r>
        <w:r>
          <w:instrText xml:space="preserve"> PAGEREF _Toc13268 \h </w:instrText>
        </w:r>
        <w:r>
          <w:fldChar w:fldCharType="separate"/>
        </w:r>
        <w:r>
          <w:t>40</w:t>
        </w:r>
        <w:r>
          <w:fldChar w:fldCharType="end"/>
        </w:r>
      </w:hyperlink>
    </w:p>
    <w:p>
      <w:pPr>
        <w:pStyle w:val="TOC2"/>
        <w:tabs>
          <w:tab w:val="right" w:leader="dot" w:pos="8306"/>
        </w:tabs>
      </w:pPr>
      <w:hyperlink w:anchor="_Toc4002" w:history="1">
        <w:r>
          <w:rPr>
            <w:rFonts w:ascii="仿宋" w:eastAsia="仿宋" w:hAnsi="仿宋" w:cs="仿宋" w:hint="eastAsia"/>
            <w:lang w:eastAsia="zh-CN"/>
          </w:rPr>
          <w:t>(二)、建设进度</w:t>
        </w:r>
        <w:r>
          <w:tab/>
        </w:r>
        <w:r>
          <w:fldChar w:fldCharType="begin"/>
        </w:r>
        <w:r>
          <w:instrText xml:space="preserve"> PAGEREF _Toc4002 \h </w:instrText>
        </w:r>
        <w:r>
          <w:fldChar w:fldCharType="separate"/>
        </w:r>
        <w:r>
          <w:t>40</w:t>
        </w:r>
        <w:r>
          <w:fldChar w:fldCharType="end"/>
        </w:r>
      </w:hyperlink>
    </w:p>
    <w:p>
      <w:pPr>
        <w:pStyle w:val="TOC2"/>
        <w:tabs>
          <w:tab w:val="right" w:leader="dot" w:pos="8306"/>
        </w:tabs>
      </w:pPr>
      <w:hyperlink w:anchor="_Toc12854" w:history="1">
        <w:r>
          <w:rPr>
            <w:rFonts w:ascii="仿宋" w:eastAsia="仿宋" w:hAnsi="仿宋" w:cs="仿宋" w:hint="eastAsia"/>
            <w:lang w:eastAsia="zh-CN"/>
          </w:rPr>
          <w:t>(三)、进度安排注意事项</w:t>
        </w:r>
        <w:r>
          <w:tab/>
        </w:r>
        <w:r>
          <w:fldChar w:fldCharType="begin"/>
        </w:r>
        <w:r>
          <w:instrText xml:space="preserve"> PAGEREF _Toc12854 \h </w:instrText>
        </w:r>
        <w:r>
          <w:fldChar w:fldCharType="separate"/>
        </w:r>
        <w:r>
          <w:t>41</w:t>
        </w:r>
        <w:r>
          <w:fldChar w:fldCharType="end"/>
        </w:r>
      </w:hyperlink>
    </w:p>
    <w:p>
      <w:pPr>
        <w:pStyle w:val="TOC2"/>
        <w:tabs>
          <w:tab w:val="right" w:leader="dot" w:pos="8306"/>
        </w:tabs>
      </w:pPr>
      <w:hyperlink w:anchor="_Toc17651" w:history="1">
        <w:r>
          <w:rPr>
            <w:rFonts w:ascii="仿宋" w:eastAsia="仿宋" w:hAnsi="仿宋" w:cs="仿宋" w:hint="eastAsia"/>
            <w:lang w:eastAsia="zh-CN"/>
          </w:rPr>
          <w:t>(四)、人力资源配置</w:t>
        </w:r>
        <w:r>
          <w:tab/>
        </w:r>
        <w:r>
          <w:fldChar w:fldCharType="begin"/>
        </w:r>
        <w:r>
          <w:instrText xml:space="preserve"> PAGEREF _Toc17651 \h </w:instrText>
        </w:r>
        <w:r>
          <w:fldChar w:fldCharType="separate"/>
        </w:r>
        <w:r>
          <w:t>43</w:t>
        </w:r>
        <w:r>
          <w:fldChar w:fldCharType="end"/>
        </w:r>
      </w:hyperlink>
    </w:p>
    <w:p>
      <w:pPr>
        <w:pStyle w:val="TOC1"/>
        <w:tabs>
          <w:tab w:val="right" w:leader="dot" w:pos="8306"/>
        </w:tabs>
      </w:pPr>
      <w:hyperlink w:anchor="_Toc2044" w:history="1">
        <w:r>
          <w:rPr>
            <w:rFonts w:ascii="仿宋" w:eastAsia="仿宋" w:hAnsi="仿宋" w:cs="仿宋" w:hint="eastAsia"/>
            <w:lang w:eastAsia="zh-CN"/>
          </w:rPr>
          <w:t>十三、眼科手术器械项目实施保障措施</w:t>
        </w:r>
        <w:r>
          <w:tab/>
        </w:r>
        <w:r>
          <w:fldChar w:fldCharType="begin"/>
        </w:r>
        <w:r>
          <w:instrText xml:space="preserve"> PAGEREF _Toc2044 \h </w:instrText>
        </w:r>
        <w:r>
          <w:fldChar w:fldCharType="separate"/>
        </w:r>
        <w:r>
          <w:t>44</w:t>
        </w:r>
        <w:r>
          <w:fldChar w:fldCharType="end"/>
        </w:r>
      </w:hyperlink>
    </w:p>
    <w:p>
      <w:pPr>
        <w:pStyle w:val="TOC2"/>
        <w:tabs>
          <w:tab w:val="right" w:leader="dot" w:pos="8306"/>
        </w:tabs>
      </w:pPr>
      <w:hyperlink w:anchor="_Toc19733" w:history="1">
        <w:r>
          <w:rPr>
            <w:rFonts w:ascii="仿宋" w:eastAsia="仿宋" w:hAnsi="仿宋" w:cs="仿宋" w:hint="eastAsia"/>
            <w:lang w:eastAsia="zh-CN"/>
          </w:rPr>
          <w:t>(一)、眼科手术器械项目实施保障机制</w:t>
        </w:r>
        <w:r>
          <w:tab/>
        </w:r>
        <w:r>
          <w:fldChar w:fldCharType="begin"/>
        </w:r>
        <w:r>
          <w:instrText xml:space="preserve"> PAGEREF _Toc19733 \h </w:instrText>
        </w:r>
        <w:r>
          <w:fldChar w:fldCharType="separate"/>
        </w:r>
        <w:r>
          <w:t>44</w:t>
        </w:r>
        <w:r>
          <w:fldChar w:fldCharType="end"/>
        </w:r>
      </w:hyperlink>
    </w:p>
    <w:p>
      <w:pPr>
        <w:pStyle w:val="TOC2"/>
        <w:tabs>
          <w:tab w:val="right" w:leader="dot" w:pos="8306"/>
        </w:tabs>
      </w:pPr>
      <w:hyperlink w:anchor="_Toc4963" w:history="1">
        <w:r>
          <w:rPr>
            <w:rFonts w:ascii="仿宋" w:eastAsia="仿宋" w:hAnsi="仿宋" w:cs="仿宋" w:hint="eastAsia"/>
            <w:lang w:eastAsia="zh-CN"/>
          </w:rPr>
          <w:t>(二)、眼科手术器械项目法律合规要求</w:t>
        </w:r>
        <w:r>
          <w:tab/>
        </w:r>
        <w:r>
          <w:fldChar w:fldCharType="begin"/>
        </w:r>
        <w:r>
          <w:instrText xml:space="preserve"> PAGEREF _Toc4963 \h </w:instrText>
        </w:r>
        <w:r>
          <w:fldChar w:fldCharType="separate"/>
        </w:r>
        <w:r>
          <w:t>48</w:t>
        </w:r>
        <w:r>
          <w:fldChar w:fldCharType="end"/>
        </w:r>
      </w:hyperlink>
    </w:p>
    <w:p>
      <w:pPr>
        <w:pStyle w:val="TOC2"/>
        <w:tabs>
          <w:tab w:val="right" w:leader="dot" w:pos="8306"/>
        </w:tabs>
      </w:pPr>
      <w:hyperlink w:anchor="_Toc32541" w:history="1">
        <w:r>
          <w:rPr>
            <w:rFonts w:ascii="仿宋" w:eastAsia="仿宋" w:hAnsi="仿宋" w:cs="仿宋" w:hint="eastAsia"/>
            <w:lang w:eastAsia="zh-CN"/>
          </w:rPr>
          <w:t>(三)、眼科手术器械项目合同管理与法律事务</w:t>
        </w:r>
        <w:r>
          <w:tab/>
        </w:r>
        <w:r>
          <w:fldChar w:fldCharType="begin"/>
        </w:r>
        <w:r>
          <w:instrText xml:space="preserve"> PAGEREF _Toc32541 \h </w:instrText>
        </w:r>
        <w:r>
          <w:fldChar w:fldCharType="separate"/>
        </w:r>
        <w:r>
          <w:t>52</w:t>
        </w:r>
        <w:r>
          <w:fldChar w:fldCharType="end"/>
        </w:r>
      </w:hyperlink>
    </w:p>
    <w:p>
      <w:pPr>
        <w:pStyle w:val="TOC2"/>
        <w:tabs>
          <w:tab w:val="right" w:leader="dot" w:pos="8306"/>
        </w:tabs>
      </w:pPr>
      <w:hyperlink w:anchor="_Toc16816" w:history="1">
        <w:r>
          <w:rPr>
            <w:rFonts w:ascii="仿宋" w:eastAsia="仿宋" w:hAnsi="仿宋" w:cs="仿宋" w:hint="eastAsia"/>
            <w:lang w:eastAsia="zh-CN"/>
          </w:rPr>
          <w:t>(四)、眼科手术器械项目知识产权保护策略</w:t>
        </w:r>
        <w:r>
          <w:tab/>
        </w:r>
        <w:r>
          <w:fldChar w:fldCharType="begin"/>
        </w:r>
        <w:r>
          <w:instrText xml:space="preserve"> PAGEREF _Toc16816 \h </w:instrText>
        </w:r>
        <w:r>
          <w:fldChar w:fldCharType="separate"/>
        </w:r>
        <w:r>
          <w:t>58</w:t>
        </w:r>
        <w:r>
          <w:fldChar w:fldCharType="end"/>
        </w:r>
      </w:hyperlink>
    </w:p>
    <w:p>
      <w:pPr>
        <w:pStyle w:val="TOC1"/>
        <w:tabs>
          <w:tab w:val="right" w:leader="dot" w:pos="8306"/>
        </w:tabs>
      </w:pPr>
      <w:hyperlink w:anchor="_Toc25504" w:history="1">
        <w:r>
          <w:rPr>
            <w:rFonts w:ascii="仿宋" w:eastAsia="仿宋" w:hAnsi="仿宋" w:cs="仿宋" w:hint="eastAsia"/>
            <w:lang w:eastAsia="zh-CN"/>
          </w:rPr>
          <w:t>十四、风险识别与分类</w:t>
        </w:r>
        <w:r>
          <w:tab/>
        </w:r>
        <w:r>
          <w:fldChar w:fldCharType="begin"/>
        </w:r>
        <w:r>
          <w:instrText xml:space="preserve"> PAGEREF _Toc25504 \h </w:instrText>
        </w:r>
        <w:r>
          <w:fldChar w:fldCharType="separate"/>
        </w:r>
        <w:r>
          <w:t>61</w:t>
        </w:r>
        <w:r>
          <w:fldChar w:fldCharType="end"/>
        </w:r>
      </w:hyperlink>
    </w:p>
    <w:p>
      <w:pPr>
        <w:pStyle w:val="TOC2"/>
        <w:tabs>
          <w:tab w:val="right" w:leader="dot" w:pos="8306"/>
        </w:tabs>
      </w:pPr>
      <w:hyperlink w:anchor="_Toc4099" w:history="1">
        <w:r>
          <w:rPr>
            <w:rFonts w:ascii="仿宋" w:eastAsia="仿宋" w:hAnsi="仿宋" w:cs="仿宋" w:hint="eastAsia"/>
            <w:lang w:eastAsia="zh-CN"/>
          </w:rPr>
          <w:t>(一)、风险识别</w:t>
        </w:r>
        <w:r>
          <w:tab/>
        </w:r>
        <w:r>
          <w:fldChar w:fldCharType="begin"/>
        </w:r>
        <w:r>
          <w:instrText xml:space="preserve"> PAGEREF _Toc4099 \h </w:instrText>
        </w:r>
        <w:r>
          <w:fldChar w:fldCharType="separate"/>
        </w:r>
        <w:r>
          <w:t>61</w:t>
        </w:r>
        <w:r>
          <w:fldChar w:fldCharType="end"/>
        </w:r>
      </w:hyperlink>
    </w:p>
    <w:p>
      <w:pPr>
        <w:pStyle w:val="TOC2"/>
        <w:tabs>
          <w:tab w:val="right" w:leader="dot" w:pos="8306"/>
        </w:tabs>
      </w:pPr>
      <w:hyperlink w:anchor="_Toc9910" w:history="1">
        <w:r>
          <w:rPr>
            <w:rFonts w:ascii="仿宋" w:eastAsia="仿宋" w:hAnsi="仿宋" w:cs="仿宋" w:hint="eastAsia"/>
            <w:lang w:eastAsia="zh-CN"/>
          </w:rPr>
          <w:t>(二)、风险分类</w:t>
        </w:r>
        <w:r>
          <w:tab/>
        </w:r>
        <w:r>
          <w:fldChar w:fldCharType="begin"/>
        </w:r>
        <w:r>
          <w:instrText xml:space="preserve"> PAGEREF _Toc9910 \h </w:instrText>
        </w:r>
        <w:r>
          <w:fldChar w:fldCharType="separate"/>
        </w:r>
        <w:r>
          <w:t>62</w:t>
        </w:r>
        <w:r>
          <w:fldChar w:fldCharType="end"/>
        </w:r>
      </w:hyperlink>
    </w:p>
    <w:p>
      <w:pPr>
        <w:pStyle w:val="TOC1"/>
        <w:tabs>
          <w:tab w:val="right" w:leader="dot" w:pos="8306"/>
        </w:tabs>
      </w:pPr>
      <w:hyperlink w:anchor="_Toc22461" w:history="1">
        <w:r>
          <w:rPr>
            <w:rFonts w:ascii="仿宋" w:eastAsia="仿宋" w:hAnsi="仿宋" w:cs="仿宋" w:hint="eastAsia"/>
            <w:lang w:eastAsia="zh-CN"/>
          </w:rPr>
          <w:t>十五、眼科手术器械项目工程方案分析</w:t>
        </w:r>
        <w:r>
          <w:tab/>
        </w:r>
        <w:r>
          <w:fldChar w:fldCharType="begin"/>
        </w:r>
        <w:r>
          <w:instrText xml:space="preserve"> PAGEREF _Toc22461 \h </w:instrText>
        </w:r>
        <w:r>
          <w:fldChar w:fldCharType="separate"/>
        </w:r>
        <w:r>
          <w:t>64</w:t>
        </w:r>
        <w:r>
          <w:fldChar w:fldCharType="end"/>
        </w:r>
      </w:hyperlink>
    </w:p>
    <w:p>
      <w:pPr>
        <w:pStyle w:val="TOC2"/>
        <w:tabs>
          <w:tab w:val="right" w:leader="dot" w:pos="8306"/>
        </w:tabs>
      </w:pPr>
      <w:hyperlink w:anchor="_Toc19252" w:history="1">
        <w:r>
          <w:rPr>
            <w:rFonts w:ascii="仿宋" w:eastAsia="仿宋" w:hAnsi="仿宋" w:cs="仿宋" w:hint="eastAsia"/>
            <w:lang w:eastAsia="zh-CN"/>
          </w:rPr>
          <w:t>(一)、建筑工程设计原则</w:t>
        </w:r>
        <w:r>
          <w:tab/>
        </w:r>
        <w:r>
          <w:fldChar w:fldCharType="begin"/>
        </w:r>
        <w:r>
          <w:instrText xml:space="preserve"> PAGEREF _Toc19252 \h </w:instrText>
        </w:r>
        <w:r>
          <w:fldChar w:fldCharType="separate"/>
        </w:r>
        <w:r>
          <w:t>64</w:t>
        </w:r>
        <w:r>
          <w:fldChar w:fldCharType="end"/>
        </w:r>
      </w:hyperlink>
    </w:p>
    <w:p>
      <w:pPr>
        <w:pStyle w:val="TOC2"/>
        <w:tabs>
          <w:tab w:val="right" w:leader="dot" w:pos="8306"/>
        </w:tabs>
      </w:pPr>
      <w:hyperlink w:anchor="_Toc27479" w:history="1">
        <w:r>
          <w:rPr>
            <w:rFonts w:ascii="仿宋" w:eastAsia="仿宋" w:hAnsi="仿宋" w:cs="仿宋" w:hint="eastAsia"/>
            <w:lang w:eastAsia="zh-CN"/>
          </w:rPr>
          <w:t>(二)、土建工程建设指标</w:t>
        </w:r>
        <w:r>
          <w:tab/>
        </w:r>
        <w:r>
          <w:fldChar w:fldCharType="begin"/>
        </w:r>
        <w:r>
          <w:instrText xml:space="preserve"> PAGEREF _Toc27479 \h </w:instrText>
        </w:r>
        <w:r>
          <w:fldChar w:fldCharType="separate"/>
        </w:r>
        <w:r>
          <w:t>67</w:t>
        </w:r>
        <w:r>
          <w:fldChar w:fldCharType="end"/>
        </w:r>
      </w:hyperlink>
    </w:p>
    <w:p>
      <w:pPr>
        <w:pStyle w:val="TOC1"/>
        <w:tabs>
          <w:tab w:val="right" w:leader="dot" w:pos="8306"/>
        </w:tabs>
      </w:pPr>
      <w:hyperlink w:anchor="_Toc12489" w:history="1">
        <w:r>
          <w:rPr>
            <w:rFonts w:ascii="仿宋" w:eastAsia="仿宋" w:hAnsi="仿宋" w:cs="仿宋" w:hint="eastAsia"/>
            <w:lang w:eastAsia="zh-CN"/>
          </w:rPr>
          <w:t>十六、眼科手术器械项目变更管理</w:t>
        </w:r>
        <w:r>
          <w:tab/>
        </w:r>
        <w:r>
          <w:fldChar w:fldCharType="begin"/>
        </w:r>
        <w:r>
          <w:instrText xml:space="preserve"> PAGEREF _Toc12489 \h </w:instrText>
        </w:r>
        <w:r>
          <w:fldChar w:fldCharType="separate"/>
        </w:r>
        <w:r>
          <w:t>69</w:t>
        </w:r>
        <w:r>
          <w:fldChar w:fldCharType="end"/>
        </w:r>
      </w:hyperlink>
    </w:p>
    <w:p>
      <w:pPr>
        <w:pStyle w:val="TOC2"/>
        <w:tabs>
          <w:tab w:val="right" w:leader="dot" w:pos="8306"/>
        </w:tabs>
      </w:pPr>
      <w:hyperlink w:anchor="_Toc28304" w:history="1">
        <w:r>
          <w:rPr>
            <w:rFonts w:ascii="仿宋" w:eastAsia="仿宋" w:hAnsi="仿宋" w:cs="仿宋" w:hint="eastAsia"/>
            <w:lang w:eastAsia="zh-CN"/>
          </w:rPr>
          <w:t>(一)、变更申请与评估</w:t>
        </w:r>
        <w:r>
          <w:tab/>
        </w:r>
        <w:r>
          <w:fldChar w:fldCharType="begin"/>
        </w:r>
        <w:r>
          <w:instrText xml:space="preserve"> PAGEREF _Toc28304 \h </w:instrText>
        </w:r>
        <w:r>
          <w:fldChar w:fldCharType="separate"/>
        </w:r>
        <w:r>
          <w:t>69</w:t>
        </w:r>
        <w:r>
          <w:fldChar w:fldCharType="end"/>
        </w:r>
      </w:hyperlink>
    </w:p>
    <w:p>
      <w:pPr>
        <w:pStyle w:val="TOC2"/>
        <w:tabs>
          <w:tab w:val="right" w:leader="dot" w:pos="8306"/>
        </w:tabs>
      </w:pPr>
      <w:hyperlink w:anchor="_Toc19416" w:history="1">
        <w:r>
          <w:rPr>
            <w:rFonts w:ascii="仿宋" w:eastAsia="仿宋" w:hAnsi="仿宋" w:cs="仿宋" w:hint="eastAsia"/>
            <w:lang w:eastAsia="zh-CN"/>
          </w:rPr>
          <w:t>(二)、变更实施与控制</w:t>
        </w:r>
        <w:r>
          <w:tab/>
        </w:r>
        <w:r>
          <w:fldChar w:fldCharType="begin"/>
        </w:r>
        <w:r>
          <w:instrText xml:space="preserve"> PAGEREF _Toc19416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14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260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眼科手术器械项目的主要产品是XXXX，预计年产值为XXX万元。这一产品在市场中占据着重要的地位，其广泛的应用范围使得该眼科手术器械项目的市场前景非常广阔。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眼科手术器械项目的xxx产品作为重要的原材料之一，将在多个领域发挥关键作用。其在建筑、交通、能源等方面的广泛应用将为整个产业链提供强大的支持，形成产业协同效应。眼科手术器械项目的年产值XXX万XXX万XXX万万元不仅反映了其在市场上的巨大潜力，更预示着它对国民经济的积极贡献。这种关联度高、涉及面广的产业关系，使得该眼科手术器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367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眼科手术器械项目总征地面积为XXXX平方米，相当于约XX.XX亩，其中净用地面积为XXXX平方米，红线范围内相当于约XX.XX亩。这一用地规模充分考虑了眼科手术器械项目的建设需求，保障了眼科手术器械项目在合适的空间内得以充分发展。眼科手术器械项目规划的总建筑面积为XXXX平方米，其中主体工程建设占XXXX平方米，计容建筑面积达XXXX平方米。预计建筑工程的投资将达到XXXX万元，为眼科手术器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眼科手术器械项目计划购置的设备共计XXXX台（套），设备购置费用为XXXX万元。这一设备购置计划充分考虑到眼科手术器械项目的生产需求和技术要求，确保了眼科手术器械项目在生产运营中具备先进的技术装备和高效的生产能力。设备的合理配置将为眼科手术器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眼科手术器械项目计划总投资为XXXX万元，预计年实现营业收入为XXXX万元。这一产能规模的设定旨在确保眼科手术器械项目能够在投资与回报之间取得平衡，实现长期可持续的发展。眼科手术器械项目的总投资充分考虑到各个方面的需求，包括用地建设、设备购置等多个环节，以确保眼科手术器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691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5426"/>
      <w:r>
        <w:rPr>
          <w:rFonts w:ascii="仿宋" w:eastAsia="仿宋" w:hAnsi="仿宋" w:cs="仿宋" w:hint="eastAsia"/>
          <w:lang w:eastAsia="zh-CN"/>
        </w:rPr>
        <w:t>(一)、眼科手术器械行业分析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眼科手术器械行业一直以来都是市场的关注焦点。行业内的发展趋势、竞争态势以及潜在机会都对眼科手术器械项目的推进产生深远的影响。通过深入研究行业的整体概貌，我们将更好地理解行业的核心特征，为眼科手术器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眼科手术器械行业，技术一直是推动创新和发展的关键因素。我们将对当前技术趋势进行详尽分析，包括但不限于人工智能、大数据应用、先进制造技术等。这有助于眼科手术器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眼科手术器械项目成功的基础。我们将对主要竞争对手进行深入研究，包括其市场份额、产品特点、市场定位等。通过全面了解竞争对手的优势和劣势，眼科手术器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2233"/>
      <w:r>
        <w:rPr>
          <w:rFonts w:ascii="仿宋" w:eastAsia="仿宋" w:hAnsi="仿宋" w:cs="仿宋" w:hint="eastAsia"/>
          <w:sz w:val="28"/>
          <w:lang w:eastAsia="zh-CN"/>
        </w:rPr>
        <w:t>(二)、眼科手术器械市场分析预测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眼科手术器械市场未来的增长趋势。这包括市场的整体规模、各细分领域的发展趋势等。眼科手术器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眼科手术器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眼科手术器械项目实施过程中需要充分考虑的因素。我们将对市场风险进行全面评估，包括但不限于政策法规风险、市场竞争风险、技术变革风险等。通过对潜在风险的深入分析，眼科手术器械项目可以制定相应的风险缓解策略，降低不确定性对眼科手术器械项目的影响。</w:t>
      </w:r>
    </w:p>
    <w:p>
      <w:pPr>
        <w:pStyle w:val="Heading1"/>
        <w:ind w:firstLine="560" w:firstLineChars="200"/>
        <w:rPr>
          <w:rFonts w:ascii="仿宋" w:eastAsia="仿宋" w:hAnsi="仿宋" w:cs="仿宋" w:hint="eastAsia"/>
          <w:sz w:val="28"/>
          <w:lang w:eastAsia="zh-CN"/>
        </w:rPr>
      </w:pPr>
      <w:bookmarkStart w:id="8" w:name="_Toc26576"/>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5397"/>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眼科手术器械项目的技术管理特点体现在其创新导向。通过引入最先进的技术趋势和解决方案，眼科手术器械项目致力于提升科技含量、提高质量和效率水平。这意味着我们将采用最新的工具和方法，确保眼科手术器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眼科手术器械项目技术管理的显著特征。通过整合不同领域的技术资源，我们实现了跨学科的协同工作。这有助于优化技术架构，提高整体效能。此外，整合性策略还促进了不同技术团队之间的紧密沟通和高效合作，确保眼科手术器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眼科手术器械项目所采用的技术。通过不断优化技术方案，眼科手术器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眼科手术器械项目团队将在眼科手术器械项目初期识别可能的技术风险，并采取相应的预防和应对措施。通过建立健全的风险评估机制，眼科手术器械项目能够在实施过程中及时发现并解决潜在的技术问题，保障眼科手术器械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眼科手术器械项目中，技术将成为眼科手术器械项目成功的有力支持。这一深度剖析揭示了技术管理在眼科手术器械项目实施中的关键作用，为眼科手术器械项目的技术基础奠定了坚实的基础。</w:t>
      </w:r>
    </w:p>
    <w:p>
      <w:pPr>
        <w:pStyle w:val="Heading2"/>
        <w:ind w:firstLine="560" w:firstLineChars="200"/>
        <w:rPr>
          <w:rFonts w:ascii="仿宋" w:eastAsia="仿宋" w:hAnsi="仿宋" w:cs="仿宋" w:hint="eastAsia"/>
          <w:sz w:val="28"/>
          <w:lang w:eastAsia="zh-CN"/>
        </w:rPr>
      </w:pPr>
      <w:bookmarkStart w:id="10" w:name="_Toc3038"/>
      <w:r>
        <w:rPr>
          <w:rFonts w:ascii="仿宋" w:eastAsia="仿宋" w:hAnsi="仿宋" w:cs="仿宋" w:hint="eastAsia"/>
          <w:sz w:val="28"/>
          <w:lang w:eastAsia="zh-CN"/>
        </w:rPr>
        <w:t>(二)、眼科手术器械项目工艺技术设计方案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眼科手术器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眼科手术器械项目将严格按照相关行业规范要求进行组织。通过有效控制产品质量，眼科手术器械项目将致力于为顾客提供优质的眼科手术器械项目产品和良好的服务。这体现了眼科手术器械项目对于生产活动合规性和质量标准的高度重视，为眼科手术器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眼科手术器械项目注重生态效益和清洁生产原则。眼科手术器械项目建设将紧密结合地方特色经济发展，与社会经济发展规划和区域环境保护规划方案相协调一致。通过与当地区域自然生态系统的结合，眼科手术器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眼科手术器械项目产品具有多样化的客户需求和个性化的特点。因此，眼科手术器械项目产品规格品种多样，且单批生产数量较小。为满足这一特点，眼科手术器械项目承办单位将建设先进的柔性制造生产线。通过广泛应用柔性制造技术，眼科手术器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眼科手术器械项目采用的技术具有较高的技术含量和自动化水平，处于国内先进水平。这一技术选用不仅体现了对生产效率、质量和环境友好性的高标准要求，同时为眼科手术器械项目的可持续发展奠定了坚实的基础。</w:t>
      </w:r>
    </w:p>
    <w:p>
      <w:pPr>
        <w:pStyle w:val="Heading2"/>
        <w:ind w:firstLine="560" w:firstLineChars="200"/>
        <w:rPr>
          <w:rFonts w:ascii="仿宋" w:eastAsia="仿宋" w:hAnsi="仿宋" w:cs="仿宋" w:hint="eastAsia"/>
          <w:sz w:val="28"/>
          <w:lang w:eastAsia="zh-CN"/>
        </w:rPr>
      </w:pPr>
      <w:bookmarkStart w:id="11" w:name="_Toc1247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为确保眼科手术器械项目的高效生产和技术实施，我们制定了一套精心设计的设备选型方案，以满足眼科手术器械项目生产、质量和环保的要求。该方案的主要特点如下：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眼科手术器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针对眼科手术器械项目产品的多样性和小批量生产的特点，我们将建设柔性制造生产线。通过在设备选型中考虑柔性制造技术，可以灵活应对不同产品规格和生产需求，实现生产线的高度灵活性和适应性。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2406"/>
      <w:r>
        <w:rPr>
          <w:rFonts w:ascii="仿宋" w:eastAsia="仿宋" w:hAnsi="仿宋" w:cs="仿宋" w:hint="eastAsia"/>
          <w:sz w:val="28"/>
          <w:lang w:eastAsia="zh-CN"/>
        </w:rPr>
        <w:t>四、眼科手术器械项目选址可行性分析</w:t>
      </w:r>
      <w:bookmarkEnd w:id="12"/>
    </w:p>
    <w:p>
      <w:pPr>
        <w:pStyle w:val="Heading2"/>
        <w:rPr>
          <w:rFonts w:ascii="仿宋" w:eastAsia="仿宋" w:hAnsi="仿宋" w:cs="仿宋" w:hint="eastAsia"/>
          <w:lang w:eastAsia="zh-CN"/>
        </w:rPr>
      </w:pPr>
      <w:bookmarkStart w:id="13" w:name="_Toc28339"/>
      <w:r>
        <w:rPr>
          <w:rFonts w:ascii="仿宋" w:eastAsia="仿宋" w:hAnsi="仿宋" w:cs="仿宋" w:hint="eastAsia"/>
          <w:lang w:eastAsia="zh-CN"/>
        </w:rPr>
        <w:t>(一)、眼科手术器械项目选址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该眼科手术器械项目选址位于XX省XX市XX区XXX街道</w:t>
      </w:r>
    </w:p>
    <w:p>
      <w:pPr>
        <w:pStyle w:val="Heading2"/>
        <w:ind w:firstLine="560" w:firstLineChars="200"/>
        <w:rPr>
          <w:rFonts w:ascii="仿宋" w:eastAsia="仿宋" w:hAnsi="仿宋" w:cs="仿宋" w:hint="eastAsia"/>
          <w:sz w:val="28"/>
          <w:lang w:eastAsia="zh-CN"/>
        </w:rPr>
      </w:pPr>
      <w:bookmarkStart w:id="14" w:name="_Toc25444"/>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征地面积： 眼科手术器械项目的征地面积将根据眼科手术器械项目的实际规模和需求进行精确规划。具体面积XXX平方米，旨在确保眼科手术器械项目不仅能够满足当前的发展需求，还能够预留空间以适应未来的扩展。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净用地面积是在征地面积基础上去除不可利用面积后的实际可开发用地。具体面积XXX平方米，考虑到环保、交通、安全等多方面因素，以确保眼科手术器械项目在整体利用效率上达到最优。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眼科手术器械项目计划建设的建筑总规模具体面积XXX平方米。这一规模的确定综合考虑了眼科手术器械项目的性质、规模，以及城市规划的相关要求，确保建筑布局与周边环境协调一致。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绿地率是眼科手术器械项目用地中被规划为绿地的比例。具体面积XXX平方米，旨在通过合理规划绿地，改善眼科手术器械项目周边环境，提升居民生活质量，并符合城市整体绿化规划。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容积率是用地上可以建设的建筑总体积与用地面积之比。具体面积XXX，通过合理的容积率规划，确保眼科手术器械项目建筑规模与周边环境和谐共生。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眼科手术器械项目选址与当地城市规划相一致，具体面积XXX平方米。通过与城市规划部门深入沟通，确保眼科手术器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眼科手术器械项目选址符合当地产业政策，具体面积XXX平方米。这包括眼科手术器械项目对当地经济的促进作用，以及对相关产业的带动效应，确保眼科手术器械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用地总体要求必须符合环保和可持续发展的原则，具体面积XXX平方米。通过采用绿色建筑设计、节能减排等措施，确保眼科手术器械项目在建设和运营过程中对环境的影响最小化，达到可持续发展的要求。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确保眼科手术器械项目选址具备必要的公共设施配套，具体面积XXX平方米。这包括交通便利性、教育、医疗等基础设施，以提高居民生活品质，使得眼科手术器械项目选址更具吸引力。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考虑用地总体要求对当地社会稳定性的影响，具体面积XXX平方米。通过深入了解当地社区反馈，确保眼科手术器械项目的选址和建设过程对当地社会和谐稳定产生积极作用。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眼科手术器械项目选址不仅符合法规和规划，还在实际操作中具有可行性。这一全面规划将为眼科手术器械项目的成功实施提供坚实的基础，确保眼科手术器械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32728"/>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眼科手术器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眼科手术器械项目的设备规划和空间设计中，我们将采取灵活设备布局的措施。设备布局将根据实际需求进行灵活设计，避免不必要的浪费。通过合理规划设备摆放位置，我们将提高设备的利用率，减少设备间距，以确保眼科手术器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眼科手术器械项目内部引入共享设施的概念，例如共享会议室、办公区等。通过这种方式，我们可以减少对资源的重复建设，提高资源共享效率，从而减小眼科手术器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2601"/>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眼科手术器械项目的总图布置中，我们将不同功能区域进行明确的规划，以最大程度满足眼科手术器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9934"/>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眼科手术器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眼科手术器械项目对环境的影响是综合评价的重要因素之一。我们将详细考虑选址周边的自然环境、生态保护区、水源地等情况，确保眼科手术器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对选址的评价还需充分考虑当地政府的产业政策和法规。我们将详细了解眼科手术器械项目所在地的相关政策，确保眼科手术器械项目的规划和运营与当地法规相符，降低不必要的法律风险。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考虑到社会稳定性对企业运营的重要性，我们将评估选址地区的社会安全情况、劳工关系、社区反馈等方面，以确保眼科手术器械项目的建设和运营不会受到社会稳定性的负面影响。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最后，我们将综合考虑用地成本，包括土地购置费用、土地开发成本等。通过对用地成本的详细评估，我们能够做出更为精确的经济效益分析，为眼科手术器械项目的投资决策提供有力支持。</w:t>
      </w:r>
    </w:p>
    <w:p>
      <w:pPr>
        <w:pStyle w:val="Heading1"/>
        <w:ind w:firstLine="560" w:firstLineChars="200"/>
        <w:rPr>
          <w:rFonts w:ascii="仿宋" w:eastAsia="仿宋" w:hAnsi="仿宋" w:cs="仿宋" w:hint="eastAsia"/>
          <w:sz w:val="28"/>
          <w:lang w:eastAsia="zh-CN"/>
        </w:rPr>
      </w:pPr>
      <w:bookmarkStart w:id="18" w:name="_Toc8147"/>
      <w:r>
        <w:rPr>
          <w:rFonts w:ascii="仿宋" w:eastAsia="仿宋" w:hAnsi="仿宋" w:cs="仿宋" w:hint="eastAsia"/>
          <w:sz w:val="28"/>
          <w:lang w:eastAsia="zh-CN"/>
        </w:rPr>
        <w:t>五、眼科手术器械项目可持续发展</w:t>
      </w:r>
      <w:bookmarkEnd w:id="18"/>
    </w:p>
    <w:p>
      <w:pPr>
        <w:pStyle w:val="Heading2"/>
        <w:rPr>
          <w:rFonts w:ascii="仿宋" w:eastAsia="仿宋" w:hAnsi="仿宋" w:cs="仿宋" w:hint="eastAsia"/>
          <w:lang w:eastAsia="zh-CN"/>
        </w:rPr>
      </w:pPr>
      <w:bookmarkStart w:id="19" w:name="_Toc1127"/>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眼科手术器械项目中，眼科手术器械项目团队着眼于未来，明确了可持续发展的战略方向。制定的具体可持续发展目标包括降低资源使用、采用环保技术、最大化社会效益等。这一步骤不仅有助于眼科手术器械项目在环保和社会责任方面达到最高标准，也为未来提供了明确的指引，确保眼科手术器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可持续实践的融入眼科手术器械项目管理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眼科手术器械项目管理周期。从眼科手术器械项目规划开始，眼科手术器械项目团队就考虑了环境和社会的因素。在执行阶段，眼科手术器械项目团队积极推动绿色技术的应用，优化资源利用。此外，关注员工的社会责任，通过培训和沟通活动提高员工对可持续发展的认知，使他们能够在日常工作中践行可持续实践。这些举措不仅为眼科手术器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20049"/>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https://d.book118.com/638022006123006030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眼科手术器械项目规划设计方案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1F71C1"/>
    <w:rsid w:val="1C1F71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022006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2024-01-23T06:34:00Z</dcterms:created>
  <dcterms:modified xsi:type="dcterms:W3CDTF">2024-01-23T06:34:47Z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8403052468F3410284F634087CAFC7CD_11</vt:lpwstr>
  </property>
  <property fmtid="{D5CDD505-2E9C-101B-9397-08002B2CF9AE}" pid="3" name="KSOProductBuildVer">
    <vt:lpwstr>2052-12.1.0.16120</vt:lpwstr>
  </property>
</Properties>
</file>