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自动输液器项目规划设计方案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23" w:history="1">
        <w:r>
          <w:rPr>
            <w:rFonts w:ascii="仿宋" w:eastAsia="仿宋" w:hAnsi="仿宋" w:cs="仿宋" w:hint="eastAsia"/>
            <w:lang w:eastAsia="zh-CN"/>
          </w:rPr>
          <w:t>序言</w:t>
        </w:r>
        <w:r>
          <w:tab/>
        </w:r>
        <w:r>
          <w:fldChar w:fldCharType="begin"/>
        </w:r>
        <w:r>
          <w:instrText xml:space="preserve"> PAGEREF _Toc2123 \h </w:instrText>
        </w:r>
        <w:r>
          <w:fldChar w:fldCharType="separate"/>
        </w:r>
        <w:r>
          <w:t>3</w:t>
        </w:r>
        <w:r>
          <w:fldChar w:fldCharType="end"/>
        </w:r>
      </w:hyperlink>
    </w:p>
    <w:p>
      <w:pPr>
        <w:pStyle w:val="TOC1"/>
        <w:tabs>
          <w:tab w:val="right" w:leader="dot" w:pos="8306"/>
        </w:tabs>
      </w:pPr>
      <w:hyperlink w:anchor="_Toc8739" w:history="1">
        <w:r>
          <w:rPr>
            <w:rFonts w:ascii="仿宋" w:eastAsia="仿宋" w:hAnsi="仿宋" w:cs="仿宋" w:hint="eastAsia"/>
            <w:lang w:eastAsia="zh-CN"/>
          </w:rPr>
          <w:t>一、产品规划分析</w:t>
        </w:r>
        <w:r>
          <w:tab/>
        </w:r>
        <w:r>
          <w:fldChar w:fldCharType="begin"/>
        </w:r>
        <w:r>
          <w:instrText xml:space="preserve"> PAGEREF _Toc8739 \h </w:instrText>
        </w:r>
        <w:r>
          <w:fldChar w:fldCharType="separate"/>
        </w:r>
        <w:r>
          <w:t>3</w:t>
        </w:r>
        <w:r>
          <w:fldChar w:fldCharType="end"/>
        </w:r>
      </w:hyperlink>
    </w:p>
    <w:p>
      <w:pPr>
        <w:pStyle w:val="TOC2"/>
        <w:tabs>
          <w:tab w:val="right" w:leader="dot" w:pos="8306"/>
        </w:tabs>
      </w:pPr>
      <w:hyperlink w:anchor="_Toc5924" w:history="1">
        <w:r>
          <w:rPr>
            <w:rFonts w:ascii="仿宋" w:eastAsia="仿宋" w:hAnsi="仿宋" w:cs="仿宋" w:hint="eastAsia"/>
            <w:lang w:eastAsia="zh-CN"/>
          </w:rPr>
          <w:t>(一)、产品规划</w:t>
        </w:r>
        <w:r>
          <w:tab/>
        </w:r>
        <w:r>
          <w:fldChar w:fldCharType="begin"/>
        </w:r>
        <w:r>
          <w:instrText xml:space="preserve"> PAGEREF _Toc5924 \h </w:instrText>
        </w:r>
        <w:r>
          <w:fldChar w:fldCharType="separate"/>
        </w:r>
        <w:r>
          <w:t>3</w:t>
        </w:r>
        <w:r>
          <w:fldChar w:fldCharType="end"/>
        </w:r>
      </w:hyperlink>
    </w:p>
    <w:p>
      <w:pPr>
        <w:pStyle w:val="TOC2"/>
        <w:tabs>
          <w:tab w:val="right" w:leader="dot" w:pos="8306"/>
        </w:tabs>
      </w:pPr>
      <w:hyperlink w:anchor="_Toc23665" w:history="1">
        <w:r>
          <w:rPr>
            <w:rFonts w:ascii="仿宋" w:eastAsia="仿宋" w:hAnsi="仿宋" w:cs="仿宋" w:hint="eastAsia"/>
            <w:lang w:eastAsia="zh-CN"/>
          </w:rPr>
          <w:t>(二)、建设规模</w:t>
        </w:r>
        <w:r>
          <w:tab/>
        </w:r>
        <w:r>
          <w:fldChar w:fldCharType="begin"/>
        </w:r>
        <w:r>
          <w:instrText xml:space="preserve"> PAGEREF _Toc23665 \h </w:instrText>
        </w:r>
        <w:r>
          <w:fldChar w:fldCharType="separate"/>
        </w:r>
        <w:r>
          <w:t>4</w:t>
        </w:r>
        <w:r>
          <w:fldChar w:fldCharType="end"/>
        </w:r>
      </w:hyperlink>
    </w:p>
    <w:p>
      <w:pPr>
        <w:pStyle w:val="TOC1"/>
        <w:tabs>
          <w:tab w:val="right" w:leader="dot" w:pos="8306"/>
        </w:tabs>
      </w:pPr>
      <w:hyperlink w:anchor="_Toc7110" w:history="1">
        <w:r>
          <w:rPr>
            <w:rFonts w:ascii="仿宋" w:eastAsia="仿宋" w:hAnsi="仿宋" w:cs="仿宋" w:hint="eastAsia"/>
            <w:lang w:eastAsia="zh-CN"/>
          </w:rPr>
          <w:t>二、自动输液器项目危机管理</w:t>
        </w:r>
        <w:r>
          <w:tab/>
        </w:r>
        <w:r>
          <w:fldChar w:fldCharType="begin"/>
        </w:r>
        <w:r>
          <w:instrText xml:space="preserve"> PAGEREF _Toc7110 \h </w:instrText>
        </w:r>
        <w:r>
          <w:fldChar w:fldCharType="separate"/>
        </w:r>
        <w:r>
          <w:t>5</w:t>
        </w:r>
        <w:r>
          <w:fldChar w:fldCharType="end"/>
        </w:r>
      </w:hyperlink>
    </w:p>
    <w:p>
      <w:pPr>
        <w:pStyle w:val="TOC2"/>
        <w:tabs>
          <w:tab w:val="right" w:leader="dot" w:pos="8306"/>
        </w:tabs>
      </w:pPr>
      <w:hyperlink w:anchor="_Toc31619" w:history="1">
        <w:r>
          <w:rPr>
            <w:rFonts w:ascii="仿宋" w:eastAsia="仿宋" w:hAnsi="仿宋" w:cs="仿宋" w:hint="eastAsia"/>
            <w:lang w:eastAsia="zh-CN"/>
          </w:rPr>
          <w:t>(一)、危机预警与识别</w:t>
        </w:r>
        <w:r>
          <w:tab/>
        </w:r>
        <w:r>
          <w:fldChar w:fldCharType="begin"/>
        </w:r>
        <w:r>
          <w:instrText xml:space="preserve"> PAGEREF _Toc31619 \h </w:instrText>
        </w:r>
        <w:r>
          <w:fldChar w:fldCharType="separate"/>
        </w:r>
        <w:r>
          <w:t>5</w:t>
        </w:r>
        <w:r>
          <w:fldChar w:fldCharType="end"/>
        </w:r>
      </w:hyperlink>
    </w:p>
    <w:p>
      <w:pPr>
        <w:pStyle w:val="TOC2"/>
        <w:tabs>
          <w:tab w:val="right" w:leader="dot" w:pos="8306"/>
        </w:tabs>
      </w:pPr>
      <w:hyperlink w:anchor="_Toc24778" w:history="1">
        <w:r>
          <w:rPr>
            <w:rFonts w:ascii="仿宋" w:eastAsia="仿宋" w:hAnsi="仿宋" w:cs="仿宋" w:hint="eastAsia"/>
            <w:lang w:eastAsia="zh-CN"/>
          </w:rPr>
          <w:t>(二)、危机应对与恢复</w:t>
        </w:r>
        <w:r>
          <w:tab/>
        </w:r>
        <w:r>
          <w:fldChar w:fldCharType="begin"/>
        </w:r>
        <w:r>
          <w:instrText xml:space="preserve"> PAGEREF _Toc24778 \h </w:instrText>
        </w:r>
        <w:r>
          <w:fldChar w:fldCharType="separate"/>
        </w:r>
        <w:r>
          <w:t>6</w:t>
        </w:r>
        <w:r>
          <w:fldChar w:fldCharType="end"/>
        </w:r>
      </w:hyperlink>
    </w:p>
    <w:p>
      <w:pPr>
        <w:pStyle w:val="TOC1"/>
        <w:tabs>
          <w:tab w:val="right" w:leader="dot" w:pos="8306"/>
        </w:tabs>
      </w:pPr>
      <w:hyperlink w:anchor="_Toc19054" w:history="1">
        <w:r>
          <w:rPr>
            <w:rFonts w:ascii="仿宋" w:eastAsia="仿宋" w:hAnsi="仿宋" w:cs="仿宋" w:hint="eastAsia"/>
            <w:lang w:eastAsia="zh-CN"/>
          </w:rPr>
          <w:t>三、自动输液器项目文档管理</w:t>
        </w:r>
        <w:r>
          <w:tab/>
        </w:r>
        <w:r>
          <w:fldChar w:fldCharType="begin"/>
        </w:r>
        <w:r>
          <w:instrText xml:space="preserve"> PAGEREF _Toc19054 \h </w:instrText>
        </w:r>
        <w:r>
          <w:fldChar w:fldCharType="separate"/>
        </w:r>
        <w:r>
          <w:t>7</w:t>
        </w:r>
        <w:r>
          <w:fldChar w:fldCharType="end"/>
        </w:r>
      </w:hyperlink>
    </w:p>
    <w:p>
      <w:pPr>
        <w:pStyle w:val="TOC2"/>
        <w:tabs>
          <w:tab w:val="right" w:leader="dot" w:pos="8306"/>
        </w:tabs>
      </w:pPr>
      <w:hyperlink w:anchor="_Toc3143" w:history="1">
        <w:r>
          <w:rPr>
            <w:rFonts w:ascii="仿宋" w:eastAsia="仿宋" w:hAnsi="仿宋" w:cs="仿宋" w:hint="eastAsia"/>
            <w:lang w:eastAsia="zh-CN"/>
          </w:rPr>
          <w:t>(一)、文档编制与审查</w:t>
        </w:r>
        <w:r>
          <w:tab/>
        </w:r>
        <w:r>
          <w:fldChar w:fldCharType="begin"/>
        </w:r>
        <w:r>
          <w:instrText xml:space="preserve"> PAGEREF _Toc3143 \h </w:instrText>
        </w:r>
        <w:r>
          <w:fldChar w:fldCharType="separate"/>
        </w:r>
        <w:r>
          <w:t>7</w:t>
        </w:r>
        <w:r>
          <w:fldChar w:fldCharType="end"/>
        </w:r>
      </w:hyperlink>
    </w:p>
    <w:p>
      <w:pPr>
        <w:pStyle w:val="TOC2"/>
        <w:tabs>
          <w:tab w:val="right" w:leader="dot" w:pos="8306"/>
        </w:tabs>
      </w:pPr>
      <w:hyperlink w:anchor="_Toc10461" w:history="1">
        <w:r>
          <w:rPr>
            <w:rFonts w:ascii="仿宋" w:eastAsia="仿宋" w:hAnsi="仿宋" w:cs="仿宋" w:hint="eastAsia"/>
            <w:lang w:eastAsia="zh-CN"/>
          </w:rPr>
          <w:t>(二)、文档发布与分发</w:t>
        </w:r>
        <w:r>
          <w:tab/>
        </w:r>
        <w:r>
          <w:fldChar w:fldCharType="begin"/>
        </w:r>
        <w:r>
          <w:instrText xml:space="preserve"> PAGEREF _Toc10461 \h </w:instrText>
        </w:r>
        <w:r>
          <w:fldChar w:fldCharType="separate"/>
        </w:r>
        <w:r>
          <w:t>9</w:t>
        </w:r>
        <w:r>
          <w:fldChar w:fldCharType="end"/>
        </w:r>
      </w:hyperlink>
    </w:p>
    <w:p>
      <w:pPr>
        <w:pStyle w:val="TOC2"/>
        <w:tabs>
          <w:tab w:val="right" w:leader="dot" w:pos="8306"/>
        </w:tabs>
      </w:pPr>
      <w:hyperlink w:anchor="_Toc20841" w:history="1">
        <w:r>
          <w:rPr>
            <w:rFonts w:ascii="仿宋" w:eastAsia="仿宋" w:hAnsi="仿宋" w:cs="仿宋" w:hint="eastAsia"/>
            <w:lang w:eastAsia="zh-CN"/>
          </w:rPr>
          <w:t>(三)、文档存档与归档</w:t>
        </w:r>
        <w:r>
          <w:tab/>
        </w:r>
        <w:r>
          <w:fldChar w:fldCharType="begin"/>
        </w:r>
        <w:r>
          <w:instrText xml:space="preserve"> PAGEREF _Toc20841 \h </w:instrText>
        </w:r>
        <w:r>
          <w:fldChar w:fldCharType="separate"/>
        </w:r>
        <w:r>
          <w:t>9</w:t>
        </w:r>
        <w:r>
          <w:fldChar w:fldCharType="end"/>
        </w:r>
      </w:hyperlink>
    </w:p>
    <w:p>
      <w:pPr>
        <w:pStyle w:val="TOC1"/>
        <w:tabs>
          <w:tab w:val="right" w:leader="dot" w:pos="8306"/>
        </w:tabs>
      </w:pPr>
      <w:hyperlink w:anchor="_Toc11986" w:history="1">
        <w:r>
          <w:rPr>
            <w:rFonts w:ascii="仿宋" w:eastAsia="仿宋" w:hAnsi="仿宋" w:cs="仿宋" w:hint="eastAsia"/>
            <w:lang w:eastAsia="zh-CN"/>
          </w:rPr>
          <w:t>四、自动输液器项目绩效评估</w:t>
        </w:r>
        <w:r>
          <w:tab/>
        </w:r>
        <w:r>
          <w:fldChar w:fldCharType="begin"/>
        </w:r>
        <w:r>
          <w:instrText xml:space="preserve"> PAGEREF _Toc11986 \h </w:instrText>
        </w:r>
        <w:r>
          <w:fldChar w:fldCharType="separate"/>
        </w:r>
        <w:r>
          <w:t>11</w:t>
        </w:r>
        <w:r>
          <w:fldChar w:fldCharType="end"/>
        </w:r>
      </w:hyperlink>
    </w:p>
    <w:p>
      <w:pPr>
        <w:pStyle w:val="TOC2"/>
        <w:tabs>
          <w:tab w:val="right" w:leader="dot" w:pos="8306"/>
        </w:tabs>
      </w:pPr>
      <w:hyperlink w:anchor="_Toc23456" w:history="1">
        <w:r>
          <w:rPr>
            <w:rFonts w:ascii="仿宋" w:eastAsia="仿宋" w:hAnsi="仿宋" w:cs="仿宋" w:hint="eastAsia"/>
            <w:lang w:eastAsia="zh-CN"/>
          </w:rPr>
          <w:t>(一)、绩效评估指标</w:t>
        </w:r>
        <w:r>
          <w:tab/>
        </w:r>
        <w:r>
          <w:fldChar w:fldCharType="begin"/>
        </w:r>
        <w:r>
          <w:instrText xml:space="preserve"> PAGEREF _Toc23456 \h </w:instrText>
        </w:r>
        <w:r>
          <w:fldChar w:fldCharType="separate"/>
        </w:r>
        <w:r>
          <w:t>11</w:t>
        </w:r>
        <w:r>
          <w:fldChar w:fldCharType="end"/>
        </w:r>
      </w:hyperlink>
    </w:p>
    <w:p>
      <w:pPr>
        <w:pStyle w:val="TOC2"/>
        <w:tabs>
          <w:tab w:val="right" w:leader="dot" w:pos="8306"/>
        </w:tabs>
      </w:pPr>
      <w:hyperlink w:anchor="_Toc26504" w:history="1">
        <w:r>
          <w:rPr>
            <w:rFonts w:ascii="仿宋" w:eastAsia="仿宋" w:hAnsi="仿宋" w:cs="仿宋" w:hint="eastAsia"/>
            <w:lang w:eastAsia="zh-CN"/>
          </w:rPr>
          <w:t>(二)、绩效评估方法</w:t>
        </w:r>
        <w:r>
          <w:tab/>
        </w:r>
        <w:r>
          <w:fldChar w:fldCharType="begin"/>
        </w:r>
        <w:r>
          <w:instrText xml:space="preserve"> PAGEREF _Toc26504 \h </w:instrText>
        </w:r>
        <w:r>
          <w:fldChar w:fldCharType="separate"/>
        </w:r>
        <w:r>
          <w:t>12</w:t>
        </w:r>
        <w:r>
          <w:fldChar w:fldCharType="end"/>
        </w:r>
      </w:hyperlink>
    </w:p>
    <w:p>
      <w:pPr>
        <w:pStyle w:val="TOC2"/>
        <w:tabs>
          <w:tab w:val="right" w:leader="dot" w:pos="8306"/>
        </w:tabs>
      </w:pPr>
      <w:hyperlink w:anchor="_Toc10374" w:history="1">
        <w:r>
          <w:rPr>
            <w:rFonts w:ascii="仿宋" w:eastAsia="仿宋" w:hAnsi="仿宋" w:cs="仿宋" w:hint="eastAsia"/>
            <w:lang w:eastAsia="zh-CN"/>
          </w:rPr>
          <w:t>(三)、绩效评估周期</w:t>
        </w:r>
        <w:r>
          <w:tab/>
        </w:r>
        <w:r>
          <w:fldChar w:fldCharType="begin"/>
        </w:r>
        <w:r>
          <w:instrText xml:space="preserve"> PAGEREF _Toc10374 \h </w:instrText>
        </w:r>
        <w:r>
          <w:fldChar w:fldCharType="separate"/>
        </w:r>
        <w:r>
          <w:t>13</w:t>
        </w:r>
        <w:r>
          <w:fldChar w:fldCharType="end"/>
        </w:r>
      </w:hyperlink>
    </w:p>
    <w:p>
      <w:pPr>
        <w:pStyle w:val="TOC1"/>
        <w:tabs>
          <w:tab w:val="right" w:leader="dot" w:pos="8306"/>
        </w:tabs>
      </w:pPr>
      <w:hyperlink w:anchor="_Toc9306" w:history="1">
        <w:r>
          <w:rPr>
            <w:rFonts w:ascii="仿宋" w:eastAsia="仿宋" w:hAnsi="仿宋" w:cs="仿宋" w:hint="eastAsia"/>
            <w:lang w:eastAsia="zh-CN"/>
          </w:rPr>
          <w:t>五、自动输液器项目概论</w:t>
        </w:r>
        <w:r>
          <w:tab/>
        </w:r>
        <w:r>
          <w:fldChar w:fldCharType="begin"/>
        </w:r>
        <w:r>
          <w:instrText xml:space="preserve"> PAGEREF _Toc9306 \h </w:instrText>
        </w:r>
        <w:r>
          <w:fldChar w:fldCharType="separate"/>
        </w:r>
        <w:r>
          <w:t>14</w:t>
        </w:r>
        <w:r>
          <w:fldChar w:fldCharType="end"/>
        </w:r>
      </w:hyperlink>
    </w:p>
    <w:p>
      <w:pPr>
        <w:pStyle w:val="TOC2"/>
        <w:tabs>
          <w:tab w:val="right" w:leader="dot" w:pos="8306"/>
        </w:tabs>
      </w:pPr>
      <w:hyperlink w:anchor="_Toc28071" w:history="1">
        <w:r>
          <w:rPr>
            <w:rFonts w:ascii="仿宋" w:eastAsia="仿宋" w:hAnsi="仿宋" w:cs="仿宋" w:hint="eastAsia"/>
            <w:lang w:eastAsia="zh-CN"/>
          </w:rPr>
          <w:t>(一)、自动输液器项目概况</w:t>
        </w:r>
        <w:r>
          <w:tab/>
        </w:r>
        <w:r>
          <w:fldChar w:fldCharType="begin"/>
        </w:r>
        <w:r>
          <w:instrText xml:space="preserve"> PAGEREF _Toc28071 \h </w:instrText>
        </w:r>
        <w:r>
          <w:fldChar w:fldCharType="separate"/>
        </w:r>
        <w:r>
          <w:t>14</w:t>
        </w:r>
        <w:r>
          <w:fldChar w:fldCharType="end"/>
        </w:r>
      </w:hyperlink>
    </w:p>
    <w:p>
      <w:pPr>
        <w:pStyle w:val="TOC2"/>
        <w:tabs>
          <w:tab w:val="right" w:leader="dot" w:pos="8306"/>
        </w:tabs>
      </w:pPr>
      <w:hyperlink w:anchor="_Toc12242" w:history="1">
        <w:r>
          <w:rPr>
            <w:rFonts w:ascii="仿宋" w:eastAsia="仿宋" w:hAnsi="仿宋" w:cs="仿宋" w:hint="eastAsia"/>
            <w:lang w:eastAsia="zh-CN"/>
          </w:rPr>
          <w:t>(二)、自动输液器项目目标</w:t>
        </w:r>
        <w:r>
          <w:tab/>
        </w:r>
        <w:r>
          <w:fldChar w:fldCharType="begin"/>
        </w:r>
        <w:r>
          <w:instrText xml:space="preserve"> PAGEREF _Toc12242 \h </w:instrText>
        </w:r>
        <w:r>
          <w:fldChar w:fldCharType="separate"/>
        </w:r>
        <w:r>
          <w:t>16</w:t>
        </w:r>
        <w:r>
          <w:fldChar w:fldCharType="end"/>
        </w:r>
      </w:hyperlink>
    </w:p>
    <w:p>
      <w:pPr>
        <w:pStyle w:val="TOC2"/>
        <w:tabs>
          <w:tab w:val="right" w:leader="dot" w:pos="8306"/>
        </w:tabs>
      </w:pPr>
      <w:hyperlink w:anchor="_Toc20942" w:history="1">
        <w:r>
          <w:rPr>
            <w:rFonts w:ascii="仿宋" w:eastAsia="仿宋" w:hAnsi="仿宋" w:cs="仿宋" w:hint="eastAsia"/>
            <w:lang w:eastAsia="zh-CN"/>
          </w:rPr>
          <w:t>(三)、自动输液器项目提出的理由</w:t>
        </w:r>
        <w:r>
          <w:tab/>
        </w:r>
        <w:r>
          <w:fldChar w:fldCharType="begin"/>
        </w:r>
        <w:r>
          <w:instrText xml:space="preserve"> PAGEREF _Toc20942 \h </w:instrText>
        </w:r>
        <w:r>
          <w:fldChar w:fldCharType="separate"/>
        </w:r>
        <w:r>
          <w:t>17</w:t>
        </w:r>
        <w:r>
          <w:fldChar w:fldCharType="end"/>
        </w:r>
      </w:hyperlink>
    </w:p>
    <w:p>
      <w:pPr>
        <w:pStyle w:val="TOC2"/>
        <w:tabs>
          <w:tab w:val="right" w:leader="dot" w:pos="8306"/>
        </w:tabs>
      </w:pPr>
      <w:hyperlink w:anchor="_Toc10835" w:history="1">
        <w:r>
          <w:rPr>
            <w:rFonts w:ascii="仿宋" w:eastAsia="仿宋" w:hAnsi="仿宋" w:cs="仿宋" w:hint="eastAsia"/>
            <w:lang w:eastAsia="zh-CN"/>
          </w:rPr>
          <w:t>(四)、自动输液器项目意义</w:t>
        </w:r>
        <w:r>
          <w:tab/>
        </w:r>
        <w:r>
          <w:fldChar w:fldCharType="begin"/>
        </w:r>
        <w:r>
          <w:instrText xml:space="preserve"> PAGEREF _Toc10835 \h </w:instrText>
        </w:r>
        <w:r>
          <w:fldChar w:fldCharType="separate"/>
        </w:r>
        <w:r>
          <w:t>19</w:t>
        </w:r>
        <w:r>
          <w:fldChar w:fldCharType="end"/>
        </w:r>
      </w:hyperlink>
    </w:p>
    <w:p>
      <w:pPr>
        <w:pStyle w:val="TOC2"/>
        <w:tabs>
          <w:tab w:val="right" w:leader="dot" w:pos="8306"/>
        </w:tabs>
      </w:pPr>
      <w:hyperlink w:anchor="_Toc15755" w:history="1">
        <w:r>
          <w:rPr>
            <w:rFonts w:ascii="仿宋" w:eastAsia="仿宋" w:hAnsi="仿宋" w:cs="仿宋" w:hint="eastAsia"/>
            <w:lang w:eastAsia="zh-CN"/>
          </w:rPr>
          <w:t>(五)、自动输液器项目背景</w:t>
        </w:r>
        <w:r>
          <w:tab/>
        </w:r>
        <w:r>
          <w:fldChar w:fldCharType="begin"/>
        </w:r>
        <w:r>
          <w:instrText xml:space="preserve"> PAGEREF _Toc15755 \h </w:instrText>
        </w:r>
        <w:r>
          <w:fldChar w:fldCharType="separate"/>
        </w:r>
        <w:r>
          <w:t>19</w:t>
        </w:r>
        <w:r>
          <w:fldChar w:fldCharType="end"/>
        </w:r>
      </w:hyperlink>
    </w:p>
    <w:p>
      <w:pPr>
        <w:pStyle w:val="TOC1"/>
        <w:tabs>
          <w:tab w:val="right" w:leader="dot" w:pos="8306"/>
        </w:tabs>
      </w:pPr>
      <w:hyperlink w:anchor="_Toc25853" w:history="1">
        <w:r>
          <w:rPr>
            <w:rFonts w:ascii="仿宋" w:eastAsia="仿宋" w:hAnsi="仿宋" w:cs="仿宋" w:hint="eastAsia"/>
            <w:lang w:eastAsia="zh-CN"/>
          </w:rPr>
          <w:t>六、自动输液器项目建设单位说明</w:t>
        </w:r>
        <w:r>
          <w:tab/>
        </w:r>
        <w:r>
          <w:fldChar w:fldCharType="begin"/>
        </w:r>
        <w:r>
          <w:instrText xml:space="preserve"> PAGEREF _Toc25853 \h </w:instrText>
        </w:r>
        <w:r>
          <w:fldChar w:fldCharType="separate"/>
        </w:r>
        <w:r>
          <w:t>20</w:t>
        </w:r>
        <w:r>
          <w:fldChar w:fldCharType="end"/>
        </w:r>
      </w:hyperlink>
    </w:p>
    <w:p>
      <w:pPr>
        <w:pStyle w:val="TOC2"/>
        <w:tabs>
          <w:tab w:val="right" w:leader="dot" w:pos="8306"/>
        </w:tabs>
      </w:pPr>
      <w:hyperlink w:anchor="_Toc25864" w:history="1">
        <w:r>
          <w:rPr>
            <w:rFonts w:ascii="仿宋" w:eastAsia="仿宋" w:hAnsi="仿宋" w:cs="仿宋" w:hint="eastAsia"/>
            <w:lang w:eastAsia="zh-CN"/>
          </w:rPr>
          <w:t>(一)、自动输液器项目承办单位基本情况</w:t>
        </w:r>
        <w:r>
          <w:tab/>
        </w:r>
        <w:r>
          <w:fldChar w:fldCharType="begin"/>
        </w:r>
        <w:r>
          <w:instrText xml:space="preserve"> PAGEREF _Toc25864 \h </w:instrText>
        </w:r>
        <w:r>
          <w:fldChar w:fldCharType="separate"/>
        </w:r>
        <w:r>
          <w:t>20</w:t>
        </w:r>
        <w:r>
          <w:fldChar w:fldCharType="end"/>
        </w:r>
      </w:hyperlink>
    </w:p>
    <w:p>
      <w:pPr>
        <w:pStyle w:val="TOC2"/>
        <w:tabs>
          <w:tab w:val="right" w:leader="dot" w:pos="8306"/>
        </w:tabs>
      </w:pPr>
      <w:hyperlink w:anchor="_Toc29879" w:history="1">
        <w:r>
          <w:rPr>
            <w:rFonts w:ascii="仿宋" w:eastAsia="仿宋" w:hAnsi="仿宋" w:cs="仿宋" w:hint="eastAsia"/>
            <w:lang w:eastAsia="zh-CN"/>
          </w:rPr>
          <w:t>(二)、公司经济效益分析</w:t>
        </w:r>
        <w:r>
          <w:tab/>
        </w:r>
        <w:r>
          <w:fldChar w:fldCharType="begin"/>
        </w:r>
        <w:r>
          <w:instrText xml:space="preserve"> PAGEREF _Toc29879 \h </w:instrText>
        </w:r>
        <w:r>
          <w:fldChar w:fldCharType="separate"/>
        </w:r>
        <w:r>
          <w:t>21</w:t>
        </w:r>
        <w:r>
          <w:fldChar w:fldCharType="end"/>
        </w:r>
      </w:hyperlink>
    </w:p>
    <w:p>
      <w:pPr>
        <w:pStyle w:val="TOC1"/>
        <w:tabs>
          <w:tab w:val="right" w:leader="dot" w:pos="8306"/>
        </w:tabs>
      </w:pPr>
      <w:hyperlink w:anchor="_Toc32104" w:history="1">
        <w:r>
          <w:rPr>
            <w:rFonts w:ascii="仿宋" w:eastAsia="仿宋" w:hAnsi="仿宋" w:cs="仿宋" w:hint="eastAsia"/>
            <w:lang w:eastAsia="zh-CN"/>
          </w:rPr>
          <w:t>七、自动输液器项目人力资源培养与发展</w:t>
        </w:r>
        <w:r>
          <w:tab/>
        </w:r>
        <w:r>
          <w:fldChar w:fldCharType="begin"/>
        </w:r>
        <w:r>
          <w:instrText xml:space="preserve"> PAGEREF _Toc32104 \h </w:instrText>
        </w:r>
        <w:r>
          <w:fldChar w:fldCharType="separate"/>
        </w:r>
        <w:r>
          <w:t>22</w:t>
        </w:r>
        <w:r>
          <w:fldChar w:fldCharType="end"/>
        </w:r>
      </w:hyperlink>
    </w:p>
    <w:p>
      <w:pPr>
        <w:pStyle w:val="TOC2"/>
        <w:tabs>
          <w:tab w:val="right" w:leader="dot" w:pos="8306"/>
        </w:tabs>
      </w:pPr>
      <w:hyperlink w:anchor="_Toc18055" w:history="1">
        <w:r>
          <w:rPr>
            <w:rFonts w:ascii="仿宋" w:eastAsia="仿宋" w:hAnsi="仿宋" w:cs="仿宋" w:hint="eastAsia"/>
            <w:lang w:eastAsia="zh-CN"/>
          </w:rPr>
          <w:t>(一)、人才需求与规划</w:t>
        </w:r>
        <w:r>
          <w:tab/>
        </w:r>
        <w:r>
          <w:fldChar w:fldCharType="begin"/>
        </w:r>
        <w:r>
          <w:instrText xml:space="preserve"> PAGEREF _Toc18055 \h </w:instrText>
        </w:r>
        <w:r>
          <w:fldChar w:fldCharType="separate"/>
        </w:r>
        <w:r>
          <w:t>22</w:t>
        </w:r>
        <w:r>
          <w:fldChar w:fldCharType="end"/>
        </w:r>
      </w:hyperlink>
    </w:p>
    <w:p>
      <w:pPr>
        <w:pStyle w:val="TOC2"/>
        <w:tabs>
          <w:tab w:val="right" w:leader="dot" w:pos="8306"/>
        </w:tabs>
      </w:pPr>
      <w:hyperlink w:anchor="_Toc25160" w:history="1">
        <w:r>
          <w:rPr>
            <w:rFonts w:ascii="仿宋" w:eastAsia="仿宋" w:hAnsi="仿宋" w:cs="仿宋" w:hint="eastAsia"/>
            <w:lang w:eastAsia="zh-CN"/>
          </w:rPr>
          <w:t>(二)、培训与发展计划</w:t>
        </w:r>
        <w:r>
          <w:tab/>
        </w:r>
        <w:r>
          <w:fldChar w:fldCharType="begin"/>
        </w:r>
        <w:r>
          <w:instrText xml:space="preserve"> PAGEREF _Toc25160 \h </w:instrText>
        </w:r>
        <w:r>
          <w:fldChar w:fldCharType="separate"/>
        </w:r>
        <w:r>
          <w:t>22</w:t>
        </w:r>
        <w:r>
          <w:fldChar w:fldCharType="end"/>
        </w:r>
      </w:hyperlink>
    </w:p>
    <w:p>
      <w:pPr>
        <w:pStyle w:val="TOC1"/>
        <w:tabs>
          <w:tab w:val="right" w:leader="dot" w:pos="8306"/>
        </w:tabs>
      </w:pPr>
      <w:hyperlink w:anchor="_Toc1946" w:history="1">
        <w:r>
          <w:rPr>
            <w:rFonts w:ascii="仿宋" w:eastAsia="仿宋" w:hAnsi="仿宋" w:cs="仿宋" w:hint="eastAsia"/>
            <w:lang w:eastAsia="zh-CN"/>
          </w:rPr>
          <w:t>八、自动输液器项目财务管理</w:t>
        </w:r>
        <w:r>
          <w:tab/>
        </w:r>
        <w:r>
          <w:fldChar w:fldCharType="begin"/>
        </w:r>
        <w:r>
          <w:instrText xml:space="preserve"> PAGEREF _Toc1946 \h </w:instrText>
        </w:r>
        <w:r>
          <w:fldChar w:fldCharType="separate"/>
        </w:r>
        <w:r>
          <w:t>23</w:t>
        </w:r>
        <w:r>
          <w:fldChar w:fldCharType="end"/>
        </w:r>
      </w:hyperlink>
    </w:p>
    <w:p>
      <w:pPr>
        <w:pStyle w:val="TOC2"/>
        <w:tabs>
          <w:tab w:val="right" w:leader="dot" w:pos="8306"/>
        </w:tabs>
      </w:pPr>
      <w:hyperlink w:anchor="_Toc21528" w:history="1">
        <w:r>
          <w:rPr>
            <w:rFonts w:ascii="仿宋" w:eastAsia="仿宋" w:hAnsi="仿宋" w:cs="仿宋" w:hint="eastAsia"/>
            <w:lang w:eastAsia="zh-CN"/>
          </w:rPr>
          <w:t>(一)、资金需求大</w:t>
        </w:r>
        <w:r>
          <w:tab/>
        </w:r>
        <w:r>
          <w:fldChar w:fldCharType="begin"/>
        </w:r>
        <w:r>
          <w:instrText xml:space="preserve"> PAGEREF _Toc21528 \h </w:instrText>
        </w:r>
        <w:r>
          <w:fldChar w:fldCharType="separate"/>
        </w:r>
        <w:r>
          <w:t>23</w:t>
        </w:r>
        <w:r>
          <w:fldChar w:fldCharType="end"/>
        </w:r>
      </w:hyperlink>
    </w:p>
    <w:p>
      <w:pPr>
        <w:pStyle w:val="TOC2"/>
        <w:tabs>
          <w:tab w:val="right" w:leader="dot" w:pos="8306"/>
        </w:tabs>
      </w:pPr>
      <w:hyperlink w:anchor="_Toc1711" w:history="1">
        <w:r>
          <w:rPr>
            <w:rFonts w:ascii="仿宋" w:eastAsia="仿宋" w:hAnsi="仿宋" w:cs="仿宋" w:hint="eastAsia"/>
            <w:lang w:eastAsia="zh-CN"/>
          </w:rPr>
          <w:t>(二)、研发周期长</w:t>
        </w:r>
        <w:r>
          <w:tab/>
        </w:r>
        <w:r>
          <w:fldChar w:fldCharType="begin"/>
        </w:r>
        <w:r>
          <w:instrText xml:space="preserve"> PAGEREF _Toc1711 \h </w:instrText>
        </w:r>
        <w:r>
          <w:fldChar w:fldCharType="separate"/>
        </w:r>
        <w:r>
          <w:t>24</w:t>
        </w:r>
        <w:r>
          <w:fldChar w:fldCharType="end"/>
        </w:r>
      </w:hyperlink>
    </w:p>
    <w:p>
      <w:pPr>
        <w:pStyle w:val="TOC2"/>
        <w:tabs>
          <w:tab w:val="right" w:leader="dot" w:pos="8306"/>
        </w:tabs>
      </w:pPr>
      <w:hyperlink w:anchor="_Toc32357" w:history="1">
        <w:r>
          <w:rPr>
            <w:rFonts w:ascii="仿宋" w:eastAsia="仿宋" w:hAnsi="仿宋" w:cs="仿宋" w:hint="eastAsia"/>
            <w:lang w:eastAsia="zh-CN"/>
          </w:rPr>
          <w:t>(三)、市场风险大</w:t>
        </w:r>
        <w:r>
          <w:tab/>
        </w:r>
        <w:r>
          <w:fldChar w:fldCharType="begin"/>
        </w:r>
        <w:r>
          <w:instrText xml:space="preserve"> PAGEREF _Toc32357 \h </w:instrText>
        </w:r>
        <w:r>
          <w:fldChar w:fldCharType="separate"/>
        </w:r>
        <w:r>
          <w:t>25</w:t>
        </w:r>
        <w:r>
          <w:fldChar w:fldCharType="end"/>
        </w:r>
      </w:hyperlink>
    </w:p>
    <w:p>
      <w:pPr>
        <w:pStyle w:val="TOC2"/>
        <w:tabs>
          <w:tab w:val="right" w:leader="dot" w:pos="8306"/>
        </w:tabs>
      </w:pPr>
      <w:hyperlink w:anchor="_Toc8644" w:history="1">
        <w:r>
          <w:rPr>
            <w:rFonts w:ascii="仿宋" w:eastAsia="仿宋" w:hAnsi="仿宋" w:cs="仿宋" w:hint="eastAsia"/>
            <w:lang w:eastAsia="zh-CN"/>
          </w:rPr>
          <w:t>(四)、利润率高</w:t>
        </w:r>
        <w:r>
          <w:tab/>
        </w:r>
        <w:r>
          <w:fldChar w:fldCharType="begin"/>
        </w:r>
        <w:r>
          <w:instrText xml:space="preserve"> PAGEREF _Toc8644 \h </w:instrText>
        </w:r>
        <w:r>
          <w:fldChar w:fldCharType="separate"/>
        </w:r>
        <w:r>
          <w:t>28</w:t>
        </w:r>
        <w:r>
          <w:fldChar w:fldCharType="end"/>
        </w:r>
      </w:hyperlink>
    </w:p>
    <w:p>
      <w:pPr>
        <w:pStyle w:val="TOC1"/>
        <w:tabs>
          <w:tab w:val="right" w:leader="dot" w:pos="8306"/>
        </w:tabs>
      </w:pPr>
      <w:hyperlink w:anchor="_Toc11597" w:history="1">
        <w:r>
          <w:rPr>
            <w:rFonts w:ascii="仿宋" w:eastAsia="仿宋" w:hAnsi="仿宋" w:cs="仿宋" w:hint="eastAsia"/>
            <w:lang w:eastAsia="zh-CN"/>
          </w:rPr>
          <w:t>九、自动输液器项目投资规划</w:t>
        </w:r>
        <w:r>
          <w:tab/>
        </w:r>
        <w:r>
          <w:fldChar w:fldCharType="begin"/>
        </w:r>
        <w:r>
          <w:instrText xml:space="preserve"> PAGEREF _Toc11597 \h </w:instrText>
        </w:r>
        <w:r>
          <w:fldChar w:fldCharType="separate"/>
        </w:r>
        <w:r>
          <w:t>30</w:t>
        </w:r>
        <w:r>
          <w:fldChar w:fldCharType="end"/>
        </w:r>
      </w:hyperlink>
    </w:p>
    <w:p>
      <w:pPr>
        <w:pStyle w:val="TOC2"/>
        <w:tabs>
          <w:tab w:val="right" w:leader="dot" w:pos="8306"/>
        </w:tabs>
      </w:pPr>
      <w:hyperlink w:anchor="_Toc10804" w:history="1">
        <w:r>
          <w:rPr>
            <w:rFonts w:ascii="仿宋" w:eastAsia="仿宋" w:hAnsi="仿宋" w:cs="仿宋" w:hint="eastAsia"/>
            <w:lang w:eastAsia="zh-CN"/>
          </w:rPr>
          <w:t>(一)、自动输液器项目总投资估算</w:t>
        </w:r>
        <w:r>
          <w:tab/>
        </w:r>
        <w:r>
          <w:fldChar w:fldCharType="begin"/>
        </w:r>
        <w:r>
          <w:instrText xml:space="preserve"> PAGEREF _Toc10804 \h </w:instrText>
        </w:r>
        <w:r>
          <w:fldChar w:fldCharType="separate"/>
        </w:r>
        <w:r>
          <w:t>30</w:t>
        </w:r>
        <w:r>
          <w:fldChar w:fldCharType="end"/>
        </w:r>
      </w:hyperlink>
    </w:p>
    <w:p>
      <w:pPr>
        <w:pStyle w:val="TOC2"/>
        <w:tabs>
          <w:tab w:val="right" w:leader="dot" w:pos="8306"/>
        </w:tabs>
      </w:pPr>
      <w:hyperlink w:anchor="_Toc5038" w:history="1">
        <w:r>
          <w:rPr>
            <w:rFonts w:ascii="仿宋" w:eastAsia="仿宋" w:hAnsi="仿宋" w:cs="仿宋" w:hint="eastAsia"/>
            <w:lang w:eastAsia="zh-CN"/>
          </w:rPr>
          <w:t>(二)、资金筹措</w:t>
        </w:r>
        <w:r>
          <w:tab/>
        </w:r>
        <w:r>
          <w:fldChar w:fldCharType="begin"/>
        </w:r>
        <w:r>
          <w:instrText xml:space="preserve"> PAGEREF _Toc5038 \h </w:instrText>
        </w:r>
        <w:r>
          <w:fldChar w:fldCharType="separate"/>
        </w:r>
        <w:r>
          <w:t>31</w:t>
        </w:r>
        <w:r>
          <w:fldChar w:fldCharType="end"/>
        </w:r>
      </w:hyperlink>
    </w:p>
    <w:p>
      <w:pPr>
        <w:pStyle w:val="TOC1"/>
        <w:tabs>
          <w:tab w:val="right" w:leader="dot" w:pos="8306"/>
        </w:tabs>
      </w:pPr>
      <w:hyperlink w:anchor="_Toc15008" w:history="1">
        <w:r>
          <w:rPr>
            <w:rFonts w:ascii="仿宋" w:eastAsia="仿宋" w:hAnsi="仿宋" w:cs="仿宋" w:hint="eastAsia"/>
            <w:lang w:eastAsia="zh-CN"/>
          </w:rPr>
          <w:t>十、自动输液器项目人力资源管理</w:t>
        </w:r>
        <w:r>
          <w:tab/>
        </w:r>
        <w:r>
          <w:fldChar w:fldCharType="begin"/>
        </w:r>
        <w:r>
          <w:instrText xml:space="preserve"> PAGEREF _Toc15008 \h </w:instrText>
        </w:r>
        <w:r>
          <w:fldChar w:fldCharType="separate"/>
        </w:r>
        <w:r>
          <w:t>32</w:t>
        </w:r>
        <w:r>
          <w:fldChar w:fldCharType="end"/>
        </w:r>
      </w:hyperlink>
    </w:p>
    <w:p>
      <w:pPr>
        <w:pStyle w:val="TOC2"/>
        <w:tabs>
          <w:tab w:val="right" w:leader="dot" w:pos="8306"/>
        </w:tabs>
      </w:pPr>
      <w:hyperlink w:anchor="_Toc20444" w:history="1">
        <w:r>
          <w:rPr>
            <w:rFonts w:ascii="仿宋" w:eastAsia="仿宋" w:hAnsi="仿宋" w:cs="仿宋" w:hint="eastAsia"/>
            <w:lang w:eastAsia="zh-CN"/>
          </w:rPr>
          <w:t>(一)、建立健全的预算管理制度</w:t>
        </w:r>
        <w:r>
          <w:tab/>
        </w:r>
        <w:r>
          <w:fldChar w:fldCharType="begin"/>
        </w:r>
        <w:r>
          <w:instrText xml:space="preserve"> PAGEREF _Toc20444 \h </w:instrText>
        </w:r>
        <w:r>
          <w:fldChar w:fldCharType="separate"/>
        </w:r>
        <w:r>
          <w:t>32</w:t>
        </w:r>
        <w:r>
          <w:fldChar w:fldCharType="end"/>
        </w:r>
      </w:hyperlink>
    </w:p>
    <w:p>
      <w:pPr>
        <w:pStyle w:val="TOC2"/>
        <w:tabs>
          <w:tab w:val="right" w:leader="dot" w:pos="8306"/>
        </w:tabs>
      </w:pPr>
      <w:hyperlink w:anchor="_Toc5472" w:history="1">
        <w:r>
          <w:rPr>
            <w:rFonts w:ascii="仿宋" w:eastAsia="仿宋" w:hAnsi="仿宋" w:cs="仿宋" w:hint="eastAsia"/>
            <w:lang w:eastAsia="zh-CN"/>
          </w:rPr>
          <w:t>(二)、加强资金流动监控</w:t>
        </w:r>
        <w:r>
          <w:tab/>
        </w:r>
        <w:r>
          <w:fldChar w:fldCharType="begin"/>
        </w:r>
        <w:r>
          <w:instrText xml:space="preserve"> PAGEREF _Toc5472 \h </w:instrText>
        </w:r>
        <w:r>
          <w:fldChar w:fldCharType="separate"/>
        </w:r>
        <w:r>
          <w:t>34</w:t>
        </w:r>
        <w:r>
          <w:fldChar w:fldCharType="end"/>
        </w:r>
      </w:hyperlink>
    </w:p>
    <w:p>
      <w:pPr>
        <w:pStyle w:val="TOC2"/>
        <w:tabs>
          <w:tab w:val="right" w:leader="dot" w:pos="8306"/>
        </w:tabs>
      </w:pPr>
      <w:hyperlink w:anchor="_Toc2777" w:history="1">
        <w:r>
          <w:rPr>
            <w:rFonts w:ascii="仿宋" w:eastAsia="仿宋" w:hAnsi="仿宋" w:cs="仿宋" w:hint="eastAsia"/>
            <w:lang w:eastAsia="zh-CN"/>
          </w:rPr>
          <w:t>(三)、制定完善的风险控制机制</w:t>
        </w:r>
        <w:r>
          <w:tab/>
        </w:r>
        <w:r>
          <w:fldChar w:fldCharType="begin"/>
        </w:r>
        <w:r>
          <w:instrText xml:space="preserve"> PAGEREF _Toc2777 \h </w:instrText>
        </w:r>
        <w:r>
          <w:fldChar w:fldCharType="separate"/>
        </w:r>
        <w:r>
          <w:t>35</w:t>
        </w:r>
        <w:r>
          <w:fldChar w:fldCharType="end"/>
        </w:r>
      </w:hyperlink>
    </w:p>
    <w:p>
      <w:pPr>
        <w:pStyle w:val="TOC2"/>
        <w:tabs>
          <w:tab w:val="right" w:leader="dot" w:pos="8306"/>
        </w:tabs>
      </w:pPr>
      <w:hyperlink w:anchor="_Toc5973" w:history="1">
        <w:r>
          <w:rPr>
            <w:rFonts w:ascii="仿宋" w:eastAsia="仿宋" w:hAnsi="仿宋" w:cs="仿宋" w:hint="eastAsia"/>
            <w:lang w:eastAsia="zh-CN"/>
          </w:rPr>
          <w:t>(四)、优化成本管理</w:t>
        </w:r>
        <w:r>
          <w:tab/>
        </w:r>
        <w:r>
          <w:fldChar w:fldCharType="begin"/>
        </w:r>
        <w:r>
          <w:instrText xml:space="preserve"> PAGEREF _Toc5973 \h </w:instrText>
        </w:r>
        <w:r>
          <w:fldChar w:fldCharType="separate"/>
        </w:r>
        <w:r>
          <w:t>36</w:t>
        </w:r>
        <w:r>
          <w:fldChar w:fldCharType="end"/>
        </w:r>
      </w:hyperlink>
    </w:p>
    <w:p>
      <w:pPr>
        <w:pStyle w:val="TOC1"/>
        <w:tabs>
          <w:tab w:val="right" w:leader="dot" w:pos="8306"/>
        </w:tabs>
      </w:pPr>
      <w:hyperlink w:anchor="_Toc11868" w:history="1">
        <w:r>
          <w:rPr>
            <w:rFonts w:ascii="仿宋" w:eastAsia="仿宋" w:hAnsi="仿宋" w:cs="仿宋" w:hint="eastAsia"/>
            <w:lang w:eastAsia="zh-CN"/>
          </w:rPr>
          <w:t>十一、自动输液器项目技术管理</w:t>
        </w:r>
        <w:r>
          <w:tab/>
        </w:r>
        <w:r>
          <w:fldChar w:fldCharType="begin"/>
        </w:r>
        <w:r>
          <w:instrText xml:space="preserve"> PAGEREF _Toc11868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205" w:history="1">
        <w:r>
          <w:rPr>
            <w:rFonts w:ascii="仿宋" w:eastAsia="仿宋" w:hAnsi="仿宋" w:cs="仿宋" w:hint="eastAsia"/>
            <w:lang w:eastAsia="zh-CN"/>
          </w:rPr>
          <w:t>(一)、技术方案选用方向</w:t>
        </w:r>
        <w:r>
          <w:tab/>
        </w:r>
        <w:r>
          <w:fldChar w:fldCharType="begin"/>
        </w:r>
        <w:r>
          <w:instrText xml:space="preserve"> PAGEREF _Toc27205 \h </w:instrText>
        </w:r>
        <w:r>
          <w:fldChar w:fldCharType="separate"/>
        </w:r>
        <w:r>
          <w:t>37</w:t>
        </w:r>
        <w:r>
          <w:fldChar w:fldCharType="end"/>
        </w:r>
      </w:hyperlink>
    </w:p>
    <w:p>
      <w:pPr>
        <w:pStyle w:val="TOC2"/>
        <w:tabs>
          <w:tab w:val="right" w:leader="dot" w:pos="8306"/>
        </w:tabs>
      </w:pPr>
      <w:hyperlink w:anchor="_Toc20540" w:history="1">
        <w:r>
          <w:rPr>
            <w:rFonts w:ascii="仿宋" w:eastAsia="仿宋" w:hAnsi="仿宋" w:cs="仿宋" w:hint="eastAsia"/>
            <w:lang w:eastAsia="zh-CN"/>
          </w:rPr>
          <w:t>(二)、工艺技术方案选用原则</w:t>
        </w:r>
        <w:r>
          <w:tab/>
        </w:r>
        <w:r>
          <w:fldChar w:fldCharType="begin"/>
        </w:r>
        <w:r>
          <w:instrText xml:space="preserve"> PAGEREF _Toc20540 \h </w:instrText>
        </w:r>
        <w:r>
          <w:fldChar w:fldCharType="separate"/>
        </w:r>
        <w:r>
          <w:t>39</w:t>
        </w:r>
        <w:r>
          <w:fldChar w:fldCharType="end"/>
        </w:r>
      </w:hyperlink>
    </w:p>
    <w:p>
      <w:pPr>
        <w:pStyle w:val="TOC2"/>
        <w:tabs>
          <w:tab w:val="right" w:leader="dot" w:pos="8306"/>
        </w:tabs>
      </w:pPr>
      <w:hyperlink w:anchor="_Toc15154" w:history="1">
        <w:r>
          <w:rPr>
            <w:rFonts w:ascii="仿宋" w:eastAsia="仿宋" w:hAnsi="仿宋" w:cs="仿宋" w:hint="eastAsia"/>
            <w:lang w:eastAsia="zh-CN"/>
          </w:rPr>
          <w:t>(三)、工艺技术方案要求</w:t>
        </w:r>
        <w:r>
          <w:tab/>
        </w:r>
        <w:r>
          <w:fldChar w:fldCharType="begin"/>
        </w:r>
        <w:r>
          <w:instrText xml:space="preserve"> PAGEREF _Toc15154 \h </w:instrText>
        </w:r>
        <w:r>
          <w:fldChar w:fldCharType="separate"/>
        </w:r>
        <w:r>
          <w:t>41</w:t>
        </w:r>
        <w:r>
          <w:fldChar w:fldCharType="end"/>
        </w:r>
      </w:hyperlink>
    </w:p>
    <w:p>
      <w:pPr>
        <w:pStyle w:val="TOC1"/>
        <w:tabs>
          <w:tab w:val="right" w:leader="dot" w:pos="8306"/>
        </w:tabs>
      </w:pPr>
      <w:hyperlink w:anchor="_Toc9712" w:history="1">
        <w:r>
          <w:rPr>
            <w:rFonts w:ascii="仿宋" w:eastAsia="仿宋" w:hAnsi="仿宋" w:cs="仿宋" w:hint="eastAsia"/>
            <w:lang w:eastAsia="zh-CN"/>
          </w:rPr>
          <w:t>十二、自动输液器项目风险管理</w:t>
        </w:r>
        <w:r>
          <w:tab/>
        </w:r>
        <w:r>
          <w:fldChar w:fldCharType="begin"/>
        </w:r>
        <w:r>
          <w:instrText xml:space="preserve"> PAGEREF _Toc9712 \h </w:instrText>
        </w:r>
        <w:r>
          <w:fldChar w:fldCharType="separate"/>
        </w:r>
        <w:r>
          <w:t>44</w:t>
        </w:r>
        <w:r>
          <w:fldChar w:fldCharType="end"/>
        </w:r>
      </w:hyperlink>
    </w:p>
    <w:p>
      <w:pPr>
        <w:pStyle w:val="TOC2"/>
        <w:tabs>
          <w:tab w:val="right" w:leader="dot" w:pos="8306"/>
        </w:tabs>
      </w:pPr>
      <w:hyperlink w:anchor="_Toc7239" w:history="1">
        <w:r>
          <w:rPr>
            <w:rFonts w:ascii="仿宋" w:eastAsia="仿宋" w:hAnsi="仿宋" w:cs="仿宋" w:hint="eastAsia"/>
            <w:lang w:eastAsia="zh-CN"/>
          </w:rPr>
          <w:t>(一)、风险识别与评估</w:t>
        </w:r>
        <w:r>
          <w:tab/>
        </w:r>
        <w:r>
          <w:fldChar w:fldCharType="begin"/>
        </w:r>
        <w:r>
          <w:instrText xml:space="preserve"> PAGEREF _Toc7239 \h </w:instrText>
        </w:r>
        <w:r>
          <w:fldChar w:fldCharType="separate"/>
        </w:r>
        <w:r>
          <w:t>44</w:t>
        </w:r>
        <w:r>
          <w:fldChar w:fldCharType="end"/>
        </w:r>
      </w:hyperlink>
    </w:p>
    <w:p>
      <w:pPr>
        <w:pStyle w:val="TOC2"/>
        <w:tabs>
          <w:tab w:val="right" w:leader="dot" w:pos="8306"/>
        </w:tabs>
      </w:pPr>
      <w:hyperlink w:anchor="_Toc10560" w:history="1">
        <w:r>
          <w:rPr>
            <w:rFonts w:ascii="仿宋" w:eastAsia="仿宋" w:hAnsi="仿宋" w:cs="仿宋" w:hint="eastAsia"/>
            <w:lang w:eastAsia="zh-CN"/>
          </w:rPr>
          <w:t>(二)、风险应对策略</w:t>
        </w:r>
        <w:r>
          <w:tab/>
        </w:r>
        <w:r>
          <w:fldChar w:fldCharType="begin"/>
        </w:r>
        <w:r>
          <w:instrText xml:space="preserve"> PAGEREF _Toc10560 \h </w:instrText>
        </w:r>
        <w:r>
          <w:fldChar w:fldCharType="separate"/>
        </w:r>
        <w:r>
          <w:t>45</w:t>
        </w:r>
        <w:r>
          <w:fldChar w:fldCharType="end"/>
        </w:r>
      </w:hyperlink>
    </w:p>
    <w:p>
      <w:pPr>
        <w:pStyle w:val="TOC2"/>
        <w:tabs>
          <w:tab w:val="right" w:leader="dot" w:pos="8306"/>
        </w:tabs>
      </w:pPr>
      <w:hyperlink w:anchor="_Toc14159" w:history="1">
        <w:r>
          <w:rPr>
            <w:rFonts w:ascii="仿宋" w:eastAsia="仿宋" w:hAnsi="仿宋" w:cs="仿宋" w:hint="eastAsia"/>
            <w:lang w:eastAsia="zh-CN"/>
          </w:rPr>
          <w:t>(三)、风险监控与控制</w:t>
        </w:r>
        <w:r>
          <w:tab/>
        </w:r>
        <w:r>
          <w:fldChar w:fldCharType="begin"/>
        </w:r>
        <w:r>
          <w:instrText xml:space="preserve"> PAGEREF _Toc14159 \h </w:instrText>
        </w:r>
        <w:r>
          <w:fldChar w:fldCharType="separate"/>
        </w:r>
        <w:r>
          <w:t>47</w:t>
        </w:r>
        <w:r>
          <w:fldChar w:fldCharType="end"/>
        </w:r>
      </w:hyperlink>
    </w:p>
    <w:p>
      <w:pPr>
        <w:pStyle w:val="TOC1"/>
        <w:tabs>
          <w:tab w:val="right" w:leader="dot" w:pos="8306"/>
        </w:tabs>
      </w:pPr>
      <w:hyperlink w:anchor="_Toc8033" w:history="1">
        <w:r>
          <w:rPr>
            <w:rFonts w:ascii="仿宋" w:eastAsia="仿宋" w:hAnsi="仿宋" w:cs="仿宋" w:hint="eastAsia"/>
            <w:lang w:eastAsia="zh-CN"/>
          </w:rPr>
          <w:t>十三、供应链管理</w:t>
        </w:r>
        <w:r>
          <w:tab/>
        </w:r>
        <w:r>
          <w:fldChar w:fldCharType="begin"/>
        </w:r>
        <w:r>
          <w:instrText xml:space="preserve"> PAGEREF _Toc8033 \h </w:instrText>
        </w:r>
        <w:r>
          <w:fldChar w:fldCharType="separate"/>
        </w:r>
        <w:r>
          <w:t>48</w:t>
        </w:r>
        <w:r>
          <w:fldChar w:fldCharType="end"/>
        </w:r>
      </w:hyperlink>
    </w:p>
    <w:p>
      <w:pPr>
        <w:pStyle w:val="TOC2"/>
        <w:tabs>
          <w:tab w:val="right" w:leader="dot" w:pos="8306"/>
        </w:tabs>
      </w:pPr>
      <w:hyperlink w:anchor="_Toc23770" w:history="1">
        <w:r>
          <w:rPr>
            <w:rFonts w:ascii="仿宋" w:eastAsia="仿宋" w:hAnsi="仿宋" w:cs="仿宋" w:hint="eastAsia"/>
            <w:lang w:eastAsia="zh-CN"/>
          </w:rPr>
          <w:t>(一)、供应链战略规划</w:t>
        </w:r>
        <w:r>
          <w:tab/>
        </w:r>
        <w:r>
          <w:fldChar w:fldCharType="begin"/>
        </w:r>
        <w:r>
          <w:instrText xml:space="preserve"> PAGEREF _Toc23770 \h </w:instrText>
        </w:r>
        <w:r>
          <w:fldChar w:fldCharType="separate"/>
        </w:r>
        <w:r>
          <w:t>48</w:t>
        </w:r>
        <w:r>
          <w:fldChar w:fldCharType="end"/>
        </w:r>
      </w:hyperlink>
    </w:p>
    <w:p>
      <w:pPr>
        <w:pStyle w:val="TOC2"/>
        <w:tabs>
          <w:tab w:val="right" w:leader="dot" w:pos="8306"/>
        </w:tabs>
      </w:pPr>
      <w:hyperlink w:anchor="_Toc32274" w:history="1">
        <w:r>
          <w:rPr>
            <w:rFonts w:ascii="仿宋" w:eastAsia="仿宋" w:hAnsi="仿宋" w:cs="仿宋" w:hint="eastAsia"/>
            <w:lang w:eastAsia="zh-CN"/>
          </w:rPr>
          <w:t>(二)、供应商选择与合作</w:t>
        </w:r>
        <w:r>
          <w:tab/>
        </w:r>
        <w:r>
          <w:fldChar w:fldCharType="begin"/>
        </w:r>
        <w:r>
          <w:instrText xml:space="preserve"> PAGEREF _Toc32274 \h </w:instrText>
        </w:r>
        <w:r>
          <w:fldChar w:fldCharType="separate"/>
        </w:r>
        <w:r>
          <w:t>49</w:t>
        </w:r>
        <w:r>
          <w:fldChar w:fldCharType="end"/>
        </w:r>
      </w:hyperlink>
    </w:p>
    <w:p>
      <w:pPr>
        <w:pStyle w:val="TOC2"/>
        <w:tabs>
          <w:tab w:val="right" w:leader="dot" w:pos="8306"/>
        </w:tabs>
      </w:pPr>
      <w:hyperlink w:anchor="_Toc7537" w:history="1">
        <w:r>
          <w:rPr>
            <w:rFonts w:ascii="仿宋" w:eastAsia="仿宋" w:hAnsi="仿宋" w:cs="仿宋" w:hint="eastAsia"/>
            <w:lang w:eastAsia="zh-CN"/>
          </w:rPr>
          <w:t>(三)、物流与库存管理</w:t>
        </w:r>
        <w:r>
          <w:tab/>
        </w:r>
        <w:r>
          <w:fldChar w:fldCharType="begin"/>
        </w:r>
        <w:r>
          <w:instrText xml:space="preserve"> PAGEREF _Toc7537 \h </w:instrText>
        </w:r>
        <w:r>
          <w:fldChar w:fldCharType="separate"/>
        </w:r>
        <w:r>
          <w:t>50</w:t>
        </w:r>
        <w:r>
          <w:fldChar w:fldCharType="end"/>
        </w:r>
      </w:hyperlink>
    </w:p>
    <w:p>
      <w:pPr>
        <w:pStyle w:val="TOC1"/>
        <w:tabs>
          <w:tab w:val="right" w:leader="dot" w:pos="8306"/>
        </w:tabs>
      </w:pPr>
      <w:hyperlink w:anchor="_Toc18032" w:history="1">
        <w:r>
          <w:rPr>
            <w:rFonts w:ascii="仿宋" w:eastAsia="仿宋" w:hAnsi="仿宋" w:cs="仿宋" w:hint="eastAsia"/>
            <w:lang w:eastAsia="zh-CN"/>
          </w:rPr>
          <w:t>十四、利益相关者分析与沟通计划</w:t>
        </w:r>
        <w:r>
          <w:tab/>
        </w:r>
        <w:r>
          <w:fldChar w:fldCharType="begin"/>
        </w:r>
        <w:r>
          <w:instrText xml:space="preserve"> PAGEREF _Toc18032 \h </w:instrText>
        </w:r>
        <w:r>
          <w:fldChar w:fldCharType="separate"/>
        </w:r>
        <w:r>
          <w:t>52</w:t>
        </w:r>
        <w:r>
          <w:fldChar w:fldCharType="end"/>
        </w:r>
      </w:hyperlink>
    </w:p>
    <w:p>
      <w:pPr>
        <w:pStyle w:val="TOC2"/>
        <w:tabs>
          <w:tab w:val="right" w:leader="dot" w:pos="8306"/>
        </w:tabs>
      </w:pPr>
      <w:hyperlink w:anchor="_Toc17805" w:history="1">
        <w:r>
          <w:rPr>
            <w:rFonts w:ascii="仿宋" w:eastAsia="仿宋" w:hAnsi="仿宋" w:cs="仿宋" w:hint="eastAsia"/>
            <w:lang w:eastAsia="zh-CN"/>
          </w:rPr>
          <w:t>(一)、利益相关者分析</w:t>
        </w:r>
        <w:r>
          <w:tab/>
        </w:r>
        <w:r>
          <w:fldChar w:fldCharType="begin"/>
        </w:r>
        <w:r>
          <w:instrText xml:space="preserve"> PAGEREF _Toc17805 \h </w:instrText>
        </w:r>
        <w:r>
          <w:fldChar w:fldCharType="separate"/>
        </w:r>
        <w:r>
          <w:t>52</w:t>
        </w:r>
        <w:r>
          <w:fldChar w:fldCharType="end"/>
        </w:r>
      </w:hyperlink>
    </w:p>
    <w:p>
      <w:pPr>
        <w:pStyle w:val="TOC2"/>
        <w:tabs>
          <w:tab w:val="right" w:leader="dot" w:pos="8306"/>
        </w:tabs>
      </w:pPr>
      <w:hyperlink w:anchor="_Toc27547" w:history="1">
        <w:r>
          <w:rPr>
            <w:rFonts w:ascii="仿宋" w:eastAsia="仿宋" w:hAnsi="仿宋" w:cs="仿宋" w:hint="eastAsia"/>
            <w:lang w:eastAsia="zh-CN"/>
          </w:rPr>
          <w:t>(二)、沟通计划</w:t>
        </w:r>
        <w:r>
          <w:tab/>
        </w:r>
        <w:r>
          <w:fldChar w:fldCharType="begin"/>
        </w:r>
        <w:r>
          <w:instrText xml:space="preserve"> PAGEREF _Toc27547 \h </w:instrText>
        </w:r>
        <w:r>
          <w:fldChar w:fldCharType="separate"/>
        </w:r>
        <w:r>
          <w:t>53</w:t>
        </w:r>
        <w:r>
          <w:fldChar w:fldCharType="end"/>
        </w:r>
      </w:hyperlink>
    </w:p>
    <w:p>
      <w:pPr>
        <w:pStyle w:val="TOC1"/>
        <w:tabs>
          <w:tab w:val="right" w:leader="dot" w:pos="8306"/>
        </w:tabs>
      </w:pPr>
      <w:hyperlink w:anchor="_Toc6703" w:history="1">
        <w:r>
          <w:rPr>
            <w:rFonts w:ascii="仿宋" w:eastAsia="仿宋" w:hAnsi="仿宋" w:cs="仿宋" w:hint="eastAsia"/>
            <w:lang w:eastAsia="zh-CN"/>
          </w:rPr>
          <w:t>十五、自动输液器项目变更管理</w:t>
        </w:r>
        <w:r>
          <w:tab/>
        </w:r>
        <w:r>
          <w:fldChar w:fldCharType="begin"/>
        </w:r>
        <w:r>
          <w:instrText xml:space="preserve"> PAGEREF _Toc6703 \h </w:instrText>
        </w:r>
        <w:r>
          <w:fldChar w:fldCharType="separate"/>
        </w:r>
        <w:r>
          <w:t>54</w:t>
        </w:r>
        <w:r>
          <w:fldChar w:fldCharType="end"/>
        </w:r>
      </w:hyperlink>
    </w:p>
    <w:p>
      <w:pPr>
        <w:pStyle w:val="TOC2"/>
        <w:tabs>
          <w:tab w:val="right" w:leader="dot" w:pos="8306"/>
        </w:tabs>
      </w:pPr>
      <w:hyperlink w:anchor="_Toc19306" w:history="1">
        <w:r>
          <w:rPr>
            <w:rFonts w:ascii="仿宋" w:eastAsia="仿宋" w:hAnsi="仿宋" w:cs="仿宋" w:hint="eastAsia"/>
            <w:lang w:eastAsia="zh-CN"/>
          </w:rPr>
          <w:t>(一)、变更申请与评估</w:t>
        </w:r>
        <w:r>
          <w:tab/>
        </w:r>
        <w:r>
          <w:fldChar w:fldCharType="begin"/>
        </w:r>
        <w:r>
          <w:instrText xml:space="preserve"> PAGEREF _Toc19306 \h </w:instrText>
        </w:r>
        <w:r>
          <w:fldChar w:fldCharType="separate"/>
        </w:r>
        <w:r>
          <w:t>54</w:t>
        </w:r>
        <w:r>
          <w:fldChar w:fldCharType="end"/>
        </w:r>
      </w:hyperlink>
    </w:p>
    <w:p>
      <w:pPr>
        <w:pStyle w:val="TOC2"/>
        <w:tabs>
          <w:tab w:val="right" w:leader="dot" w:pos="8306"/>
        </w:tabs>
      </w:pPr>
      <w:hyperlink w:anchor="_Toc25416" w:history="1">
        <w:r>
          <w:rPr>
            <w:rFonts w:ascii="仿宋" w:eastAsia="仿宋" w:hAnsi="仿宋" w:cs="仿宋" w:hint="eastAsia"/>
            <w:lang w:eastAsia="zh-CN"/>
          </w:rPr>
          <w:t>(二)、变更实施与控制</w:t>
        </w:r>
        <w:r>
          <w:tab/>
        </w:r>
        <w:r>
          <w:fldChar w:fldCharType="begin"/>
        </w:r>
        <w:r>
          <w:instrText xml:space="preserve"> PAGEREF _Toc25416 \h </w:instrText>
        </w:r>
        <w:r>
          <w:fldChar w:fldCharType="separate"/>
        </w:r>
        <w:r>
          <w:t>55</w:t>
        </w:r>
        <w:r>
          <w:fldChar w:fldCharType="end"/>
        </w:r>
      </w:hyperlink>
    </w:p>
    <w:p>
      <w:pPr>
        <w:pStyle w:val="TOC1"/>
        <w:tabs>
          <w:tab w:val="right" w:leader="dot" w:pos="8306"/>
        </w:tabs>
      </w:pPr>
      <w:hyperlink w:anchor="_Toc12723" w:history="1">
        <w:r>
          <w:rPr>
            <w:rFonts w:ascii="仿宋" w:eastAsia="仿宋" w:hAnsi="仿宋" w:cs="仿宋" w:hint="eastAsia"/>
            <w:lang w:eastAsia="zh-CN"/>
          </w:rPr>
          <w:t>十六、营销与推广策略</w:t>
        </w:r>
        <w:r>
          <w:tab/>
        </w:r>
        <w:r>
          <w:fldChar w:fldCharType="begin"/>
        </w:r>
        <w:r>
          <w:instrText xml:space="preserve"> PAGEREF _Toc12723 \h </w:instrText>
        </w:r>
        <w:r>
          <w:fldChar w:fldCharType="separate"/>
        </w:r>
        <w:r>
          <w:t>55</w:t>
        </w:r>
        <w:r>
          <w:fldChar w:fldCharType="end"/>
        </w:r>
      </w:hyperlink>
    </w:p>
    <w:p>
      <w:pPr>
        <w:pStyle w:val="TOC2"/>
        <w:tabs>
          <w:tab w:val="right" w:leader="dot" w:pos="8306"/>
        </w:tabs>
      </w:pPr>
      <w:hyperlink w:anchor="_Toc31315" w:history="1">
        <w:r>
          <w:rPr>
            <w:rFonts w:ascii="仿宋" w:eastAsia="仿宋" w:hAnsi="仿宋" w:cs="仿宋" w:hint="eastAsia"/>
            <w:lang w:eastAsia="zh-CN"/>
          </w:rPr>
          <w:t>(一)、产品/服务定位与特点</w:t>
        </w:r>
        <w:r>
          <w:tab/>
        </w:r>
        <w:r>
          <w:fldChar w:fldCharType="begin"/>
        </w:r>
        <w:r>
          <w:instrText xml:space="preserve"> PAGEREF _Toc31315 \h </w:instrText>
        </w:r>
        <w:r>
          <w:fldChar w:fldCharType="separate"/>
        </w:r>
        <w:r>
          <w:t>55</w:t>
        </w:r>
        <w:r>
          <w:fldChar w:fldCharType="end"/>
        </w:r>
      </w:hyperlink>
    </w:p>
    <w:p>
      <w:pPr>
        <w:pStyle w:val="TOC2"/>
        <w:tabs>
          <w:tab w:val="right" w:leader="dot" w:pos="8306"/>
        </w:tabs>
      </w:pPr>
      <w:hyperlink w:anchor="_Toc25340" w:history="1">
        <w:r>
          <w:rPr>
            <w:rFonts w:ascii="仿宋" w:eastAsia="仿宋" w:hAnsi="仿宋" w:cs="仿宋" w:hint="eastAsia"/>
            <w:lang w:eastAsia="zh-CN"/>
          </w:rPr>
          <w:t>(二)、市场定位与竞争分析</w:t>
        </w:r>
        <w:r>
          <w:tab/>
        </w:r>
        <w:r>
          <w:fldChar w:fldCharType="begin"/>
        </w:r>
        <w:r>
          <w:instrText xml:space="preserve"> PAGEREF _Toc25340 \h </w:instrText>
        </w:r>
        <w:r>
          <w:fldChar w:fldCharType="separate"/>
        </w:r>
        <w:r>
          <w:t>57</w:t>
        </w:r>
        <w:r>
          <w:fldChar w:fldCharType="end"/>
        </w:r>
      </w:hyperlink>
    </w:p>
    <w:p>
      <w:pPr>
        <w:pStyle w:val="TOC2"/>
        <w:tabs>
          <w:tab w:val="right" w:leader="dot" w:pos="8306"/>
        </w:tabs>
      </w:pPr>
      <w:hyperlink w:anchor="_Toc1745" w:history="1">
        <w:r>
          <w:rPr>
            <w:rFonts w:ascii="仿宋" w:eastAsia="仿宋" w:hAnsi="仿宋" w:cs="仿宋" w:hint="eastAsia"/>
            <w:lang w:eastAsia="zh-CN"/>
          </w:rPr>
          <w:t>(三)、营销渠道与策略</w:t>
        </w:r>
        <w:r>
          <w:tab/>
        </w:r>
        <w:r>
          <w:fldChar w:fldCharType="begin"/>
        </w:r>
        <w:r>
          <w:instrText xml:space="preserve"> PAGEREF _Toc1745 \h </w:instrText>
        </w:r>
        <w:r>
          <w:fldChar w:fldCharType="separate"/>
        </w:r>
        <w:r>
          <w:t>58</w:t>
        </w:r>
        <w:r>
          <w:fldChar w:fldCharType="end"/>
        </w:r>
      </w:hyperlink>
    </w:p>
    <w:p>
      <w:pPr>
        <w:pStyle w:val="TOC2"/>
        <w:tabs>
          <w:tab w:val="right" w:leader="dot" w:pos="8306"/>
        </w:tabs>
      </w:pPr>
      <w:hyperlink w:anchor="_Toc20881" w:history="1">
        <w:r>
          <w:rPr>
            <w:rFonts w:ascii="仿宋" w:eastAsia="仿宋" w:hAnsi="仿宋" w:cs="仿宋" w:hint="eastAsia"/>
            <w:lang w:eastAsia="zh-CN"/>
          </w:rPr>
          <w:t>(四)、推广与宣传活动</w:t>
        </w:r>
        <w:r>
          <w:tab/>
        </w:r>
        <w:r>
          <w:fldChar w:fldCharType="begin"/>
        </w:r>
        <w:r>
          <w:instrText xml:space="preserve"> PAGEREF _Toc20881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2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73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592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自动输液器项目的主要产品是XXXX，预计年产值为XXX万元。这一产品在市场中占据着重要的地位，其广泛的应用范围使得该自动输液器项目的市场前景非常广阔。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自动输液器项目的xxx产品作为重要的原材料之一，将在多个领域发挥关键作用。其在建筑、交通、能源等方面的广泛应用将为整个产业链提供强大的支持，形成产业协同效应。自动输液器项目的年产值XXX万XXX万XXX万万元不仅反映了其在市场上的巨大潜力，更预示着它对国民经济的积极贡献。这种关联度高、涉及面广的产业关系，使得该自动输液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366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输液器项目总征地面积为XXXX平方米，相当于约XX.XX亩，其中净用地面积为XXXX平方米，红线范围内相当于约XX.XX亩。这一用地规模充分考虑了自动输液器项目的建设需求，保障了自动输液器项目在合适的空间内得以充分发展。自动输液器项目规划的总建筑面积为XXXX平方米，其中主体工程建设占XXXX平方米，计容建筑面积达XXXX平方米。预计建筑工程的投资将达到XXXX万元，为自动输液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输液器项目计划购置的设备共计XXXX台（套），设备购置费用为XXXX万元。这一设备购置计划充分考虑到自动输液器项目的生产需求和技术要求，确保了自动输液器项目在生产运营中具备先进的技术装备和高效的生产能力。设备的合理配置将为自动输液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输液器项目计划总投资为XXXX万元，预计年实现营业收入为XXXX万元。这一产能规模的设定旨在确保自动输液器项目能够在投资与回报之间取得平衡，实现长期可持续的发展。自动输液器项目的总投资充分考虑到各个方面的需求，包括用地建设、设备购置等多个环节，以确保自动输液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7110"/>
      <w:r>
        <w:rPr>
          <w:rFonts w:ascii="仿宋" w:eastAsia="仿宋" w:hAnsi="仿宋" w:cs="仿宋" w:hint="eastAsia"/>
          <w:sz w:val="28"/>
          <w:lang w:eastAsia="zh-CN"/>
        </w:rPr>
        <w:t>二、自动输液器项目危机管理</w:t>
      </w:r>
      <w:bookmarkEnd w:id="5"/>
    </w:p>
    <w:p>
      <w:pPr>
        <w:pStyle w:val="Heading2"/>
        <w:rPr>
          <w:rFonts w:ascii="仿宋" w:eastAsia="仿宋" w:hAnsi="仿宋" w:cs="仿宋" w:hint="eastAsia"/>
          <w:lang w:eastAsia="zh-CN"/>
        </w:rPr>
      </w:pPr>
      <w:bookmarkStart w:id="6" w:name="_Toc31619"/>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自动输液器项目危机管理中，危机预警与识别是确保自动输液器项目稳健运行的核心步骤。通过建立全面的监测机制，自动输液器项目团队旨在及时发现和理解潜在的风险和危机因素，以便采取及时的预防和应对措施，确保自动输液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首先，通过深入的风险评估，自动输液器项目团队全面分析了整个自动输液器项目和各个阶段可能存在的威胁。这包括准确评估每个潜在风险的发生概率和可能影响的程度，为后续危机预警提供了有力支持。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自动输液器项目团队着重于明确定义自动输液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自动输液器项目进展的持续监控，团队能够及时发现潜在问题并作出迅速反应。自动输液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在这一阶段，团队的专业素养和反应速度将发挥至关重要的作用，以确保潜在危机能够在初期得到有效的处理，最大程度地减轻负面影响。通过危机预警与识别，自动输液器项目得以更有序、可控地推进。</w:t>
      </w:r>
    </w:p>
    <w:p>
      <w:pPr>
        <w:pStyle w:val="Heading2"/>
        <w:ind w:firstLine="560" w:firstLineChars="200"/>
        <w:rPr>
          <w:rFonts w:ascii="仿宋" w:eastAsia="仿宋" w:hAnsi="仿宋" w:cs="仿宋" w:hint="eastAsia"/>
          <w:sz w:val="28"/>
          <w:lang w:eastAsia="zh-CN"/>
        </w:rPr>
      </w:pPr>
      <w:bookmarkStart w:id="7" w:name="_Toc24778"/>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在危机发生时，自动输液器项目团队立即行动，成立了应急小组。该小组的任务是迅速制定并实施紧急应对措施，以最小化潜在损失。以下是采取的主要措施：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暂停自动输液器项目进度：为遏制危机蔓延，自动输液器项目暂时停止进行，以便全面评估当前状况。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资源重新分配：重新评估自动输液器项目资源的分配，确保最大限度地减小损失。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实时沟通：与关键利益相关者建立实时沟通机制，向他们传递自动输液器项目危机的实际状况，保障自动输液器项目核心利益。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在紧急应对的同时，自动输液器项目团队强调了团队协作和有效沟通的重要性。以下是团队协作的关键举措：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信息共享机制：建立了信息共享平台，确保团队成员能够及时获取自动输液器项目危机的实时信息。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领导者沟通：自动输液器项目领导者通过定期会议和即时沟通工具，指导团队应对危机，保持团队稳定运行。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随着危机得到初步控制，自动输液器项目团队转向制定恢复计划，以确保自动输液器项目能够从中迅速恢复。主要恢复计划包括：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修复受损的进度计划：重新评估自动输液器项目进度，制定修复计划，确保自动输液器项目尽快回归正常进程。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重新调整资源分配：优化资源分配，确保自动输液器项目在有限资源下高效运转。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风险管理机制加强：对自动输液器项目风险进行全面评估，制定更强化的风险管理策略，以预防未来可能的危机。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9054"/>
      <w:r>
        <w:rPr>
          <w:rFonts w:ascii="仿宋" w:eastAsia="仿宋" w:hAnsi="仿宋" w:cs="仿宋" w:hint="eastAsia"/>
          <w:sz w:val="28"/>
          <w:lang w:eastAsia="zh-CN"/>
        </w:rPr>
        <w:t>三、自动输液器项目文档管理</w:t>
      </w:r>
      <w:bookmarkEnd w:id="8"/>
    </w:p>
    <w:p>
      <w:pPr>
        <w:pStyle w:val="Heading2"/>
        <w:rPr>
          <w:rFonts w:ascii="仿宋" w:eastAsia="仿宋" w:hAnsi="仿宋" w:cs="仿宋" w:hint="eastAsia"/>
          <w:lang w:eastAsia="zh-CN"/>
        </w:rPr>
      </w:pPr>
      <w:bookmarkStart w:id="9" w:name="_Toc3143"/>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自动输液器项目高度重视文档的质量和准确性，以支持自动输液器项目的各项活动和决策。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输液器项目文档的编制始于自动输液器项目计划的初期，我们制定了详细的文档编制计划，明确了每个文档的内容、格式和编写责任人。在自动输液器项目启动阶段，我们首先编制了自动输液器项目章程，明确定义了自动输液器项目的目标、范围、风险等关键要素。随后，自动输液器项目团队根据计划陆续编制了需求文档、设计文档、测试文档等各类文档，确保自动输液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自动输液器项目管理中的重要环节，旨在确保自动输液器项目文档符合质量标准和自动输液器项目需求。在自动输液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自动输液器项目相关利益方和专业领域的专家对文档进行独立审查。这有助于获取更全面、客观的反馈，确保自动输液器项目文档不仅符合内部标准，也满足外部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自动输液器项目在文档编制与审查方面建立了严格的管理机制，通过规范的流程和多维度的审查，确保自动输液器项目文档的质量、准确性和可靠性，为自动输液器项目的顺利推进提供了有力支持。</w:t>
      </w:r>
    </w:p>
    <w:p>
      <w:pPr>
        <w:pStyle w:val="Heading2"/>
        <w:ind w:firstLine="560" w:firstLineChars="200"/>
        <w:rPr>
          <w:rFonts w:ascii="仿宋" w:eastAsia="仿宋" w:hAnsi="仿宋" w:cs="仿宋" w:hint="eastAsia"/>
          <w:sz w:val="28"/>
          <w:lang w:eastAsia="zh-CN"/>
        </w:rPr>
      </w:pPr>
      <w:bookmarkStart w:id="10" w:name="_Toc10461"/>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在自动输液器项目中，我们致力于优化文档发布与分发过程，以确保信息的高效传递和团队间协作的顺畅进行。以下是我们采取的关键优化策略：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我们通过多渠道发布文档，包括电子邮件、自动输液器项目管理平台、内部网站等，以满足不同团队成员的偏好和需求。多渠道发布确保了信息的全面覆盖。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我们采用了精细的权限控制，确保只有授权人员可以访问敏感信息。这种安全措施保护了自动输液器项目文档的机密性，防止了未经授权的信息泄露。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0841"/>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文档存档与归档是自动输液器项目生命周期中一个至关重要的环节，直接关系到自动输液器项目信息的长期保存和历史记录的完整性。在自动输液器项目中，我们实施了一系列有效的文档存档与归档管理策略：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1986"/>
      <w:r>
        <w:rPr>
          <w:rFonts w:ascii="仿宋" w:eastAsia="仿宋" w:hAnsi="仿宋" w:cs="仿宋" w:hint="eastAsia"/>
          <w:sz w:val="28"/>
          <w:lang w:eastAsia="zh-CN"/>
        </w:rPr>
        <w:t>四、自动输液器项目绩效评估</w:t>
      </w:r>
      <w:bookmarkEnd w:id="12"/>
    </w:p>
    <w:p>
      <w:pPr>
        <w:pStyle w:val="Heading2"/>
        <w:rPr>
          <w:rFonts w:ascii="仿宋" w:eastAsia="仿宋" w:hAnsi="仿宋" w:cs="仿宋" w:hint="eastAsia"/>
          <w:lang w:eastAsia="zh-CN"/>
        </w:rPr>
      </w:pPr>
      <w:bookmarkStart w:id="13" w:name="_Toc23456"/>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自动输液器项目中，我们设计了一套全面的绩效评估指标，以确保自动输液器项目的可控和成功交付。这些指标跨足自动输液器项目目标、成本、进度和质量等多个维度，为我们提供了全面洞察自动输液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输液器项目目标达成率是我们关注的首要指标。我们设定了明确的目标，并通过定期监测和评估，迅速发现并应对潜在的目标偏差。这为自动输液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成本绩效是另一个核心关注点。通过实际成本与预算成本的对比分析，我们深入了解成本差异的原因，及时调整资源分配，保持自动输液器项目在经济效益方面的合理水平。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输液器项目进度作为关键的绩效指标之一，得到了精心的关注。我们制定了详细的自动输液器项目进度计划，并设立了进度符合度指标，确保实际进度与计划进度保持一致。这使我们能够快速发现和解决潜在的进度问题，保持自动输液器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自动输液器项目绩效的不可或缺的一环。我们引入了一系列的质量标准和客户满意度指标，以确保自动输液器项目交付的成果在质量上达到或超越预期水平。通过持续监测这些指标，我们努力提升自动输液器项目整体质量水平，为自动输液器项目的成功交付提供有力保障。通过这些科学且全面的绩效评估，我们能够更好地引导自动输液器项目的持续改进，确保自动输液器项目目标的顺利达成。</w:t>
      </w:r>
    </w:p>
    <w:p>
      <w:pPr>
        <w:pStyle w:val="Heading2"/>
        <w:ind w:firstLine="560" w:firstLineChars="200"/>
        <w:rPr>
          <w:rFonts w:ascii="仿宋" w:eastAsia="仿宋" w:hAnsi="仿宋" w:cs="仿宋" w:hint="eastAsia"/>
          <w:sz w:val="28"/>
          <w:lang w:eastAsia="zh-CN"/>
        </w:rPr>
      </w:pPr>
      <w:bookmarkStart w:id="14" w:name="_Toc26504"/>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绩效评估是自动输液器项目中的关键环节，为确保自动输液器项目达到预期目标，我们采用了多层次、多维度的绩效评估方法。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自动输液器项目的战略目标对齐，确保每个决策和行动都与自动输液器项目整体目标保持一致。团队会定期召开战略对齐会议，审视当前工作与自动输液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自动输液器项目进度、质量、成本和风险等方面。这些指标通过数据收集和分析，为自动输液器项目管理团队提供了客观的评估依据。例如，我们通过自动输液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绩效评估不仅仅停留在自动输液器项目内部，还考虑了自动输液器项目对外部环境的影响。我们定期进行干系人满意度调查，以了解各利益相关方对自动输液器项目的期望和满意度，并及时做出调整。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这种多层次、多角度的绩效评估方法，使得我们能够全面了解自动输液器项目的运行状态，及时做出调整，确保自动输液器项目在不断变化的环境中保持稳健前行。</w:t>
      </w:r>
    </w:p>
    <w:p>
      <w:pPr>
        <w:pStyle w:val="Heading2"/>
        <w:ind w:firstLine="560" w:firstLineChars="200"/>
        <w:rPr>
          <w:rFonts w:ascii="仿宋" w:eastAsia="仿宋" w:hAnsi="仿宋" w:cs="仿宋" w:hint="eastAsia"/>
          <w:sz w:val="28"/>
          <w:lang w:eastAsia="zh-CN"/>
        </w:rPr>
      </w:pPr>
      <w:bookmarkStart w:id="15" w:name="_Toc10374"/>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为了确保自动输液器项目的有效管理和不断优化，我们采用了精心设计的绩效评估周期。这个周期旨在实现灵活、实时和全面的评估，以适应自动输液器项目执行中的各种挑战。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自动输液器项目的不同需求，分为短期、中期和长期。短期评估关注每个迭代或工作周期，以及时发现和解决当前任务中的问题。中期评估涵盖几个迭代，深入了解整体自动输液器项目的趋势和性能。长期评估则着眼于整个自动输液器项目阶段，确保自动输液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自动输液器项目管理工具和协作平台，团队成员能够随时更新和分享自动输液器项目数据。这种实时性的反馈机制使我们能够及时察觉潜在问题，快速调整，保持自动输液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自动输液器项目的决策制定密不可分。每个周期的自动输液器项目回顾会议成为集体总结经验、识别问题深层次原因并找到创新解决方案的平台。这种定期的反思与调整机制使自动输液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9306"/>
      <w:r>
        <w:rPr>
          <w:rFonts w:ascii="仿宋" w:eastAsia="仿宋" w:hAnsi="仿宋" w:cs="仿宋" w:hint="eastAsia"/>
          <w:sz w:val="28"/>
          <w:lang w:eastAsia="zh-CN"/>
        </w:rPr>
        <w:t>五、自动输液器项目概论</w:t>
      </w:r>
      <w:bookmarkEnd w:id="16"/>
    </w:p>
    <w:p>
      <w:pPr>
        <w:pStyle w:val="Heading2"/>
        <w:rPr>
          <w:rFonts w:ascii="仿宋" w:eastAsia="仿宋" w:hAnsi="仿宋" w:cs="仿宋" w:hint="eastAsia"/>
          <w:lang w:eastAsia="zh-CN"/>
        </w:rPr>
      </w:pPr>
      <w:bookmarkStart w:id="17" w:name="_Toc28071"/>
      <w:r>
        <w:rPr>
          <w:rFonts w:ascii="仿宋" w:eastAsia="仿宋" w:hAnsi="仿宋" w:cs="仿宋" w:hint="eastAsia"/>
          <w:lang w:eastAsia="zh-CN"/>
        </w:rPr>
        <w:t>(一)、自动输液器项目概况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输液器项目的起源追溯至对市场的深入洞察。市场的不断演变与变革为自动输液器项目提供了难得的机遇。当前市场存在的需求缺口和变革的大环境共同构成了自动输液器项目的背景。这个自动输液器项目旨在充分利用市场机遇，填补行业中尚未满足的需求，为客户提供全新的解决方案。市场的变革和需求的增长使得这个自动输液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自动输液器项目名称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输液器项目正式命名为自动输液器。这个名称不仅仅是一个标识，更代表了自动输液器项目的核心理念和愿景。它蕴含着自动输液器项目所要解决问题的关键字，具有强烈的表达和辨识度，为自动输液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自动输液器项目目标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输液器项目的核心目标是提供一种全新、高效的解决方案，满足客户日益增长的需求。自动输液器项目追求的不仅仅是满足市场需求，更是在市场中获得卓越的竞争优势。通过不断提升产品或服务的质量和创新水平，自动输液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自动输液器项目范围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输液器项目全面涵盖了产品研发、制造、市场推广和售后服务，确保从产品设计到最终用户体验的全方位关注。这一全面的自动输液器项目范围是为了确保自动输液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自动输液器项目时间表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自动输液器项目计划在未来18个月内完成，包括研发、测试、市场试点和正式推出等不同阶段。这个时间表的合理设计是为了确保自动输液器项目各个阶段的顺利推进，以便按时交付高质量的成果。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自动输液器项目预算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自动输液器项目总预算估算为XX百万美元，主要分配在研发、市场推广、人员培训和运营等方面。这一充足的预算为自动输液器项目提供了充足的资源，确保自动输液器项目在各个方面都能取得优异的表现。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自动输液器项目风险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输液器项目可能面临的风险包括市场接受度低、技术难题、竞争激烈等。自动输液器项目团队已经制定了相应的风险应对计划，通过前瞻性的风险管理，确保自动输液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自动输液器项目团队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自动输液器项目汇聚了一支经验丰富、多领域专业素养的核心团队，确保自动输液器项目在各个方面都能拥有高水平的执行力。团队的协同作战是自动输液器项目成功的关键因素之一。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自动输液器项目背景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自动输液器项目的背景根植于市场对更高效、创新产品的渴望，同时也受到科技发展对行业格局的深刻改变的影响。这为自动输液器项目提供了广阔的发展空间和市场需求。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自动输液器项目现状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截至目前，自动输液器项目已完成市场调研和技术验证，取得了初步的成功。这为自动输液器项目在未来的发展奠定了坚实的基础，为更远大的目标打下了坚实的基石。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2242"/>
      <w:r>
        <w:rPr>
          <w:rFonts w:ascii="仿宋" w:eastAsia="仿宋" w:hAnsi="仿宋" w:cs="仿宋" w:hint="eastAsia"/>
          <w:sz w:val="28"/>
          <w:lang w:eastAsia="zh-CN"/>
        </w:rPr>
        <w:t>(二)、自动输液器项目目标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keyword》自动输液器项目首要业务目标是在市场中占据有利地位，实现产品/服务的成功推广和销售。通过不断提升产品质量、创新性，自动输液器项目追求成为行业中的领导者，赢得更多客户的青睐。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在科技迅速发展的时代，自动输液器项目着眼于技术创新。通过持续的研发和技术升级，自动输液器项目旨在推出更具创新性的产品或服务，以满足市场对新鲜、先进解决方案的需求。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为了建立可持续的客户关系，自动输液器项目设定了客户满意度目标。通过提供卓越的产品质量和优质的客户服务，自动输液器项目追求赢得客户的信任和忠诚度，确保他们的满意度达到行业领先水平。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https://d.book118.com/638024013123006036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自动输液器项目规划设计方案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自动输液器项目规划设计方案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自动输液器项目规划设计方案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自动输液器项目规划设计方案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自动输液器项目规划设计方案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自动输液器项目规划设计方案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自动输液器项目规划设计方案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自动输液器项目规划设计方案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自动输液器项目规划设计方案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自动输液器项目规划设计方案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自动输液器项目规划设计方案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自动输液器项目规划设计方案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自动输液器项目规划设计方案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自动输液器项目规划设计方案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自动输液器项目规划设计方案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自动输液器项目规划设计方案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自动输液器项目规划设计方案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7D401E"/>
    <w:rsid w:val="0A7D40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8024013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2024-02-10T23:33:00Z</dcterms:created>
  <dcterms:modified xsi:type="dcterms:W3CDTF">2024-02-10T23:33:48Z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2A40106F54E44F0C9ECF8D1745B860E8_11</vt:lpwstr>
  </property>
  <property fmtid="{D5CDD505-2E9C-101B-9397-08002B2CF9AE}" pid="3" name="KSOProductBuildVer">
    <vt:lpwstr>2052-12.1.0.16250</vt:lpwstr>
  </property>
</Properties>
</file>