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压敏热熔胶项目可行性建设方案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01" w:history="1">
        <w:r>
          <w:rPr>
            <w:rFonts w:ascii="仿宋" w:eastAsia="仿宋" w:hAnsi="仿宋" w:cs="仿宋" w:hint="eastAsia"/>
            <w:lang w:eastAsia="zh-CN"/>
          </w:rPr>
          <w:t>前言</w:t>
        </w:r>
        <w:r>
          <w:tab/>
        </w:r>
        <w:r>
          <w:fldChar w:fldCharType="begin"/>
        </w:r>
        <w:r>
          <w:instrText xml:space="preserve"> PAGEREF _Toc30001 \h </w:instrText>
        </w:r>
        <w:r>
          <w:fldChar w:fldCharType="separate"/>
        </w:r>
        <w:r>
          <w:t>3</w:t>
        </w:r>
        <w:r>
          <w:fldChar w:fldCharType="end"/>
        </w:r>
      </w:hyperlink>
    </w:p>
    <w:p>
      <w:pPr>
        <w:pStyle w:val="TOC1"/>
        <w:tabs>
          <w:tab w:val="right" w:leader="dot" w:pos="8306"/>
        </w:tabs>
      </w:pPr>
      <w:hyperlink w:anchor="_Toc19732" w:history="1">
        <w:r>
          <w:rPr>
            <w:rFonts w:ascii="仿宋" w:eastAsia="仿宋" w:hAnsi="仿宋" w:cs="仿宋" w:hint="eastAsia"/>
            <w:lang w:eastAsia="zh-CN"/>
          </w:rPr>
          <w:t>一、建设风险评估分析</w:t>
        </w:r>
        <w:r>
          <w:tab/>
        </w:r>
        <w:r>
          <w:fldChar w:fldCharType="begin"/>
        </w:r>
        <w:r>
          <w:instrText xml:space="preserve"> PAGEREF _Toc19732 \h </w:instrText>
        </w:r>
        <w:r>
          <w:fldChar w:fldCharType="separate"/>
        </w:r>
        <w:r>
          <w:t>3</w:t>
        </w:r>
        <w:r>
          <w:fldChar w:fldCharType="end"/>
        </w:r>
      </w:hyperlink>
    </w:p>
    <w:p>
      <w:pPr>
        <w:pStyle w:val="TOC2"/>
        <w:tabs>
          <w:tab w:val="right" w:leader="dot" w:pos="8306"/>
        </w:tabs>
      </w:pPr>
      <w:hyperlink w:anchor="_Toc22166" w:history="1">
        <w:r>
          <w:rPr>
            <w:rFonts w:ascii="仿宋" w:eastAsia="仿宋" w:hAnsi="仿宋" w:cs="仿宋" w:hint="eastAsia"/>
            <w:lang w:eastAsia="zh-CN"/>
          </w:rPr>
          <w:t>(一)、政策风险分析</w:t>
        </w:r>
        <w:r>
          <w:tab/>
        </w:r>
        <w:r>
          <w:fldChar w:fldCharType="begin"/>
        </w:r>
        <w:r>
          <w:instrText xml:space="preserve"> PAGEREF _Toc22166 \h </w:instrText>
        </w:r>
        <w:r>
          <w:fldChar w:fldCharType="separate"/>
        </w:r>
        <w:r>
          <w:t>3</w:t>
        </w:r>
        <w:r>
          <w:fldChar w:fldCharType="end"/>
        </w:r>
      </w:hyperlink>
    </w:p>
    <w:p>
      <w:pPr>
        <w:pStyle w:val="TOC2"/>
        <w:tabs>
          <w:tab w:val="right" w:leader="dot" w:pos="8306"/>
        </w:tabs>
      </w:pPr>
      <w:hyperlink w:anchor="_Toc23996" w:history="1">
        <w:r>
          <w:rPr>
            <w:rFonts w:ascii="仿宋" w:eastAsia="仿宋" w:hAnsi="仿宋" w:cs="仿宋" w:hint="eastAsia"/>
            <w:lang w:eastAsia="zh-CN"/>
          </w:rPr>
          <w:t>(二)、社会风险分析</w:t>
        </w:r>
        <w:r>
          <w:tab/>
        </w:r>
        <w:r>
          <w:fldChar w:fldCharType="begin"/>
        </w:r>
        <w:r>
          <w:instrText xml:space="preserve"> PAGEREF _Toc23996 \h </w:instrText>
        </w:r>
        <w:r>
          <w:fldChar w:fldCharType="separate"/>
        </w:r>
        <w:r>
          <w:t>4</w:t>
        </w:r>
        <w:r>
          <w:fldChar w:fldCharType="end"/>
        </w:r>
      </w:hyperlink>
    </w:p>
    <w:p>
      <w:pPr>
        <w:pStyle w:val="TOC2"/>
        <w:tabs>
          <w:tab w:val="right" w:leader="dot" w:pos="8306"/>
        </w:tabs>
      </w:pPr>
      <w:hyperlink w:anchor="_Toc6070" w:history="1">
        <w:r>
          <w:rPr>
            <w:rFonts w:ascii="仿宋" w:eastAsia="仿宋" w:hAnsi="仿宋" w:cs="仿宋" w:hint="eastAsia"/>
            <w:lang w:eastAsia="zh-CN"/>
          </w:rPr>
          <w:t>(三)、市场风险分析</w:t>
        </w:r>
        <w:r>
          <w:tab/>
        </w:r>
        <w:r>
          <w:fldChar w:fldCharType="begin"/>
        </w:r>
        <w:r>
          <w:instrText xml:space="preserve"> PAGEREF _Toc6070 \h </w:instrText>
        </w:r>
        <w:r>
          <w:fldChar w:fldCharType="separate"/>
        </w:r>
        <w:r>
          <w:t>6</w:t>
        </w:r>
        <w:r>
          <w:fldChar w:fldCharType="end"/>
        </w:r>
      </w:hyperlink>
    </w:p>
    <w:p>
      <w:pPr>
        <w:pStyle w:val="TOC2"/>
        <w:tabs>
          <w:tab w:val="right" w:leader="dot" w:pos="8306"/>
        </w:tabs>
      </w:pPr>
      <w:hyperlink w:anchor="_Toc3124" w:history="1">
        <w:r>
          <w:rPr>
            <w:rFonts w:ascii="仿宋" w:eastAsia="仿宋" w:hAnsi="仿宋" w:cs="仿宋" w:hint="eastAsia"/>
            <w:lang w:eastAsia="zh-CN"/>
          </w:rPr>
          <w:t>(四)、资金风险分析</w:t>
        </w:r>
        <w:r>
          <w:tab/>
        </w:r>
        <w:r>
          <w:fldChar w:fldCharType="begin"/>
        </w:r>
        <w:r>
          <w:instrText xml:space="preserve"> PAGEREF _Toc3124 \h </w:instrText>
        </w:r>
        <w:r>
          <w:fldChar w:fldCharType="separate"/>
        </w:r>
        <w:r>
          <w:t>6</w:t>
        </w:r>
        <w:r>
          <w:fldChar w:fldCharType="end"/>
        </w:r>
      </w:hyperlink>
    </w:p>
    <w:p>
      <w:pPr>
        <w:pStyle w:val="TOC2"/>
        <w:tabs>
          <w:tab w:val="right" w:leader="dot" w:pos="8306"/>
        </w:tabs>
      </w:pPr>
      <w:hyperlink w:anchor="_Toc21867" w:history="1">
        <w:r>
          <w:rPr>
            <w:rFonts w:ascii="仿宋" w:eastAsia="仿宋" w:hAnsi="仿宋" w:cs="仿宋" w:hint="eastAsia"/>
            <w:lang w:eastAsia="zh-CN"/>
          </w:rPr>
          <w:t>(五)、技术风险分析</w:t>
        </w:r>
        <w:r>
          <w:tab/>
        </w:r>
        <w:r>
          <w:fldChar w:fldCharType="begin"/>
        </w:r>
        <w:r>
          <w:instrText xml:space="preserve"> PAGEREF _Toc21867 \h </w:instrText>
        </w:r>
        <w:r>
          <w:fldChar w:fldCharType="separate"/>
        </w:r>
        <w:r>
          <w:t>8</w:t>
        </w:r>
        <w:r>
          <w:fldChar w:fldCharType="end"/>
        </w:r>
      </w:hyperlink>
    </w:p>
    <w:p>
      <w:pPr>
        <w:pStyle w:val="TOC2"/>
        <w:tabs>
          <w:tab w:val="right" w:leader="dot" w:pos="8306"/>
        </w:tabs>
      </w:pPr>
      <w:hyperlink w:anchor="_Toc7141" w:history="1">
        <w:r>
          <w:rPr>
            <w:rFonts w:ascii="仿宋" w:eastAsia="仿宋" w:hAnsi="仿宋" w:cs="仿宋" w:hint="eastAsia"/>
            <w:lang w:eastAsia="zh-CN"/>
          </w:rPr>
          <w:t>(六)、财务风险分析</w:t>
        </w:r>
        <w:r>
          <w:tab/>
        </w:r>
        <w:r>
          <w:fldChar w:fldCharType="begin"/>
        </w:r>
        <w:r>
          <w:instrText xml:space="preserve"> PAGEREF _Toc7141 \h </w:instrText>
        </w:r>
        <w:r>
          <w:fldChar w:fldCharType="separate"/>
        </w:r>
        <w:r>
          <w:t>9</w:t>
        </w:r>
        <w:r>
          <w:fldChar w:fldCharType="end"/>
        </w:r>
      </w:hyperlink>
    </w:p>
    <w:p>
      <w:pPr>
        <w:pStyle w:val="TOC2"/>
        <w:tabs>
          <w:tab w:val="right" w:leader="dot" w:pos="8306"/>
        </w:tabs>
      </w:pPr>
      <w:hyperlink w:anchor="_Toc24453" w:history="1">
        <w:r>
          <w:rPr>
            <w:rFonts w:ascii="仿宋" w:eastAsia="仿宋" w:hAnsi="仿宋" w:cs="仿宋" w:hint="eastAsia"/>
            <w:lang w:eastAsia="zh-CN"/>
          </w:rPr>
          <w:t>(七)、管理风险分析</w:t>
        </w:r>
        <w:r>
          <w:tab/>
        </w:r>
        <w:r>
          <w:fldChar w:fldCharType="begin"/>
        </w:r>
        <w:r>
          <w:instrText xml:space="preserve"> PAGEREF _Toc24453 \h </w:instrText>
        </w:r>
        <w:r>
          <w:fldChar w:fldCharType="separate"/>
        </w:r>
        <w:r>
          <w:t>11</w:t>
        </w:r>
        <w:r>
          <w:fldChar w:fldCharType="end"/>
        </w:r>
      </w:hyperlink>
    </w:p>
    <w:p>
      <w:pPr>
        <w:pStyle w:val="TOC2"/>
        <w:tabs>
          <w:tab w:val="right" w:leader="dot" w:pos="8306"/>
        </w:tabs>
      </w:pPr>
      <w:hyperlink w:anchor="_Toc5932" w:history="1">
        <w:r>
          <w:rPr>
            <w:rFonts w:ascii="仿宋" w:eastAsia="仿宋" w:hAnsi="仿宋" w:cs="仿宋" w:hint="eastAsia"/>
            <w:lang w:eastAsia="zh-CN"/>
          </w:rPr>
          <w:t>(八)、其它风险分析</w:t>
        </w:r>
        <w:r>
          <w:tab/>
        </w:r>
        <w:r>
          <w:fldChar w:fldCharType="begin"/>
        </w:r>
        <w:r>
          <w:instrText xml:space="preserve"> PAGEREF _Toc5932 \h </w:instrText>
        </w:r>
        <w:r>
          <w:fldChar w:fldCharType="separate"/>
        </w:r>
        <w:r>
          <w:t>12</w:t>
        </w:r>
        <w:r>
          <w:fldChar w:fldCharType="end"/>
        </w:r>
      </w:hyperlink>
    </w:p>
    <w:p>
      <w:pPr>
        <w:pStyle w:val="TOC2"/>
        <w:tabs>
          <w:tab w:val="right" w:leader="dot" w:pos="8306"/>
        </w:tabs>
      </w:pPr>
      <w:hyperlink w:anchor="_Toc20887" w:history="1">
        <w:r>
          <w:rPr>
            <w:rFonts w:ascii="仿宋" w:eastAsia="仿宋" w:hAnsi="仿宋" w:cs="仿宋" w:hint="eastAsia"/>
            <w:lang w:eastAsia="zh-CN"/>
          </w:rPr>
          <w:t>(九)、社会影响评估</w:t>
        </w:r>
        <w:r>
          <w:tab/>
        </w:r>
        <w:r>
          <w:fldChar w:fldCharType="begin"/>
        </w:r>
        <w:r>
          <w:instrText xml:space="preserve"> PAGEREF _Toc20887 \h </w:instrText>
        </w:r>
        <w:r>
          <w:fldChar w:fldCharType="separate"/>
        </w:r>
        <w:r>
          <w:t>13</w:t>
        </w:r>
        <w:r>
          <w:fldChar w:fldCharType="end"/>
        </w:r>
      </w:hyperlink>
    </w:p>
    <w:p>
      <w:pPr>
        <w:pStyle w:val="TOC1"/>
        <w:tabs>
          <w:tab w:val="right" w:leader="dot" w:pos="8306"/>
        </w:tabs>
      </w:pPr>
      <w:hyperlink w:anchor="_Toc871" w:history="1">
        <w:r>
          <w:rPr>
            <w:rFonts w:ascii="仿宋" w:eastAsia="仿宋" w:hAnsi="仿宋" w:cs="仿宋" w:hint="eastAsia"/>
            <w:lang w:eastAsia="zh-CN"/>
          </w:rPr>
          <w:t>二、压敏热熔胶项目概论</w:t>
        </w:r>
        <w:r>
          <w:tab/>
        </w:r>
        <w:r>
          <w:fldChar w:fldCharType="begin"/>
        </w:r>
        <w:r>
          <w:instrText xml:space="preserve"> PAGEREF _Toc871 \h </w:instrText>
        </w:r>
        <w:r>
          <w:fldChar w:fldCharType="separate"/>
        </w:r>
        <w:r>
          <w:t>15</w:t>
        </w:r>
        <w:r>
          <w:fldChar w:fldCharType="end"/>
        </w:r>
      </w:hyperlink>
    </w:p>
    <w:p>
      <w:pPr>
        <w:pStyle w:val="TOC2"/>
        <w:tabs>
          <w:tab w:val="right" w:leader="dot" w:pos="8306"/>
        </w:tabs>
      </w:pPr>
      <w:hyperlink w:anchor="_Toc31538" w:history="1">
        <w:r>
          <w:rPr>
            <w:rFonts w:ascii="仿宋" w:eastAsia="仿宋" w:hAnsi="仿宋" w:cs="仿宋" w:hint="eastAsia"/>
            <w:lang w:eastAsia="zh-CN"/>
          </w:rPr>
          <w:t>(一)、项目申报单位概况</w:t>
        </w:r>
        <w:r>
          <w:tab/>
        </w:r>
        <w:r>
          <w:fldChar w:fldCharType="begin"/>
        </w:r>
        <w:r>
          <w:instrText xml:space="preserve"> PAGEREF _Toc31538 \h </w:instrText>
        </w:r>
        <w:r>
          <w:fldChar w:fldCharType="separate"/>
        </w:r>
        <w:r>
          <w:t>15</w:t>
        </w:r>
        <w:r>
          <w:fldChar w:fldCharType="end"/>
        </w:r>
      </w:hyperlink>
    </w:p>
    <w:p>
      <w:pPr>
        <w:pStyle w:val="TOC2"/>
        <w:tabs>
          <w:tab w:val="right" w:leader="dot" w:pos="8306"/>
        </w:tabs>
      </w:pPr>
      <w:hyperlink w:anchor="_Toc6862" w:history="1">
        <w:r>
          <w:rPr>
            <w:rFonts w:ascii="仿宋" w:eastAsia="仿宋" w:hAnsi="仿宋" w:cs="仿宋" w:hint="eastAsia"/>
            <w:lang w:eastAsia="zh-CN"/>
          </w:rPr>
          <w:t>(二)、项目概况</w:t>
        </w:r>
        <w:r>
          <w:tab/>
        </w:r>
        <w:r>
          <w:fldChar w:fldCharType="begin"/>
        </w:r>
        <w:r>
          <w:instrText xml:space="preserve"> PAGEREF _Toc6862 \h </w:instrText>
        </w:r>
        <w:r>
          <w:fldChar w:fldCharType="separate"/>
        </w:r>
        <w:r>
          <w:t>16</w:t>
        </w:r>
        <w:r>
          <w:fldChar w:fldCharType="end"/>
        </w:r>
      </w:hyperlink>
    </w:p>
    <w:p>
      <w:pPr>
        <w:pStyle w:val="TOC1"/>
        <w:tabs>
          <w:tab w:val="right" w:leader="dot" w:pos="8306"/>
        </w:tabs>
      </w:pPr>
      <w:hyperlink w:anchor="_Toc23285" w:history="1">
        <w:r>
          <w:rPr>
            <w:rFonts w:ascii="仿宋" w:eastAsia="仿宋" w:hAnsi="仿宋" w:cs="仿宋" w:hint="eastAsia"/>
            <w:lang w:eastAsia="zh-CN"/>
          </w:rPr>
          <w:t>三、财务管理与成本控制</w:t>
        </w:r>
        <w:r>
          <w:tab/>
        </w:r>
        <w:r>
          <w:fldChar w:fldCharType="begin"/>
        </w:r>
        <w:r>
          <w:instrText xml:space="preserve"> PAGEREF _Toc23285 \h </w:instrText>
        </w:r>
        <w:r>
          <w:fldChar w:fldCharType="separate"/>
        </w:r>
        <w:r>
          <w:t>19</w:t>
        </w:r>
        <w:r>
          <w:fldChar w:fldCharType="end"/>
        </w:r>
      </w:hyperlink>
    </w:p>
    <w:p>
      <w:pPr>
        <w:pStyle w:val="TOC2"/>
        <w:tabs>
          <w:tab w:val="right" w:leader="dot" w:pos="8306"/>
        </w:tabs>
      </w:pPr>
      <w:hyperlink w:anchor="_Toc25022" w:history="1">
        <w:r>
          <w:rPr>
            <w:rFonts w:ascii="仿宋" w:eastAsia="仿宋" w:hAnsi="仿宋" w:cs="仿宋" w:hint="eastAsia"/>
            <w:lang w:eastAsia="zh-CN"/>
          </w:rPr>
          <w:t>(一)、财务管理体系建设</w:t>
        </w:r>
        <w:r>
          <w:tab/>
        </w:r>
        <w:r>
          <w:fldChar w:fldCharType="begin"/>
        </w:r>
        <w:r>
          <w:instrText xml:space="preserve"> PAGEREF _Toc25022 \h </w:instrText>
        </w:r>
        <w:r>
          <w:fldChar w:fldCharType="separate"/>
        </w:r>
        <w:r>
          <w:t>19</w:t>
        </w:r>
        <w:r>
          <w:fldChar w:fldCharType="end"/>
        </w:r>
      </w:hyperlink>
    </w:p>
    <w:p>
      <w:pPr>
        <w:pStyle w:val="TOC2"/>
        <w:tabs>
          <w:tab w:val="right" w:leader="dot" w:pos="8306"/>
        </w:tabs>
      </w:pPr>
      <w:hyperlink w:anchor="_Toc19225" w:history="1">
        <w:r>
          <w:rPr>
            <w:rFonts w:ascii="仿宋" w:eastAsia="仿宋" w:hAnsi="仿宋" w:cs="仿宋" w:hint="eastAsia"/>
            <w:lang w:eastAsia="zh-CN"/>
          </w:rPr>
          <w:t>(二)、成本控制措施</w:t>
        </w:r>
        <w:r>
          <w:tab/>
        </w:r>
        <w:r>
          <w:fldChar w:fldCharType="begin"/>
        </w:r>
        <w:r>
          <w:instrText xml:space="preserve"> PAGEREF _Toc19225 \h </w:instrText>
        </w:r>
        <w:r>
          <w:fldChar w:fldCharType="separate"/>
        </w:r>
        <w:r>
          <w:t>21</w:t>
        </w:r>
        <w:r>
          <w:fldChar w:fldCharType="end"/>
        </w:r>
      </w:hyperlink>
    </w:p>
    <w:p>
      <w:pPr>
        <w:pStyle w:val="TOC1"/>
        <w:tabs>
          <w:tab w:val="right" w:leader="dot" w:pos="8306"/>
        </w:tabs>
      </w:pPr>
      <w:hyperlink w:anchor="_Toc23446" w:history="1">
        <w:r>
          <w:rPr>
            <w:rFonts w:ascii="仿宋" w:eastAsia="仿宋" w:hAnsi="仿宋" w:cs="仿宋" w:hint="eastAsia"/>
            <w:lang w:eastAsia="zh-CN"/>
          </w:rPr>
          <w:t>四、资源开发及综合利用分析</w:t>
        </w:r>
        <w:r>
          <w:tab/>
        </w:r>
        <w:r>
          <w:fldChar w:fldCharType="begin"/>
        </w:r>
        <w:r>
          <w:instrText xml:space="preserve"> PAGEREF _Toc23446 \h </w:instrText>
        </w:r>
        <w:r>
          <w:fldChar w:fldCharType="separate"/>
        </w:r>
        <w:r>
          <w:t>22</w:t>
        </w:r>
        <w:r>
          <w:fldChar w:fldCharType="end"/>
        </w:r>
      </w:hyperlink>
    </w:p>
    <w:p>
      <w:pPr>
        <w:pStyle w:val="TOC2"/>
        <w:tabs>
          <w:tab w:val="right" w:leader="dot" w:pos="8306"/>
        </w:tabs>
      </w:pPr>
      <w:hyperlink w:anchor="_Toc13155" w:history="1">
        <w:r>
          <w:rPr>
            <w:rFonts w:ascii="仿宋" w:eastAsia="仿宋" w:hAnsi="仿宋" w:cs="仿宋" w:hint="eastAsia"/>
            <w:lang w:eastAsia="zh-CN"/>
          </w:rPr>
          <w:t>(一)、资源开发方案</w:t>
        </w:r>
        <w:r>
          <w:tab/>
        </w:r>
        <w:r>
          <w:fldChar w:fldCharType="begin"/>
        </w:r>
        <w:r>
          <w:instrText xml:space="preserve"> PAGEREF _Toc13155 \h </w:instrText>
        </w:r>
        <w:r>
          <w:fldChar w:fldCharType="separate"/>
        </w:r>
        <w:r>
          <w:t>22</w:t>
        </w:r>
        <w:r>
          <w:fldChar w:fldCharType="end"/>
        </w:r>
      </w:hyperlink>
    </w:p>
    <w:p>
      <w:pPr>
        <w:pStyle w:val="TOC2"/>
        <w:tabs>
          <w:tab w:val="right" w:leader="dot" w:pos="8306"/>
        </w:tabs>
      </w:pPr>
      <w:hyperlink w:anchor="_Toc865" w:history="1">
        <w:r>
          <w:rPr>
            <w:rFonts w:ascii="仿宋" w:eastAsia="仿宋" w:hAnsi="仿宋" w:cs="仿宋" w:hint="eastAsia"/>
            <w:lang w:eastAsia="zh-CN"/>
          </w:rPr>
          <w:t>(二)、资源利用方案</w:t>
        </w:r>
        <w:r>
          <w:tab/>
        </w:r>
        <w:r>
          <w:fldChar w:fldCharType="begin"/>
        </w:r>
        <w:r>
          <w:instrText xml:space="preserve"> PAGEREF _Toc865 \h </w:instrText>
        </w:r>
        <w:r>
          <w:fldChar w:fldCharType="separate"/>
        </w:r>
        <w:r>
          <w:t>23</w:t>
        </w:r>
        <w:r>
          <w:fldChar w:fldCharType="end"/>
        </w:r>
      </w:hyperlink>
    </w:p>
    <w:p>
      <w:pPr>
        <w:pStyle w:val="TOC2"/>
        <w:tabs>
          <w:tab w:val="right" w:leader="dot" w:pos="8306"/>
        </w:tabs>
      </w:pPr>
      <w:hyperlink w:anchor="_Toc29602" w:history="1">
        <w:r>
          <w:rPr>
            <w:rFonts w:ascii="仿宋" w:eastAsia="仿宋" w:hAnsi="仿宋" w:cs="仿宋" w:hint="eastAsia"/>
            <w:lang w:eastAsia="zh-CN"/>
          </w:rPr>
          <w:t>(三)、资源节约措施</w:t>
        </w:r>
        <w:r>
          <w:tab/>
        </w:r>
        <w:r>
          <w:fldChar w:fldCharType="begin"/>
        </w:r>
        <w:r>
          <w:instrText xml:space="preserve"> PAGEREF _Toc29602 \h </w:instrText>
        </w:r>
        <w:r>
          <w:fldChar w:fldCharType="separate"/>
        </w:r>
        <w:r>
          <w:t>24</w:t>
        </w:r>
        <w:r>
          <w:fldChar w:fldCharType="end"/>
        </w:r>
      </w:hyperlink>
    </w:p>
    <w:p>
      <w:pPr>
        <w:pStyle w:val="TOC1"/>
        <w:tabs>
          <w:tab w:val="right" w:leader="dot" w:pos="8306"/>
        </w:tabs>
      </w:pPr>
      <w:hyperlink w:anchor="_Toc3805" w:history="1">
        <w:r>
          <w:rPr>
            <w:rFonts w:ascii="仿宋" w:eastAsia="仿宋" w:hAnsi="仿宋" w:cs="仿宋" w:hint="eastAsia"/>
            <w:lang w:eastAsia="zh-CN"/>
          </w:rPr>
          <w:t>五、环境和生态影响分析</w:t>
        </w:r>
        <w:r>
          <w:tab/>
        </w:r>
        <w:r>
          <w:fldChar w:fldCharType="begin"/>
        </w:r>
        <w:r>
          <w:instrText xml:space="preserve"> PAGEREF _Toc3805 \h </w:instrText>
        </w:r>
        <w:r>
          <w:fldChar w:fldCharType="separate"/>
        </w:r>
        <w:r>
          <w:t>25</w:t>
        </w:r>
        <w:r>
          <w:fldChar w:fldCharType="end"/>
        </w:r>
      </w:hyperlink>
    </w:p>
    <w:p>
      <w:pPr>
        <w:pStyle w:val="TOC2"/>
        <w:tabs>
          <w:tab w:val="right" w:leader="dot" w:pos="8306"/>
        </w:tabs>
      </w:pPr>
      <w:hyperlink w:anchor="_Toc4900" w:history="1">
        <w:r>
          <w:rPr>
            <w:rFonts w:ascii="仿宋" w:eastAsia="仿宋" w:hAnsi="仿宋" w:cs="仿宋" w:hint="eastAsia"/>
            <w:lang w:eastAsia="zh-CN"/>
          </w:rPr>
          <w:t>(一)、环境和生态现状</w:t>
        </w:r>
        <w:r>
          <w:tab/>
        </w:r>
        <w:r>
          <w:fldChar w:fldCharType="begin"/>
        </w:r>
        <w:r>
          <w:instrText xml:space="preserve"> PAGEREF _Toc4900 \h </w:instrText>
        </w:r>
        <w:r>
          <w:fldChar w:fldCharType="separate"/>
        </w:r>
        <w:r>
          <w:t>25</w:t>
        </w:r>
        <w:r>
          <w:fldChar w:fldCharType="end"/>
        </w:r>
      </w:hyperlink>
    </w:p>
    <w:p>
      <w:pPr>
        <w:pStyle w:val="TOC2"/>
        <w:tabs>
          <w:tab w:val="right" w:leader="dot" w:pos="8306"/>
        </w:tabs>
      </w:pPr>
      <w:hyperlink w:anchor="_Toc30363" w:history="1">
        <w:r>
          <w:rPr>
            <w:rFonts w:ascii="仿宋" w:eastAsia="仿宋" w:hAnsi="仿宋" w:cs="仿宋" w:hint="eastAsia"/>
            <w:lang w:eastAsia="zh-CN"/>
          </w:rPr>
          <w:t>(二)、生态环境影响分析</w:t>
        </w:r>
        <w:r>
          <w:tab/>
        </w:r>
        <w:r>
          <w:fldChar w:fldCharType="begin"/>
        </w:r>
        <w:r>
          <w:instrText xml:space="preserve"> PAGEREF _Toc30363 \h </w:instrText>
        </w:r>
        <w:r>
          <w:fldChar w:fldCharType="separate"/>
        </w:r>
        <w:r>
          <w:t>27</w:t>
        </w:r>
        <w:r>
          <w:fldChar w:fldCharType="end"/>
        </w:r>
      </w:hyperlink>
    </w:p>
    <w:p>
      <w:pPr>
        <w:pStyle w:val="TOC2"/>
        <w:tabs>
          <w:tab w:val="right" w:leader="dot" w:pos="8306"/>
        </w:tabs>
      </w:pPr>
      <w:hyperlink w:anchor="_Toc25796" w:history="1">
        <w:r>
          <w:rPr>
            <w:rFonts w:ascii="仿宋" w:eastAsia="仿宋" w:hAnsi="仿宋" w:cs="仿宋" w:hint="eastAsia"/>
            <w:lang w:eastAsia="zh-CN"/>
          </w:rPr>
          <w:t>(三)、生态环境保护措施</w:t>
        </w:r>
        <w:r>
          <w:tab/>
        </w:r>
        <w:r>
          <w:fldChar w:fldCharType="begin"/>
        </w:r>
        <w:r>
          <w:instrText xml:space="preserve"> PAGEREF _Toc25796 \h </w:instrText>
        </w:r>
        <w:r>
          <w:fldChar w:fldCharType="separate"/>
        </w:r>
        <w:r>
          <w:t>28</w:t>
        </w:r>
        <w:r>
          <w:fldChar w:fldCharType="end"/>
        </w:r>
      </w:hyperlink>
    </w:p>
    <w:p>
      <w:pPr>
        <w:pStyle w:val="TOC2"/>
        <w:tabs>
          <w:tab w:val="right" w:leader="dot" w:pos="8306"/>
        </w:tabs>
      </w:pPr>
      <w:hyperlink w:anchor="_Toc21584" w:history="1">
        <w:r>
          <w:rPr>
            <w:rFonts w:ascii="仿宋" w:eastAsia="仿宋" w:hAnsi="仿宋" w:cs="仿宋" w:hint="eastAsia"/>
            <w:lang w:eastAsia="zh-CN"/>
          </w:rPr>
          <w:t>(四)、地质灾害影响分析</w:t>
        </w:r>
        <w:r>
          <w:tab/>
        </w:r>
        <w:r>
          <w:fldChar w:fldCharType="begin"/>
        </w:r>
        <w:r>
          <w:instrText xml:space="preserve"> PAGEREF _Toc21584 \h </w:instrText>
        </w:r>
        <w:r>
          <w:fldChar w:fldCharType="separate"/>
        </w:r>
        <w:r>
          <w:t>30</w:t>
        </w:r>
        <w:r>
          <w:fldChar w:fldCharType="end"/>
        </w:r>
      </w:hyperlink>
    </w:p>
    <w:p>
      <w:pPr>
        <w:pStyle w:val="TOC2"/>
        <w:tabs>
          <w:tab w:val="right" w:leader="dot" w:pos="8306"/>
        </w:tabs>
      </w:pPr>
      <w:hyperlink w:anchor="_Toc3203" w:history="1">
        <w:r>
          <w:rPr>
            <w:rFonts w:ascii="仿宋" w:eastAsia="仿宋" w:hAnsi="仿宋" w:cs="仿宋" w:hint="eastAsia"/>
            <w:lang w:eastAsia="zh-CN"/>
          </w:rPr>
          <w:t>(五)、特殊环境影响</w:t>
        </w:r>
        <w:r>
          <w:tab/>
        </w:r>
        <w:r>
          <w:fldChar w:fldCharType="begin"/>
        </w:r>
        <w:r>
          <w:instrText xml:space="preserve"> PAGEREF _Toc3203 \h </w:instrText>
        </w:r>
        <w:r>
          <w:fldChar w:fldCharType="separate"/>
        </w:r>
        <w:r>
          <w:t>32</w:t>
        </w:r>
        <w:r>
          <w:fldChar w:fldCharType="end"/>
        </w:r>
      </w:hyperlink>
    </w:p>
    <w:p>
      <w:pPr>
        <w:pStyle w:val="TOC1"/>
        <w:tabs>
          <w:tab w:val="right" w:leader="dot" w:pos="8306"/>
        </w:tabs>
      </w:pPr>
      <w:hyperlink w:anchor="_Toc28822" w:history="1">
        <w:r>
          <w:rPr>
            <w:rFonts w:ascii="仿宋" w:eastAsia="仿宋" w:hAnsi="仿宋" w:cs="仿宋" w:hint="eastAsia"/>
            <w:lang w:eastAsia="zh-CN"/>
          </w:rPr>
          <w:t>六、发展规划、产业政策和行业准入分析</w:t>
        </w:r>
        <w:r>
          <w:tab/>
        </w:r>
        <w:r>
          <w:fldChar w:fldCharType="begin"/>
        </w:r>
        <w:r>
          <w:instrText xml:space="preserve"> PAGEREF _Toc28822 \h </w:instrText>
        </w:r>
        <w:r>
          <w:fldChar w:fldCharType="separate"/>
        </w:r>
        <w:r>
          <w:t>33</w:t>
        </w:r>
        <w:r>
          <w:fldChar w:fldCharType="end"/>
        </w:r>
      </w:hyperlink>
    </w:p>
    <w:p>
      <w:pPr>
        <w:pStyle w:val="TOC2"/>
        <w:tabs>
          <w:tab w:val="right" w:leader="dot" w:pos="8306"/>
        </w:tabs>
      </w:pPr>
      <w:hyperlink w:anchor="_Toc31432" w:history="1">
        <w:r>
          <w:rPr>
            <w:rFonts w:ascii="仿宋" w:eastAsia="仿宋" w:hAnsi="仿宋" w:cs="仿宋" w:hint="eastAsia"/>
            <w:lang w:eastAsia="zh-CN"/>
          </w:rPr>
          <w:t>(一)、发展规划分析</w:t>
        </w:r>
        <w:r>
          <w:tab/>
        </w:r>
        <w:r>
          <w:fldChar w:fldCharType="begin"/>
        </w:r>
        <w:r>
          <w:instrText xml:space="preserve"> PAGEREF _Toc31432 \h </w:instrText>
        </w:r>
        <w:r>
          <w:fldChar w:fldCharType="separate"/>
        </w:r>
        <w:r>
          <w:t>33</w:t>
        </w:r>
        <w:r>
          <w:fldChar w:fldCharType="end"/>
        </w:r>
      </w:hyperlink>
    </w:p>
    <w:p>
      <w:pPr>
        <w:pStyle w:val="TOC2"/>
        <w:tabs>
          <w:tab w:val="right" w:leader="dot" w:pos="8306"/>
        </w:tabs>
      </w:pPr>
      <w:hyperlink w:anchor="_Toc25505" w:history="1">
        <w:r>
          <w:rPr>
            <w:rFonts w:ascii="仿宋" w:eastAsia="仿宋" w:hAnsi="仿宋" w:cs="仿宋" w:hint="eastAsia"/>
            <w:lang w:eastAsia="zh-CN"/>
          </w:rPr>
          <w:t>(二)、产业政策分析</w:t>
        </w:r>
        <w:r>
          <w:tab/>
        </w:r>
        <w:r>
          <w:fldChar w:fldCharType="begin"/>
        </w:r>
        <w:r>
          <w:instrText xml:space="preserve"> PAGEREF _Toc25505 \h </w:instrText>
        </w:r>
        <w:r>
          <w:fldChar w:fldCharType="separate"/>
        </w:r>
        <w:r>
          <w:t>34</w:t>
        </w:r>
        <w:r>
          <w:fldChar w:fldCharType="end"/>
        </w:r>
      </w:hyperlink>
    </w:p>
    <w:p>
      <w:pPr>
        <w:pStyle w:val="TOC2"/>
        <w:tabs>
          <w:tab w:val="right" w:leader="dot" w:pos="8306"/>
        </w:tabs>
      </w:pPr>
      <w:hyperlink w:anchor="_Toc21177" w:history="1">
        <w:r>
          <w:rPr>
            <w:rFonts w:ascii="仿宋" w:eastAsia="仿宋" w:hAnsi="仿宋" w:cs="仿宋" w:hint="eastAsia"/>
            <w:lang w:eastAsia="zh-CN"/>
          </w:rPr>
          <w:t>(三)、行业准入分析</w:t>
        </w:r>
        <w:r>
          <w:tab/>
        </w:r>
        <w:r>
          <w:fldChar w:fldCharType="begin"/>
        </w:r>
        <w:r>
          <w:instrText xml:space="preserve"> PAGEREF _Toc21177 \h </w:instrText>
        </w:r>
        <w:r>
          <w:fldChar w:fldCharType="separate"/>
        </w:r>
        <w:r>
          <w:t>36</w:t>
        </w:r>
        <w:r>
          <w:fldChar w:fldCharType="end"/>
        </w:r>
      </w:hyperlink>
    </w:p>
    <w:p>
      <w:pPr>
        <w:pStyle w:val="TOC1"/>
        <w:tabs>
          <w:tab w:val="right" w:leader="dot" w:pos="8306"/>
        </w:tabs>
      </w:pPr>
      <w:hyperlink w:anchor="_Toc2233" w:history="1">
        <w:r>
          <w:rPr>
            <w:rFonts w:ascii="仿宋" w:eastAsia="仿宋" w:hAnsi="仿宋" w:cs="仿宋" w:hint="eastAsia"/>
            <w:lang w:eastAsia="zh-CN"/>
          </w:rPr>
          <w:t>七、土地利用与规划方案</w:t>
        </w:r>
        <w:r>
          <w:tab/>
        </w:r>
        <w:r>
          <w:fldChar w:fldCharType="begin"/>
        </w:r>
        <w:r>
          <w:instrText xml:space="preserve"> PAGEREF _Toc2233 \h </w:instrText>
        </w:r>
        <w:r>
          <w:fldChar w:fldCharType="separate"/>
        </w:r>
        <w:r>
          <w:t>37</w:t>
        </w:r>
        <w:r>
          <w:fldChar w:fldCharType="end"/>
        </w:r>
      </w:hyperlink>
    </w:p>
    <w:p>
      <w:pPr>
        <w:pStyle w:val="TOC2"/>
        <w:tabs>
          <w:tab w:val="right" w:leader="dot" w:pos="8306"/>
        </w:tabs>
      </w:pPr>
      <w:hyperlink w:anchor="_Toc7248" w:history="1">
        <w:r>
          <w:rPr>
            <w:rFonts w:ascii="仿宋" w:eastAsia="仿宋" w:hAnsi="仿宋" w:cs="仿宋" w:hint="eastAsia"/>
            <w:lang w:eastAsia="zh-CN"/>
          </w:rPr>
          <w:t>(一)、项目用地情况分析</w:t>
        </w:r>
        <w:r>
          <w:tab/>
        </w:r>
        <w:r>
          <w:fldChar w:fldCharType="begin"/>
        </w:r>
        <w:r>
          <w:instrText xml:space="preserve"> PAGEREF _Toc7248 \h </w:instrText>
        </w:r>
        <w:r>
          <w:fldChar w:fldCharType="separate"/>
        </w:r>
        <w:r>
          <w:t>37</w:t>
        </w:r>
        <w:r>
          <w:fldChar w:fldCharType="end"/>
        </w:r>
      </w:hyperlink>
    </w:p>
    <w:p>
      <w:pPr>
        <w:pStyle w:val="TOC2"/>
        <w:tabs>
          <w:tab w:val="right" w:leader="dot" w:pos="8306"/>
        </w:tabs>
      </w:pPr>
      <w:hyperlink w:anchor="_Toc17020" w:history="1">
        <w:r>
          <w:rPr>
            <w:rFonts w:ascii="仿宋" w:eastAsia="仿宋" w:hAnsi="仿宋" w:cs="仿宋" w:hint="eastAsia"/>
            <w:lang w:eastAsia="zh-CN"/>
          </w:rPr>
          <w:t>(二)、土地利用规划方案</w:t>
        </w:r>
        <w:r>
          <w:tab/>
        </w:r>
        <w:r>
          <w:fldChar w:fldCharType="begin"/>
        </w:r>
        <w:r>
          <w:instrText xml:space="preserve"> PAGEREF _Toc17020 \h </w:instrText>
        </w:r>
        <w:r>
          <w:fldChar w:fldCharType="separate"/>
        </w:r>
        <w:r>
          <w:t>38</w:t>
        </w:r>
        <w:r>
          <w:fldChar w:fldCharType="end"/>
        </w:r>
      </w:hyperlink>
    </w:p>
    <w:p>
      <w:pPr>
        <w:pStyle w:val="TOC1"/>
        <w:tabs>
          <w:tab w:val="right" w:leader="dot" w:pos="8306"/>
        </w:tabs>
      </w:pPr>
      <w:hyperlink w:anchor="_Toc26641" w:history="1">
        <w:r>
          <w:rPr>
            <w:rFonts w:ascii="仿宋" w:eastAsia="仿宋" w:hAnsi="仿宋" w:cs="仿宋" w:hint="eastAsia"/>
            <w:lang w:eastAsia="zh-CN"/>
          </w:rPr>
          <w:t>八、项目实施与管理方案</w:t>
        </w:r>
        <w:r>
          <w:tab/>
        </w:r>
        <w:r>
          <w:fldChar w:fldCharType="begin"/>
        </w:r>
        <w:r>
          <w:instrText xml:space="preserve"> PAGEREF _Toc26641 \h </w:instrText>
        </w:r>
        <w:r>
          <w:fldChar w:fldCharType="separate"/>
        </w:r>
        <w:r>
          <w:t>39</w:t>
        </w:r>
        <w:r>
          <w:fldChar w:fldCharType="end"/>
        </w:r>
      </w:hyperlink>
    </w:p>
    <w:p>
      <w:pPr>
        <w:pStyle w:val="TOC2"/>
        <w:tabs>
          <w:tab w:val="right" w:leader="dot" w:pos="8306"/>
        </w:tabs>
      </w:pPr>
      <w:hyperlink w:anchor="_Toc15923" w:history="1">
        <w:r>
          <w:rPr>
            <w:rFonts w:ascii="仿宋" w:eastAsia="仿宋" w:hAnsi="仿宋" w:cs="仿宋" w:hint="eastAsia"/>
            <w:lang w:eastAsia="zh-CN"/>
          </w:rPr>
          <w:t>(一)、项目实施计划</w:t>
        </w:r>
        <w:r>
          <w:tab/>
        </w:r>
        <w:r>
          <w:fldChar w:fldCharType="begin"/>
        </w:r>
        <w:r>
          <w:instrText xml:space="preserve"> PAGEREF _Toc15923 \h </w:instrText>
        </w:r>
        <w:r>
          <w:fldChar w:fldCharType="separate"/>
        </w:r>
        <w:r>
          <w:t>39</w:t>
        </w:r>
        <w:r>
          <w:fldChar w:fldCharType="end"/>
        </w:r>
      </w:hyperlink>
    </w:p>
    <w:p>
      <w:pPr>
        <w:pStyle w:val="TOC2"/>
        <w:tabs>
          <w:tab w:val="right" w:leader="dot" w:pos="8306"/>
        </w:tabs>
      </w:pPr>
      <w:hyperlink w:anchor="_Toc31127" w:history="1">
        <w:r>
          <w:rPr>
            <w:rFonts w:ascii="仿宋" w:eastAsia="仿宋" w:hAnsi="仿宋" w:cs="仿宋" w:hint="eastAsia"/>
            <w:lang w:eastAsia="zh-CN"/>
          </w:rPr>
          <w:t>(二)、项目组织机构与职责</w:t>
        </w:r>
        <w:r>
          <w:tab/>
        </w:r>
        <w:r>
          <w:fldChar w:fldCharType="begin"/>
        </w:r>
        <w:r>
          <w:instrText xml:space="preserve"> PAGEREF _Toc31127 \h </w:instrText>
        </w:r>
        <w:r>
          <w:fldChar w:fldCharType="separate"/>
        </w:r>
        <w:r>
          <w:t>41</w:t>
        </w:r>
        <w:r>
          <w:fldChar w:fldCharType="end"/>
        </w:r>
      </w:hyperlink>
    </w:p>
    <w:p>
      <w:pPr>
        <w:pStyle w:val="TOC2"/>
        <w:tabs>
          <w:tab w:val="right" w:leader="dot" w:pos="8306"/>
        </w:tabs>
      </w:pPr>
      <w:hyperlink w:anchor="_Toc5821" w:history="1">
        <w:r>
          <w:rPr>
            <w:rFonts w:ascii="仿宋" w:eastAsia="仿宋" w:hAnsi="仿宋" w:cs="仿宋" w:hint="eastAsia"/>
            <w:lang w:eastAsia="zh-CN"/>
          </w:rPr>
          <w:t>(三)、项目管理与监控体系</w:t>
        </w:r>
        <w:r>
          <w:tab/>
        </w:r>
        <w:r>
          <w:fldChar w:fldCharType="begin"/>
        </w:r>
        <w:r>
          <w:instrText xml:space="preserve"> PAGEREF _Toc5821 \h </w:instrText>
        </w:r>
        <w:r>
          <w:fldChar w:fldCharType="separate"/>
        </w:r>
        <w:r>
          <w:t>43</w:t>
        </w:r>
        <w:r>
          <w:fldChar w:fldCharType="end"/>
        </w:r>
      </w:hyperlink>
    </w:p>
    <w:p>
      <w:pPr>
        <w:pStyle w:val="TOC1"/>
        <w:tabs>
          <w:tab w:val="right" w:leader="dot" w:pos="8306"/>
        </w:tabs>
      </w:pPr>
      <w:hyperlink w:anchor="_Toc30538" w:history="1">
        <w:r>
          <w:rPr>
            <w:rFonts w:ascii="仿宋" w:eastAsia="仿宋" w:hAnsi="仿宋" w:cs="仿宋" w:hint="eastAsia"/>
            <w:lang w:eastAsia="zh-CN"/>
          </w:rPr>
          <w:t>九、客户关系管理与市场拓展</w:t>
        </w:r>
        <w:r>
          <w:tab/>
        </w:r>
        <w:r>
          <w:fldChar w:fldCharType="begin"/>
        </w:r>
        <w:r>
          <w:instrText xml:space="preserve"> PAGEREF _Toc30538 \h </w:instrText>
        </w:r>
        <w:r>
          <w:fldChar w:fldCharType="separate"/>
        </w:r>
        <w:r>
          <w:t>45</w:t>
        </w:r>
        <w:r>
          <w:fldChar w:fldCharType="end"/>
        </w:r>
      </w:hyperlink>
    </w:p>
    <w:p>
      <w:pPr>
        <w:pStyle w:val="TOC2"/>
        <w:tabs>
          <w:tab w:val="right" w:leader="dot" w:pos="8306"/>
        </w:tabs>
      </w:pPr>
      <w:hyperlink w:anchor="_Toc31704" w:history="1">
        <w:r>
          <w:rPr>
            <w:rFonts w:ascii="仿宋" w:eastAsia="仿宋" w:hAnsi="仿宋" w:cs="仿宋" w:hint="eastAsia"/>
            <w:lang w:eastAsia="zh-CN"/>
          </w:rPr>
          <w:t>(一)、客户关系管理策略</w:t>
        </w:r>
        <w:r>
          <w:tab/>
        </w:r>
        <w:r>
          <w:fldChar w:fldCharType="begin"/>
        </w:r>
        <w:r>
          <w:instrText xml:space="preserve"> PAGEREF _Toc31704 \h </w:instrText>
        </w:r>
        <w:r>
          <w:fldChar w:fldCharType="separate"/>
        </w:r>
        <w:r>
          <w:t>45</w:t>
        </w:r>
        <w:r>
          <w:fldChar w:fldCharType="end"/>
        </w:r>
      </w:hyperlink>
    </w:p>
    <w:p>
      <w:pPr>
        <w:pStyle w:val="TOC2"/>
        <w:tabs>
          <w:tab w:val="right" w:leader="dot" w:pos="8306"/>
        </w:tabs>
      </w:pPr>
      <w:hyperlink w:anchor="_Toc20730" w:history="1">
        <w:r>
          <w:rPr>
            <w:rFonts w:ascii="仿宋" w:eastAsia="仿宋" w:hAnsi="仿宋" w:cs="仿宋" w:hint="eastAsia"/>
            <w:lang w:eastAsia="zh-CN"/>
          </w:rPr>
          <w:t>(二)、市场拓展方案</w:t>
        </w:r>
        <w:r>
          <w:tab/>
        </w:r>
        <w:r>
          <w:fldChar w:fldCharType="begin"/>
        </w:r>
        <w:r>
          <w:instrText xml:space="preserve"> PAGEREF _Toc20730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48" w:history="1">
        <w:r>
          <w:rPr>
            <w:rFonts w:ascii="仿宋" w:eastAsia="仿宋" w:hAnsi="仿宋" w:cs="仿宋" w:hint="eastAsia"/>
            <w:lang w:eastAsia="zh-CN"/>
          </w:rPr>
          <w:t>十、资金管理与财务规划</w:t>
        </w:r>
        <w:r>
          <w:tab/>
        </w:r>
        <w:r>
          <w:fldChar w:fldCharType="begin"/>
        </w:r>
        <w:r>
          <w:instrText xml:space="preserve"> PAGEREF _Toc26848 \h </w:instrText>
        </w:r>
        <w:r>
          <w:fldChar w:fldCharType="separate"/>
        </w:r>
        <w:r>
          <w:t>47</w:t>
        </w:r>
        <w:r>
          <w:fldChar w:fldCharType="end"/>
        </w:r>
      </w:hyperlink>
    </w:p>
    <w:p>
      <w:pPr>
        <w:pStyle w:val="TOC2"/>
        <w:tabs>
          <w:tab w:val="right" w:leader="dot" w:pos="8306"/>
        </w:tabs>
      </w:pPr>
      <w:hyperlink w:anchor="_Toc23613" w:history="1">
        <w:r>
          <w:rPr>
            <w:rFonts w:ascii="仿宋" w:eastAsia="仿宋" w:hAnsi="仿宋" w:cs="仿宋" w:hint="eastAsia"/>
            <w:lang w:eastAsia="zh-CN"/>
          </w:rPr>
          <w:t>(一)、项目资金来源与筹措</w:t>
        </w:r>
        <w:r>
          <w:tab/>
        </w:r>
        <w:r>
          <w:fldChar w:fldCharType="begin"/>
        </w:r>
        <w:r>
          <w:instrText xml:space="preserve"> PAGEREF _Toc23613 \h </w:instrText>
        </w:r>
        <w:r>
          <w:fldChar w:fldCharType="separate"/>
        </w:r>
        <w:r>
          <w:t>47</w:t>
        </w:r>
        <w:r>
          <w:fldChar w:fldCharType="end"/>
        </w:r>
      </w:hyperlink>
    </w:p>
    <w:p>
      <w:pPr>
        <w:pStyle w:val="TOC2"/>
        <w:tabs>
          <w:tab w:val="right" w:leader="dot" w:pos="8306"/>
        </w:tabs>
      </w:pPr>
      <w:hyperlink w:anchor="_Toc3629" w:history="1">
        <w:r>
          <w:rPr>
            <w:rFonts w:ascii="仿宋" w:eastAsia="仿宋" w:hAnsi="仿宋" w:cs="仿宋" w:hint="eastAsia"/>
            <w:lang w:eastAsia="zh-CN"/>
          </w:rPr>
          <w:t>(二)、资金使用与监管</w:t>
        </w:r>
        <w:r>
          <w:tab/>
        </w:r>
        <w:r>
          <w:fldChar w:fldCharType="begin"/>
        </w:r>
        <w:r>
          <w:instrText xml:space="preserve"> PAGEREF _Toc3629 \h </w:instrText>
        </w:r>
        <w:r>
          <w:fldChar w:fldCharType="separate"/>
        </w:r>
        <w:r>
          <w:t>49</w:t>
        </w:r>
        <w:r>
          <w:fldChar w:fldCharType="end"/>
        </w:r>
      </w:hyperlink>
    </w:p>
    <w:p>
      <w:pPr>
        <w:pStyle w:val="TOC2"/>
        <w:tabs>
          <w:tab w:val="right" w:leader="dot" w:pos="8306"/>
        </w:tabs>
      </w:pPr>
      <w:hyperlink w:anchor="_Toc23736" w:history="1">
        <w:r>
          <w:rPr>
            <w:rFonts w:ascii="仿宋" w:eastAsia="仿宋" w:hAnsi="仿宋" w:cs="仿宋" w:hint="eastAsia"/>
            <w:lang w:eastAsia="zh-CN"/>
          </w:rPr>
          <w:t>(三)、财务规划与预测</w:t>
        </w:r>
        <w:r>
          <w:tab/>
        </w:r>
        <w:r>
          <w:fldChar w:fldCharType="begin"/>
        </w:r>
        <w:r>
          <w:instrText xml:space="preserve"> PAGEREF _Toc23736 \h </w:instrText>
        </w:r>
        <w:r>
          <w:fldChar w:fldCharType="separate"/>
        </w:r>
        <w:r>
          <w:t>50</w:t>
        </w:r>
        <w:r>
          <w:fldChar w:fldCharType="end"/>
        </w:r>
      </w:hyperlink>
    </w:p>
    <w:p>
      <w:pPr>
        <w:pStyle w:val="TOC1"/>
        <w:tabs>
          <w:tab w:val="right" w:leader="dot" w:pos="8306"/>
        </w:tabs>
      </w:pPr>
      <w:hyperlink w:anchor="_Toc27320" w:history="1">
        <w:r>
          <w:rPr>
            <w:rFonts w:ascii="仿宋" w:eastAsia="仿宋" w:hAnsi="仿宋" w:cs="仿宋" w:hint="eastAsia"/>
            <w:lang w:eastAsia="zh-CN"/>
          </w:rPr>
          <w:t>十一、环境保护与治理方案</w:t>
        </w:r>
        <w:r>
          <w:tab/>
        </w:r>
        <w:r>
          <w:fldChar w:fldCharType="begin"/>
        </w:r>
        <w:r>
          <w:instrText xml:space="preserve"> PAGEREF _Toc27320 \h </w:instrText>
        </w:r>
        <w:r>
          <w:fldChar w:fldCharType="separate"/>
        </w:r>
        <w:r>
          <w:t>51</w:t>
        </w:r>
        <w:r>
          <w:fldChar w:fldCharType="end"/>
        </w:r>
      </w:hyperlink>
    </w:p>
    <w:p>
      <w:pPr>
        <w:pStyle w:val="TOC2"/>
        <w:tabs>
          <w:tab w:val="right" w:leader="dot" w:pos="8306"/>
        </w:tabs>
      </w:pPr>
      <w:hyperlink w:anchor="_Toc8128" w:history="1">
        <w:r>
          <w:rPr>
            <w:rFonts w:ascii="仿宋" w:eastAsia="仿宋" w:hAnsi="仿宋" w:cs="仿宋" w:hint="eastAsia"/>
            <w:lang w:eastAsia="zh-CN"/>
          </w:rPr>
          <w:t>(一)、项目环境影响评估</w:t>
        </w:r>
        <w:r>
          <w:tab/>
        </w:r>
        <w:r>
          <w:fldChar w:fldCharType="begin"/>
        </w:r>
        <w:r>
          <w:instrText xml:space="preserve"> PAGEREF _Toc8128 \h </w:instrText>
        </w:r>
        <w:r>
          <w:fldChar w:fldCharType="separate"/>
        </w:r>
        <w:r>
          <w:t>51</w:t>
        </w:r>
        <w:r>
          <w:fldChar w:fldCharType="end"/>
        </w:r>
      </w:hyperlink>
    </w:p>
    <w:p>
      <w:pPr>
        <w:pStyle w:val="TOC2"/>
        <w:tabs>
          <w:tab w:val="right" w:leader="dot" w:pos="8306"/>
        </w:tabs>
      </w:pPr>
      <w:hyperlink w:anchor="_Toc16318" w:history="1">
        <w:r>
          <w:rPr>
            <w:rFonts w:ascii="仿宋" w:eastAsia="仿宋" w:hAnsi="仿宋" w:cs="仿宋" w:hint="eastAsia"/>
            <w:lang w:eastAsia="zh-CN"/>
          </w:rPr>
          <w:t>(二)、环境保护措施与治理方案</w:t>
        </w:r>
        <w:r>
          <w:tab/>
        </w:r>
        <w:r>
          <w:fldChar w:fldCharType="begin"/>
        </w:r>
        <w:r>
          <w:instrText xml:space="preserve"> PAGEREF _Toc16318 \h </w:instrText>
        </w:r>
        <w:r>
          <w:fldChar w:fldCharType="separate"/>
        </w:r>
        <w:r>
          <w:t>51</w:t>
        </w:r>
        <w:r>
          <w:fldChar w:fldCharType="end"/>
        </w:r>
      </w:hyperlink>
    </w:p>
    <w:p>
      <w:pPr>
        <w:pStyle w:val="TOC1"/>
        <w:tabs>
          <w:tab w:val="right" w:leader="dot" w:pos="8306"/>
        </w:tabs>
      </w:pPr>
      <w:hyperlink w:anchor="_Toc19958" w:history="1">
        <w:r>
          <w:rPr>
            <w:rFonts w:ascii="仿宋" w:eastAsia="仿宋" w:hAnsi="仿宋" w:cs="仿宋" w:hint="eastAsia"/>
            <w:lang w:eastAsia="zh-CN"/>
          </w:rPr>
          <w:t>十二、安全与应急管理</w:t>
        </w:r>
        <w:r>
          <w:tab/>
        </w:r>
        <w:r>
          <w:fldChar w:fldCharType="begin"/>
        </w:r>
        <w:r>
          <w:instrText xml:space="preserve"> PAGEREF _Toc19958 \h </w:instrText>
        </w:r>
        <w:r>
          <w:fldChar w:fldCharType="separate"/>
        </w:r>
        <w:r>
          <w:t>52</w:t>
        </w:r>
        <w:r>
          <w:fldChar w:fldCharType="end"/>
        </w:r>
      </w:hyperlink>
    </w:p>
    <w:p>
      <w:pPr>
        <w:pStyle w:val="TOC2"/>
        <w:tabs>
          <w:tab w:val="right" w:leader="dot" w:pos="8306"/>
        </w:tabs>
      </w:pPr>
      <w:hyperlink w:anchor="_Toc5732" w:history="1">
        <w:r>
          <w:rPr>
            <w:rFonts w:ascii="仿宋" w:eastAsia="仿宋" w:hAnsi="仿宋" w:cs="仿宋" w:hint="eastAsia"/>
            <w:lang w:eastAsia="zh-CN"/>
          </w:rPr>
          <w:t>(一)、安全生产管理</w:t>
        </w:r>
        <w:r>
          <w:tab/>
        </w:r>
        <w:r>
          <w:fldChar w:fldCharType="begin"/>
        </w:r>
        <w:r>
          <w:instrText xml:space="preserve"> PAGEREF _Toc5732 \h </w:instrText>
        </w:r>
        <w:r>
          <w:fldChar w:fldCharType="separate"/>
        </w:r>
        <w:r>
          <w:t>52</w:t>
        </w:r>
        <w:r>
          <w:fldChar w:fldCharType="end"/>
        </w:r>
      </w:hyperlink>
    </w:p>
    <w:p>
      <w:pPr>
        <w:pStyle w:val="TOC2"/>
        <w:tabs>
          <w:tab w:val="right" w:leader="dot" w:pos="8306"/>
        </w:tabs>
      </w:pPr>
      <w:hyperlink w:anchor="_Toc27337" w:history="1">
        <w:r>
          <w:rPr>
            <w:rFonts w:ascii="仿宋" w:eastAsia="仿宋" w:hAnsi="仿宋" w:cs="仿宋" w:hint="eastAsia"/>
            <w:lang w:eastAsia="zh-CN"/>
          </w:rPr>
          <w:t>(二)、应急预案与响应</w:t>
        </w:r>
        <w:r>
          <w:tab/>
        </w:r>
        <w:r>
          <w:fldChar w:fldCharType="begin"/>
        </w:r>
        <w:r>
          <w:instrText xml:space="preserve"> PAGEREF _Toc27337 \h </w:instrText>
        </w:r>
        <w:r>
          <w:fldChar w:fldCharType="separate"/>
        </w:r>
        <w:r>
          <w:t>54</w:t>
        </w:r>
        <w:r>
          <w:fldChar w:fldCharType="end"/>
        </w:r>
      </w:hyperlink>
    </w:p>
    <w:p>
      <w:pPr>
        <w:pStyle w:val="TOC1"/>
        <w:tabs>
          <w:tab w:val="right" w:leader="dot" w:pos="8306"/>
        </w:tabs>
      </w:pPr>
      <w:hyperlink w:anchor="_Toc4024" w:history="1">
        <w:r>
          <w:rPr>
            <w:rFonts w:ascii="仿宋" w:eastAsia="仿宋" w:hAnsi="仿宋" w:cs="仿宋" w:hint="eastAsia"/>
            <w:lang w:eastAsia="zh-CN"/>
          </w:rPr>
          <w:t>十三、创新驱动与持续发展</w:t>
        </w:r>
        <w:r>
          <w:tab/>
        </w:r>
        <w:r>
          <w:fldChar w:fldCharType="begin"/>
        </w:r>
        <w:r>
          <w:instrText xml:space="preserve"> PAGEREF _Toc4024 \h </w:instrText>
        </w:r>
        <w:r>
          <w:fldChar w:fldCharType="separate"/>
        </w:r>
        <w:r>
          <w:t>55</w:t>
        </w:r>
        <w:r>
          <w:fldChar w:fldCharType="end"/>
        </w:r>
      </w:hyperlink>
    </w:p>
    <w:p>
      <w:pPr>
        <w:pStyle w:val="TOC2"/>
        <w:tabs>
          <w:tab w:val="right" w:leader="dot" w:pos="8306"/>
        </w:tabs>
      </w:pPr>
      <w:hyperlink w:anchor="_Toc30982" w:history="1">
        <w:r>
          <w:rPr>
            <w:rFonts w:ascii="仿宋" w:eastAsia="仿宋" w:hAnsi="仿宋" w:cs="仿宋" w:hint="eastAsia"/>
            <w:lang w:eastAsia="zh-CN"/>
          </w:rPr>
          <w:t>(一)、创新驱动战略实施</w:t>
        </w:r>
        <w:r>
          <w:tab/>
        </w:r>
        <w:r>
          <w:fldChar w:fldCharType="begin"/>
        </w:r>
        <w:r>
          <w:instrText xml:space="preserve"> PAGEREF _Toc30982 \h </w:instrText>
        </w:r>
        <w:r>
          <w:fldChar w:fldCharType="separate"/>
        </w:r>
        <w:r>
          <w:t>55</w:t>
        </w:r>
        <w:r>
          <w:fldChar w:fldCharType="end"/>
        </w:r>
      </w:hyperlink>
    </w:p>
    <w:p>
      <w:pPr>
        <w:pStyle w:val="TOC2"/>
        <w:tabs>
          <w:tab w:val="right" w:leader="dot" w:pos="8306"/>
        </w:tabs>
      </w:pPr>
      <w:hyperlink w:anchor="_Toc14720" w:history="1">
        <w:r>
          <w:rPr>
            <w:rFonts w:ascii="仿宋" w:eastAsia="仿宋" w:hAnsi="仿宋" w:cs="仿宋" w:hint="eastAsia"/>
            <w:lang w:eastAsia="zh-CN"/>
          </w:rPr>
          <w:t>(二)、持续发展路径探索</w:t>
        </w:r>
        <w:r>
          <w:tab/>
        </w:r>
        <w:r>
          <w:fldChar w:fldCharType="begin"/>
        </w:r>
        <w:r>
          <w:instrText xml:space="preserve"> PAGEREF _Toc14720 \h </w:instrText>
        </w:r>
        <w:r>
          <w:fldChar w:fldCharType="separate"/>
        </w:r>
        <w:r>
          <w:t>57</w:t>
        </w:r>
        <w:r>
          <w:fldChar w:fldCharType="end"/>
        </w:r>
      </w:hyperlink>
    </w:p>
    <w:p>
      <w:pPr>
        <w:pStyle w:val="TOC1"/>
        <w:tabs>
          <w:tab w:val="right" w:leader="dot" w:pos="8306"/>
        </w:tabs>
      </w:pPr>
      <w:hyperlink w:anchor="_Toc13527" w:history="1">
        <w:r>
          <w:rPr>
            <w:rFonts w:ascii="仿宋" w:eastAsia="仿宋" w:hAnsi="仿宋" w:cs="仿宋" w:hint="eastAsia"/>
            <w:lang w:eastAsia="zh-CN"/>
          </w:rPr>
          <w:t>十四、法律法规与政策遵循</w:t>
        </w:r>
        <w:r>
          <w:tab/>
        </w:r>
        <w:r>
          <w:fldChar w:fldCharType="begin"/>
        </w:r>
        <w:r>
          <w:instrText xml:space="preserve"> PAGEREF _Toc13527 \h </w:instrText>
        </w:r>
        <w:r>
          <w:fldChar w:fldCharType="separate"/>
        </w:r>
        <w:r>
          <w:t>61</w:t>
        </w:r>
        <w:r>
          <w:fldChar w:fldCharType="end"/>
        </w:r>
      </w:hyperlink>
    </w:p>
    <w:p>
      <w:pPr>
        <w:pStyle w:val="TOC2"/>
        <w:tabs>
          <w:tab w:val="right" w:leader="dot" w:pos="8306"/>
        </w:tabs>
      </w:pPr>
      <w:hyperlink w:anchor="_Toc14003" w:history="1">
        <w:r>
          <w:rPr>
            <w:rFonts w:ascii="仿宋" w:eastAsia="仿宋" w:hAnsi="仿宋" w:cs="仿宋" w:hint="eastAsia"/>
            <w:lang w:eastAsia="zh-CN"/>
          </w:rPr>
          <w:t>(一)、法律法规遵守</w:t>
        </w:r>
        <w:r>
          <w:tab/>
        </w:r>
        <w:r>
          <w:fldChar w:fldCharType="begin"/>
        </w:r>
        <w:r>
          <w:instrText xml:space="preserve"> PAGEREF _Toc14003 \h </w:instrText>
        </w:r>
        <w:r>
          <w:fldChar w:fldCharType="separate"/>
        </w:r>
        <w:r>
          <w:t>61</w:t>
        </w:r>
        <w:r>
          <w:fldChar w:fldCharType="end"/>
        </w:r>
      </w:hyperlink>
    </w:p>
    <w:p>
      <w:pPr>
        <w:pStyle w:val="TOC2"/>
        <w:tabs>
          <w:tab w:val="right" w:leader="dot" w:pos="8306"/>
        </w:tabs>
      </w:pPr>
      <w:hyperlink w:anchor="_Toc5864" w:history="1">
        <w:r>
          <w:rPr>
            <w:rFonts w:ascii="仿宋" w:eastAsia="仿宋" w:hAnsi="仿宋" w:cs="仿宋" w:hint="eastAsia"/>
            <w:lang w:eastAsia="zh-CN"/>
          </w:rPr>
          <w:t>(二)、政策导向与利用</w:t>
        </w:r>
        <w:r>
          <w:tab/>
        </w:r>
        <w:r>
          <w:fldChar w:fldCharType="begin"/>
        </w:r>
        <w:r>
          <w:instrText xml:space="preserve"> PAGEREF _Toc5864 \h </w:instrText>
        </w:r>
        <w:r>
          <w:fldChar w:fldCharType="separate"/>
        </w:r>
        <w:r>
          <w:t>62</w:t>
        </w:r>
        <w:r>
          <w:fldChar w:fldCharType="end"/>
        </w:r>
      </w:hyperlink>
    </w:p>
    <w:p>
      <w:pPr>
        <w:pStyle w:val="TOC1"/>
        <w:tabs>
          <w:tab w:val="right" w:leader="dot" w:pos="8306"/>
        </w:tabs>
      </w:pPr>
      <w:hyperlink w:anchor="_Toc16536" w:history="1">
        <w:r>
          <w:rPr>
            <w:rFonts w:ascii="仿宋" w:eastAsia="仿宋" w:hAnsi="仿宋" w:cs="仿宋" w:hint="eastAsia"/>
            <w:lang w:eastAsia="zh-CN"/>
          </w:rPr>
          <w:t>十五、产业协同与集群发展</w:t>
        </w:r>
        <w:r>
          <w:tab/>
        </w:r>
        <w:r>
          <w:fldChar w:fldCharType="begin"/>
        </w:r>
        <w:r>
          <w:instrText xml:space="preserve"> PAGEREF _Toc16536 \h </w:instrText>
        </w:r>
        <w:r>
          <w:fldChar w:fldCharType="separate"/>
        </w:r>
        <w:r>
          <w:t>63</w:t>
        </w:r>
        <w:r>
          <w:fldChar w:fldCharType="end"/>
        </w:r>
      </w:hyperlink>
    </w:p>
    <w:p>
      <w:pPr>
        <w:pStyle w:val="TOC2"/>
        <w:tabs>
          <w:tab w:val="right" w:leader="dot" w:pos="8306"/>
        </w:tabs>
      </w:pPr>
      <w:hyperlink w:anchor="_Toc12685" w:history="1">
        <w:r>
          <w:rPr>
            <w:rFonts w:ascii="仿宋" w:eastAsia="仿宋" w:hAnsi="仿宋" w:cs="仿宋" w:hint="eastAsia"/>
            <w:lang w:eastAsia="zh-CN"/>
          </w:rPr>
          <w:t>(一)、产业协同机制建设</w:t>
        </w:r>
        <w:r>
          <w:tab/>
        </w:r>
        <w:r>
          <w:fldChar w:fldCharType="begin"/>
        </w:r>
        <w:r>
          <w:instrText xml:space="preserve"> PAGEREF _Toc12685 \h </w:instrText>
        </w:r>
        <w:r>
          <w:fldChar w:fldCharType="separate"/>
        </w:r>
        <w:r>
          <w:t>63</w:t>
        </w:r>
        <w:r>
          <w:fldChar w:fldCharType="end"/>
        </w:r>
      </w:hyperlink>
    </w:p>
    <w:p>
      <w:pPr>
        <w:pStyle w:val="TOC2"/>
        <w:tabs>
          <w:tab w:val="right" w:leader="dot" w:pos="8306"/>
        </w:tabs>
      </w:pPr>
      <w:hyperlink w:anchor="_Toc28112" w:history="1">
        <w:r>
          <w:rPr>
            <w:rFonts w:ascii="仿宋" w:eastAsia="仿宋" w:hAnsi="仿宋" w:cs="仿宋" w:hint="eastAsia"/>
            <w:lang w:eastAsia="zh-CN"/>
          </w:rPr>
          <w:t>(二)、产业集群培育与发展</w:t>
        </w:r>
        <w:r>
          <w:tab/>
        </w:r>
        <w:r>
          <w:fldChar w:fldCharType="begin"/>
        </w:r>
        <w:r>
          <w:instrText xml:space="preserve"> PAGEREF _Toc28112 \h </w:instrText>
        </w:r>
        <w:r>
          <w:fldChar w:fldCharType="separate"/>
        </w:r>
        <w:r>
          <w:t>64</w:t>
        </w:r>
        <w:r>
          <w:fldChar w:fldCharType="end"/>
        </w:r>
      </w:hyperlink>
    </w:p>
    <w:p>
      <w:pPr>
        <w:pStyle w:val="TOC1"/>
        <w:tabs>
          <w:tab w:val="right" w:leader="dot" w:pos="8306"/>
        </w:tabs>
      </w:pPr>
      <w:hyperlink w:anchor="_Toc16401" w:history="1">
        <w:r>
          <w:rPr>
            <w:rFonts w:ascii="仿宋" w:eastAsia="仿宋" w:hAnsi="仿宋" w:cs="仿宋" w:hint="eastAsia"/>
            <w:lang w:eastAsia="zh-CN"/>
          </w:rPr>
          <w:t>十六、合作与交流机制建立</w:t>
        </w:r>
        <w:r>
          <w:tab/>
        </w:r>
        <w:r>
          <w:fldChar w:fldCharType="begin"/>
        </w:r>
        <w:r>
          <w:instrText xml:space="preserve"> PAGEREF _Toc16401 \h </w:instrText>
        </w:r>
        <w:r>
          <w:fldChar w:fldCharType="separate"/>
        </w:r>
        <w:r>
          <w:t>65</w:t>
        </w:r>
        <w:r>
          <w:fldChar w:fldCharType="end"/>
        </w:r>
      </w:hyperlink>
    </w:p>
    <w:p>
      <w:pPr>
        <w:pStyle w:val="TOC2"/>
        <w:tabs>
          <w:tab w:val="right" w:leader="dot" w:pos="8306"/>
        </w:tabs>
      </w:pPr>
      <w:hyperlink w:anchor="_Toc22242" w:history="1">
        <w:r>
          <w:rPr>
            <w:rFonts w:ascii="仿宋" w:eastAsia="仿宋" w:hAnsi="仿宋" w:cs="仿宋" w:hint="eastAsia"/>
            <w:lang w:eastAsia="zh-CN"/>
          </w:rPr>
          <w:t>(一)、合作伙伴选择与合作方式</w:t>
        </w:r>
        <w:r>
          <w:tab/>
        </w:r>
        <w:r>
          <w:fldChar w:fldCharType="begin"/>
        </w:r>
        <w:r>
          <w:instrText xml:space="preserve"> PAGEREF _Toc22242 \h </w:instrText>
        </w:r>
        <w:r>
          <w:fldChar w:fldCharType="separate"/>
        </w:r>
        <w:r>
          <w:t>65</w:t>
        </w:r>
        <w:r>
          <w:fldChar w:fldCharType="end"/>
        </w:r>
      </w:hyperlink>
    </w:p>
    <w:p>
      <w:pPr>
        <w:pStyle w:val="TOC2"/>
        <w:tabs>
          <w:tab w:val="right" w:leader="dot" w:pos="8306"/>
        </w:tabs>
      </w:pPr>
      <w:hyperlink w:anchor="_Toc16800" w:history="1">
        <w:r>
          <w:rPr>
            <w:rFonts w:ascii="仿宋" w:eastAsia="仿宋" w:hAnsi="仿宋" w:cs="仿宋" w:hint="eastAsia"/>
            <w:lang w:eastAsia="zh-CN"/>
          </w:rPr>
          <w:t>(二)、交流与合作平台搭建</w:t>
        </w:r>
        <w:r>
          <w:tab/>
        </w:r>
        <w:r>
          <w:fldChar w:fldCharType="begin"/>
        </w:r>
        <w:r>
          <w:instrText xml:space="preserve"> PAGEREF _Toc16800 \h </w:instrText>
        </w:r>
        <w:r>
          <w:fldChar w:fldCharType="separate"/>
        </w:r>
        <w:r>
          <w:t>66</w:t>
        </w:r>
        <w:r>
          <w:fldChar w:fldCharType="end"/>
        </w:r>
      </w:hyperlink>
    </w:p>
    <w:p>
      <w:pPr>
        <w:pStyle w:val="TOC1"/>
        <w:tabs>
          <w:tab w:val="right" w:leader="dot" w:pos="8306"/>
        </w:tabs>
      </w:pPr>
      <w:hyperlink w:anchor="_Toc11268" w:history="1">
        <w:r>
          <w:rPr>
            <w:rFonts w:ascii="仿宋" w:eastAsia="仿宋" w:hAnsi="仿宋" w:cs="仿宋" w:hint="eastAsia"/>
            <w:lang w:eastAsia="zh-CN"/>
          </w:rPr>
          <w:t>十七、设施与设备管理</w:t>
        </w:r>
        <w:r>
          <w:tab/>
        </w:r>
        <w:r>
          <w:fldChar w:fldCharType="begin"/>
        </w:r>
        <w:r>
          <w:instrText xml:space="preserve"> PAGEREF _Toc11268 \h </w:instrText>
        </w:r>
        <w:r>
          <w:fldChar w:fldCharType="separate"/>
        </w:r>
        <w:r>
          <w:t>68</w:t>
        </w:r>
        <w:r>
          <w:fldChar w:fldCharType="end"/>
        </w:r>
      </w:hyperlink>
    </w:p>
    <w:p>
      <w:pPr>
        <w:pStyle w:val="TOC2"/>
        <w:tabs>
          <w:tab w:val="right" w:leader="dot" w:pos="8306"/>
        </w:tabs>
      </w:pPr>
      <w:hyperlink w:anchor="_Toc1132" w:history="1">
        <w:r>
          <w:rPr>
            <w:rFonts w:ascii="仿宋" w:eastAsia="仿宋" w:hAnsi="仿宋" w:cs="仿宋" w:hint="eastAsia"/>
            <w:lang w:eastAsia="zh-CN"/>
          </w:rPr>
          <w:t>(一)、设施规划与配置</w:t>
        </w:r>
        <w:r>
          <w:tab/>
        </w:r>
        <w:r>
          <w:fldChar w:fldCharType="begin"/>
        </w:r>
        <w:r>
          <w:instrText xml:space="preserve"> PAGEREF _Toc1132 \h </w:instrText>
        </w:r>
        <w:r>
          <w:fldChar w:fldCharType="separate"/>
        </w:r>
        <w:r>
          <w:t>68</w:t>
        </w:r>
        <w:r>
          <w:fldChar w:fldCharType="end"/>
        </w:r>
      </w:hyperlink>
    </w:p>
    <w:p>
      <w:pPr>
        <w:pStyle w:val="TOC2"/>
        <w:tabs>
          <w:tab w:val="right" w:leader="dot" w:pos="8306"/>
        </w:tabs>
      </w:pPr>
      <w:hyperlink w:anchor="_Toc11820" w:history="1">
        <w:r>
          <w:rPr>
            <w:rFonts w:ascii="仿宋" w:eastAsia="仿宋" w:hAnsi="仿宋" w:cs="仿宋" w:hint="eastAsia"/>
            <w:lang w:eastAsia="zh-CN"/>
          </w:rPr>
          <w:t>(二)、设备采购与维护管理</w:t>
        </w:r>
        <w:r>
          <w:tab/>
        </w:r>
        <w:r>
          <w:fldChar w:fldCharType="begin"/>
        </w:r>
        <w:r>
          <w:instrText xml:space="preserve"> PAGEREF _Toc11820 \h </w:instrText>
        </w:r>
        <w:r>
          <w:fldChar w:fldCharType="separate"/>
        </w:r>
        <w:r>
          <w:t>69</w:t>
        </w:r>
        <w:r>
          <w:fldChar w:fldCharType="end"/>
        </w:r>
      </w:hyperlink>
    </w:p>
    <w:p>
      <w:pPr>
        <w:pStyle w:val="TOC2"/>
        <w:tabs>
          <w:tab w:val="right" w:leader="dot" w:pos="8306"/>
        </w:tabs>
      </w:pPr>
      <w:hyperlink w:anchor="_Toc27380" w:history="1">
        <w:r>
          <w:rPr>
            <w:rFonts w:ascii="仿宋" w:eastAsia="仿宋" w:hAnsi="仿宋" w:cs="仿宋" w:hint="eastAsia"/>
            <w:lang w:eastAsia="zh-CN"/>
          </w:rPr>
          <w:t>(三)、设施设备升级策略</w:t>
        </w:r>
        <w:r>
          <w:tab/>
        </w:r>
        <w:r>
          <w:fldChar w:fldCharType="begin"/>
        </w:r>
        <w:r>
          <w:instrText xml:space="preserve"> PAGEREF _Toc27380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3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1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99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0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2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86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1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4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https://d.book118.com/638030026131006042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56B39"/>
    <w:rsid w:val="02656B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30026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2024-02-23T23:19:00Z</dcterms:created>
  <dcterms:modified xsi:type="dcterms:W3CDTF">2024-02-23T23:19:54Z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E6988075354B45BDBCF81FD0EE504F6C_11</vt:lpwstr>
  </property>
  <property fmtid="{D5CDD505-2E9C-101B-9397-08002B2CF9AE}" pid="3" name="KSOProductBuildVer">
    <vt:lpwstr>2052-12.1.0.16250</vt:lpwstr>
  </property>
</Properties>
</file>