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乙肝疫苗项目策划方案报告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5" w:history="1">
        <w:r>
          <w:rPr>
            <w:rFonts w:ascii="仿宋" w:eastAsia="仿宋" w:hAnsi="仿宋" w:cs="仿宋" w:hint="eastAsia"/>
            <w:lang w:eastAsia="zh-CN"/>
          </w:rPr>
          <w:t>前言</w:t>
        </w:r>
        <w:r>
          <w:tab/>
        </w:r>
        <w:r>
          <w:fldChar w:fldCharType="begin"/>
        </w:r>
        <w:r>
          <w:instrText xml:space="preserve"> PAGEREF _Toc22685 \h </w:instrText>
        </w:r>
        <w:r>
          <w:fldChar w:fldCharType="separate"/>
        </w:r>
        <w:r>
          <w:t>4</w:t>
        </w:r>
        <w:r>
          <w:fldChar w:fldCharType="end"/>
        </w:r>
      </w:hyperlink>
    </w:p>
    <w:p>
      <w:pPr>
        <w:pStyle w:val="TOC1"/>
        <w:tabs>
          <w:tab w:val="right" w:leader="dot" w:pos="8306"/>
        </w:tabs>
      </w:pPr>
      <w:hyperlink w:anchor="_Toc18836" w:history="1">
        <w:r>
          <w:rPr>
            <w:rFonts w:ascii="仿宋" w:eastAsia="仿宋" w:hAnsi="仿宋" w:cs="仿宋" w:hint="eastAsia"/>
            <w:lang w:eastAsia="zh-CN"/>
          </w:rPr>
          <w:t>一、乙肝疫苗项目节能可行性分析</w:t>
        </w:r>
        <w:r>
          <w:tab/>
        </w:r>
        <w:r>
          <w:fldChar w:fldCharType="begin"/>
        </w:r>
        <w:r>
          <w:instrText xml:space="preserve"> PAGEREF _Toc18836 \h </w:instrText>
        </w:r>
        <w:r>
          <w:fldChar w:fldCharType="separate"/>
        </w:r>
        <w:r>
          <w:t>4</w:t>
        </w:r>
        <w:r>
          <w:fldChar w:fldCharType="end"/>
        </w:r>
      </w:hyperlink>
    </w:p>
    <w:p>
      <w:pPr>
        <w:pStyle w:val="TOC2"/>
        <w:tabs>
          <w:tab w:val="right" w:leader="dot" w:pos="8306"/>
        </w:tabs>
      </w:pPr>
      <w:hyperlink w:anchor="_Toc30604" w:history="1">
        <w:r>
          <w:rPr>
            <w:rFonts w:ascii="仿宋" w:eastAsia="仿宋" w:hAnsi="仿宋" w:cs="仿宋" w:hint="eastAsia"/>
            <w:lang w:eastAsia="zh-CN"/>
          </w:rPr>
          <w:t>(一)、节能概述</w:t>
        </w:r>
        <w:r>
          <w:tab/>
        </w:r>
        <w:r>
          <w:fldChar w:fldCharType="begin"/>
        </w:r>
        <w:r>
          <w:instrText xml:space="preserve"> PAGEREF _Toc30604 \h </w:instrText>
        </w:r>
        <w:r>
          <w:fldChar w:fldCharType="separate"/>
        </w:r>
        <w:r>
          <w:t>4</w:t>
        </w:r>
        <w:r>
          <w:fldChar w:fldCharType="end"/>
        </w:r>
      </w:hyperlink>
    </w:p>
    <w:p>
      <w:pPr>
        <w:pStyle w:val="TOC2"/>
        <w:tabs>
          <w:tab w:val="right" w:leader="dot" w:pos="8306"/>
        </w:tabs>
      </w:pPr>
      <w:hyperlink w:anchor="_Toc5948" w:history="1">
        <w:r>
          <w:rPr>
            <w:rFonts w:ascii="仿宋" w:eastAsia="仿宋" w:hAnsi="仿宋" w:cs="仿宋" w:hint="eastAsia"/>
            <w:lang w:eastAsia="zh-CN"/>
          </w:rPr>
          <w:t>(二)、乙肝疫苗项目所在地能源消费及能源供应条件</w:t>
        </w:r>
        <w:r>
          <w:tab/>
        </w:r>
        <w:r>
          <w:fldChar w:fldCharType="begin"/>
        </w:r>
        <w:r>
          <w:instrText xml:space="preserve"> PAGEREF _Toc5948 \h </w:instrText>
        </w:r>
        <w:r>
          <w:fldChar w:fldCharType="separate"/>
        </w:r>
        <w:r>
          <w:t>5</w:t>
        </w:r>
        <w:r>
          <w:fldChar w:fldCharType="end"/>
        </w:r>
      </w:hyperlink>
    </w:p>
    <w:p>
      <w:pPr>
        <w:pStyle w:val="TOC2"/>
        <w:tabs>
          <w:tab w:val="right" w:leader="dot" w:pos="8306"/>
        </w:tabs>
      </w:pPr>
      <w:hyperlink w:anchor="_Toc30419" w:history="1">
        <w:r>
          <w:rPr>
            <w:rFonts w:ascii="仿宋" w:eastAsia="仿宋" w:hAnsi="仿宋" w:cs="仿宋" w:hint="eastAsia"/>
            <w:lang w:eastAsia="zh-CN"/>
          </w:rPr>
          <w:t>(三)、能源消费种类和数量分析</w:t>
        </w:r>
        <w:r>
          <w:tab/>
        </w:r>
        <w:r>
          <w:fldChar w:fldCharType="begin"/>
        </w:r>
        <w:r>
          <w:instrText xml:space="preserve"> PAGEREF _Toc30419 \h </w:instrText>
        </w:r>
        <w:r>
          <w:fldChar w:fldCharType="separate"/>
        </w:r>
        <w:r>
          <w:t>6</w:t>
        </w:r>
        <w:r>
          <w:fldChar w:fldCharType="end"/>
        </w:r>
      </w:hyperlink>
    </w:p>
    <w:p>
      <w:pPr>
        <w:pStyle w:val="TOC2"/>
        <w:tabs>
          <w:tab w:val="right" w:leader="dot" w:pos="8306"/>
        </w:tabs>
      </w:pPr>
      <w:hyperlink w:anchor="_Toc10696" w:history="1">
        <w:r>
          <w:rPr>
            <w:rFonts w:ascii="仿宋" w:eastAsia="仿宋" w:hAnsi="仿宋" w:cs="仿宋" w:hint="eastAsia"/>
            <w:lang w:eastAsia="zh-CN"/>
          </w:rPr>
          <w:t>(四)、乙肝疫苗项目预期节能综合评价</w:t>
        </w:r>
        <w:r>
          <w:tab/>
        </w:r>
        <w:r>
          <w:fldChar w:fldCharType="begin"/>
        </w:r>
        <w:r>
          <w:instrText xml:space="preserve"> PAGEREF _Toc10696 \h </w:instrText>
        </w:r>
        <w:r>
          <w:fldChar w:fldCharType="separate"/>
        </w:r>
        <w:r>
          <w:t>7</w:t>
        </w:r>
        <w:r>
          <w:fldChar w:fldCharType="end"/>
        </w:r>
      </w:hyperlink>
    </w:p>
    <w:p>
      <w:pPr>
        <w:pStyle w:val="TOC2"/>
        <w:tabs>
          <w:tab w:val="right" w:leader="dot" w:pos="8306"/>
        </w:tabs>
      </w:pPr>
      <w:hyperlink w:anchor="_Toc12975" w:history="1">
        <w:r>
          <w:rPr>
            <w:rFonts w:ascii="仿宋" w:eastAsia="仿宋" w:hAnsi="仿宋" w:cs="仿宋" w:hint="eastAsia"/>
            <w:lang w:eastAsia="zh-CN"/>
          </w:rPr>
          <w:t>(五)、乙肝疫苗项目节能设计</w:t>
        </w:r>
        <w:r>
          <w:tab/>
        </w:r>
        <w:r>
          <w:fldChar w:fldCharType="begin"/>
        </w:r>
        <w:r>
          <w:instrText xml:space="preserve"> PAGEREF _Toc12975 \h </w:instrText>
        </w:r>
        <w:r>
          <w:fldChar w:fldCharType="separate"/>
        </w:r>
        <w:r>
          <w:t>7</w:t>
        </w:r>
        <w:r>
          <w:fldChar w:fldCharType="end"/>
        </w:r>
      </w:hyperlink>
    </w:p>
    <w:p>
      <w:pPr>
        <w:pStyle w:val="TOC2"/>
        <w:tabs>
          <w:tab w:val="right" w:leader="dot" w:pos="8306"/>
        </w:tabs>
      </w:pPr>
      <w:hyperlink w:anchor="_Toc11739" w:history="1">
        <w:r>
          <w:rPr>
            <w:rFonts w:ascii="仿宋" w:eastAsia="仿宋" w:hAnsi="仿宋" w:cs="仿宋" w:hint="eastAsia"/>
            <w:lang w:eastAsia="zh-CN"/>
          </w:rPr>
          <w:t>(六)、节能措施</w:t>
        </w:r>
        <w:r>
          <w:tab/>
        </w:r>
        <w:r>
          <w:fldChar w:fldCharType="begin"/>
        </w:r>
        <w:r>
          <w:instrText xml:space="preserve"> PAGEREF _Toc11739 \h </w:instrText>
        </w:r>
        <w:r>
          <w:fldChar w:fldCharType="separate"/>
        </w:r>
        <w:r>
          <w:t>9</w:t>
        </w:r>
        <w:r>
          <w:fldChar w:fldCharType="end"/>
        </w:r>
      </w:hyperlink>
    </w:p>
    <w:p>
      <w:pPr>
        <w:pStyle w:val="TOC1"/>
        <w:tabs>
          <w:tab w:val="right" w:leader="dot" w:pos="8306"/>
        </w:tabs>
      </w:pPr>
      <w:hyperlink w:anchor="_Toc18724" w:history="1">
        <w:r>
          <w:rPr>
            <w:rFonts w:ascii="仿宋" w:eastAsia="仿宋" w:hAnsi="仿宋" w:cs="仿宋" w:hint="eastAsia"/>
            <w:lang w:eastAsia="zh-CN"/>
          </w:rPr>
          <w:t>二、选址分析</w:t>
        </w:r>
        <w:r>
          <w:tab/>
        </w:r>
        <w:r>
          <w:fldChar w:fldCharType="begin"/>
        </w:r>
        <w:r>
          <w:instrText xml:space="preserve"> PAGEREF _Toc18724 \h </w:instrText>
        </w:r>
        <w:r>
          <w:fldChar w:fldCharType="separate"/>
        </w:r>
        <w:r>
          <w:t>10</w:t>
        </w:r>
        <w:r>
          <w:fldChar w:fldCharType="end"/>
        </w:r>
      </w:hyperlink>
    </w:p>
    <w:p>
      <w:pPr>
        <w:pStyle w:val="TOC2"/>
        <w:tabs>
          <w:tab w:val="right" w:leader="dot" w:pos="8306"/>
        </w:tabs>
      </w:pPr>
      <w:hyperlink w:anchor="_Toc9616" w:history="1">
        <w:r>
          <w:rPr>
            <w:rFonts w:ascii="仿宋" w:eastAsia="仿宋" w:hAnsi="仿宋" w:cs="仿宋" w:hint="eastAsia"/>
            <w:lang w:eastAsia="zh-CN"/>
          </w:rPr>
          <w:t>(一)、乙肝疫苗项目选址原则</w:t>
        </w:r>
        <w:r>
          <w:tab/>
        </w:r>
        <w:r>
          <w:fldChar w:fldCharType="begin"/>
        </w:r>
        <w:r>
          <w:instrText xml:space="preserve"> PAGEREF _Toc9616 \h </w:instrText>
        </w:r>
        <w:r>
          <w:fldChar w:fldCharType="separate"/>
        </w:r>
        <w:r>
          <w:t>10</w:t>
        </w:r>
        <w:r>
          <w:fldChar w:fldCharType="end"/>
        </w:r>
      </w:hyperlink>
    </w:p>
    <w:p>
      <w:pPr>
        <w:pStyle w:val="TOC2"/>
        <w:tabs>
          <w:tab w:val="right" w:leader="dot" w:pos="8306"/>
        </w:tabs>
      </w:pPr>
      <w:hyperlink w:anchor="_Toc18276" w:history="1">
        <w:r>
          <w:rPr>
            <w:rFonts w:ascii="仿宋" w:eastAsia="仿宋" w:hAnsi="仿宋" w:cs="仿宋" w:hint="eastAsia"/>
            <w:lang w:eastAsia="zh-CN"/>
          </w:rPr>
          <w:t>(二)、建设区基本情况</w:t>
        </w:r>
        <w:r>
          <w:tab/>
        </w:r>
        <w:r>
          <w:fldChar w:fldCharType="begin"/>
        </w:r>
        <w:r>
          <w:instrText xml:space="preserve"> PAGEREF _Toc18276 \h </w:instrText>
        </w:r>
        <w:r>
          <w:fldChar w:fldCharType="separate"/>
        </w:r>
        <w:r>
          <w:t>11</w:t>
        </w:r>
        <w:r>
          <w:fldChar w:fldCharType="end"/>
        </w:r>
      </w:hyperlink>
    </w:p>
    <w:p>
      <w:pPr>
        <w:pStyle w:val="TOC2"/>
        <w:tabs>
          <w:tab w:val="right" w:leader="dot" w:pos="8306"/>
        </w:tabs>
      </w:pPr>
      <w:hyperlink w:anchor="_Toc14031" w:history="1">
        <w:r>
          <w:rPr>
            <w:rFonts w:ascii="仿宋" w:eastAsia="仿宋" w:hAnsi="仿宋" w:cs="仿宋" w:hint="eastAsia"/>
            <w:lang w:eastAsia="zh-CN"/>
          </w:rPr>
          <w:t>(三)、创新驱动发展</w:t>
        </w:r>
        <w:r>
          <w:tab/>
        </w:r>
        <w:r>
          <w:fldChar w:fldCharType="begin"/>
        </w:r>
        <w:r>
          <w:instrText xml:space="preserve"> PAGEREF _Toc14031 \h </w:instrText>
        </w:r>
        <w:r>
          <w:fldChar w:fldCharType="separate"/>
        </w:r>
        <w:r>
          <w:t>11</w:t>
        </w:r>
        <w:r>
          <w:fldChar w:fldCharType="end"/>
        </w:r>
      </w:hyperlink>
    </w:p>
    <w:p>
      <w:pPr>
        <w:pStyle w:val="TOC2"/>
        <w:tabs>
          <w:tab w:val="right" w:leader="dot" w:pos="8306"/>
        </w:tabs>
      </w:pPr>
      <w:hyperlink w:anchor="_Toc15180" w:history="1">
        <w:r>
          <w:rPr>
            <w:rFonts w:ascii="仿宋" w:eastAsia="仿宋" w:hAnsi="仿宋" w:cs="仿宋" w:hint="eastAsia"/>
            <w:lang w:eastAsia="zh-CN"/>
          </w:rPr>
          <w:t>(四)、产业发展方向</w:t>
        </w:r>
        <w:r>
          <w:tab/>
        </w:r>
        <w:r>
          <w:fldChar w:fldCharType="begin"/>
        </w:r>
        <w:r>
          <w:instrText xml:space="preserve"> PAGEREF _Toc15180 \h </w:instrText>
        </w:r>
        <w:r>
          <w:fldChar w:fldCharType="separate"/>
        </w:r>
        <w:r>
          <w:t>13</w:t>
        </w:r>
        <w:r>
          <w:fldChar w:fldCharType="end"/>
        </w:r>
      </w:hyperlink>
    </w:p>
    <w:p>
      <w:pPr>
        <w:pStyle w:val="TOC2"/>
        <w:tabs>
          <w:tab w:val="right" w:leader="dot" w:pos="8306"/>
        </w:tabs>
      </w:pPr>
      <w:hyperlink w:anchor="_Toc328" w:history="1">
        <w:r>
          <w:rPr>
            <w:rFonts w:ascii="仿宋" w:eastAsia="仿宋" w:hAnsi="仿宋" w:cs="仿宋" w:hint="eastAsia"/>
            <w:lang w:eastAsia="zh-CN"/>
          </w:rPr>
          <w:t>(五)、乙肝疫苗项目选址综合评价</w:t>
        </w:r>
        <w:r>
          <w:tab/>
        </w:r>
        <w:r>
          <w:fldChar w:fldCharType="begin"/>
        </w:r>
        <w:r>
          <w:instrText xml:space="preserve"> PAGEREF _Toc328 \h </w:instrText>
        </w:r>
        <w:r>
          <w:fldChar w:fldCharType="separate"/>
        </w:r>
        <w:r>
          <w:t>14</w:t>
        </w:r>
        <w:r>
          <w:fldChar w:fldCharType="end"/>
        </w:r>
      </w:hyperlink>
    </w:p>
    <w:p>
      <w:pPr>
        <w:pStyle w:val="TOC1"/>
        <w:tabs>
          <w:tab w:val="right" w:leader="dot" w:pos="8306"/>
        </w:tabs>
      </w:pPr>
      <w:hyperlink w:anchor="_Toc4589" w:history="1">
        <w:r>
          <w:rPr>
            <w:rFonts w:ascii="仿宋" w:eastAsia="仿宋" w:hAnsi="仿宋" w:cs="仿宋" w:hint="eastAsia"/>
            <w:lang w:eastAsia="zh-CN"/>
          </w:rPr>
          <w:t>三、建设单位基本信息</w:t>
        </w:r>
        <w:r>
          <w:tab/>
        </w:r>
        <w:r>
          <w:fldChar w:fldCharType="begin"/>
        </w:r>
        <w:r>
          <w:instrText xml:space="preserve"> PAGEREF _Toc4589 \h </w:instrText>
        </w:r>
        <w:r>
          <w:fldChar w:fldCharType="separate"/>
        </w:r>
        <w:r>
          <w:t>14</w:t>
        </w:r>
        <w:r>
          <w:fldChar w:fldCharType="end"/>
        </w:r>
      </w:hyperlink>
    </w:p>
    <w:p>
      <w:pPr>
        <w:pStyle w:val="TOC2"/>
        <w:tabs>
          <w:tab w:val="right" w:leader="dot" w:pos="8306"/>
        </w:tabs>
      </w:pPr>
      <w:hyperlink w:anchor="_Toc24932" w:history="1">
        <w:r>
          <w:rPr>
            <w:rFonts w:ascii="仿宋" w:eastAsia="仿宋" w:hAnsi="仿宋" w:cs="仿宋" w:hint="eastAsia"/>
            <w:lang w:eastAsia="zh-CN"/>
          </w:rPr>
          <w:t>(一)、乙肝疫苗项目承办单位基本情况</w:t>
        </w:r>
        <w:r>
          <w:tab/>
        </w:r>
        <w:r>
          <w:fldChar w:fldCharType="begin"/>
        </w:r>
        <w:r>
          <w:instrText xml:space="preserve"> PAGEREF _Toc24932 \h </w:instrText>
        </w:r>
        <w:r>
          <w:fldChar w:fldCharType="separate"/>
        </w:r>
        <w:r>
          <w:t>14</w:t>
        </w:r>
        <w:r>
          <w:fldChar w:fldCharType="end"/>
        </w:r>
      </w:hyperlink>
    </w:p>
    <w:p>
      <w:pPr>
        <w:pStyle w:val="TOC2"/>
        <w:tabs>
          <w:tab w:val="right" w:leader="dot" w:pos="8306"/>
        </w:tabs>
      </w:pPr>
      <w:hyperlink w:anchor="_Toc13115" w:history="1">
        <w:r>
          <w:rPr>
            <w:rFonts w:ascii="仿宋" w:eastAsia="仿宋" w:hAnsi="仿宋" w:cs="仿宋" w:hint="eastAsia"/>
            <w:lang w:eastAsia="zh-CN"/>
          </w:rPr>
          <w:t>(二)、公司经济效益分析</w:t>
        </w:r>
        <w:r>
          <w:tab/>
        </w:r>
        <w:r>
          <w:fldChar w:fldCharType="begin"/>
        </w:r>
        <w:r>
          <w:instrText xml:space="preserve"> PAGEREF _Toc13115 \h </w:instrText>
        </w:r>
        <w:r>
          <w:fldChar w:fldCharType="separate"/>
        </w:r>
        <w:r>
          <w:t>16</w:t>
        </w:r>
        <w:r>
          <w:fldChar w:fldCharType="end"/>
        </w:r>
      </w:hyperlink>
    </w:p>
    <w:p>
      <w:pPr>
        <w:pStyle w:val="TOC1"/>
        <w:tabs>
          <w:tab w:val="right" w:leader="dot" w:pos="8306"/>
        </w:tabs>
      </w:pPr>
      <w:hyperlink w:anchor="_Toc28591" w:history="1">
        <w:r>
          <w:rPr>
            <w:rFonts w:ascii="仿宋" w:eastAsia="仿宋" w:hAnsi="仿宋" w:cs="仿宋" w:hint="eastAsia"/>
            <w:lang w:eastAsia="zh-CN"/>
          </w:rPr>
          <w:t>四、制度建设与员工手册</w:t>
        </w:r>
        <w:r>
          <w:tab/>
        </w:r>
        <w:r>
          <w:fldChar w:fldCharType="begin"/>
        </w:r>
        <w:r>
          <w:instrText xml:space="preserve"> PAGEREF _Toc28591 \h </w:instrText>
        </w:r>
        <w:r>
          <w:fldChar w:fldCharType="separate"/>
        </w:r>
        <w:r>
          <w:t>17</w:t>
        </w:r>
        <w:r>
          <w:fldChar w:fldCharType="end"/>
        </w:r>
      </w:hyperlink>
    </w:p>
    <w:p>
      <w:pPr>
        <w:pStyle w:val="TOC2"/>
        <w:tabs>
          <w:tab w:val="right" w:leader="dot" w:pos="8306"/>
        </w:tabs>
      </w:pPr>
      <w:hyperlink w:anchor="_Toc3161" w:history="1">
        <w:r>
          <w:rPr>
            <w:rFonts w:ascii="仿宋" w:eastAsia="仿宋" w:hAnsi="仿宋" w:cs="仿宋" w:hint="eastAsia"/>
            <w:lang w:eastAsia="zh-CN"/>
          </w:rPr>
          <w:t>(一)、公司制度体系规划</w:t>
        </w:r>
        <w:r>
          <w:tab/>
        </w:r>
        <w:r>
          <w:fldChar w:fldCharType="begin"/>
        </w:r>
        <w:r>
          <w:instrText xml:space="preserve"> PAGEREF _Toc3161 \h </w:instrText>
        </w:r>
        <w:r>
          <w:fldChar w:fldCharType="separate"/>
        </w:r>
        <w:r>
          <w:t>17</w:t>
        </w:r>
        <w:r>
          <w:fldChar w:fldCharType="end"/>
        </w:r>
      </w:hyperlink>
    </w:p>
    <w:p>
      <w:pPr>
        <w:pStyle w:val="TOC2"/>
        <w:tabs>
          <w:tab w:val="right" w:leader="dot" w:pos="8306"/>
        </w:tabs>
      </w:pPr>
      <w:hyperlink w:anchor="_Toc18557" w:history="1">
        <w:r>
          <w:rPr>
            <w:rFonts w:ascii="仿宋" w:eastAsia="仿宋" w:hAnsi="仿宋" w:cs="仿宋" w:hint="eastAsia"/>
            <w:lang w:eastAsia="zh-CN"/>
          </w:rPr>
          <w:t>(二)、员工手册编制与更新</w:t>
        </w:r>
        <w:r>
          <w:tab/>
        </w:r>
        <w:r>
          <w:fldChar w:fldCharType="begin"/>
        </w:r>
        <w:r>
          <w:instrText xml:space="preserve"> PAGEREF _Toc18557 \h </w:instrText>
        </w:r>
        <w:r>
          <w:fldChar w:fldCharType="separate"/>
        </w:r>
        <w:r>
          <w:t>18</w:t>
        </w:r>
        <w:r>
          <w:fldChar w:fldCharType="end"/>
        </w:r>
      </w:hyperlink>
    </w:p>
    <w:p>
      <w:pPr>
        <w:pStyle w:val="TOC2"/>
        <w:tabs>
          <w:tab w:val="right" w:leader="dot" w:pos="8306"/>
        </w:tabs>
      </w:pPr>
      <w:hyperlink w:anchor="_Toc1305" w:history="1">
        <w:r>
          <w:rPr>
            <w:rFonts w:ascii="仿宋" w:eastAsia="仿宋" w:hAnsi="仿宋" w:cs="仿宋" w:hint="eastAsia"/>
            <w:lang w:eastAsia="zh-CN"/>
          </w:rPr>
          <w:t>(三)、制度宣导与培训</w:t>
        </w:r>
        <w:r>
          <w:tab/>
        </w:r>
        <w:r>
          <w:fldChar w:fldCharType="begin"/>
        </w:r>
        <w:r>
          <w:instrText xml:space="preserve"> PAGEREF _Toc1305 \h </w:instrText>
        </w:r>
        <w:r>
          <w:fldChar w:fldCharType="separate"/>
        </w:r>
        <w:r>
          <w:t>19</w:t>
        </w:r>
        <w:r>
          <w:fldChar w:fldCharType="end"/>
        </w:r>
      </w:hyperlink>
    </w:p>
    <w:p>
      <w:pPr>
        <w:pStyle w:val="TOC2"/>
        <w:tabs>
          <w:tab w:val="right" w:leader="dot" w:pos="8306"/>
        </w:tabs>
      </w:pPr>
      <w:hyperlink w:anchor="_Toc17887" w:history="1">
        <w:r>
          <w:rPr>
            <w:rFonts w:ascii="仿宋" w:eastAsia="仿宋" w:hAnsi="仿宋" w:cs="仿宋" w:hint="eastAsia"/>
            <w:lang w:eastAsia="zh-CN"/>
          </w:rPr>
          <w:t>(四)、制度执行与监督</w:t>
        </w:r>
        <w:r>
          <w:tab/>
        </w:r>
        <w:r>
          <w:fldChar w:fldCharType="begin"/>
        </w:r>
        <w:r>
          <w:instrText xml:space="preserve"> PAGEREF _Toc17887 \h </w:instrText>
        </w:r>
        <w:r>
          <w:fldChar w:fldCharType="separate"/>
        </w:r>
        <w:r>
          <w:t>21</w:t>
        </w:r>
        <w:r>
          <w:fldChar w:fldCharType="end"/>
        </w:r>
      </w:hyperlink>
    </w:p>
    <w:p>
      <w:pPr>
        <w:pStyle w:val="TOC2"/>
        <w:tabs>
          <w:tab w:val="right" w:leader="dot" w:pos="8306"/>
        </w:tabs>
      </w:pPr>
      <w:hyperlink w:anchor="_Toc681" w:history="1">
        <w:r>
          <w:rPr>
            <w:rFonts w:ascii="仿宋" w:eastAsia="仿宋" w:hAnsi="仿宋" w:cs="仿宋" w:hint="eastAsia"/>
            <w:lang w:eastAsia="zh-CN"/>
          </w:rPr>
          <w:t>(五)、制度评估与改进</w:t>
        </w:r>
        <w:r>
          <w:tab/>
        </w:r>
        <w:r>
          <w:fldChar w:fldCharType="begin"/>
        </w:r>
        <w:r>
          <w:instrText xml:space="preserve"> PAGEREF _Toc681 \h </w:instrText>
        </w:r>
        <w:r>
          <w:fldChar w:fldCharType="separate"/>
        </w:r>
        <w:r>
          <w:t>23</w:t>
        </w:r>
        <w:r>
          <w:fldChar w:fldCharType="end"/>
        </w:r>
      </w:hyperlink>
    </w:p>
    <w:p>
      <w:pPr>
        <w:pStyle w:val="TOC1"/>
        <w:tabs>
          <w:tab w:val="right" w:leader="dot" w:pos="8306"/>
        </w:tabs>
      </w:pPr>
      <w:hyperlink w:anchor="_Toc26152" w:history="1">
        <w:r>
          <w:rPr>
            <w:rFonts w:ascii="仿宋" w:eastAsia="仿宋" w:hAnsi="仿宋" w:cs="仿宋" w:hint="eastAsia"/>
            <w:lang w:eastAsia="zh-CN"/>
          </w:rPr>
          <w:t>五、企业管理方案</w:t>
        </w:r>
        <w:r>
          <w:tab/>
        </w:r>
        <w:r>
          <w:fldChar w:fldCharType="begin"/>
        </w:r>
        <w:r>
          <w:instrText xml:space="preserve"> PAGEREF _Toc26152 \h </w:instrText>
        </w:r>
        <w:r>
          <w:fldChar w:fldCharType="separate"/>
        </w:r>
        <w:r>
          <w:t>24</w:t>
        </w:r>
        <w:r>
          <w:fldChar w:fldCharType="end"/>
        </w:r>
      </w:hyperlink>
    </w:p>
    <w:p>
      <w:pPr>
        <w:pStyle w:val="TOC2"/>
        <w:tabs>
          <w:tab w:val="right" w:leader="dot" w:pos="8306"/>
        </w:tabs>
      </w:pPr>
      <w:hyperlink w:anchor="_Toc26760" w:history="1">
        <w:r>
          <w:rPr>
            <w:rFonts w:ascii="仿宋" w:eastAsia="仿宋" w:hAnsi="仿宋" w:cs="仿宋" w:hint="eastAsia"/>
            <w:lang w:eastAsia="zh-CN"/>
          </w:rPr>
          <w:t>(一)、企业管理体系</w:t>
        </w:r>
        <w:r>
          <w:tab/>
        </w:r>
        <w:r>
          <w:fldChar w:fldCharType="begin"/>
        </w:r>
        <w:r>
          <w:instrText xml:space="preserve"> PAGEREF _Toc26760 \h </w:instrText>
        </w:r>
        <w:r>
          <w:fldChar w:fldCharType="separate"/>
        </w:r>
        <w:r>
          <w:t>24</w:t>
        </w:r>
        <w:r>
          <w:fldChar w:fldCharType="end"/>
        </w:r>
      </w:hyperlink>
    </w:p>
    <w:p>
      <w:pPr>
        <w:pStyle w:val="TOC2"/>
        <w:tabs>
          <w:tab w:val="right" w:leader="dot" w:pos="8306"/>
        </w:tabs>
      </w:pPr>
      <w:hyperlink w:anchor="_Toc11139" w:history="1">
        <w:r>
          <w:rPr>
            <w:rFonts w:ascii="仿宋" w:eastAsia="仿宋" w:hAnsi="仿宋" w:cs="仿宋" w:hint="eastAsia"/>
            <w:lang w:eastAsia="zh-CN"/>
          </w:rPr>
          <w:t>(二)、信息管理与信息系统</w:t>
        </w:r>
        <w:r>
          <w:tab/>
        </w:r>
        <w:r>
          <w:fldChar w:fldCharType="begin"/>
        </w:r>
        <w:r>
          <w:instrText xml:space="preserve"> PAGEREF _Toc11139 \h </w:instrText>
        </w:r>
        <w:r>
          <w:fldChar w:fldCharType="separate"/>
        </w:r>
        <w:r>
          <w:t>26</w:t>
        </w:r>
        <w:r>
          <w:fldChar w:fldCharType="end"/>
        </w:r>
      </w:hyperlink>
    </w:p>
    <w:p>
      <w:pPr>
        <w:pStyle w:val="TOC1"/>
        <w:tabs>
          <w:tab w:val="right" w:leader="dot" w:pos="8306"/>
        </w:tabs>
      </w:pPr>
      <w:hyperlink w:anchor="_Toc21042" w:history="1">
        <w:r>
          <w:rPr>
            <w:rFonts w:ascii="仿宋" w:eastAsia="仿宋" w:hAnsi="仿宋" w:cs="仿宋" w:hint="eastAsia"/>
            <w:lang w:eastAsia="zh-CN"/>
          </w:rPr>
          <w:t>六、职业保护</w:t>
        </w:r>
        <w:r>
          <w:tab/>
        </w:r>
        <w:r>
          <w:fldChar w:fldCharType="begin"/>
        </w:r>
        <w:r>
          <w:instrText xml:space="preserve"> PAGEREF _Toc21042 \h </w:instrText>
        </w:r>
        <w:r>
          <w:fldChar w:fldCharType="separate"/>
        </w:r>
        <w:r>
          <w:t>29</w:t>
        </w:r>
        <w:r>
          <w:fldChar w:fldCharType="end"/>
        </w:r>
      </w:hyperlink>
    </w:p>
    <w:p>
      <w:pPr>
        <w:pStyle w:val="TOC2"/>
        <w:tabs>
          <w:tab w:val="right" w:leader="dot" w:pos="8306"/>
        </w:tabs>
      </w:pPr>
      <w:hyperlink w:anchor="_Toc25973" w:history="1">
        <w:r>
          <w:rPr>
            <w:rFonts w:ascii="仿宋" w:eastAsia="仿宋" w:hAnsi="仿宋" w:cs="仿宋" w:hint="eastAsia"/>
            <w:lang w:eastAsia="zh-CN"/>
          </w:rPr>
          <w:t>(一)、消防安全</w:t>
        </w:r>
        <w:r>
          <w:tab/>
        </w:r>
        <w:r>
          <w:fldChar w:fldCharType="begin"/>
        </w:r>
        <w:r>
          <w:instrText xml:space="preserve"> PAGEREF _Toc25973 \h </w:instrText>
        </w:r>
        <w:r>
          <w:fldChar w:fldCharType="separate"/>
        </w:r>
        <w:r>
          <w:t>29</w:t>
        </w:r>
        <w:r>
          <w:fldChar w:fldCharType="end"/>
        </w:r>
      </w:hyperlink>
    </w:p>
    <w:p>
      <w:pPr>
        <w:pStyle w:val="TOC2"/>
        <w:tabs>
          <w:tab w:val="right" w:leader="dot" w:pos="8306"/>
        </w:tabs>
      </w:pPr>
      <w:hyperlink w:anchor="_Toc21289" w:history="1">
        <w:r>
          <w:rPr>
            <w:rFonts w:ascii="仿宋" w:eastAsia="仿宋" w:hAnsi="仿宋" w:cs="仿宋" w:hint="eastAsia"/>
            <w:lang w:eastAsia="zh-CN"/>
          </w:rPr>
          <w:t>(二)、防火防爆总图布置措施</w:t>
        </w:r>
        <w:r>
          <w:tab/>
        </w:r>
        <w:r>
          <w:fldChar w:fldCharType="begin"/>
        </w:r>
        <w:r>
          <w:instrText xml:space="preserve"> PAGEREF _Toc21289 \h </w:instrText>
        </w:r>
        <w:r>
          <w:fldChar w:fldCharType="separate"/>
        </w:r>
        <w:r>
          <w:t>30</w:t>
        </w:r>
        <w:r>
          <w:fldChar w:fldCharType="end"/>
        </w:r>
      </w:hyperlink>
    </w:p>
    <w:p>
      <w:pPr>
        <w:pStyle w:val="TOC2"/>
        <w:tabs>
          <w:tab w:val="right" w:leader="dot" w:pos="8306"/>
        </w:tabs>
      </w:pPr>
      <w:hyperlink w:anchor="_Toc6980" w:history="1">
        <w:r>
          <w:rPr>
            <w:rFonts w:ascii="仿宋" w:eastAsia="仿宋" w:hAnsi="仿宋" w:cs="仿宋" w:hint="eastAsia"/>
            <w:lang w:eastAsia="zh-CN"/>
          </w:rPr>
          <w:t>(三)、自然灾害防范措施</w:t>
        </w:r>
        <w:r>
          <w:tab/>
        </w:r>
        <w:r>
          <w:fldChar w:fldCharType="begin"/>
        </w:r>
        <w:r>
          <w:instrText xml:space="preserve"> PAGEREF _Toc6980 \h </w:instrText>
        </w:r>
        <w:r>
          <w:fldChar w:fldCharType="separate"/>
        </w:r>
        <w:r>
          <w:t>31</w:t>
        </w:r>
        <w:r>
          <w:fldChar w:fldCharType="end"/>
        </w:r>
      </w:hyperlink>
    </w:p>
    <w:p>
      <w:pPr>
        <w:pStyle w:val="TOC2"/>
        <w:tabs>
          <w:tab w:val="right" w:leader="dot" w:pos="8306"/>
        </w:tabs>
      </w:pPr>
      <w:hyperlink w:anchor="_Toc14402" w:history="1">
        <w:r>
          <w:rPr>
            <w:rFonts w:ascii="仿宋" w:eastAsia="仿宋" w:hAnsi="仿宋" w:cs="仿宋" w:hint="eastAsia"/>
            <w:lang w:eastAsia="zh-CN"/>
          </w:rPr>
          <w:t>(四)、安全色及安全标志使用要求</w:t>
        </w:r>
        <w:r>
          <w:tab/>
        </w:r>
        <w:r>
          <w:fldChar w:fldCharType="begin"/>
        </w:r>
        <w:r>
          <w:instrText xml:space="preserve"> PAGEREF _Toc14402 \h </w:instrText>
        </w:r>
        <w:r>
          <w:fldChar w:fldCharType="separate"/>
        </w:r>
        <w:r>
          <w:t>31</w:t>
        </w:r>
        <w:r>
          <w:fldChar w:fldCharType="end"/>
        </w:r>
      </w:hyperlink>
    </w:p>
    <w:p>
      <w:pPr>
        <w:pStyle w:val="TOC2"/>
        <w:tabs>
          <w:tab w:val="right" w:leader="dot" w:pos="8306"/>
        </w:tabs>
      </w:pPr>
      <w:hyperlink w:anchor="_Toc18057" w:history="1">
        <w:r>
          <w:rPr>
            <w:rFonts w:ascii="仿宋" w:eastAsia="仿宋" w:hAnsi="仿宋" w:cs="仿宋" w:hint="eastAsia"/>
            <w:lang w:eastAsia="zh-CN"/>
          </w:rPr>
          <w:t>(五)、电气安全保障措施</w:t>
        </w:r>
        <w:r>
          <w:tab/>
        </w:r>
        <w:r>
          <w:fldChar w:fldCharType="begin"/>
        </w:r>
        <w:r>
          <w:instrText xml:space="preserve"> PAGEREF _Toc18057 \h </w:instrText>
        </w:r>
        <w:r>
          <w:fldChar w:fldCharType="separate"/>
        </w:r>
        <w:r>
          <w:t>31</w:t>
        </w:r>
        <w:r>
          <w:fldChar w:fldCharType="end"/>
        </w:r>
      </w:hyperlink>
    </w:p>
    <w:p>
      <w:pPr>
        <w:pStyle w:val="TOC2"/>
        <w:tabs>
          <w:tab w:val="right" w:leader="dot" w:pos="8306"/>
        </w:tabs>
      </w:pPr>
      <w:hyperlink w:anchor="_Toc23649" w:history="1">
        <w:r>
          <w:rPr>
            <w:rFonts w:ascii="仿宋" w:eastAsia="仿宋" w:hAnsi="仿宋" w:cs="仿宋" w:hint="eastAsia"/>
            <w:lang w:eastAsia="zh-CN"/>
          </w:rPr>
          <w:t>(六)、防尘防毒措施</w:t>
        </w:r>
        <w:r>
          <w:tab/>
        </w:r>
        <w:r>
          <w:fldChar w:fldCharType="begin"/>
        </w:r>
        <w:r>
          <w:instrText xml:space="preserve"> PAGEREF _Toc23649 \h </w:instrText>
        </w:r>
        <w:r>
          <w:fldChar w:fldCharType="separate"/>
        </w:r>
        <w:r>
          <w:t>32</w:t>
        </w:r>
        <w:r>
          <w:fldChar w:fldCharType="end"/>
        </w:r>
      </w:hyperlink>
    </w:p>
    <w:p>
      <w:pPr>
        <w:pStyle w:val="TOC2"/>
        <w:tabs>
          <w:tab w:val="right" w:leader="dot" w:pos="8306"/>
        </w:tabs>
      </w:pPr>
      <w:hyperlink w:anchor="_Toc18308" w:history="1">
        <w:r>
          <w:rPr>
            <w:rFonts w:ascii="仿宋" w:eastAsia="仿宋" w:hAnsi="仿宋" w:cs="仿宋" w:hint="eastAsia"/>
            <w:lang w:eastAsia="zh-CN"/>
          </w:rPr>
          <w:t>(七)、防静电、触电防护及防雷措施</w:t>
        </w:r>
        <w:r>
          <w:tab/>
        </w:r>
        <w:r>
          <w:fldChar w:fldCharType="begin"/>
        </w:r>
        <w:r>
          <w:instrText xml:space="preserve"> PAGEREF _Toc18308 \h </w:instrText>
        </w:r>
        <w:r>
          <w:fldChar w:fldCharType="separate"/>
        </w:r>
        <w:r>
          <w:t>32</w:t>
        </w:r>
        <w:r>
          <w:fldChar w:fldCharType="end"/>
        </w:r>
      </w:hyperlink>
    </w:p>
    <w:p>
      <w:pPr>
        <w:pStyle w:val="TOC2"/>
        <w:tabs>
          <w:tab w:val="right" w:leader="dot" w:pos="8306"/>
        </w:tabs>
      </w:pPr>
      <w:hyperlink w:anchor="_Toc29702" w:history="1">
        <w:r>
          <w:rPr>
            <w:rFonts w:ascii="仿宋" w:eastAsia="仿宋" w:hAnsi="仿宋" w:cs="仿宋" w:hint="eastAsia"/>
            <w:lang w:eastAsia="zh-CN"/>
          </w:rPr>
          <w:t>(八)、机械设备安全保障措施</w:t>
        </w:r>
        <w:r>
          <w:tab/>
        </w:r>
        <w:r>
          <w:fldChar w:fldCharType="begin"/>
        </w:r>
        <w:r>
          <w:instrText xml:space="preserve"> PAGEREF _Toc29702 \h </w:instrText>
        </w:r>
        <w:r>
          <w:fldChar w:fldCharType="separate"/>
        </w:r>
        <w:r>
          <w:t>32</w:t>
        </w:r>
        <w:r>
          <w:fldChar w:fldCharType="end"/>
        </w:r>
      </w:hyperlink>
    </w:p>
    <w:p>
      <w:pPr>
        <w:pStyle w:val="TOC2"/>
        <w:tabs>
          <w:tab w:val="right" w:leader="dot" w:pos="8306"/>
        </w:tabs>
      </w:pPr>
      <w:hyperlink w:anchor="_Toc2286" w:history="1">
        <w:r>
          <w:rPr>
            <w:rFonts w:ascii="仿宋" w:eastAsia="仿宋" w:hAnsi="仿宋" w:cs="仿宋" w:hint="eastAsia"/>
            <w:lang w:eastAsia="zh-CN"/>
          </w:rPr>
          <w:t>(九)、劳动安全保障措施</w:t>
        </w:r>
        <w:r>
          <w:tab/>
        </w:r>
        <w:r>
          <w:fldChar w:fldCharType="begin"/>
        </w:r>
        <w:r>
          <w:instrText xml:space="preserve"> PAGEREF _Toc2286 \h </w:instrText>
        </w:r>
        <w:r>
          <w:fldChar w:fldCharType="separate"/>
        </w:r>
        <w:r>
          <w:t>33</w:t>
        </w:r>
        <w:r>
          <w:fldChar w:fldCharType="end"/>
        </w:r>
      </w:hyperlink>
    </w:p>
    <w:p>
      <w:pPr>
        <w:pStyle w:val="TOC2"/>
        <w:tabs>
          <w:tab w:val="right" w:leader="dot" w:pos="8306"/>
        </w:tabs>
      </w:pPr>
      <w:hyperlink w:anchor="_Toc3677" w:history="1">
        <w:r>
          <w:rPr>
            <w:rFonts w:ascii="仿宋" w:eastAsia="仿宋" w:hAnsi="仿宋" w:cs="仿宋" w:hint="eastAsia"/>
            <w:lang w:eastAsia="zh-CN"/>
          </w:rPr>
          <w:t>(十)、劳动安全卫生机构设置及教育制度</w:t>
        </w:r>
        <w:r>
          <w:tab/>
        </w:r>
        <w:r>
          <w:fldChar w:fldCharType="begin"/>
        </w:r>
        <w:r>
          <w:instrText xml:space="preserve"> PAGEREF _Toc3677 \h </w:instrText>
        </w:r>
        <w:r>
          <w:fldChar w:fldCharType="separate"/>
        </w:r>
        <w:r>
          <w:t>34</w:t>
        </w:r>
        <w:r>
          <w:fldChar w:fldCharType="end"/>
        </w:r>
      </w:hyperlink>
    </w:p>
    <w:p>
      <w:pPr>
        <w:pStyle w:val="TOC2"/>
        <w:tabs>
          <w:tab w:val="right" w:leader="dot" w:pos="8306"/>
        </w:tabs>
      </w:pPr>
      <w:hyperlink w:anchor="_Toc14159" w:history="1">
        <w:r>
          <w:rPr>
            <w:rFonts w:ascii="仿宋" w:eastAsia="仿宋" w:hAnsi="仿宋" w:cs="仿宋" w:hint="eastAsia"/>
            <w:lang w:eastAsia="zh-CN"/>
          </w:rPr>
          <w:t>(十一)、劳动安全预期效果评价</w:t>
        </w:r>
        <w:r>
          <w:tab/>
        </w:r>
        <w:r>
          <w:fldChar w:fldCharType="begin"/>
        </w:r>
        <w:r>
          <w:instrText xml:space="preserve"> PAGEREF _Toc14159 \h </w:instrText>
        </w:r>
        <w:r>
          <w:fldChar w:fldCharType="separate"/>
        </w:r>
        <w:r>
          <w:t>36</w:t>
        </w:r>
        <w:r>
          <w:fldChar w:fldCharType="end"/>
        </w:r>
      </w:hyperlink>
    </w:p>
    <w:p>
      <w:pPr>
        <w:pStyle w:val="TOC1"/>
        <w:tabs>
          <w:tab w:val="right" w:leader="dot" w:pos="8306"/>
        </w:tabs>
      </w:pPr>
      <w:hyperlink w:anchor="_Toc16299" w:history="1">
        <w:r>
          <w:rPr>
            <w:rFonts w:ascii="仿宋" w:eastAsia="仿宋" w:hAnsi="仿宋" w:cs="仿宋" w:hint="eastAsia"/>
            <w:lang w:eastAsia="zh-CN"/>
          </w:rPr>
          <w:t>七、社会影响分析</w:t>
        </w:r>
        <w:r>
          <w:tab/>
        </w:r>
        <w:r>
          <w:fldChar w:fldCharType="begin"/>
        </w:r>
        <w:r>
          <w:instrText xml:space="preserve"> PAGEREF _Toc16299 \h </w:instrText>
        </w:r>
        <w:r>
          <w:fldChar w:fldCharType="separate"/>
        </w:r>
        <w:r>
          <w:t>37</w:t>
        </w:r>
        <w:r>
          <w:fldChar w:fldCharType="end"/>
        </w:r>
      </w:hyperlink>
    </w:p>
    <w:p>
      <w:pPr>
        <w:pStyle w:val="TOC2"/>
        <w:tabs>
          <w:tab w:val="right" w:leader="dot" w:pos="8306"/>
        </w:tabs>
      </w:pPr>
      <w:hyperlink w:anchor="_Toc20525" w:history="1">
        <w:r>
          <w:rPr>
            <w:rFonts w:ascii="仿宋" w:eastAsia="仿宋" w:hAnsi="仿宋" w:cs="仿宋" w:hint="eastAsia"/>
            <w:lang w:eastAsia="zh-CN"/>
          </w:rPr>
          <w:t>(一)、社会影响效果分析</w:t>
        </w:r>
        <w:r>
          <w:tab/>
        </w:r>
        <w:r>
          <w:fldChar w:fldCharType="begin"/>
        </w:r>
        <w:r>
          <w:instrText xml:space="preserve"> PAGEREF _Toc20525 \h </w:instrText>
        </w:r>
        <w:r>
          <w:fldChar w:fldCharType="separate"/>
        </w:r>
        <w:r>
          <w:t>37</w:t>
        </w:r>
        <w:r>
          <w:fldChar w:fldCharType="end"/>
        </w:r>
      </w:hyperlink>
    </w:p>
    <w:p>
      <w:pPr>
        <w:pStyle w:val="TOC2"/>
        <w:tabs>
          <w:tab w:val="right" w:leader="dot" w:pos="8306"/>
        </w:tabs>
      </w:pPr>
      <w:hyperlink w:anchor="_Toc18515" w:history="1">
        <w:r>
          <w:rPr>
            <w:rFonts w:ascii="仿宋" w:eastAsia="仿宋" w:hAnsi="仿宋" w:cs="仿宋" w:hint="eastAsia"/>
            <w:lang w:eastAsia="zh-CN"/>
          </w:rPr>
          <w:t>(二)、社会适应性分析</w:t>
        </w:r>
        <w:r>
          <w:tab/>
        </w:r>
        <w:r>
          <w:fldChar w:fldCharType="begin"/>
        </w:r>
        <w:r>
          <w:instrText xml:space="preserve"> PAGEREF _Toc18515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74" w:history="1">
        <w:r>
          <w:rPr>
            <w:rFonts w:ascii="仿宋" w:eastAsia="仿宋" w:hAnsi="仿宋" w:cs="仿宋" w:hint="eastAsia"/>
            <w:lang w:eastAsia="zh-CN"/>
          </w:rPr>
          <w:t>(三)、社会风险及对策分析</w:t>
        </w:r>
        <w:r>
          <w:tab/>
        </w:r>
        <w:r>
          <w:fldChar w:fldCharType="begin"/>
        </w:r>
        <w:r>
          <w:instrText xml:space="preserve"> PAGEREF _Toc12174 \h </w:instrText>
        </w:r>
        <w:r>
          <w:fldChar w:fldCharType="separate"/>
        </w:r>
        <w:r>
          <w:t>40</w:t>
        </w:r>
        <w:r>
          <w:fldChar w:fldCharType="end"/>
        </w:r>
      </w:hyperlink>
    </w:p>
    <w:p>
      <w:pPr>
        <w:pStyle w:val="TOC1"/>
        <w:tabs>
          <w:tab w:val="right" w:leader="dot" w:pos="8306"/>
        </w:tabs>
      </w:pPr>
      <w:hyperlink w:anchor="_Toc25796" w:history="1">
        <w:r>
          <w:rPr>
            <w:rFonts w:ascii="仿宋" w:eastAsia="仿宋" w:hAnsi="仿宋" w:cs="仿宋" w:hint="eastAsia"/>
            <w:lang w:eastAsia="zh-CN"/>
          </w:rPr>
          <w:t>八、进度计划</w:t>
        </w:r>
        <w:r>
          <w:tab/>
        </w:r>
        <w:r>
          <w:fldChar w:fldCharType="begin"/>
        </w:r>
        <w:r>
          <w:instrText xml:space="preserve"> PAGEREF _Toc25796 \h </w:instrText>
        </w:r>
        <w:r>
          <w:fldChar w:fldCharType="separate"/>
        </w:r>
        <w:r>
          <w:t>44</w:t>
        </w:r>
        <w:r>
          <w:fldChar w:fldCharType="end"/>
        </w:r>
      </w:hyperlink>
    </w:p>
    <w:p>
      <w:pPr>
        <w:pStyle w:val="TOC2"/>
        <w:tabs>
          <w:tab w:val="right" w:leader="dot" w:pos="8306"/>
        </w:tabs>
      </w:pPr>
      <w:hyperlink w:anchor="_Toc13983" w:history="1">
        <w:r>
          <w:rPr>
            <w:rFonts w:ascii="仿宋" w:eastAsia="仿宋" w:hAnsi="仿宋" w:cs="仿宋" w:hint="eastAsia"/>
            <w:lang w:eastAsia="zh-CN"/>
          </w:rPr>
          <w:t>(一)、乙肝疫苗项目进度安排</w:t>
        </w:r>
        <w:r>
          <w:tab/>
        </w:r>
        <w:r>
          <w:fldChar w:fldCharType="begin"/>
        </w:r>
        <w:r>
          <w:instrText xml:space="preserve"> PAGEREF _Toc13983 \h </w:instrText>
        </w:r>
        <w:r>
          <w:fldChar w:fldCharType="separate"/>
        </w:r>
        <w:r>
          <w:t>44</w:t>
        </w:r>
        <w:r>
          <w:fldChar w:fldCharType="end"/>
        </w:r>
      </w:hyperlink>
    </w:p>
    <w:p>
      <w:pPr>
        <w:pStyle w:val="TOC2"/>
        <w:tabs>
          <w:tab w:val="right" w:leader="dot" w:pos="8306"/>
        </w:tabs>
      </w:pPr>
      <w:hyperlink w:anchor="_Toc5643" w:history="1">
        <w:r>
          <w:rPr>
            <w:rFonts w:ascii="仿宋" w:eastAsia="仿宋" w:hAnsi="仿宋" w:cs="仿宋" w:hint="eastAsia"/>
            <w:lang w:eastAsia="zh-CN"/>
          </w:rPr>
          <w:t>(二)、乙肝疫苗项目实施保障措施</w:t>
        </w:r>
        <w:r>
          <w:tab/>
        </w:r>
        <w:r>
          <w:fldChar w:fldCharType="begin"/>
        </w:r>
        <w:r>
          <w:instrText xml:space="preserve"> PAGEREF _Toc5643 \h </w:instrText>
        </w:r>
        <w:r>
          <w:fldChar w:fldCharType="separate"/>
        </w:r>
        <w:r>
          <w:t>45</w:t>
        </w:r>
        <w:r>
          <w:fldChar w:fldCharType="end"/>
        </w:r>
      </w:hyperlink>
    </w:p>
    <w:p>
      <w:pPr>
        <w:pStyle w:val="TOC1"/>
        <w:tabs>
          <w:tab w:val="right" w:leader="dot" w:pos="8306"/>
        </w:tabs>
      </w:pPr>
      <w:hyperlink w:anchor="_Toc15486" w:history="1">
        <w:r>
          <w:rPr>
            <w:rFonts w:ascii="仿宋" w:eastAsia="仿宋" w:hAnsi="仿宋" w:cs="仿宋" w:hint="eastAsia"/>
            <w:lang w:eastAsia="zh-CN"/>
          </w:rPr>
          <w:t>九、环境保护分析</w:t>
        </w:r>
        <w:r>
          <w:tab/>
        </w:r>
        <w:r>
          <w:fldChar w:fldCharType="begin"/>
        </w:r>
        <w:r>
          <w:instrText xml:space="preserve"> PAGEREF _Toc15486 \h </w:instrText>
        </w:r>
        <w:r>
          <w:fldChar w:fldCharType="separate"/>
        </w:r>
        <w:r>
          <w:t>46</w:t>
        </w:r>
        <w:r>
          <w:fldChar w:fldCharType="end"/>
        </w:r>
      </w:hyperlink>
    </w:p>
    <w:p>
      <w:pPr>
        <w:pStyle w:val="TOC2"/>
        <w:tabs>
          <w:tab w:val="right" w:leader="dot" w:pos="8306"/>
        </w:tabs>
      </w:pPr>
      <w:hyperlink w:anchor="_Toc28652" w:history="1">
        <w:r>
          <w:rPr>
            <w:rFonts w:ascii="仿宋" w:eastAsia="仿宋" w:hAnsi="仿宋" w:cs="仿宋" w:hint="eastAsia"/>
            <w:lang w:eastAsia="zh-CN"/>
          </w:rPr>
          <w:t>(一)、环境保护综述</w:t>
        </w:r>
        <w:r>
          <w:tab/>
        </w:r>
        <w:r>
          <w:fldChar w:fldCharType="begin"/>
        </w:r>
        <w:r>
          <w:instrText xml:space="preserve"> PAGEREF _Toc28652 \h </w:instrText>
        </w:r>
        <w:r>
          <w:fldChar w:fldCharType="separate"/>
        </w:r>
        <w:r>
          <w:t>46</w:t>
        </w:r>
        <w:r>
          <w:fldChar w:fldCharType="end"/>
        </w:r>
      </w:hyperlink>
    </w:p>
    <w:p>
      <w:pPr>
        <w:pStyle w:val="TOC2"/>
        <w:tabs>
          <w:tab w:val="right" w:leader="dot" w:pos="8306"/>
        </w:tabs>
      </w:pPr>
      <w:hyperlink w:anchor="_Toc17024" w:history="1">
        <w:r>
          <w:rPr>
            <w:rFonts w:ascii="仿宋" w:eastAsia="仿宋" w:hAnsi="仿宋" w:cs="仿宋" w:hint="eastAsia"/>
            <w:lang w:eastAsia="zh-CN"/>
          </w:rPr>
          <w:t>(二)、施工期环境影响分析</w:t>
        </w:r>
        <w:r>
          <w:tab/>
        </w:r>
        <w:r>
          <w:fldChar w:fldCharType="begin"/>
        </w:r>
        <w:r>
          <w:instrText xml:space="preserve"> PAGEREF _Toc17024 \h </w:instrText>
        </w:r>
        <w:r>
          <w:fldChar w:fldCharType="separate"/>
        </w:r>
        <w:r>
          <w:t>46</w:t>
        </w:r>
        <w:r>
          <w:fldChar w:fldCharType="end"/>
        </w:r>
      </w:hyperlink>
    </w:p>
    <w:p>
      <w:pPr>
        <w:pStyle w:val="TOC2"/>
        <w:tabs>
          <w:tab w:val="right" w:leader="dot" w:pos="8306"/>
        </w:tabs>
      </w:pPr>
      <w:hyperlink w:anchor="_Toc8351" w:history="1">
        <w:r>
          <w:rPr>
            <w:rFonts w:ascii="仿宋" w:eastAsia="仿宋" w:hAnsi="仿宋" w:cs="仿宋" w:hint="eastAsia"/>
            <w:lang w:eastAsia="zh-CN"/>
          </w:rPr>
          <w:t>(三)、营运期环境影响分析</w:t>
        </w:r>
        <w:r>
          <w:tab/>
        </w:r>
        <w:r>
          <w:fldChar w:fldCharType="begin"/>
        </w:r>
        <w:r>
          <w:instrText xml:space="preserve"> PAGEREF _Toc8351 \h </w:instrText>
        </w:r>
        <w:r>
          <w:fldChar w:fldCharType="separate"/>
        </w:r>
        <w:r>
          <w:t>47</w:t>
        </w:r>
        <w:r>
          <w:fldChar w:fldCharType="end"/>
        </w:r>
      </w:hyperlink>
    </w:p>
    <w:p>
      <w:pPr>
        <w:pStyle w:val="TOC2"/>
        <w:tabs>
          <w:tab w:val="right" w:leader="dot" w:pos="8306"/>
        </w:tabs>
      </w:pPr>
      <w:hyperlink w:anchor="_Toc28513" w:history="1">
        <w:r>
          <w:rPr>
            <w:rFonts w:ascii="仿宋" w:eastAsia="仿宋" w:hAnsi="仿宋" w:cs="仿宋" w:hint="eastAsia"/>
            <w:lang w:eastAsia="zh-CN"/>
          </w:rPr>
          <w:t>(四)、综合评价</w:t>
        </w:r>
        <w:r>
          <w:tab/>
        </w:r>
        <w:r>
          <w:fldChar w:fldCharType="begin"/>
        </w:r>
        <w:r>
          <w:instrText xml:space="preserve"> PAGEREF _Toc28513 \h </w:instrText>
        </w:r>
        <w:r>
          <w:fldChar w:fldCharType="separate"/>
        </w:r>
        <w:r>
          <w:t>48</w:t>
        </w:r>
        <w:r>
          <w:fldChar w:fldCharType="end"/>
        </w:r>
      </w:hyperlink>
    </w:p>
    <w:p>
      <w:pPr>
        <w:pStyle w:val="TOC1"/>
        <w:tabs>
          <w:tab w:val="right" w:leader="dot" w:pos="8306"/>
        </w:tabs>
      </w:pPr>
      <w:hyperlink w:anchor="_Toc18348" w:history="1">
        <w:r>
          <w:rPr>
            <w:rFonts w:ascii="仿宋" w:eastAsia="仿宋" w:hAnsi="仿宋" w:cs="仿宋" w:hint="eastAsia"/>
            <w:lang w:eastAsia="zh-CN"/>
          </w:rPr>
          <w:t>十、乙肝疫苗项目社会影响</w:t>
        </w:r>
        <w:r>
          <w:tab/>
        </w:r>
        <w:r>
          <w:fldChar w:fldCharType="begin"/>
        </w:r>
        <w:r>
          <w:instrText xml:space="preserve"> PAGEREF _Toc18348 \h </w:instrText>
        </w:r>
        <w:r>
          <w:fldChar w:fldCharType="separate"/>
        </w:r>
        <w:r>
          <w:t>49</w:t>
        </w:r>
        <w:r>
          <w:fldChar w:fldCharType="end"/>
        </w:r>
      </w:hyperlink>
    </w:p>
    <w:p>
      <w:pPr>
        <w:pStyle w:val="TOC2"/>
        <w:tabs>
          <w:tab w:val="right" w:leader="dot" w:pos="8306"/>
        </w:tabs>
      </w:pPr>
      <w:hyperlink w:anchor="_Toc12613" w:history="1">
        <w:r>
          <w:rPr>
            <w:rFonts w:ascii="仿宋" w:eastAsia="仿宋" w:hAnsi="仿宋" w:cs="仿宋" w:hint="eastAsia"/>
            <w:lang w:eastAsia="zh-CN"/>
          </w:rPr>
          <w:t>(一)、社会责任与义务</w:t>
        </w:r>
        <w:r>
          <w:tab/>
        </w:r>
        <w:r>
          <w:fldChar w:fldCharType="begin"/>
        </w:r>
        <w:r>
          <w:instrText xml:space="preserve"> PAGEREF _Toc12613 \h </w:instrText>
        </w:r>
        <w:r>
          <w:fldChar w:fldCharType="separate"/>
        </w:r>
        <w:r>
          <w:t>49</w:t>
        </w:r>
        <w:r>
          <w:fldChar w:fldCharType="end"/>
        </w:r>
      </w:hyperlink>
    </w:p>
    <w:p>
      <w:pPr>
        <w:pStyle w:val="TOC2"/>
        <w:tabs>
          <w:tab w:val="right" w:leader="dot" w:pos="8306"/>
        </w:tabs>
      </w:pPr>
      <w:hyperlink w:anchor="_Toc7295" w:history="1">
        <w:r>
          <w:rPr>
            <w:rFonts w:ascii="仿宋" w:eastAsia="仿宋" w:hAnsi="仿宋" w:cs="仿宋" w:hint="eastAsia"/>
            <w:lang w:eastAsia="zh-CN"/>
          </w:rPr>
          <w:t>(二)、社会参与与沟通</w:t>
        </w:r>
        <w:r>
          <w:tab/>
        </w:r>
        <w:r>
          <w:fldChar w:fldCharType="begin"/>
        </w:r>
        <w:r>
          <w:instrText xml:space="preserve"> PAGEREF _Toc7295 \h </w:instrText>
        </w:r>
        <w:r>
          <w:fldChar w:fldCharType="separate"/>
        </w:r>
        <w:r>
          <w:t>50</w:t>
        </w:r>
        <w:r>
          <w:fldChar w:fldCharType="end"/>
        </w:r>
      </w:hyperlink>
    </w:p>
    <w:p>
      <w:pPr>
        <w:pStyle w:val="TOC1"/>
        <w:tabs>
          <w:tab w:val="right" w:leader="dot" w:pos="8306"/>
        </w:tabs>
      </w:pPr>
      <w:hyperlink w:anchor="_Toc9332" w:history="1">
        <w:r>
          <w:rPr>
            <w:rFonts w:ascii="仿宋" w:eastAsia="仿宋" w:hAnsi="仿宋" w:cs="仿宋" w:hint="eastAsia"/>
            <w:lang w:eastAsia="zh-CN"/>
          </w:rPr>
          <w:t>十一、环境可持续性管理</w:t>
        </w:r>
        <w:r>
          <w:tab/>
        </w:r>
        <w:r>
          <w:fldChar w:fldCharType="begin"/>
        </w:r>
        <w:r>
          <w:instrText xml:space="preserve"> PAGEREF _Toc9332 \h </w:instrText>
        </w:r>
        <w:r>
          <w:fldChar w:fldCharType="separate"/>
        </w:r>
        <w:r>
          <w:t>51</w:t>
        </w:r>
        <w:r>
          <w:fldChar w:fldCharType="end"/>
        </w:r>
      </w:hyperlink>
    </w:p>
    <w:p>
      <w:pPr>
        <w:pStyle w:val="TOC2"/>
        <w:tabs>
          <w:tab w:val="right" w:leader="dot" w:pos="8306"/>
        </w:tabs>
      </w:pPr>
      <w:hyperlink w:anchor="_Toc10911" w:history="1">
        <w:r>
          <w:rPr>
            <w:rFonts w:ascii="仿宋" w:eastAsia="仿宋" w:hAnsi="仿宋" w:cs="仿宋" w:hint="eastAsia"/>
            <w:lang w:eastAsia="zh-CN"/>
          </w:rPr>
          <w:t>(一)、环境友好型生产策略</w:t>
        </w:r>
        <w:r>
          <w:tab/>
        </w:r>
        <w:r>
          <w:fldChar w:fldCharType="begin"/>
        </w:r>
        <w:r>
          <w:instrText xml:space="preserve"> PAGEREF _Toc10911 \h </w:instrText>
        </w:r>
        <w:r>
          <w:fldChar w:fldCharType="separate"/>
        </w:r>
        <w:r>
          <w:t>51</w:t>
        </w:r>
        <w:r>
          <w:fldChar w:fldCharType="end"/>
        </w:r>
      </w:hyperlink>
    </w:p>
    <w:p>
      <w:pPr>
        <w:pStyle w:val="TOC2"/>
        <w:tabs>
          <w:tab w:val="right" w:leader="dot" w:pos="8306"/>
        </w:tabs>
      </w:pPr>
      <w:hyperlink w:anchor="_Toc3375" w:history="1">
        <w:r>
          <w:rPr>
            <w:rFonts w:ascii="仿宋" w:eastAsia="仿宋" w:hAnsi="仿宋" w:cs="仿宋" w:hint="eastAsia"/>
            <w:lang w:eastAsia="zh-CN"/>
          </w:rPr>
          <w:t>(二)、绿色供应链管理</w:t>
        </w:r>
        <w:r>
          <w:tab/>
        </w:r>
        <w:r>
          <w:fldChar w:fldCharType="begin"/>
        </w:r>
        <w:r>
          <w:instrText xml:space="preserve"> PAGEREF _Toc3375 \h </w:instrText>
        </w:r>
        <w:r>
          <w:fldChar w:fldCharType="separate"/>
        </w:r>
        <w:r>
          <w:t>52</w:t>
        </w:r>
        <w:r>
          <w:fldChar w:fldCharType="end"/>
        </w:r>
      </w:hyperlink>
    </w:p>
    <w:p>
      <w:pPr>
        <w:pStyle w:val="TOC2"/>
        <w:tabs>
          <w:tab w:val="right" w:leader="dot" w:pos="8306"/>
        </w:tabs>
      </w:pPr>
      <w:hyperlink w:anchor="_Toc22711" w:history="1">
        <w:r>
          <w:rPr>
            <w:rFonts w:ascii="仿宋" w:eastAsia="仿宋" w:hAnsi="仿宋" w:cs="仿宋" w:hint="eastAsia"/>
            <w:lang w:eastAsia="zh-CN"/>
          </w:rPr>
          <w:t>(三)、能源与资源节约计划</w:t>
        </w:r>
        <w:r>
          <w:tab/>
        </w:r>
        <w:r>
          <w:fldChar w:fldCharType="begin"/>
        </w:r>
        <w:r>
          <w:instrText xml:space="preserve"> PAGEREF _Toc22711 \h </w:instrText>
        </w:r>
        <w:r>
          <w:fldChar w:fldCharType="separate"/>
        </w:r>
        <w:r>
          <w:t>53</w:t>
        </w:r>
        <w:r>
          <w:fldChar w:fldCharType="end"/>
        </w:r>
      </w:hyperlink>
    </w:p>
    <w:p>
      <w:pPr>
        <w:pStyle w:val="TOC2"/>
        <w:tabs>
          <w:tab w:val="right" w:leader="dot" w:pos="8306"/>
        </w:tabs>
      </w:pPr>
      <w:hyperlink w:anchor="_Toc25888" w:history="1">
        <w:r>
          <w:rPr>
            <w:rFonts w:ascii="仿宋" w:eastAsia="仿宋" w:hAnsi="仿宋" w:cs="仿宋" w:hint="eastAsia"/>
            <w:lang w:eastAsia="zh-CN"/>
          </w:rPr>
          <w:t>(四)、企业社会责任履行</w:t>
        </w:r>
        <w:r>
          <w:tab/>
        </w:r>
        <w:r>
          <w:fldChar w:fldCharType="begin"/>
        </w:r>
        <w:r>
          <w:instrText xml:space="preserve"> PAGEREF _Toc25888 \h </w:instrText>
        </w:r>
        <w:r>
          <w:fldChar w:fldCharType="separate"/>
        </w:r>
        <w:r>
          <w:t>54</w:t>
        </w:r>
        <w:r>
          <w:fldChar w:fldCharType="end"/>
        </w:r>
      </w:hyperlink>
    </w:p>
    <w:p>
      <w:pPr>
        <w:pStyle w:val="TOC1"/>
        <w:tabs>
          <w:tab w:val="right" w:leader="dot" w:pos="8306"/>
        </w:tabs>
      </w:pPr>
      <w:hyperlink w:anchor="_Toc22739" w:history="1">
        <w:r>
          <w:rPr>
            <w:rFonts w:ascii="仿宋" w:eastAsia="仿宋" w:hAnsi="仿宋" w:cs="仿宋" w:hint="eastAsia"/>
            <w:lang w:eastAsia="zh-CN"/>
          </w:rPr>
          <w:t>十二、技术与研发计划</w:t>
        </w:r>
        <w:r>
          <w:tab/>
        </w:r>
        <w:r>
          <w:fldChar w:fldCharType="begin"/>
        </w:r>
        <w:r>
          <w:instrText xml:space="preserve"> PAGEREF _Toc22739 \h </w:instrText>
        </w:r>
        <w:r>
          <w:fldChar w:fldCharType="separate"/>
        </w:r>
        <w:r>
          <w:t>55</w:t>
        </w:r>
        <w:r>
          <w:fldChar w:fldCharType="end"/>
        </w:r>
      </w:hyperlink>
    </w:p>
    <w:p>
      <w:pPr>
        <w:pStyle w:val="TOC2"/>
        <w:tabs>
          <w:tab w:val="right" w:leader="dot" w:pos="8306"/>
        </w:tabs>
      </w:pPr>
      <w:hyperlink w:anchor="_Toc16673" w:history="1">
        <w:r>
          <w:rPr>
            <w:rFonts w:ascii="仿宋" w:eastAsia="仿宋" w:hAnsi="仿宋" w:cs="仿宋" w:hint="eastAsia"/>
            <w:lang w:eastAsia="zh-CN"/>
          </w:rPr>
          <w:t>(一)、技术开发策略</w:t>
        </w:r>
        <w:r>
          <w:tab/>
        </w:r>
        <w:r>
          <w:fldChar w:fldCharType="begin"/>
        </w:r>
        <w:r>
          <w:instrText xml:space="preserve"> PAGEREF _Toc16673 \h </w:instrText>
        </w:r>
        <w:r>
          <w:fldChar w:fldCharType="separate"/>
        </w:r>
        <w:r>
          <w:t>55</w:t>
        </w:r>
        <w:r>
          <w:fldChar w:fldCharType="end"/>
        </w:r>
      </w:hyperlink>
    </w:p>
    <w:p>
      <w:pPr>
        <w:pStyle w:val="TOC2"/>
        <w:tabs>
          <w:tab w:val="right" w:leader="dot" w:pos="8306"/>
        </w:tabs>
      </w:pPr>
      <w:hyperlink w:anchor="_Toc21365" w:history="1">
        <w:r>
          <w:rPr>
            <w:rFonts w:ascii="仿宋" w:eastAsia="仿宋" w:hAnsi="仿宋" w:cs="仿宋" w:hint="eastAsia"/>
            <w:lang w:eastAsia="zh-CN"/>
          </w:rPr>
          <w:t>(二)、研发团队与资源配置</w:t>
        </w:r>
        <w:r>
          <w:tab/>
        </w:r>
        <w:r>
          <w:fldChar w:fldCharType="begin"/>
        </w:r>
        <w:r>
          <w:instrText xml:space="preserve"> PAGEREF _Toc21365 \h </w:instrText>
        </w:r>
        <w:r>
          <w:fldChar w:fldCharType="separate"/>
        </w:r>
        <w:r>
          <w:t>56</w:t>
        </w:r>
        <w:r>
          <w:fldChar w:fldCharType="end"/>
        </w:r>
      </w:hyperlink>
    </w:p>
    <w:p>
      <w:pPr>
        <w:pStyle w:val="TOC2"/>
        <w:tabs>
          <w:tab w:val="right" w:leader="dot" w:pos="8306"/>
        </w:tabs>
      </w:pPr>
      <w:hyperlink w:anchor="_Toc14964" w:history="1">
        <w:r>
          <w:rPr>
            <w:rFonts w:ascii="仿宋" w:eastAsia="仿宋" w:hAnsi="仿宋" w:cs="仿宋" w:hint="eastAsia"/>
            <w:lang w:eastAsia="zh-CN"/>
          </w:rPr>
          <w:t>(三)、新产品开发计划</w:t>
        </w:r>
        <w:r>
          <w:tab/>
        </w:r>
        <w:r>
          <w:fldChar w:fldCharType="begin"/>
        </w:r>
        <w:r>
          <w:instrText xml:space="preserve"> PAGEREF _Toc14964 \h </w:instrText>
        </w:r>
        <w:r>
          <w:fldChar w:fldCharType="separate"/>
        </w:r>
        <w:r>
          <w:t>57</w:t>
        </w:r>
        <w:r>
          <w:fldChar w:fldCharType="end"/>
        </w:r>
      </w:hyperlink>
    </w:p>
    <w:p>
      <w:pPr>
        <w:pStyle w:val="TOC2"/>
        <w:tabs>
          <w:tab w:val="right" w:leader="dot" w:pos="8306"/>
        </w:tabs>
      </w:pPr>
      <w:hyperlink w:anchor="_Toc27763" w:history="1">
        <w:r>
          <w:rPr>
            <w:rFonts w:ascii="仿宋" w:eastAsia="仿宋" w:hAnsi="仿宋" w:cs="仿宋" w:hint="eastAsia"/>
            <w:lang w:eastAsia="zh-CN"/>
          </w:rPr>
          <w:t>(四)、技术创新与竞争优势</w:t>
        </w:r>
        <w:r>
          <w:tab/>
        </w:r>
        <w:r>
          <w:fldChar w:fldCharType="begin"/>
        </w:r>
        <w:r>
          <w:instrText xml:space="preserve"> PAGEREF _Toc27763 \h </w:instrText>
        </w:r>
        <w:r>
          <w:fldChar w:fldCharType="separate"/>
        </w:r>
        <w:r>
          <w:t>58</w:t>
        </w:r>
        <w:r>
          <w:fldChar w:fldCharType="end"/>
        </w:r>
      </w:hyperlink>
    </w:p>
    <w:p>
      <w:pPr>
        <w:pStyle w:val="TOC1"/>
        <w:tabs>
          <w:tab w:val="right" w:leader="dot" w:pos="8306"/>
        </w:tabs>
      </w:pPr>
      <w:hyperlink w:anchor="_Toc7855" w:history="1">
        <w:r>
          <w:rPr>
            <w:rFonts w:ascii="仿宋" w:eastAsia="仿宋" w:hAnsi="仿宋" w:cs="仿宋" w:hint="eastAsia"/>
            <w:lang w:eastAsia="zh-CN"/>
          </w:rPr>
          <w:t>十三、第二十八章公司与员工法律关系</w:t>
        </w:r>
        <w:r>
          <w:tab/>
        </w:r>
        <w:r>
          <w:fldChar w:fldCharType="begin"/>
        </w:r>
        <w:r>
          <w:instrText xml:space="preserve"> PAGEREF _Toc7855 \h </w:instrText>
        </w:r>
        <w:r>
          <w:fldChar w:fldCharType="separate"/>
        </w:r>
        <w:r>
          <w:t>59</w:t>
        </w:r>
        <w:r>
          <w:fldChar w:fldCharType="end"/>
        </w:r>
      </w:hyperlink>
    </w:p>
    <w:p>
      <w:pPr>
        <w:pStyle w:val="TOC2"/>
        <w:tabs>
          <w:tab w:val="right" w:leader="dot" w:pos="8306"/>
        </w:tabs>
      </w:pPr>
      <w:hyperlink w:anchor="_Toc30661" w:history="1">
        <w:r>
          <w:rPr>
            <w:rFonts w:ascii="仿宋" w:eastAsia="仿宋" w:hAnsi="仿宋" w:cs="仿宋" w:hint="eastAsia"/>
            <w:lang w:eastAsia="zh-CN"/>
          </w:rPr>
          <w:t>(一)、劳动合同管理</w:t>
        </w:r>
        <w:r>
          <w:tab/>
        </w:r>
        <w:r>
          <w:fldChar w:fldCharType="begin"/>
        </w:r>
        <w:r>
          <w:instrText xml:space="preserve"> PAGEREF _Toc30661 \h </w:instrText>
        </w:r>
        <w:r>
          <w:fldChar w:fldCharType="separate"/>
        </w:r>
        <w:r>
          <w:t>59</w:t>
        </w:r>
        <w:r>
          <w:fldChar w:fldCharType="end"/>
        </w:r>
      </w:hyperlink>
    </w:p>
    <w:p>
      <w:pPr>
        <w:pStyle w:val="TOC2"/>
        <w:tabs>
          <w:tab w:val="right" w:leader="dot" w:pos="8306"/>
        </w:tabs>
      </w:pPr>
      <w:hyperlink w:anchor="_Toc979" w:history="1">
        <w:r>
          <w:rPr>
            <w:rFonts w:ascii="仿宋" w:eastAsia="仿宋" w:hAnsi="仿宋" w:cs="仿宋" w:hint="eastAsia"/>
            <w:lang w:eastAsia="zh-CN"/>
          </w:rPr>
          <w:t>(二)、法定假期与劳动保障</w:t>
        </w:r>
        <w:r>
          <w:tab/>
        </w:r>
        <w:r>
          <w:fldChar w:fldCharType="begin"/>
        </w:r>
        <w:r>
          <w:instrText xml:space="preserve"> PAGEREF _Toc979 \h </w:instrText>
        </w:r>
        <w:r>
          <w:fldChar w:fldCharType="separate"/>
        </w:r>
        <w:r>
          <w:t>59</w:t>
        </w:r>
        <w:r>
          <w:fldChar w:fldCharType="end"/>
        </w:r>
      </w:hyperlink>
    </w:p>
    <w:p>
      <w:pPr>
        <w:pStyle w:val="TOC2"/>
        <w:tabs>
          <w:tab w:val="right" w:leader="dot" w:pos="8306"/>
        </w:tabs>
      </w:pPr>
      <w:hyperlink w:anchor="_Toc9635" w:history="1">
        <w:r>
          <w:rPr>
            <w:rFonts w:ascii="仿宋" w:eastAsia="仿宋" w:hAnsi="仿宋" w:cs="仿宋" w:hint="eastAsia"/>
            <w:lang w:eastAsia="zh-CN"/>
          </w:rPr>
          <w:t>(三)、合规经营与风险防范</w:t>
        </w:r>
        <w:r>
          <w:tab/>
        </w:r>
        <w:r>
          <w:fldChar w:fldCharType="begin"/>
        </w:r>
        <w:r>
          <w:instrText xml:space="preserve"> PAGEREF _Toc9635 \h </w:instrText>
        </w:r>
        <w:r>
          <w:fldChar w:fldCharType="separate"/>
        </w:r>
        <w:r>
          <w:t>60</w:t>
        </w:r>
        <w:r>
          <w:fldChar w:fldCharType="end"/>
        </w:r>
      </w:hyperlink>
    </w:p>
    <w:p>
      <w:pPr>
        <w:pStyle w:val="TOC1"/>
        <w:tabs>
          <w:tab w:val="right" w:leader="dot" w:pos="8306"/>
        </w:tabs>
      </w:pPr>
      <w:hyperlink w:anchor="_Toc2679" w:history="1">
        <w:r>
          <w:rPr>
            <w:rFonts w:ascii="仿宋" w:eastAsia="仿宋" w:hAnsi="仿宋" w:cs="仿宋" w:hint="eastAsia"/>
            <w:lang w:eastAsia="zh-CN"/>
          </w:rPr>
          <w:t>十四、第四十章员工身心健康管理</w:t>
        </w:r>
        <w:r>
          <w:tab/>
        </w:r>
        <w:r>
          <w:fldChar w:fldCharType="begin"/>
        </w:r>
        <w:r>
          <w:instrText xml:space="preserve"> PAGEREF _Toc2679 \h </w:instrText>
        </w:r>
        <w:r>
          <w:fldChar w:fldCharType="separate"/>
        </w:r>
        <w:r>
          <w:t>61</w:t>
        </w:r>
        <w:r>
          <w:fldChar w:fldCharType="end"/>
        </w:r>
      </w:hyperlink>
    </w:p>
    <w:p>
      <w:pPr>
        <w:pStyle w:val="TOC2"/>
        <w:tabs>
          <w:tab w:val="right" w:leader="dot" w:pos="8306"/>
        </w:tabs>
      </w:pPr>
      <w:hyperlink w:anchor="_Toc26784" w:history="1">
        <w:r>
          <w:rPr>
            <w:rFonts w:ascii="仿宋" w:eastAsia="仿宋" w:hAnsi="仿宋" w:cs="仿宋" w:hint="eastAsia"/>
            <w:lang w:eastAsia="zh-CN"/>
          </w:rPr>
          <w:t>(一)、健康促进计划</w:t>
        </w:r>
        <w:r>
          <w:tab/>
        </w:r>
        <w:r>
          <w:fldChar w:fldCharType="begin"/>
        </w:r>
        <w:r>
          <w:instrText xml:space="preserve"> PAGEREF _Toc26784 \h </w:instrText>
        </w:r>
        <w:r>
          <w:fldChar w:fldCharType="separate"/>
        </w:r>
        <w:r>
          <w:t>61</w:t>
        </w:r>
        <w:r>
          <w:fldChar w:fldCharType="end"/>
        </w:r>
      </w:hyperlink>
    </w:p>
    <w:p>
      <w:pPr>
        <w:pStyle w:val="TOC2"/>
        <w:tabs>
          <w:tab w:val="right" w:leader="dot" w:pos="8306"/>
        </w:tabs>
      </w:pPr>
      <w:hyperlink w:anchor="_Toc9706" w:history="1">
        <w:r>
          <w:rPr>
            <w:rFonts w:ascii="仿宋" w:eastAsia="仿宋" w:hAnsi="仿宋" w:cs="仿宋" w:hint="eastAsia"/>
            <w:lang w:eastAsia="zh-CN"/>
          </w:rPr>
          <w:t>(二)、健康饮食与运动计划</w:t>
        </w:r>
        <w:r>
          <w:tab/>
        </w:r>
        <w:r>
          <w:fldChar w:fldCharType="begin"/>
        </w:r>
        <w:r>
          <w:instrText xml:space="preserve"> PAGEREF _Toc9706 \h </w:instrText>
        </w:r>
        <w:r>
          <w:fldChar w:fldCharType="separate"/>
        </w:r>
        <w:r>
          <w:t>62</w:t>
        </w:r>
        <w:r>
          <w:fldChar w:fldCharType="end"/>
        </w:r>
      </w:hyperlink>
    </w:p>
    <w:p>
      <w:pPr>
        <w:pStyle w:val="TOC2"/>
        <w:tabs>
          <w:tab w:val="right" w:leader="dot" w:pos="8306"/>
        </w:tabs>
      </w:pPr>
      <w:hyperlink w:anchor="_Toc11692" w:history="1">
        <w:r>
          <w:rPr>
            <w:rFonts w:ascii="仿宋" w:eastAsia="仿宋" w:hAnsi="仿宋" w:cs="仿宋" w:hint="eastAsia"/>
            <w:lang w:eastAsia="zh-CN"/>
          </w:rPr>
          <w:t>(三)、心理健康服务与支持</w:t>
        </w:r>
        <w:r>
          <w:tab/>
        </w:r>
        <w:r>
          <w:fldChar w:fldCharType="begin"/>
        </w:r>
        <w:r>
          <w:instrText xml:space="preserve"> PAGEREF _Toc11692 \h </w:instrText>
        </w:r>
        <w:r>
          <w:fldChar w:fldCharType="separate"/>
        </w:r>
        <w:r>
          <w:t>62</w:t>
        </w:r>
        <w:r>
          <w:fldChar w:fldCharType="end"/>
        </w:r>
      </w:hyperlink>
    </w:p>
    <w:p>
      <w:pPr>
        <w:pStyle w:val="TOC2"/>
        <w:tabs>
          <w:tab w:val="right" w:leader="dot" w:pos="8306"/>
        </w:tabs>
      </w:pPr>
      <w:hyperlink w:anchor="_Toc17076" w:history="1">
        <w:r>
          <w:rPr>
            <w:rFonts w:ascii="仿宋" w:eastAsia="仿宋" w:hAnsi="仿宋" w:cs="仿宋" w:hint="eastAsia"/>
            <w:lang w:eastAsia="zh-CN"/>
          </w:rPr>
          <w:t>(四)、工作压力管理</w:t>
        </w:r>
        <w:r>
          <w:tab/>
        </w:r>
        <w:r>
          <w:fldChar w:fldCharType="begin"/>
        </w:r>
        <w:r>
          <w:instrText xml:space="preserve"> PAGEREF _Toc17076 \h </w:instrText>
        </w:r>
        <w:r>
          <w:fldChar w:fldCharType="separate"/>
        </w:r>
        <w:r>
          <w:t>63</w:t>
        </w:r>
        <w:r>
          <w:fldChar w:fldCharType="end"/>
        </w:r>
      </w:hyperlink>
    </w:p>
    <w:p>
      <w:pPr>
        <w:pStyle w:val="TOC2"/>
        <w:tabs>
          <w:tab w:val="right" w:leader="dot" w:pos="8306"/>
        </w:tabs>
      </w:pPr>
      <w:hyperlink w:anchor="_Toc32037" w:history="1">
        <w:r>
          <w:rPr>
            <w:rFonts w:ascii="仿宋" w:eastAsia="仿宋" w:hAnsi="仿宋" w:cs="仿宋" w:hint="eastAsia"/>
            <w:lang w:eastAsia="zh-CN"/>
          </w:rPr>
          <w:t>(五)、工作负荷评估与调整</w:t>
        </w:r>
        <w:r>
          <w:tab/>
        </w:r>
        <w:r>
          <w:fldChar w:fldCharType="begin"/>
        </w:r>
        <w:r>
          <w:instrText xml:space="preserve"> PAGEREF _Toc32037 \h </w:instrText>
        </w:r>
        <w:r>
          <w:fldChar w:fldCharType="separate"/>
        </w:r>
        <w:r>
          <w:t>64</w:t>
        </w:r>
        <w:r>
          <w:fldChar w:fldCharType="end"/>
        </w:r>
      </w:hyperlink>
    </w:p>
    <w:p>
      <w:pPr>
        <w:pStyle w:val="TOC2"/>
        <w:tabs>
          <w:tab w:val="right" w:leader="dot" w:pos="8306"/>
        </w:tabs>
      </w:pPr>
      <w:hyperlink w:anchor="_Toc9701" w:history="1">
        <w:r>
          <w:rPr>
            <w:rFonts w:ascii="仿宋" w:eastAsia="仿宋" w:hAnsi="仿宋" w:cs="仿宋" w:hint="eastAsia"/>
            <w:lang w:eastAsia="zh-CN"/>
          </w:rPr>
          <w:t>(六)、员工心理咨询与支持</w:t>
        </w:r>
        <w:r>
          <w:tab/>
        </w:r>
        <w:r>
          <w:fldChar w:fldCharType="begin"/>
        </w:r>
        <w:r>
          <w:instrText xml:space="preserve"> PAGEREF _Toc9701 \h </w:instrText>
        </w:r>
        <w:r>
          <w:fldChar w:fldCharType="separate"/>
        </w:r>
        <w:r>
          <w:t>65</w:t>
        </w:r>
        <w:r>
          <w:fldChar w:fldCharType="end"/>
        </w:r>
      </w:hyperlink>
    </w:p>
    <w:p>
      <w:pPr>
        <w:pStyle w:val="TOC1"/>
        <w:tabs>
          <w:tab w:val="right" w:leader="dot" w:pos="8306"/>
        </w:tabs>
      </w:pPr>
      <w:hyperlink w:anchor="_Toc5465" w:history="1">
        <w:r>
          <w:rPr>
            <w:rFonts w:ascii="仿宋" w:eastAsia="仿宋" w:hAnsi="仿宋" w:cs="仿宋" w:hint="eastAsia"/>
            <w:lang w:eastAsia="zh-CN"/>
          </w:rPr>
          <w:t>十五、必要性分析</w:t>
        </w:r>
        <w:r>
          <w:tab/>
        </w:r>
        <w:r>
          <w:fldChar w:fldCharType="begin"/>
        </w:r>
        <w:r>
          <w:instrText xml:space="preserve"> PAGEREF _Toc5465 \h </w:instrText>
        </w:r>
        <w:r>
          <w:fldChar w:fldCharType="separate"/>
        </w:r>
        <w:r>
          <w:t>65</w:t>
        </w:r>
        <w:r>
          <w:fldChar w:fldCharType="end"/>
        </w:r>
      </w:hyperlink>
    </w:p>
    <w:p>
      <w:pPr>
        <w:pStyle w:val="TOC2"/>
        <w:tabs>
          <w:tab w:val="right" w:leader="dot" w:pos="8306"/>
        </w:tabs>
      </w:pPr>
      <w:hyperlink w:anchor="_Toc29712" w:history="1">
        <w:r>
          <w:rPr>
            <w:rFonts w:ascii="仿宋" w:eastAsia="仿宋" w:hAnsi="仿宋" w:cs="仿宋" w:hint="eastAsia"/>
            <w:lang w:eastAsia="zh-CN"/>
          </w:rPr>
          <w:t>(一)、必要性分析</w:t>
        </w:r>
        <w:r>
          <w:tab/>
        </w:r>
        <w:r>
          <w:fldChar w:fldCharType="begin"/>
        </w:r>
        <w:r>
          <w:instrText xml:space="preserve"> PAGEREF _Toc29712 \h </w:instrText>
        </w:r>
        <w:r>
          <w:fldChar w:fldCharType="separate"/>
        </w:r>
        <w:r>
          <w:t>65</w:t>
        </w:r>
        <w:r>
          <w:fldChar w:fldCharType="end"/>
        </w:r>
      </w:hyperlink>
    </w:p>
    <w:p>
      <w:pPr>
        <w:pStyle w:val="TOC1"/>
        <w:tabs>
          <w:tab w:val="right" w:leader="dot" w:pos="8306"/>
        </w:tabs>
      </w:pPr>
      <w:hyperlink w:anchor="_Toc21030" w:history="1">
        <w:r>
          <w:rPr>
            <w:rFonts w:ascii="仿宋" w:eastAsia="仿宋" w:hAnsi="仿宋" w:cs="仿宋" w:hint="eastAsia"/>
            <w:lang w:eastAsia="zh-CN"/>
          </w:rPr>
          <w:t>十六、乙肝疫苗项目可行性研究</w:t>
        </w:r>
        <w:r>
          <w:tab/>
        </w:r>
        <w:r>
          <w:fldChar w:fldCharType="begin"/>
        </w:r>
        <w:r>
          <w:instrText xml:space="preserve"> PAGEREF _Toc21030 \h </w:instrText>
        </w:r>
        <w:r>
          <w:fldChar w:fldCharType="separate"/>
        </w:r>
        <w:r>
          <w:t>67</w:t>
        </w:r>
        <w:r>
          <w:fldChar w:fldCharType="end"/>
        </w:r>
      </w:hyperlink>
    </w:p>
    <w:p>
      <w:pPr>
        <w:pStyle w:val="TOC2"/>
        <w:tabs>
          <w:tab w:val="right" w:leader="dot" w:pos="8306"/>
        </w:tabs>
      </w:pPr>
      <w:hyperlink w:anchor="_Toc1251" w:history="1">
        <w:r>
          <w:rPr>
            <w:rFonts w:ascii="仿宋" w:eastAsia="仿宋" w:hAnsi="仿宋" w:cs="仿宋" w:hint="eastAsia"/>
            <w:lang w:eastAsia="zh-CN"/>
          </w:rPr>
          <w:t>(一)、市场可行性</w:t>
        </w:r>
        <w:r>
          <w:tab/>
        </w:r>
        <w:r>
          <w:fldChar w:fldCharType="begin"/>
        </w:r>
        <w:r>
          <w:instrText xml:space="preserve"> PAGEREF _Toc1251 \h </w:instrText>
        </w:r>
        <w:r>
          <w:fldChar w:fldCharType="separate"/>
        </w:r>
        <w:r>
          <w:t>67</w:t>
        </w:r>
        <w:r>
          <w:fldChar w:fldCharType="end"/>
        </w:r>
      </w:hyperlink>
    </w:p>
    <w:p>
      <w:pPr>
        <w:pStyle w:val="TOC2"/>
        <w:tabs>
          <w:tab w:val="right" w:leader="dot" w:pos="8306"/>
        </w:tabs>
      </w:pPr>
      <w:hyperlink w:anchor="_Toc4769" w:history="1">
        <w:r>
          <w:rPr>
            <w:rFonts w:ascii="仿宋" w:eastAsia="仿宋" w:hAnsi="仿宋" w:cs="仿宋" w:hint="eastAsia"/>
            <w:lang w:eastAsia="zh-CN"/>
          </w:rPr>
          <w:t>(二)、技术可行性</w:t>
        </w:r>
        <w:r>
          <w:tab/>
        </w:r>
        <w:r>
          <w:fldChar w:fldCharType="begin"/>
        </w:r>
        <w:r>
          <w:instrText xml:space="preserve"> PAGEREF _Toc4769 \h </w:instrText>
        </w:r>
        <w:r>
          <w:fldChar w:fldCharType="separate"/>
        </w:r>
        <w:r>
          <w:t>68</w:t>
        </w:r>
        <w:r>
          <w:fldChar w:fldCharType="end"/>
        </w:r>
      </w:hyperlink>
    </w:p>
    <w:p>
      <w:pPr>
        <w:pStyle w:val="TOC2"/>
        <w:tabs>
          <w:tab w:val="right" w:leader="dot" w:pos="8306"/>
        </w:tabs>
      </w:pPr>
      <w:hyperlink w:anchor="_Toc4282" w:history="1">
        <w:r>
          <w:rPr>
            <w:rFonts w:ascii="仿宋" w:eastAsia="仿宋" w:hAnsi="仿宋" w:cs="仿宋" w:hint="eastAsia"/>
            <w:lang w:eastAsia="zh-CN"/>
          </w:rPr>
          <w:t>(三)、财务可行性</w:t>
        </w:r>
        <w:r>
          <w:tab/>
        </w:r>
        <w:r>
          <w:fldChar w:fldCharType="begin"/>
        </w:r>
        <w:r>
          <w:instrText xml:space="preserve"> PAGEREF _Toc4282 \h </w:instrText>
        </w:r>
        <w:r>
          <w:fldChar w:fldCharType="separate"/>
        </w:r>
        <w:r>
          <w:t>70</w:t>
        </w:r>
        <w:r>
          <w:fldChar w:fldCharType="end"/>
        </w:r>
      </w:hyperlink>
    </w:p>
    <w:p>
      <w:pPr>
        <w:pStyle w:val="TOC1"/>
        <w:tabs>
          <w:tab w:val="right" w:leader="dot" w:pos="8306"/>
        </w:tabs>
      </w:pPr>
      <w:hyperlink w:anchor="_Toc5350" w:history="1">
        <w:r>
          <w:rPr>
            <w:rFonts w:ascii="仿宋" w:eastAsia="仿宋" w:hAnsi="仿宋" w:cs="仿宋" w:hint="eastAsia"/>
            <w:lang w:eastAsia="zh-CN"/>
          </w:rPr>
          <w:t>十七、创新驱动与持续发展</w:t>
        </w:r>
        <w:r>
          <w:tab/>
        </w:r>
        <w:r>
          <w:fldChar w:fldCharType="begin"/>
        </w:r>
        <w:r>
          <w:instrText xml:space="preserve"> PAGEREF _Toc5350 \h </w:instrText>
        </w:r>
        <w:r>
          <w:fldChar w:fldCharType="separate"/>
        </w:r>
        <w:r>
          <w:t>71</w:t>
        </w:r>
        <w:r>
          <w:fldChar w:fldCharType="end"/>
        </w:r>
      </w:hyperlink>
    </w:p>
    <w:p>
      <w:pPr>
        <w:pStyle w:val="TOC2"/>
        <w:tabs>
          <w:tab w:val="right" w:leader="dot" w:pos="8306"/>
        </w:tabs>
      </w:pPr>
      <w:hyperlink w:anchor="_Toc28583" w:history="1">
        <w:r>
          <w:rPr>
            <w:rFonts w:ascii="仿宋" w:eastAsia="仿宋" w:hAnsi="仿宋" w:cs="仿宋" w:hint="eastAsia"/>
            <w:lang w:eastAsia="zh-CN"/>
          </w:rPr>
          <w:t>(一)、创新驱动战略实施</w:t>
        </w:r>
        <w:r>
          <w:tab/>
        </w:r>
        <w:r>
          <w:fldChar w:fldCharType="begin"/>
        </w:r>
        <w:r>
          <w:instrText xml:space="preserve"> PAGEREF _Toc28583 \h </w:instrText>
        </w:r>
        <w:r>
          <w:fldChar w:fldCharType="separate"/>
        </w:r>
        <w:r>
          <w:t>71</w:t>
        </w:r>
        <w:r>
          <w:fldChar w:fldCharType="end"/>
        </w:r>
      </w:hyperlink>
    </w:p>
    <w:p>
      <w:pPr>
        <w:pStyle w:val="TOC2"/>
        <w:tabs>
          <w:tab w:val="right" w:leader="dot" w:pos="8306"/>
        </w:tabs>
      </w:pPr>
      <w:hyperlink w:anchor="_Toc16773" w:history="1">
        <w:r>
          <w:rPr>
            <w:rFonts w:ascii="仿宋" w:eastAsia="仿宋" w:hAnsi="仿宋" w:cs="仿宋" w:hint="eastAsia"/>
            <w:lang w:eastAsia="zh-CN"/>
          </w:rPr>
          <w:t>(二)、持续发展路径探索</w:t>
        </w:r>
        <w:r>
          <w:tab/>
        </w:r>
        <w:r>
          <w:fldChar w:fldCharType="begin"/>
        </w:r>
        <w:r>
          <w:instrText xml:space="preserve"> PAGEREF _Toc16773 \h </w:instrText>
        </w:r>
        <w:r>
          <w:fldChar w:fldCharType="separate"/>
        </w:r>
        <w:r>
          <w:t>73</w:t>
        </w:r>
        <w:r>
          <w:fldChar w:fldCharType="end"/>
        </w:r>
      </w:hyperlink>
    </w:p>
    <w:p>
      <w:pPr>
        <w:pStyle w:val="TOC1"/>
        <w:tabs>
          <w:tab w:val="right" w:leader="dot" w:pos="8306"/>
        </w:tabs>
      </w:pPr>
      <w:hyperlink w:anchor="_Toc7609" w:history="1">
        <w:r>
          <w:rPr>
            <w:rFonts w:ascii="仿宋" w:eastAsia="仿宋" w:hAnsi="仿宋" w:cs="仿宋" w:hint="eastAsia"/>
            <w:lang w:eastAsia="zh-CN"/>
          </w:rPr>
          <w:t>十八、供应链安全管理</w:t>
        </w:r>
        <w:r>
          <w:tab/>
        </w:r>
        <w:r>
          <w:fldChar w:fldCharType="begin"/>
        </w:r>
        <w:r>
          <w:instrText xml:space="preserve"> PAGEREF _Toc7609 \h </w:instrText>
        </w:r>
        <w:r>
          <w:fldChar w:fldCharType="separate"/>
        </w:r>
        <w:r>
          <w:t>75</w:t>
        </w:r>
        <w:r>
          <w:fldChar w:fldCharType="end"/>
        </w:r>
      </w:hyperlink>
    </w:p>
    <w:p>
      <w:pPr>
        <w:pStyle w:val="TOC2"/>
        <w:tabs>
          <w:tab w:val="right" w:leader="dot" w:pos="8306"/>
        </w:tabs>
      </w:pPr>
      <w:hyperlink w:anchor="_Toc27425" w:history="1">
        <w:r>
          <w:rPr>
            <w:rFonts w:ascii="仿宋" w:eastAsia="仿宋" w:hAnsi="仿宋" w:cs="仿宋" w:hint="eastAsia"/>
            <w:lang w:eastAsia="zh-CN"/>
          </w:rPr>
          <w:t>(一)、供应链安全管理的背景和意义</w:t>
        </w:r>
        <w:r>
          <w:tab/>
        </w:r>
        <w:r>
          <w:fldChar w:fldCharType="begin"/>
        </w:r>
        <w:r>
          <w:instrText xml:space="preserve"> PAGEREF _Toc27425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776" w:history="1">
        <w:r>
          <w:rPr>
            <w:rFonts w:ascii="仿宋" w:eastAsia="仿宋" w:hAnsi="仿宋" w:cs="仿宋" w:hint="eastAsia"/>
            <w:lang w:eastAsia="zh-CN"/>
          </w:rPr>
          <w:t>(二)、供应链风险评估与管理</w:t>
        </w:r>
        <w:r>
          <w:tab/>
        </w:r>
        <w:r>
          <w:fldChar w:fldCharType="begin"/>
        </w:r>
        <w:r>
          <w:instrText xml:space="preserve"> PAGEREF _Toc5776 \h </w:instrText>
        </w:r>
        <w:r>
          <w:fldChar w:fldCharType="separate"/>
        </w:r>
        <w:r>
          <w:t>76</w:t>
        </w:r>
        <w:r>
          <w:fldChar w:fldCharType="end"/>
        </w:r>
      </w:hyperlink>
    </w:p>
    <w:p>
      <w:pPr>
        <w:pStyle w:val="TOC2"/>
        <w:tabs>
          <w:tab w:val="right" w:leader="dot" w:pos="8306"/>
        </w:tabs>
      </w:pPr>
      <w:hyperlink w:anchor="_Toc27708" w:history="1">
        <w:r>
          <w:rPr>
            <w:rFonts w:ascii="仿宋" w:eastAsia="仿宋" w:hAnsi="仿宋" w:cs="仿宋" w:hint="eastAsia"/>
            <w:lang w:eastAsia="zh-CN"/>
          </w:rPr>
          <w:t>(三)、供应商选择与审核</w:t>
        </w:r>
        <w:r>
          <w:tab/>
        </w:r>
        <w:r>
          <w:fldChar w:fldCharType="begin"/>
        </w:r>
        <w:r>
          <w:instrText xml:space="preserve"> PAGEREF _Toc27708 \h </w:instrText>
        </w:r>
        <w:r>
          <w:fldChar w:fldCharType="separate"/>
        </w:r>
        <w:r>
          <w:t>78</w:t>
        </w:r>
        <w:r>
          <w:fldChar w:fldCharType="end"/>
        </w:r>
      </w:hyperlink>
    </w:p>
    <w:p>
      <w:pPr>
        <w:pStyle w:val="TOC2"/>
        <w:tabs>
          <w:tab w:val="right" w:leader="dot" w:pos="8306"/>
        </w:tabs>
      </w:pPr>
      <w:hyperlink w:anchor="_Toc27264" w:history="1">
        <w:r>
          <w:rPr>
            <w:rFonts w:ascii="仿宋" w:eastAsia="仿宋" w:hAnsi="仿宋" w:cs="仿宋" w:hint="eastAsia"/>
            <w:lang w:eastAsia="zh-CN"/>
          </w:rPr>
          <w:t>(四)、供应链紧急预案</w:t>
        </w:r>
        <w:r>
          <w:tab/>
        </w:r>
        <w:r>
          <w:fldChar w:fldCharType="begin"/>
        </w:r>
        <w:r>
          <w:instrText xml:space="preserve"> PAGEREF _Toc27264 \h </w:instrText>
        </w:r>
        <w:r>
          <w:fldChar w:fldCharType="separate"/>
        </w:r>
        <w:r>
          <w:t>79</w:t>
        </w:r>
        <w:r>
          <w:fldChar w:fldCharType="end"/>
        </w:r>
      </w:hyperlink>
    </w:p>
    <w:p>
      <w:pPr>
        <w:pStyle w:val="TOC2"/>
        <w:tabs>
          <w:tab w:val="right" w:leader="dot" w:pos="8306"/>
        </w:tabs>
      </w:pPr>
      <w:hyperlink w:anchor="_Toc7245" w:history="1">
        <w:r>
          <w:rPr>
            <w:rFonts w:ascii="仿宋" w:eastAsia="仿宋" w:hAnsi="仿宋" w:cs="仿宋" w:hint="eastAsia"/>
            <w:lang w:eastAsia="zh-CN"/>
          </w:rPr>
          <w:t>(五)、供应链安全文化建设</w:t>
        </w:r>
        <w:r>
          <w:tab/>
        </w:r>
        <w:r>
          <w:fldChar w:fldCharType="begin"/>
        </w:r>
        <w:r>
          <w:instrText xml:space="preserve"> PAGEREF _Toc7245 \h </w:instrText>
        </w:r>
        <w:r>
          <w:fldChar w:fldCharType="separate"/>
        </w:r>
        <w:r>
          <w:t>81</w:t>
        </w:r>
        <w:r>
          <w:fldChar w:fldCharType="end"/>
        </w:r>
      </w:hyperlink>
    </w:p>
    <w:p>
      <w:pPr>
        <w:pStyle w:val="TOC1"/>
        <w:tabs>
          <w:tab w:val="right" w:leader="dot" w:pos="8306"/>
        </w:tabs>
      </w:pPr>
      <w:hyperlink w:anchor="_Toc16843" w:history="1">
        <w:r>
          <w:rPr>
            <w:rFonts w:ascii="仿宋" w:eastAsia="仿宋" w:hAnsi="仿宋" w:cs="仿宋" w:hint="eastAsia"/>
            <w:lang w:eastAsia="zh-CN"/>
          </w:rPr>
          <w:t>十九、乙肝疫苗项目工程方案</w:t>
        </w:r>
        <w:r>
          <w:tab/>
        </w:r>
        <w:r>
          <w:fldChar w:fldCharType="begin"/>
        </w:r>
        <w:r>
          <w:instrText xml:space="preserve"> PAGEREF _Toc16843 \h </w:instrText>
        </w:r>
        <w:r>
          <w:fldChar w:fldCharType="separate"/>
        </w:r>
        <w:r>
          <w:t>84</w:t>
        </w:r>
        <w:r>
          <w:fldChar w:fldCharType="end"/>
        </w:r>
      </w:hyperlink>
    </w:p>
    <w:p>
      <w:pPr>
        <w:pStyle w:val="TOC2"/>
        <w:tabs>
          <w:tab w:val="right" w:leader="dot" w:pos="8306"/>
        </w:tabs>
      </w:pPr>
      <w:hyperlink w:anchor="_Toc7822" w:history="1">
        <w:r>
          <w:rPr>
            <w:rFonts w:ascii="仿宋" w:eastAsia="仿宋" w:hAnsi="仿宋" w:cs="仿宋" w:hint="eastAsia"/>
            <w:lang w:eastAsia="zh-CN"/>
          </w:rPr>
          <w:t>(一)、建筑工程设计原则</w:t>
        </w:r>
        <w:r>
          <w:tab/>
        </w:r>
        <w:r>
          <w:fldChar w:fldCharType="begin"/>
        </w:r>
        <w:r>
          <w:instrText xml:space="preserve"> PAGEREF _Toc7822 \h </w:instrText>
        </w:r>
        <w:r>
          <w:fldChar w:fldCharType="separate"/>
        </w:r>
        <w:r>
          <w:t>84</w:t>
        </w:r>
        <w:r>
          <w:fldChar w:fldCharType="end"/>
        </w:r>
      </w:hyperlink>
    </w:p>
    <w:p>
      <w:pPr>
        <w:pStyle w:val="TOC2"/>
        <w:tabs>
          <w:tab w:val="right" w:leader="dot" w:pos="8306"/>
        </w:tabs>
      </w:pPr>
      <w:hyperlink w:anchor="_Toc26306" w:history="1">
        <w:r>
          <w:rPr>
            <w:rFonts w:ascii="仿宋" w:eastAsia="仿宋" w:hAnsi="仿宋" w:cs="仿宋" w:hint="eastAsia"/>
            <w:lang w:eastAsia="zh-CN"/>
          </w:rPr>
          <w:t>(二)、土建工程设计年限及安全等级</w:t>
        </w:r>
        <w:r>
          <w:tab/>
        </w:r>
        <w:r>
          <w:fldChar w:fldCharType="begin"/>
        </w:r>
        <w:r>
          <w:instrText xml:space="preserve"> PAGEREF _Toc26306 \h </w:instrText>
        </w:r>
        <w:r>
          <w:fldChar w:fldCharType="separate"/>
        </w:r>
        <w:r>
          <w:t>84</w:t>
        </w:r>
        <w:r>
          <w:fldChar w:fldCharType="end"/>
        </w:r>
      </w:hyperlink>
    </w:p>
    <w:p>
      <w:pPr>
        <w:pStyle w:val="TOC2"/>
        <w:tabs>
          <w:tab w:val="right" w:leader="dot" w:pos="8306"/>
        </w:tabs>
      </w:pPr>
      <w:hyperlink w:anchor="_Toc24608" w:history="1">
        <w:r>
          <w:rPr>
            <w:rFonts w:ascii="仿宋" w:eastAsia="仿宋" w:hAnsi="仿宋" w:cs="仿宋" w:hint="eastAsia"/>
            <w:lang w:eastAsia="zh-CN"/>
          </w:rPr>
          <w:t>(三)、建筑工程设计总体要求</w:t>
        </w:r>
        <w:r>
          <w:tab/>
        </w:r>
        <w:r>
          <w:fldChar w:fldCharType="begin"/>
        </w:r>
        <w:r>
          <w:instrText xml:space="preserve"> PAGEREF _Toc24608 \h </w:instrText>
        </w:r>
        <w:r>
          <w:fldChar w:fldCharType="separate"/>
        </w:r>
        <w:r>
          <w:t>85</w:t>
        </w:r>
        <w:r>
          <w:fldChar w:fldCharType="end"/>
        </w:r>
      </w:hyperlink>
    </w:p>
    <w:p>
      <w:pPr>
        <w:pStyle w:val="TOC2"/>
        <w:tabs>
          <w:tab w:val="right" w:leader="dot" w:pos="8306"/>
        </w:tabs>
      </w:pPr>
      <w:hyperlink w:anchor="_Toc30151" w:history="1">
        <w:r>
          <w:rPr>
            <w:rFonts w:ascii="仿宋" w:eastAsia="仿宋" w:hAnsi="仿宋" w:cs="仿宋" w:hint="eastAsia"/>
            <w:lang w:eastAsia="zh-CN"/>
          </w:rPr>
          <w:t>(四)、土建工程建设指标</w:t>
        </w:r>
        <w:r>
          <w:tab/>
        </w:r>
        <w:r>
          <w:fldChar w:fldCharType="begin"/>
        </w:r>
        <w:r>
          <w:instrText xml:space="preserve"> PAGEREF _Toc30151 \h </w:instrText>
        </w:r>
        <w:r>
          <w:fldChar w:fldCharType="separate"/>
        </w:r>
        <w:r>
          <w:t>86</w:t>
        </w:r>
        <w:r>
          <w:fldChar w:fldCharType="end"/>
        </w:r>
      </w:hyperlink>
    </w:p>
    <w:p>
      <w:pPr>
        <w:pStyle w:val="TOC1"/>
        <w:tabs>
          <w:tab w:val="right" w:leader="dot" w:pos="8306"/>
        </w:tabs>
      </w:pPr>
      <w:hyperlink w:anchor="_Toc2174" w:history="1">
        <w:r>
          <w:rPr>
            <w:rFonts w:ascii="仿宋" w:eastAsia="仿宋" w:hAnsi="仿宋" w:cs="仿宋" w:hint="eastAsia"/>
            <w:lang w:eastAsia="zh-CN"/>
          </w:rPr>
          <w:t>二十、乙肝疫苗供应链管理</w:t>
        </w:r>
        <w:r>
          <w:tab/>
        </w:r>
        <w:r>
          <w:fldChar w:fldCharType="begin"/>
        </w:r>
        <w:r>
          <w:instrText xml:space="preserve"> PAGEREF _Toc2174 \h </w:instrText>
        </w:r>
        <w:r>
          <w:fldChar w:fldCharType="separate"/>
        </w:r>
        <w:r>
          <w:t>86</w:t>
        </w:r>
        <w:r>
          <w:fldChar w:fldCharType="end"/>
        </w:r>
      </w:hyperlink>
    </w:p>
    <w:p>
      <w:pPr>
        <w:pStyle w:val="TOC2"/>
        <w:tabs>
          <w:tab w:val="right" w:leader="dot" w:pos="8306"/>
        </w:tabs>
      </w:pPr>
      <w:hyperlink w:anchor="_Toc2695" w:history="1">
        <w:r>
          <w:rPr>
            <w:rFonts w:ascii="仿宋" w:eastAsia="仿宋" w:hAnsi="仿宋" w:cs="仿宋" w:hint="eastAsia"/>
            <w:lang w:eastAsia="zh-CN"/>
          </w:rPr>
          <w:t>(一)、供应链优化策略</w:t>
        </w:r>
        <w:r>
          <w:tab/>
        </w:r>
        <w:r>
          <w:fldChar w:fldCharType="begin"/>
        </w:r>
        <w:r>
          <w:instrText xml:space="preserve"> PAGEREF _Toc2695 \h </w:instrText>
        </w:r>
        <w:r>
          <w:fldChar w:fldCharType="separate"/>
        </w:r>
        <w:r>
          <w:t>86</w:t>
        </w:r>
        <w:r>
          <w:fldChar w:fldCharType="end"/>
        </w:r>
      </w:hyperlink>
    </w:p>
    <w:p>
      <w:pPr>
        <w:pStyle w:val="TOC2"/>
        <w:tabs>
          <w:tab w:val="right" w:leader="dot" w:pos="8306"/>
        </w:tabs>
      </w:pPr>
      <w:hyperlink w:anchor="_Toc30290" w:history="1">
        <w:r>
          <w:rPr>
            <w:rFonts w:ascii="仿宋" w:eastAsia="仿宋" w:hAnsi="仿宋" w:cs="仿宋" w:hint="eastAsia"/>
            <w:lang w:eastAsia="zh-CN"/>
          </w:rPr>
          <w:t>(二)、供应商合作与管理</w:t>
        </w:r>
        <w:r>
          <w:tab/>
        </w:r>
        <w:r>
          <w:fldChar w:fldCharType="begin"/>
        </w:r>
        <w:r>
          <w:instrText xml:space="preserve"> PAGEREF _Toc30290 \h </w:instrText>
        </w:r>
        <w:r>
          <w:fldChar w:fldCharType="separate"/>
        </w:r>
        <w:r>
          <w:t>87</w:t>
        </w:r>
        <w:r>
          <w:fldChar w:fldCharType="end"/>
        </w:r>
      </w:hyperlink>
    </w:p>
    <w:p>
      <w:pPr>
        <w:pStyle w:val="TOC2"/>
        <w:tabs>
          <w:tab w:val="right" w:leader="dot" w:pos="8306"/>
        </w:tabs>
      </w:pPr>
      <w:hyperlink w:anchor="_Toc15337" w:history="1">
        <w:r>
          <w:rPr>
            <w:rFonts w:ascii="仿宋" w:eastAsia="仿宋" w:hAnsi="仿宋" w:cs="仿宋" w:hint="eastAsia"/>
            <w:lang w:eastAsia="zh-CN"/>
          </w:rPr>
          <w:t>(三)、物流与库存管理</w:t>
        </w:r>
        <w:r>
          <w:tab/>
        </w:r>
        <w:r>
          <w:fldChar w:fldCharType="begin"/>
        </w:r>
        <w:r>
          <w:instrText xml:space="preserve"> PAGEREF _Toc15337 \h </w:instrText>
        </w:r>
        <w:r>
          <w:fldChar w:fldCharType="separate"/>
        </w:r>
        <w:r>
          <w:t>87</w:t>
        </w:r>
        <w:r>
          <w:fldChar w:fldCharType="end"/>
        </w:r>
      </w:hyperlink>
    </w:p>
    <w:p>
      <w:pPr>
        <w:pStyle w:val="TOC2"/>
        <w:tabs>
          <w:tab w:val="right" w:leader="dot" w:pos="8306"/>
        </w:tabs>
      </w:pPr>
      <w:hyperlink w:anchor="_Toc29739" w:history="1">
        <w:r>
          <w:rPr>
            <w:rFonts w:ascii="仿宋" w:eastAsia="仿宋" w:hAnsi="仿宋" w:cs="仿宋" w:hint="eastAsia"/>
            <w:lang w:eastAsia="zh-CN"/>
          </w:rPr>
          <w:t>(四)、风险管理与应对策略</w:t>
        </w:r>
        <w:r>
          <w:tab/>
        </w:r>
        <w:r>
          <w:fldChar w:fldCharType="begin"/>
        </w:r>
        <w:r>
          <w:instrText xml:space="preserve"> PAGEREF _Toc29739 \h </w:instrText>
        </w:r>
        <w:r>
          <w:fldChar w:fldCharType="separate"/>
        </w:r>
        <w:r>
          <w:t>88</w:t>
        </w:r>
        <w:r>
          <w:fldChar w:fldCharType="end"/>
        </w:r>
      </w:hyperlink>
    </w:p>
    <w:p>
      <w:pPr>
        <w:pStyle w:val="TOC1"/>
        <w:tabs>
          <w:tab w:val="right" w:leader="dot" w:pos="8306"/>
        </w:tabs>
      </w:pPr>
      <w:hyperlink w:anchor="_Toc1152" w:history="1">
        <w:r>
          <w:rPr>
            <w:rFonts w:ascii="仿宋" w:eastAsia="仿宋" w:hAnsi="仿宋" w:cs="仿宋" w:hint="eastAsia"/>
            <w:lang w:eastAsia="zh-CN"/>
          </w:rPr>
          <w:t>二十一、乙肝疫苗项目运行方案</w:t>
        </w:r>
        <w:r>
          <w:tab/>
        </w:r>
        <w:r>
          <w:fldChar w:fldCharType="begin"/>
        </w:r>
        <w:r>
          <w:instrText xml:space="preserve"> PAGEREF _Toc1152 \h </w:instrText>
        </w:r>
        <w:r>
          <w:fldChar w:fldCharType="separate"/>
        </w:r>
        <w:r>
          <w:t>89</w:t>
        </w:r>
        <w:r>
          <w:fldChar w:fldCharType="end"/>
        </w:r>
      </w:hyperlink>
    </w:p>
    <w:p>
      <w:pPr>
        <w:pStyle w:val="TOC2"/>
        <w:tabs>
          <w:tab w:val="right" w:leader="dot" w:pos="8306"/>
        </w:tabs>
      </w:pPr>
      <w:hyperlink w:anchor="_Toc27556" w:history="1">
        <w:r>
          <w:rPr>
            <w:rFonts w:ascii="仿宋" w:eastAsia="仿宋" w:hAnsi="仿宋" w:cs="仿宋" w:hint="eastAsia"/>
            <w:lang w:eastAsia="zh-CN"/>
          </w:rPr>
          <w:t>(一)、乙肝疫苗项目运行管理体系建设</w:t>
        </w:r>
        <w:r>
          <w:tab/>
        </w:r>
        <w:r>
          <w:fldChar w:fldCharType="begin"/>
        </w:r>
        <w:r>
          <w:instrText xml:space="preserve"> PAGEREF _Toc27556 \h </w:instrText>
        </w:r>
        <w:r>
          <w:fldChar w:fldCharType="separate"/>
        </w:r>
        <w:r>
          <w:t>89</w:t>
        </w:r>
        <w:r>
          <w:fldChar w:fldCharType="end"/>
        </w:r>
      </w:hyperlink>
    </w:p>
    <w:p>
      <w:pPr>
        <w:pStyle w:val="TOC2"/>
        <w:tabs>
          <w:tab w:val="right" w:leader="dot" w:pos="8306"/>
        </w:tabs>
      </w:pPr>
      <w:hyperlink w:anchor="_Toc25474" w:history="1">
        <w:r>
          <w:rPr>
            <w:rFonts w:ascii="仿宋" w:eastAsia="仿宋" w:hAnsi="仿宋" w:cs="仿宋" w:hint="eastAsia"/>
            <w:lang w:eastAsia="zh-CN"/>
          </w:rPr>
          <w:t>(二)、运营效率提升策略</w:t>
        </w:r>
        <w:r>
          <w:tab/>
        </w:r>
        <w:r>
          <w:fldChar w:fldCharType="begin"/>
        </w:r>
        <w:r>
          <w:instrText xml:space="preserve"> PAGEREF _Toc25474 \h </w:instrText>
        </w:r>
        <w:r>
          <w:fldChar w:fldCharType="separate"/>
        </w:r>
        <w:r>
          <w:t>92</w:t>
        </w:r>
        <w:r>
          <w:fldChar w:fldCharType="end"/>
        </w:r>
      </w:hyperlink>
    </w:p>
    <w:p>
      <w:pPr>
        <w:pStyle w:val="TOC2"/>
        <w:tabs>
          <w:tab w:val="right" w:leader="dot" w:pos="8306"/>
        </w:tabs>
      </w:pPr>
      <w:hyperlink w:anchor="_Toc21240" w:history="1">
        <w:r>
          <w:rPr>
            <w:rFonts w:ascii="仿宋" w:eastAsia="仿宋" w:hAnsi="仿宋" w:cs="仿宋" w:hint="eastAsia"/>
            <w:lang w:eastAsia="zh-CN"/>
          </w:rPr>
          <w:t>(三)、风险管理与应对</w:t>
        </w:r>
        <w:r>
          <w:tab/>
        </w:r>
        <w:r>
          <w:fldChar w:fldCharType="begin"/>
        </w:r>
        <w:r>
          <w:instrText xml:space="preserve"> PAGEREF _Toc21240 \h </w:instrText>
        </w:r>
        <w:r>
          <w:fldChar w:fldCharType="separate"/>
        </w:r>
        <w:r>
          <w:t>93</w:t>
        </w:r>
        <w:r>
          <w:fldChar w:fldCharType="end"/>
        </w:r>
      </w:hyperlink>
    </w:p>
    <w:p>
      <w:pPr>
        <w:pStyle w:val="TOC2"/>
        <w:tabs>
          <w:tab w:val="right" w:leader="dot" w:pos="8306"/>
        </w:tabs>
      </w:pPr>
      <w:hyperlink w:anchor="_Toc8855" w:history="1">
        <w:r>
          <w:rPr>
            <w:rFonts w:ascii="仿宋" w:eastAsia="仿宋" w:hAnsi="仿宋" w:cs="仿宋" w:hint="eastAsia"/>
            <w:lang w:eastAsia="zh-CN"/>
          </w:rPr>
          <w:t>(四)、绩效评估与监测</w:t>
        </w:r>
        <w:r>
          <w:tab/>
        </w:r>
        <w:r>
          <w:fldChar w:fldCharType="begin"/>
        </w:r>
        <w:r>
          <w:instrText xml:space="preserve"> PAGEREF _Toc8855 \h </w:instrText>
        </w:r>
        <w:r>
          <w:fldChar w:fldCharType="separate"/>
        </w:r>
        <w:r>
          <w:t>94</w:t>
        </w:r>
        <w:r>
          <w:fldChar w:fldCharType="end"/>
        </w:r>
      </w:hyperlink>
    </w:p>
    <w:p>
      <w:pPr>
        <w:pStyle w:val="TOC2"/>
        <w:tabs>
          <w:tab w:val="right" w:leader="dot" w:pos="8306"/>
        </w:tabs>
      </w:pPr>
      <w:hyperlink w:anchor="_Toc12321" w:history="1">
        <w:r>
          <w:rPr>
            <w:rFonts w:ascii="仿宋" w:eastAsia="仿宋" w:hAnsi="仿宋" w:cs="仿宋" w:hint="eastAsia"/>
            <w:lang w:eastAsia="zh-CN"/>
          </w:rPr>
          <w:t>(五)、利益相关方沟通与合作</w:t>
        </w:r>
        <w:r>
          <w:tab/>
        </w:r>
        <w:r>
          <w:fldChar w:fldCharType="begin"/>
        </w:r>
        <w:r>
          <w:instrText xml:space="preserve"> PAGEREF _Toc12321 \h </w:instrText>
        </w:r>
        <w:r>
          <w:fldChar w:fldCharType="separate"/>
        </w:r>
        <w:r>
          <w:t>95</w:t>
        </w:r>
        <w:r>
          <w:fldChar w:fldCharType="end"/>
        </w:r>
      </w:hyperlink>
    </w:p>
    <w:p>
      <w:pPr>
        <w:pStyle w:val="TOC2"/>
        <w:tabs>
          <w:tab w:val="right" w:leader="dot" w:pos="8306"/>
        </w:tabs>
      </w:pPr>
      <w:hyperlink w:anchor="_Toc20222" w:history="1">
        <w:r>
          <w:rPr>
            <w:rFonts w:ascii="仿宋" w:eastAsia="仿宋" w:hAnsi="仿宋" w:cs="仿宋" w:hint="eastAsia"/>
            <w:lang w:eastAsia="zh-CN"/>
          </w:rPr>
          <w:t>(六)、信息化建设与数字化转型</w:t>
        </w:r>
        <w:r>
          <w:tab/>
        </w:r>
        <w:r>
          <w:fldChar w:fldCharType="begin"/>
        </w:r>
        <w:r>
          <w:instrText xml:space="preserve"> PAGEREF _Toc20222 \h </w:instrText>
        </w:r>
        <w:r>
          <w:fldChar w:fldCharType="separate"/>
        </w:r>
        <w:r>
          <w:t>96</w:t>
        </w:r>
        <w:r>
          <w:fldChar w:fldCharType="end"/>
        </w:r>
      </w:hyperlink>
    </w:p>
    <w:p>
      <w:pPr>
        <w:pStyle w:val="TOC2"/>
        <w:tabs>
          <w:tab w:val="right" w:leader="dot" w:pos="8306"/>
        </w:tabs>
      </w:pPr>
      <w:hyperlink w:anchor="_Toc9707" w:history="1">
        <w:r>
          <w:rPr>
            <w:rFonts w:ascii="仿宋" w:eastAsia="仿宋" w:hAnsi="仿宋" w:cs="仿宋" w:hint="eastAsia"/>
            <w:lang w:eastAsia="zh-CN"/>
          </w:rPr>
          <w:t>(七)、持续改进与创新发展</w:t>
        </w:r>
        <w:r>
          <w:tab/>
        </w:r>
        <w:r>
          <w:fldChar w:fldCharType="begin"/>
        </w:r>
        <w:r>
          <w:instrText xml:space="preserve"> PAGEREF _Toc9707 \h </w:instrText>
        </w:r>
        <w:r>
          <w:fldChar w:fldCharType="separate"/>
        </w:r>
        <w:r>
          <w:t>96</w:t>
        </w:r>
        <w:r>
          <w:fldChar w:fldCharType="end"/>
        </w:r>
      </w:hyperlink>
    </w:p>
    <w:p>
      <w:pPr>
        <w:pStyle w:val="TOC2"/>
        <w:tabs>
          <w:tab w:val="right" w:leader="dot" w:pos="8306"/>
        </w:tabs>
      </w:pPr>
      <w:hyperlink w:anchor="_Toc10443" w:history="1">
        <w:r>
          <w:rPr>
            <w:rFonts w:ascii="仿宋" w:eastAsia="仿宋" w:hAnsi="仿宋" w:cs="仿宋" w:hint="eastAsia"/>
            <w:lang w:eastAsia="zh-CN"/>
          </w:rPr>
          <w:t>(八)、运营经验总结与展望</w:t>
        </w:r>
        <w:r>
          <w:tab/>
        </w:r>
        <w:r>
          <w:fldChar w:fldCharType="begin"/>
        </w:r>
        <w:r>
          <w:instrText xml:space="preserve"> PAGEREF _Toc10443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18836"/>
      <w:r>
        <w:rPr>
          <w:rFonts w:ascii="仿宋" w:eastAsia="仿宋" w:hAnsi="仿宋" w:cs="仿宋" w:hint="eastAsia"/>
          <w:sz w:val="28"/>
          <w:lang w:eastAsia="zh-CN"/>
        </w:rPr>
        <w:t>一、乙肝疫苗项目节能可行性分析</w:t>
      </w:r>
      <w:bookmarkEnd w:id="2"/>
    </w:p>
    <w:p>
      <w:pPr>
        <w:pStyle w:val="Heading2"/>
        <w:rPr>
          <w:rFonts w:ascii="仿宋" w:eastAsia="仿宋" w:hAnsi="仿宋" w:cs="仿宋" w:hint="eastAsia"/>
          <w:lang w:eastAsia="zh-CN"/>
        </w:rPr>
      </w:pPr>
      <w:bookmarkStart w:id="3" w:name="_Toc30604"/>
      <w:r>
        <w:rPr>
          <w:rFonts w:ascii="仿宋" w:eastAsia="仿宋" w:hAnsi="仿宋" w:cs="仿宋" w:hint="eastAsia"/>
          <w:lang w:eastAsia="zh-CN"/>
        </w:rPr>
        <w:t>(一)、节能概述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作为国家经济社会发展的重要支柱，能源一直备受关注。为了解决我国能源问题，我们需要秉持“开发与节约并重、节约优先”的原则，不断提高能源利用效率，减轻环境负担，保障经济安全，实现可持续发展。在乙肝疫苗项目建设中，我们应采用一系列新技术、新工艺、新材料和新产品技术，以缩短工期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的政策背景下，企业在投资计划中涉及到的乙肝疫苗项目需要特别关注节能方案的制定，以满足科学发展观的要求。虽然工业节能和绿色标准化工作已经取得了一定成效，但仍然存在一些问题，比如标准的覆盖范围有限、更新不及时、制定和实施之间存在脱节、实施机制不完善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https://d.book118.com/638032033054006044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058A1"/>
    <w:rsid w:val="4593521B"/>
    <w:rsid w:val="509058A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8032033054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2024-03-10T12:12:00Z</dcterms:created>
  <dcterms:modified xsi:type="dcterms:W3CDTF">2024-03-10T12:12:22Z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678B65CC16F3432B928219127070ABA2_11</vt:lpwstr>
  </property>
  <property fmtid="{D5CDD505-2E9C-101B-9397-08002B2CF9AE}" pid="3" name="KSOProductBuildVer">
    <vt:lpwstr>2052-12.1.0.16399</vt:lpwstr>
  </property>
</Properties>
</file>