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ind w:firstLine="520" w:firstLineChars="100"/>
        <w:jc w:val="left"/>
        <w:rPr>
          <w:rFonts w:ascii="黑体" w:eastAsia="黑体" w:hAnsi="黑体" w:cs="Times New Roman"/>
          <w:b/>
          <w:bCs/>
          <w:sz w:val="52"/>
          <w:szCs w:val="52"/>
          <w:u w:val="single"/>
        </w:rPr>
      </w:pPr>
    </w:p>
    <w:p>
      <w:pPr>
        <w:ind w:firstLine="520" w:firstLineChars="100"/>
        <w:jc w:val="center"/>
        <w:rPr>
          <w:rFonts w:ascii="黑体" w:eastAsia="黑体" w:hAnsi="黑体" w:cs="Times New Roman"/>
          <w:sz w:val="52"/>
          <w:szCs w:val="52"/>
          <w:u w:val="single"/>
        </w:rPr>
      </w:pPr>
      <w:bookmarkStart w:id="0" w:name="_Toc15567"/>
      <w:bookmarkStart w:id="1" w:name="_Toc12424"/>
      <w:bookmarkStart w:id="2" w:name="_Toc24774"/>
      <w:bookmarkStart w:id="3" w:name="_Toc5609"/>
      <w:bookmarkStart w:id="4" w:name="_Toc15691"/>
      <w:bookmarkStart w:id="5" w:name="_Toc28218"/>
      <w:bookmarkStart w:id="6" w:name="_Toc63"/>
      <w:bookmarkStart w:id="7" w:name="_Toc24587"/>
      <w:bookmarkStart w:id="8" w:name="_Toc14437"/>
      <w:r>
        <w:rPr>
          <w:rFonts w:ascii="黑体" w:eastAsia="黑体" w:hAnsi="黑体" w:cs="Times New Roman" w:hint="eastAsia"/>
          <w:sz w:val="52"/>
          <w:szCs w:val="52"/>
          <w:u w:val="single"/>
        </w:rPr>
        <w:t>公办幼儿教师职业倦怠</w:t>
      </w:r>
    </w:p>
    <w:p>
      <w:pPr>
        <w:ind w:firstLine="520" w:firstLineChars="100"/>
        <w:jc w:val="center"/>
        <w:rPr>
          <w:rFonts w:ascii="仿宋" w:eastAsia="仿宋" w:hAnsi="仿宋" w:cs="Times New Roman"/>
          <w:color w:val="000000"/>
          <w:sz w:val="32"/>
          <w:szCs w:val="32"/>
        </w:rPr>
      </w:pPr>
      <w:r>
        <w:rPr>
          <w:rFonts w:ascii="黑体" w:eastAsia="黑体" w:hAnsi="黑体" w:cs="Times New Roman" w:hint="eastAsia"/>
          <w:sz w:val="52"/>
          <w:szCs w:val="52"/>
          <w:u w:val="single"/>
        </w:rPr>
        <w:t>现状的调查研究</w:t>
      </w:r>
      <w:bookmarkEnd w:id="0"/>
      <w:bookmarkEnd w:id="1"/>
      <w:bookmarkEnd w:id="2"/>
      <w:bookmarkEnd w:id="3"/>
      <w:bookmarkEnd w:id="4"/>
      <w:bookmarkEnd w:id="5"/>
      <w:bookmarkEnd w:id="6"/>
      <w:bookmarkEnd w:id="7"/>
      <w:bookmarkEnd w:id="8"/>
    </w:p>
    <w:p>
      <w:pPr>
        <w:spacing w:line="360" w:lineRule="auto"/>
        <w:ind w:firstLine="198" w:firstLineChars="66"/>
        <w:rPr>
          <w:rFonts w:ascii="Times New Roman" w:eastAsia="楷体" w:hAnsi="Times New Roman" w:cs="Times New Roman"/>
          <w:sz w:val="30"/>
          <w:szCs w:val="30"/>
        </w:rPr>
        <w:sectPr>
          <w:headerReference w:type="default" r:id="rId5"/>
          <w:pgSz w:w="11906" w:h="16838"/>
          <w:pgMar w:top="1417" w:right="1134" w:bottom="1417" w:left="1417" w:header="850" w:footer="992" w:gutter="0"/>
          <w:cols w:num="1" w:space="0"/>
          <w:docGrid w:type="lines" w:linePitch="318" w:charSpace="0"/>
        </w:sectPr>
      </w:pPr>
    </w:p>
    <w:p>
      <w:pPr>
        <w:keepNext/>
        <w:pageBreakBefore/>
        <w:spacing w:before="800" w:after="400" w:line="400" w:lineRule="exact"/>
        <w:jc w:val="center"/>
        <w:rPr>
          <w:rFonts w:ascii="黑体" w:eastAsia="黑体" w:hAnsi="宋体" w:cs="Times New Roman"/>
          <w:sz w:val="30"/>
          <w:szCs w:val="20"/>
        </w:rPr>
      </w:pPr>
      <w:bookmarkStart w:id="9" w:name="_Toc14267545"/>
      <w:bookmarkStart w:id="10" w:name="_Toc6912"/>
      <w:bookmarkStart w:id="11" w:name="_Toc18881"/>
      <w:bookmarkStart w:id="12" w:name="_Toc24179"/>
      <w:bookmarkStart w:id="13" w:name="_Toc12555"/>
      <w:bookmarkStart w:id="14" w:name="_Toc8307344"/>
      <w:bookmarkStart w:id="15" w:name="_Toc10621"/>
      <w:bookmarkStart w:id="16" w:name="_Toc15751"/>
      <w:bookmarkStart w:id="17" w:name="_Toc8602"/>
      <w:bookmarkStart w:id="18" w:name="_Toc25094"/>
      <w:bookmarkStart w:id="19" w:name="_Toc27478"/>
      <w:bookmarkStart w:id="20" w:name="_Toc23128"/>
      <w:bookmarkStart w:id="21" w:name="_Toc8308252"/>
      <w:bookmarkStart w:id="22" w:name="_Toc8300437"/>
      <w:bookmarkStart w:id="23" w:name="_Toc19692"/>
      <w:bookmarkStart w:id="24" w:name="_Toc19766"/>
      <w:r>
        <w:rPr>
          <w:rFonts w:ascii="黑体" w:eastAsia="黑体" w:hAnsi="宋体" w:cs="Times New Roman" w:hint="eastAsia"/>
          <w:sz w:val="30"/>
          <w:szCs w:val="20"/>
        </w:rPr>
        <w:t>摘　　要</w:t>
      </w:r>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p>
    <w:p>
      <w:pPr>
        <w:widowControl/>
        <w:spacing w:line="400" w:lineRule="exact"/>
        <w:ind w:firstLine="480" w:firstLineChars="200"/>
        <w:jc w:val="left"/>
        <w:rPr>
          <w:rFonts w:ascii="宋体" w:eastAsia="宋体" w:hAnsi="宋体" w:cs="宋体"/>
          <w:bCs/>
          <w:sz w:val="24"/>
        </w:rPr>
      </w:pPr>
      <w:r>
        <w:rPr>
          <w:rFonts w:ascii="宋体" w:eastAsia="宋体" w:hAnsi="宋体" w:cs="宋体" w:hint="eastAsia"/>
          <w:bCs/>
          <w:sz w:val="24"/>
        </w:rPr>
        <w:t>教师职业倦怠是指教师在工作中由于无法有效应对工作压力而出现的一种偏激行为。若不能对其进行有效的防治，不但对其身心发展不利，而且对保障教学质量、保持师资队伍的稳定性也不利。幼儿教师是孩子们成长的关键，但如果他们感到疲惫，就会影响孩子们的健康成长。目前，许多研究都集中在中小学教师身上，而对幼儿教师的职业倦怠研究却相对较少。因此，我们需要加强对幼儿教师职业倦怠的研究，以更好地帮助他们应对这一挑战。研究表明，公办幼儿教师的职业倦怠可能是由多种因素导致的，但不限于：高强度的工作压力、个人性格特点、不合理的评价体系、复杂的人际关系。为了更好地了解这些因素，我们将通过问卷调查和访谈的方式，探讨如何缓解这些压力，改善个人心态，建立公平、公正的评价体系，并为他们创造一个良好的工作环境。为了防止公办幼儿教师感到厌倦，提出了一些建议。</w:t>
      </w:r>
    </w:p>
    <w:p>
      <w:pPr>
        <w:spacing w:line="400" w:lineRule="exact"/>
        <w:rPr>
          <w:rFonts w:ascii="Arial" w:eastAsia="Arial Unicode MS" w:hAnsi="Arial" w:cs="Arial"/>
          <w:sz w:val="30"/>
          <w:szCs w:val="30"/>
        </w:rPr>
        <w:sectPr>
          <w:headerReference w:type="default" r:id="rId6"/>
          <w:footerReference w:type="default" r:id="rId7"/>
          <w:pgSz w:w="11906" w:h="16838"/>
          <w:pgMar w:top="1417" w:right="1134" w:bottom="1417" w:left="1417" w:header="850" w:footer="992" w:gutter="0"/>
          <w:pgNumType w:fmt="upperRoman" w:start="2"/>
          <w:cols w:num="1" w:space="0"/>
          <w:docGrid w:type="lines" w:linePitch="318" w:charSpace="0"/>
        </w:sectPr>
      </w:pPr>
      <w:r>
        <w:rPr>
          <w:rFonts w:ascii="Times New Roman" w:eastAsia="黑体" w:hAnsi="Times New Roman" w:cs="Times New Roman" w:hint="eastAsia"/>
          <w:sz w:val="24"/>
          <w:szCs w:val="20"/>
        </w:rPr>
        <w:t>关键词：</w:t>
      </w:r>
      <w:r>
        <w:rPr>
          <w:rFonts w:ascii="宋体" w:eastAsia="宋体" w:hAnsi="宋体" w:cs="宋体" w:hint="eastAsia"/>
          <w:bCs/>
          <w:sz w:val="24"/>
          <w:szCs w:val="22"/>
        </w:rPr>
        <w:t>公办幼儿园；幼儿教</w:t>
      </w:r>
      <w:r>
        <w:rPr>
          <w:rFonts w:ascii="宋体" w:eastAsia="宋体" w:hAnsi="宋体" w:cs="Times New Roman" w:hint="eastAsia"/>
          <w:color w:val="000000"/>
          <w:kern w:val="0"/>
          <w:sz w:val="24"/>
          <w:szCs w:val="22"/>
        </w:rPr>
        <w:t>师；职业倦怠；教师职业倦怠</w:t>
      </w:r>
    </w:p>
    <w:sdt>
      <w:sdtPr>
        <w:rPr>
          <w:rFonts w:ascii="宋体" w:eastAsia="宋体" w:hAnsi="宋体"/>
          <w:sz w:val="30"/>
          <w:szCs w:val="20"/>
        </w:rPr>
        <w:id w:val="147458641"/>
        <w:docPartObj>
          <w:docPartGallery w:val="Table of Contents"/>
          <w:docPartUnique/>
        </w:docPartObj>
        <w15:color w:val="DBDBDB"/>
      </w:sdtPr>
      <w:sdtEndPr>
        <w:rPr>
          <w:rFonts w:ascii="黑体" w:eastAsia="黑体" w:hAnsi="宋体" w:cs="Times New Roman" w:hint="eastAsia"/>
          <w:sz w:val="30"/>
          <w:szCs w:val="20"/>
        </w:rPr>
      </w:sdtEndPr>
      <w:sdtContent>
        <w:p>
          <w:pPr>
            <w:keepNext/>
            <w:pageBreakBefore/>
            <w:spacing w:before="800" w:after="400" w:line="400" w:lineRule="exact"/>
            <w:jc w:val="center"/>
            <w:rPr>
              <w:rFonts w:ascii="Times New Roman" w:hAnsi="Times New Roman" w:cs="Times New Roman"/>
              <w:color w:val="000000"/>
            </w:rPr>
          </w:pPr>
          <w:bookmarkStart w:id="25" w:name="_Toc5471"/>
          <w:bookmarkStart w:id="26" w:name="_Toc8639"/>
          <w:bookmarkStart w:id="27" w:name="_Toc16394"/>
          <w:r>
            <w:rPr>
              <w:rFonts w:ascii="黑体" w:eastAsia="黑体" w:hAnsi="黑体" w:cs="黑体" w:hint="eastAsia"/>
              <w:color w:val="000000"/>
              <w:sz w:val="30"/>
              <w:szCs w:val="30"/>
            </w:rPr>
            <w:t>目　录</w:t>
          </w:r>
          <w:bookmarkEnd w:id="25"/>
          <w:bookmarkEnd w:id="26"/>
          <w:bookmarkEnd w:id="27"/>
        </w:p>
        <w:p>
          <w:pPr>
            <w:pStyle w:val="TOC1"/>
            <w:tabs>
              <w:tab w:val="right" w:leader="dot" w:pos="9355"/>
            </w:tabs>
            <w:spacing w:before="120" w:line="400" w:lineRule="exact"/>
            <w:rPr>
              <w:sz w:val="24"/>
            </w:rPr>
          </w:pPr>
          <w:r>
            <w:rPr>
              <w:rFonts w:ascii="Times New Roman" w:hAnsi="Times New Roman" w:cs="Times New Roman"/>
            </w:rPr>
            <w:fldChar w:fldCharType="begin"/>
          </w:r>
          <w:r>
            <w:rPr>
              <w:rFonts w:ascii="Times New Roman" w:hAnsi="Times New Roman" w:cs="Times New Roman"/>
            </w:rPr>
            <w:instrText xml:space="preserve">TOC \o "1-3" \h \u </w:instrText>
          </w:r>
          <w:r>
            <w:rPr>
              <w:rFonts w:ascii="Times New Roman" w:hAnsi="Times New Roman" w:cs="Times New Roman"/>
            </w:rPr>
            <w:fldChar w:fldCharType="separate"/>
          </w:r>
          <w:hyperlink w:anchor="_Toc5227" w:history="1">
            <w:r>
              <w:rPr>
                <w:rFonts w:ascii="黑体" w:eastAsia="黑体" w:hAnsi="黑体" w:cs="黑体" w:hint="eastAsia"/>
                <w:sz w:val="24"/>
              </w:rPr>
              <w:t>第1章　绪论</w:t>
            </w:r>
            <w:r>
              <w:rPr>
                <w:rFonts w:ascii="等线" w:eastAsia="等线" w:hAnsi="等线" w:cs="等线" w:hint="eastAsia"/>
                <w:b/>
                <w:bCs/>
                <w:sz w:val="24"/>
              </w:rPr>
              <w:tab/>
            </w:r>
            <w:r>
              <w:rPr>
                <w:rFonts w:ascii="黑体" w:eastAsia="黑体" w:hAnsi="黑体" w:cs="黑体" w:hint="eastAsia"/>
                <w:sz w:val="24"/>
              </w:rPr>
              <w:fldChar w:fldCharType="begin"/>
            </w:r>
            <w:r>
              <w:rPr>
                <w:rFonts w:ascii="黑体" w:eastAsia="黑体" w:hAnsi="黑体" w:cs="黑体" w:hint="eastAsia"/>
                <w:sz w:val="24"/>
              </w:rPr>
              <w:instrText xml:space="preserve"> PAGEREF _Toc5227 \h </w:instrText>
            </w:r>
            <w:r>
              <w:rPr>
                <w:rFonts w:ascii="黑体" w:eastAsia="黑体" w:hAnsi="黑体" w:cs="黑体" w:hint="eastAsia"/>
                <w:sz w:val="24"/>
              </w:rPr>
              <w:fldChar w:fldCharType="separate"/>
            </w:r>
            <w:r>
              <w:rPr>
                <w:rFonts w:ascii="黑体" w:eastAsia="黑体" w:hAnsi="黑体" w:cs="黑体" w:hint="eastAsia"/>
                <w:sz w:val="24"/>
              </w:rPr>
              <w:t>1</w:t>
            </w:r>
            <w:r>
              <w:rPr>
                <w:rFonts w:ascii="黑体" w:eastAsia="黑体" w:hAnsi="黑体" w:cs="黑体" w:hint="eastAsia"/>
                <w:sz w:val="24"/>
              </w:rPr>
              <w:fldChar w:fldCharType="end"/>
            </w:r>
          </w:hyperlink>
        </w:p>
        <w:p>
          <w:pPr>
            <w:pStyle w:val="TOC2"/>
            <w:tabs>
              <w:tab w:val="right" w:leader="dot" w:pos="9355"/>
            </w:tabs>
            <w:spacing w:line="400" w:lineRule="exact"/>
            <w:rPr>
              <w:rFonts w:ascii="宋体" w:eastAsia="宋体" w:hAnsi="宋体" w:cs="宋体"/>
              <w:sz w:val="24"/>
            </w:rPr>
          </w:pPr>
          <w:hyperlink w:anchor="_Toc28690" w:history="1">
            <w:r>
              <w:rPr>
                <w:rFonts w:ascii="宋体" w:eastAsia="宋体" w:hAnsi="宋体" w:cs="宋体" w:hint="eastAsia"/>
                <w:sz w:val="24"/>
              </w:rPr>
              <w:t>1.1　研究目的</w:t>
            </w:r>
            <w:r>
              <w:rPr>
                <w:rFonts w:ascii="等线" w:eastAsia="等线" w:hAnsi="等线" w:cs="等线" w:hint="eastAsia"/>
                <w:sz w:val="24"/>
              </w:rPr>
              <w:tab/>
            </w:r>
            <w:r>
              <w:rPr>
                <w:rFonts w:ascii="宋体" w:eastAsia="宋体" w:hAnsi="宋体" w:cs="宋体" w:hint="eastAsia"/>
                <w:sz w:val="24"/>
              </w:rPr>
              <w:fldChar w:fldCharType="begin"/>
            </w:r>
            <w:r>
              <w:rPr>
                <w:rFonts w:ascii="宋体" w:eastAsia="宋体" w:hAnsi="宋体" w:cs="宋体" w:hint="eastAsia"/>
                <w:sz w:val="24"/>
              </w:rPr>
              <w:instrText xml:space="preserve"> PAGEREF _Toc28690 \h </w:instrText>
            </w:r>
            <w:r>
              <w:rPr>
                <w:rFonts w:ascii="宋体" w:eastAsia="宋体" w:hAnsi="宋体" w:cs="宋体" w:hint="eastAsia"/>
                <w:sz w:val="24"/>
              </w:rPr>
              <w:fldChar w:fldCharType="separate"/>
            </w:r>
            <w:r>
              <w:rPr>
                <w:rFonts w:ascii="宋体" w:eastAsia="宋体" w:hAnsi="宋体" w:cs="宋体" w:hint="eastAsia"/>
                <w:sz w:val="24"/>
              </w:rPr>
              <w:t>1</w:t>
            </w:r>
            <w:r>
              <w:rPr>
                <w:rFonts w:ascii="宋体" w:eastAsia="宋体" w:hAnsi="宋体" w:cs="宋体" w:hint="eastAsia"/>
                <w:sz w:val="24"/>
              </w:rPr>
              <w:fldChar w:fldCharType="end"/>
            </w:r>
          </w:hyperlink>
        </w:p>
        <w:p>
          <w:pPr>
            <w:pStyle w:val="TOC2"/>
            <w:tabs>
              <w:tab w:val="right" w:leader="dot" w:pos="9355"/>
            </w:tabs>
            <w:spacing w:line="400" w:lineRule="exact"/>
            <w:rPr>
              <w:rFonts w:ascii="宋体" w:eastAsia="宋体" w:hAnsi="宋体" w:cs="宋体"/>
              <w:sz w:val="24"/>
            </w:rPr>
          </w:pPr>
          <w:hyperlink w:anchor="_Toc20456" w:history="1">
            <w:r>
              <w:rPr>
                <w:rFonts w:ascii="宋体" w:eastAsia="宋体" w:hAnsi="宋体" w:cs="宋体" w:hint="eastAsia"/>
                <w:sz w:val="24"/>
              </w:rPr>
              <w:t>1.2　研究意义</w:t>
            </w:r>
            <w:r>
              <w:rPr>
                <w:rFonts w:ascii="等线" w:eastAsia="等线" w:hAnsi="等线" w:cs="等线" w:hint="eastAsia"/>
                <w:sz w:val="24"/>
              </w:rPr>
              <w:tab/>
            </w:r>
            <w:r>
              <w:rPr>
                <w:rFonts w:ascii="宋体" w:eastAsia="宋体" w:hAnsi="宋体" w:cs="宋体" w:hint="eastAsia"/>
                <w:sz w:val="24"/>
              </w:rPr>
              <w:fldChar w:fldCharType="begin"/>
            </w:r>
            <w:r>
              <w:rPr>
                <w:rFonts w:ascii="宋体" w:eastAsia="宋体" w:hAnsi="宋体" w:cs="宋体" w:hint="eastAsia"/>
                <w:sz w:val="24"/>
              </w:rPr>
              <w:instrText xml:space="preserve"> PAGEREF _Toc20456 \h </w:instrText>
            </w:r>
            <w:r>
              <w:rPr>
                <w:rFonts w:ascii="宋体" w:eastAsia="宋体" w:hAnsi="宋体" w:cs="宋体" w:hint="eastAsia"/>
                <w:sz w:val="24"/>
              </w:rPr>
              <w:fldChar w:fldCharType="separate"/>
            </w:r>
            <w:r>
              <w:rPr>
                <w:rFonts w:ascii="宋体" w:eastAsia="宋体" w:hAnsi="宋体" w:cs="宋体" w:hint="eastAsia"/>
                <w:sz w:val="24"/>
              </w:rPr>
              <w:t>1</w:t>
            </w:r>
            <w:r>
              <w:rPr>
                <w:rFonts w:ascii="宋体" w:eastAsia="宋体" w:hAnsi="宋体" w:cs="宋体" w:hint="eastAsia"/>
                <w:sz w:val="24"/>
              </w:rPr>
              <w:fldChar w:fldCharType="end"/>
            </w:r>
          </w:hyperlink>
        </w:p>
        <w:p>
          <w:pPr>
            <w:pStyle w:val="TOC3"/>
            <w:tabs>
              <w:tab w:val="right" w:leader="dot" w:pos="9355"/>
            </w:tabs>
            <w:spacing w:line="400" w:lineRule="exact"/>
            <w:rPr>
              <w:rFonts w:ascii="宋体" w:eastAsia="宋体" w:hAnsi="宋体" w:cs="宋体"/>
              <w:sz w:val="24"/>
            </w:rPr>
          </w:pPr>
          <w:hyperlink w:anchor="_Toc24060" w:history="1">
            <w:r>
              <w:rPr>
                <w:rFonts w:ascii="宋体" w:eastAsia="宋体" w:hAnsi="宋体" w:cs="宋体" w:hint="eastAsia"/>
                <w:sz w:val="24"/>
              </w:rPr>
              <w:t>1.2.1　理论意义</w:t>
            </w:r>
            <w:r>
              <w:rPr>
                <w:rFonts w:ascii="等线" w:eastAsia="等线" w:hAnsi="等线" w:cs="等线" w:hint="eastAsia"/>
                <w:sz w:val="24"/>
              </w:rPr>
              <w:tab/>
            </w:r>
            <w:r>
              <w:rPr>
                <w:rFonts w:ascii="宋体" w:eastAsia="宋体" w:hAnsi="宋体" w:cs="宋体" w:hint="eastAsia"/>
                <w:sz w:val="24"/>
              </w:rPr>
              <w:fldChar w:fldCharType="begin"/>
            </w:r>
            <w:r>
              <w:rPr>
                <w:rFonts w:ascii="宋体" w:eastAsia="宋体" w:hAnsi="宋体" w:cs="宋体" w:hint="eastAsia"/>
                <w:sz w:val="24"/>
              </w:rPr>
              <w:instrText xml:space="preserve"> PAGEREF _Toc24060 \h </w:instrText>
            </w:r>
            <w:r>
              <w:rPr>
                <w:rFonts w:ascii="宋体" w:eastAsia="宋体" w:hAnsi="宋体" w:cs="宋体" w:hint="eastAsia"/>
                <w:sz w:val="24"/>
              </w:rPr>
              <w:fldChar w:fldCharType="separate"/>
            </w:r>
            <w:r>
              <w:rPr>
                <w:rFonts w:ascii="宋体" w:eastAsia="宋体" w:hAnsi="宋体" w:cs="宋体" w:hint="eastAsia"/>
                <w:sz w:val="24"/>
              </w:rPr>
              <w:t>1</w:t>
            </w:r>
            <w:r>
              <w:rPr>
                <w:rFonts w:ascii="宋体" w:eastAsia="宋体" w:hAnsi="宋体" w:cs="宋体" w:hint="eastAsia"/>
                <w:sz w:val="24"/>
              </w:rPr>
              <w:fldChar w:fldCharType="end"/>
            </w:r>
          </w:hyperlink>
        </w:p>
        <w:p>
          <w:pPr>
            <w:pStyle w:val="TOC3"/>
            <w:tabs>
              <w:tab w:val="right" w:leader="dot" w:pos="9355"/>
            </w:tabs>
            <w:spacing w:line="400" w:lineRule="exact"/>
            <w:rPr>
              <w:rFonts w:ascii="宋体" w:eastAsia="宋体" w:hAnsi="宋体" w:cs="宋体"/>
              <w:sz w:val="24"/>
            </w:rPr>
          </w:pPr>
          <w:hyperlink w:anchor="_Toc22830" w:history="1">
            <w:r>
              <w:rPr>
                <w:rFonts w:ascii="宋体" w:eastAsia="宋体" w:hAnsi="宋体" w:cs="宋体" w:hint="eastAsia"/>
                <w:sz w:val="24"/>
              </w:rPr>
              <w:t>1.2.2　实践意义</w:t>
            </w:r>
            <w:r>
              <w:rPr>
                <w:rFonts w:ascii="等线" w:eastAsia="等线" w:hAnsi="等线" w:cs="等线" w:hint="eastAsia"/>
                <w:sz w:val="24"/>
              </w:rPr>
              <w:tab/>
            </w:r>
            <w:r>
              <w:rPr>
                <w:rFonts w:ascii="宋体" w:eastAsia="宋体" w:hAnsi="宋体" w:cs="宋体" w:hint="eastAsia"/>
                <w:sz w:val="24"/>
              </w:rPr>
              <w:fldChar w:fldCharType="begin"/>
            </w:r>
            <w:r>
              <w:rPr>
                <w:rFonts w:ascii="宋体" w:eastAsia="宋体" w:hAnsi="宋体" w:cs="宋体" w:hint="eastAsia"/>
                <w:sz w:val="24"/>
              </w:rPr>
              <w:instrText xml:space="preserve"> PAGEREF _Toc22830 \h </w:instrText>
            </w:r>
            <w:r>
              <w:rPr>
                <w:rFonts w:ascii="宋体" w:eastAsia="宋体" w:hAnsi="宋体" w:cs="宋体" w:hint="eastAsia"/>
                <w:sz w:val="24"/>
              </w:rPr>
              <w:fldChar w:fldCharType="separate"/>
            </w:r>
            <w:r>
              <w:rPr>
                <w:rFonts w:ascii="宋体" w:eastAsia="宋体" w:hAnsi="宋体" w:cs="宋体" w:hint="eastAsia"/>
                <w:sz w:val="24"/>
              </w:rPr>
              <w:t>1</w:t>
            </w:r>
            <w:r>
              <w:rPr>
                <w:rFonts w:ascii="宋体" w:eastAsia="宋体" w:hAnsi="宋体" w:cs="宋体" w:hint="eastAsia"/>
                <w:sz w:val="24"/>
              </w:rPr>
              <w:fldChar w:fldCharType="end"/>
            </w:r>
          </w:hyperlink>
        </w:p>
        <w:p>
          <w:pPr>
            <w:pStyle w:val="TOC2"/>
            <w:tabs>
              <w:tab w:val="right" w:leader="dot" w:pos="9355"/>
            </w:tabs>
            <w:spacing w:line="400" w:lineRule="exact"/>
            <w:rPr>
              <w:rFonts w:ascii="宋体" w:eastAsia="宋体" w:hAnsi="宋体" w:cs="宋体"/>
              <w:sz w:val="24"/>
            </w:rPr>
          </w:pPr>
          <w:hyperlink w:anchor="_Toc11450" w:history="1">
            <w:r>
              <w:rPr>
                <w:rFonts w:ascii="宋体" w:eastAsia="宋体" w:hAnsi="宋体" w:cs="宋体" w:hint="eastAsia"/>
                <w:sz w:val="24"/>
              </w:rPr>
              <w:t>1.3　相关概念界定</w:t>
            </w:r>
            <w:r>
              <w:rPr>
                <w:rFonts w:ascii="等线" w:eastAsia="等线" w:hAnsi="等线" w:cs="等线" w:hint="eastAsia"/>
                <w:sz w:val="24"/>
              </w:rPr>
              <w:tab/>
            </w:r>
            <w:r>
              <w:rPr>
                <w:rFonts w:ascii="宋体" w:eastAsia="宋体" w:hAnsi="宋体" w:cs="宋体" w:hint="eastAsia"/>
                <w:sz w:val="24"/>
              </w:rPr>
              <w:fldChar w:fldCharType="begin"/>
            </w:r>
            <w:r>
              <w:rPr>
                <w:rFonts w:ascii="宋体" w:eastAsia="宋体" w:hAnsi="宋体" w:cs="宋体" w:hint="eastAsia"/>
                <w:sz w:val="24"/>
              </w:rPr>
              <w:instrText xml:space="preserve"> PAGEREF _Toc11450 \h </w:instrText>
            </w:r>
            <w:r>
              <w:rPr>
                <w:rFonts w:ascii="宋体" w:eastAsia="宋体" w:hAnsi="宋体" w:cs="宋体" w:hint="eastAsia"/>
                <w:sz w:val="24"/>
              </w:rPr>
              <w:fldChar w:fldCharType="separate"/>
            </w:r>
            <w:r>
              <w:rPr>
                <w:rFonts w:ascii="宋体" w:eastAsia="宋体" w:hAnsi="宋体" w:cs="宋体" w:hint="eastAsia"/>
                <w:sz w:val="24"/>
              </w:rPr>
              <w:t>1</w:t>
            </w:r>
            <w:r>
              <w:rPr>
                <w:rFonts w:ascii="宋体" w:eastAsia="宋体" w:hAnsi="宋体" w:cs="宋体" w:hint="eastAsia"/>
                <w:sz w:val="24"/>
              </w:rPr>
              <w:fldChar w:fldCharType="end"/>
            </w:r>
          </w:hyperlink>
        </w:p>
        <w:p>
          <w:pPr>
            <w:pStyle w:val="TOC3"/>
            <w:tabs>
              <w:tab w:val="right" w:leader="dot" w:pos="9355"/>
            </w:tabs>
            <w:spacing w:line="400" w:lineRule="exact"/>
            <w:rPr>
              <w:rFonts w:ascii="宋体" w:eastAsia="宋体" w:hAnsi="宋体" w:cs="宋体"/>
              <w:sz w:val="24"/>
            </w:rPr>
          </w:pPr>
          <w:hyperlink w:anchor="_Toc602" w:history="1">
            <w:r>
              <w:rPr>
                <w:rFonts w:ascii="宋体" w:eastAsia="宋体" w:hAnsi="宋体" w:cs="宋体" w:hint="eastAsia"/>
                <w:sz w:val="24"/>
              </w:rPr>
              <w:t>1.3.1　职业倦怠</w:t>
            </w:r>
            <w:r>
              <w:rPr>
                <w:rFonts w:ascii="等线" w:eastAsia="等线" w:hAnsi="等线" w:cs="等线" w:hint="eastAsia"/>
                <w:sz w:val="24"/>
              </w:rPr>
              <w:tab/>
            </w:r>
            <w:r>
              <w:rPr>
                <w:rFonts w:ascii="宋体" w:eastAsia="宋体" w:hAnsi="宋体" w:cs="宋体" w:hint="eastAsia"/>
                <w:sz w:val="24"/>
              </w:rPr>
              <w:fldChar w:fldCharType="begin"/>
            </w:r>
            <w:r>
              <w:rPr>
                <w:rFonts w:ascii="宋体" w:eastAsia="宋体" w:hAnsi="宋体" w:cs="宋体" w:hint="eastAsia"/>
                <w:sz w:val="24"/>
              </w:rPr>
              <w:instrText xml:space="preserve"> PAGEREF _Toc602 \h </w:instrText>
            </w:r>
            <w:r>
              <w:rPr>
                <w:rFonts w:ascii="宋体" w:eastAsia="宋体" w:hAnsi="宋体" w:cs="宋体" w:hint="eastAsia"/>
                <w:sz w:val="24"/>
              </w:rPr>
              <w:fldChar w:fldCharType="separate"/>
            </w:r>
            <w:r>
              <w:rPr>
                <w:rFonts w:ascii="宋体" w:eastAsia="宋体" w:hAnsi="宋体" w:cs="宋体" w:hint="eastAsia"/>
                <w:sz w:val="24"/>
              </w:rPr>
              <w:t>1</w:t>
            </w:r>
            <w:r>
              <w:rPr>
                <w:rFonts w:ascii="宋体" w:eastAsia="宋体" w:hAnsi="宋体" w:cs="宋体" w:hint="eastAsia"/>
                <w:sz w:val="24"/>
              </w:rPr>
              <w:fldChar w:fldCharType="end"/>
            </w:r>
          </w:hyperlink>
        </w:p>
        <w:p>
          <w:pPr>
            <w:pStyle w:val="TOC3"/>
            <w:tabs>
              <w:tab w:val="right" w:leader="dot" w:pos="9355"/>
            </w:tabs>
            <w:spacing w:line="400" w:lineRule="exact"/>
            <w:rPr>
              <w:rFonts w:ascii="宋体" w:eastAsia="宋体" w:hAnsi="宋体" w:cs="宋体"/>
              <w:sz w:val="24"/>
            </w:rPr>
          </w:pPr>
          <w:hyperlink w:anchor="_Toc29088" w:history="1">
            <w:r>
              <w:rPr>
                <w:rFonts w:ascii="宋体" w:eastAsia="宋体" w:hAnsi="宋体" w:cs="宋体" w:hint="eastAsia"/>
                <w:sz w:val="24"/>
              </w:rPr>
              <w:t>1.3.2　教师职业倦怠</w:t>
            </w:r>
            <w:r>
              <w:rPr>
                <w:rFonts w:ascii="等线" w:eastAsia="等线" w:hAnsi="等线" w:cs="等线" w:hint="eastAsia"/>
                <w:sz w:val="24"/>
              </w:rPr>
              <w:tab/>
            </w:r>
            <w:r>
              <w:rPr>
                <w:rFonts w:ascii="宋体" w:eastAsia="宋体" w:hAnsi="宋体" w:cs="宋体" w:hint="eastAsia"/>
                <w:sz w:val="24"/>
              </w:rPr>
              <w:fldChar w:fldCharType="begin"/>
            </w:r>
            <w:r>
              <w:rPr>
                <w:rFonts w:ascii="宋体" w:eastAsia="宋体" w:hAnsi="宋体" w:cs="宋体" w:hint="eastAsia"/>
                <w:sz w:val="24"/>
              </w:rPr>
              <w:instrText xml:space="preserve"> PAGEREF _Toc29088 \h </w:instrText>
            </w:r>
            <w:r>
              <w:rPr>
                <w:rFonts w:ascii="宋体" w:eastAsia="宋体" w:hAnsi="宋体" w:cs="宋体" w:hint="eastAsia"/>
                <w:sz w:val="24"/>
              </w:rPr>
              <w:fldChar w:fldCharType="separate"/>
            </w:r>
            <w:r>
              <w:rPr>
                <w:rFonts w:ascii="宋体" w:eastAsia="宋体" w:hAnsi="宋体" w:cs="宋体" w:hint="eastAsia"/>
                <w:sz w:val="24"/>
              </w:rPr>
              <w:t>1</w:t>
            </w:r>
            <w:r>
              <w:rPr>
                <w:rFonts w:ascii="宋体" w:eastAsia="宋体" w:hAnsi="宋体" w:cs="宋体" w:hint="eastAsia"/>
                <w:sz w:val="24"/>
              </w:rPr>
              <w:fldChar w:fldCharType="end"/>
            </w:r>
          </w:hyperlink>
        </w:p>
        <w:p>
          <w:pPr>
            <w:pStyle w:val="TOC3"/>
            <w:tabs>
              <w:tab w:val="right" w:leader="dot" w:pos="9355"/>
            </w:tabs>
            <w:spacing w:line="400" w:lineRule="exact"/>
          </w:pPr>
          <w:hyperlink w:anchor="_Toc28813" w:history="1">
            <w:r>
              <w:rPr>
                <w:rFonts w:ascii="宋体" w:eastAsia="宋体" w:hAnsi="宋体" w:cs="宋体" w:hint="eastAsia"/>
                <w:sz w:val="24"/>
              </w:rPr>
              <w:t>1.3.3　公办幼儿园教师职业倦怠</w:t>
            </w:r>
            <w:r>
              <w:rPr>
                <w:rFonts w:ascii="等线" w:eastAsia="等线" w:hAnsi="等线" w:cs="等线" w:hint="eastAsia"/>
                <w:sz w:val="24"/>
              </w:rPr>
              <w:tab/>
            </w:r>
            <w:r>
              <w:rPr>
                <w:rFonts w:ascii="宋体" w:eastAsia="宋体" w:hAnsi="宋体" w:cs="宋体" w:hint="eastAsia"/>
                <w:sz w:val="24"/>
              </w:rPr>
              <w:fldChar w:fldCharType="begin"/>
            </w:r>
            <w:r>
              <w:rPr>
                <w:rFonts w:ascii="宋体" w:eastAsia="宋体" w:hAnsi="宋体" w:cs="宋体" w:hint="eastAsia"/>
                <w:sz w:val="24"/>
              </w:rPr>
              <w:instrText xml:space="preserve"> PAGEREF _Toc28813 \h </w:instrText>
            </w:r>
            <w:r>
              <w:rPr>
                <w:rFonts w:ascii="宋体" w:eastAsia="宋体" w:hAnsi="宋体" w:cs="宋体" w:hint="eastAsia"/>
                <w:sz w:val="24"/>
              </w:rPr>
              <w:fldChar w:fldCharType="separate"/>
            </w:r>
            <w:r>
              <w:rPr>
                <w:rFonts w:ascii="宋体" w:eastAsia="宋体" w:hAnsi="宋体" w:cs="宋体" w:hint="eastAsia"/>
                <w:sz w:val="24"/>
              </w:rPr>
              <w:t>2</w:t>
            </w:r>
            <w:r>
              <w:rPr>
                <w:rFonts w:ascii="宋体" w:eastAsia="宋体" w:hAnsi="宋体" w:cs="宋体" w:hint="eastAsia"/>
                <w:sz w:val="24"/>
              </w:rPr>
              <w:fldChar w:fldCharType="end"/>
            </w:r>
          </w:hyperlink>
        </w:p>
        <w:p>
          <w:pPr>
            <w:pStyle w:val="TOC1"/>
            <w:tabs>
              <w:tab w:val="right" w:leader="dot" w:pos="9355"/>
            </w:tabs>
            <w:spacing w:before="120" w:line="400" w:lineRule="exact"/>
          </w:pPr>
          <w:hyperlink w:anchor="_Toc30200" w:history="1">
            <w:r>
              <w:rPr>
                <w:rFonts w:ascii="黑体" w:eastAsia="黑体" w:hAnsi="黑体" w:cs="黑体" w:hint="eastAsia"/>
                <w:sz w:val="24"/>
              </w:rPr>
              <w:t>第2章　研究设计</w:t>
            </w:r>
            <w:r>
              <w:rPr>
                <w:rFonts w:ascii="等线" w:eastAsia="等线" w:hAnsi="等线" w:cs="等线" w:hint="eastAsia"/>
                <w:b/>
                <w:bCs/>
                <w:sz w:val="24"/>
              </w:rPr>
              <w:tab/>
            </w:r>
            <w:r>
              <w:rPr>
                <w:rFonts w:ascii="黑体" w:eastAsia="黑体" w:hAnsi="黑体" w:cs="黑体" w:hint="eastAsia"/>
                <w:sz w:val="24"/>
              </w:rPr>
              <w:fldChar w:fldCharType="begin"/>
            </w:r>
            <w:r>
              <w:rPr>
                <w:rFonts w:ascii="黑体" w:eastAsia="黑体" w:hAnsi="黑体" w:cs="黑体" w:hint="eastAsia"/>
                <w:sz w:val="24"/>
              </w:rPr>
              <w:instrText xml:space="preserve"> PAGEREF _Toc30200 \h </w:instrText>
            </w:r>
            <w:r>
              <w:rPr>
                <w:rFonts w:ascii="黑体" w:eastAsia="黑体" w:hAnsi="黑体" w:cs="黑体" w:hint="eastAsia"/>
                <w:sz w:val="24"/>
              </w:rPr>
              <w:fldChar w:fldCharType="separate"/>
            </w:r>
            <w:r>
              <w:rPr>
                <w:rFonts w:ascii="黑体" w:eastAsia="黑体" w:hAnsi="黑体" w:cs="黑体" w:hint="eastAsia"/>
                <w:sz w:val="24"/>
              </w:rPr>
              <w:t>3</w:t>
            </w:r>
            <w:r>
              <w:rPr>
                <w:rFonts w:ascii="黑体" w:eastAsia="黑体" w:hAnsi="黑体" w:cs="黑体" w:hint="eastAsia"/>
                <w:sz w:val="24"/>
              </w:rPr>
              <w:fldChar w:fldCharType="end"/>
            </w:r>
          </w:hyperlink>
        </w:p>
        <w:p>
          <w:pPr>
            <w:pStyle w:val="TOC2"/>
            <w:tabs>
              <w:tab w:val="right" w:leader="dot" w:pos="9355"/>
            </w:tabs>
            <w:spacing w:line="400" w:lineRule="exact"/>
            <w:rPr>
              <w:rFonts w:ascii="宋体" w:eastAsia="宋体" w:hAnsi="宋体" w:cs="宋体"/>
              <w:sz w:val="24"/>
            </w:rPr>
          </w:pPr>
          <w:hyperlink w:anchor="_Toc26067" w:history="1">
            <w:r>
              <w:rPr>
                <w:rFonts w:ascii="宋体" w:eastAsia="宋体" w:hAnsi="宋体" w:cs="宋体" w:hint="eastAsia"/>
                <w:sz w:val="24"/>
              </w:rPr>
              <w:t>2.1　研究内容</w:t>
            </w:r>
            <w:r>
              <w:rPr>
                <w:rFonts w:ascii="等线" w:eastAsia="等线" w:hAnsi="等线" w:cs="等线" w:hint="eastAsia"/>
                <w:sz w:val="24"/>
              </w:rPr>
              <w:tab/>
            </w:r>
            <w:r>
              <w:rPr>
                <w:rFonts w:ascii="宋体" w:eastAsia="宋体" w:hAnsi="宋体" w:cs="宋体" w:hint="eastAsia"/>
                <w:sz w:val="24"/>
              </w:rPr>
              <w:fldChar w:fldCharType="begin"/>
            </w:r>
            <w:r>
              <w:rPr>
                <w:rFonts w:ascii="宋体" w:eastAsia="宋体" w:hAnsi="宋体" w:cs="宋体" w:hint="eastAsia"/>
                <w:sz w:val="24"/>
              </w:rPr>
              <w:instrText xml:space="preserve"> PAGEREF _Toc26067 \h </w:instrText>
            </w:r>
            <w:r>
              <w:rPr>
                <w:rFonts w:ascii="宋体" w:eastAsia="宋体" w:hAnsi="宋体" w:cs="宋体" w:hint="eastAsia"/>
                <w:sz w:val="24"/>
              </w:rPr>
              <w:fldChar w:fldCharType="separate"/>
            </w:r>
            <w:r>
              <w:rPr>
                <w:rFonts w:ascii="宋体" w:eastAsia="宋体" w:hAnsi="宋体" w:cs="宋体" w:hint="eastAsia"/>
                <w:sz w:val="24"/>
              </w:rPr>
              <w:t>3</w:t>
            </w:r>
            <w:r>
              <w:rPr>
                <w:rFonts w:ascii="宋体" w:eastAsia="宋体" w:hAnsi="宋体" w:cs="宋体" w:hint="eastAsia"/>
                <w:sz w:val="24"/>
              </w:rPr>
              <w:fldChar w:fldCharType="end"/>
            </w:r>
          </w:hyperlink>
        </w:p>
        <w:p>
          <w:pPr>
            <w:pStyle w:val="TOC2"/>
            <w:tabs>
              <w:tab w:val="right" w:leader="dot" w:pos="9355"/>
            </w:tabs>
            <w:spacing w:line="400" w:lineRule="exact"/>
            <w:rPr>
              <w:rFonts w:ascii="宋体" w:eastAsia="宋体" w:hAnsi="宋体" w:cs="宋体"/>
              <w:sz w:val="24"/>
            </w:rPr>
          </w:pPr>
          <w:hyperlink w:anchor="_Toc16867" w:history="1">
            <w:r>
              <w:rPr>
                <w:rFonts w:ascii="宋体" w:eastAsia="宋体" w:hAnsi="宋体" w:cs="宋体" w:hint="eastAsia"/>
                <w:sz w:val="24"/>
              </w:rPr>
              <w:t>2.2　研究方法</w:t>
            </w:r>
            <w:r>
              <w:rPr>
                <w:rFonts w:ascii="等线" w:eastAsia="等线" w:hAnsi="等线" w:cs="等线" w:hint="eastAsia"/>
                <w:sz w:val="24"/>
              </w:rPr>
              <w:tab/>
            </w:r>
            <w:r>
              <w:rPr>
                <w:rFonts w:ascii="宋体" w:eastAsia="宋体" w:hAnsi="宋体" w:cs="宋体" w:hint="eastAsia"/>
                <w:sz w:val="24"/>
              </w:rPr>
              <w:fldChar w:fldCharType="begin"/>
            </w:r>
            <w:r>
              <w:rPr>
                <w:rFonts w:ascii="宋体" w:eastAsia="宋体" w:hAnsi="宋体" w:cs="宋体" w:hint="eastAsia"/>
                <w:sz w:val="24"/>
              </w:rPr>
              <w:instrText xml:space="preserve"> PAGEREF _Toc16867 \h </w:instrText>
            </w:r>
            <w:r>
              <w:rPr>
                <w:rFonts w:ascii="宋体" w:eastAsia="宋体" w:hAnsi="宋体" w:cs="宋体" w:hint="eastAsia"/>
                <w:sz w:val="24"/>
              </w:rPr>
              <w:fldChar w:fldCharType="separate"/>
            </w:r>
            <w:r>
              <w:rPr>
                <w:rFonts w:ascii="宋体" w:eastAsia="宋体" w:hAnsi="宋体" w:cs="宋体" w:hint="eastAsia"/>
                <w:sz w:val="24"/>
              </w:rPr>
              <w:t>3</w:t>
            </w:r>
            <w:r>
              <w:rPr>
                <w:rFonts w:ascii="宋体" w:eastAsia="宋体" w:hAnsi="宋体" w:cs="宋体" w:hint="eastAsia"/>
                <w:sz w:val="24"/>
              </w:rPr>
              <w:fldChar w:fldCharType="end"/>
            </w:r>
          </w:hyperlink>
        </w:p>
        <w:p>
          <w:pPr>
            <w:pStyle w:val="TOC3"/>
            <w:tabs>
              <w:tab w:val="right" w:leader="dot" w:pos="9355"/>
            </w:tabs>
            <w:spacing w:line="400" w:lineRule="exact"/>
            <w:rPr>
              <w:rFonts w:ascii="宋体" w:eastAsia="宋体" w:hAnsi="宋体" w:cs="宋体"/>
              <w:sz w:val="24"/>
            </w:rPr>
          </w:pPr>
          <w:hyperlink w:anchor="_Toc26366" w:history="1">
            <w:r>
              <w:rPr>
                <w:rFonts w:ascii="宋体" w:eastAsia="宋体" w:hAnsi="宋体" w:cs="宋体" w:hint="eastAsia"/>
                <w:sz w:val="24"/>
              </w:rPr>
              <w:t>2.2.1　文献法</w:t>
            </w:r>
            <w:r>
              <w:rPr>
                <w:rFonts w:ascii="等线" w:eastAsia="等线" w:hAnsi="等线" w:cs="等线" w:hint="eastAsia"/>
                <w:sz w:val="24"/>
              </w:rPr>
              <w:tab/>
            </w:r>
            <w:r>
              <w:rPr>
                <w:rFonts w:ascii="宋体" w:eastAsia="宋体" w:hAnsi="宋体" w:cs="宋体" w:hint="eastAsia"/>
                <w:sz w:val="24"/>
              </w:rPr>
              <w:fldChar w:fldCharType="begin"/>
            </w:r>
            <w:r>
              <w:rPr>
                <w:rFonts w:ascii="宋体" w:eastAsia="宋体" w:hAnsi="宋体" w:cs="宋体" w:hint="eastAsia"/>
                <w:sz w:val="24"/>
              </w:rPr>
              <w:instrText xml:space="preserve"> PAGEREF _Toc26366 \h </w:instrText>
            </w:r>
            <w:r>
              <w:rPr>
                <w:rFonts w:ascii="宋体" w:eastAsia="宋体" w:hAnsi="宋体" w:cs="宋体" w:hint="eastAsia"/>
                <w:sz w:val="24"/>
              </w:rPr>
              <w:fldChar w:fldCharType="separate"/>
            </w:r>
            <w:r>
              <w:rPr>
                <w:rFonts w:ascii="宋体" w:eastAsia="宋体" w:hAnsi="宋体" w:cs="宋体" w:hint="eastAsia"/>
                <w:sz w:val="24"/>
              </w:rPr>
              <w:t>3</w:t>
            </w:r>
            <w:r>
              <w:rPr>
                <w:rFonts w:ascii="宋体" w:eastAsia="宋体" w:hAnsi="宋体" w:cs="宋体" w:hint="eastAsia"/>
                <w:sz w:val="24"/>
              </w:rPr>
              <w:fldChar w:fldCharType="end"/>
            </w:r>
          </w:hyperlink>
        </w:p>
        <w:p>
          <w:pPr>
            <w:pStyle w:val="TOC3"/>
            <w:tabs>
              <w:tab w:val="right" w:leader="dot" w:pos="9355"/>
            </w:tabs>
            <w:spacing w:line="400" w:lineRule="exact"/>
            <w:rPr>
              <w:rFonts w:ascii="宋体" w:eastAsia="宋体" w:hAnsi="宋体" w:cs="宋体"/>
              <w:sz w:val="24"/>
            </w:rPr>
          </w:pPr>
          <w:hyperlink w:anchor="_Toc22328" w:history="1">
            <w:r>
              <w:rPr>
                <w:rFonts w:ascii="宋体" w:eastAsia="宋体" w:hAnsi="宋体" w:cs="宋体" w:hint="eastAsia"/>
                <w:sz w:val="24"/>
              </w:rPr>
              <w:t>2.2.2　问卷调查法</w:t>
            </w:r>
            <w:r>
              <w:rPr>
                <w:rFonts w:ascii="等线" w:eastAsia="等线" w:hAnsi="等线" w:cs="等线" w:hint="eastAsia"/>
                <w:sz w:val="24"/>
              </w:rPr>
              <w:tab/>
            </w:r>
            <w:r>
              <w:rPr>
                <w:rFonts w:ascii="宋体" w:eastAsia="宋体" w:hAnsi="宋体" w:cs="宋体" w:hint="eastAsia"/>
                <w:sz w:val="24"/>
              </w:rPr>
              <w:fldChar w:fldCharType="begin"/>
            </w:r>
            <w:r>
              <w:rPr>
                <w:rFonts w:ascii="宋体" w:eastAsia="宋体" w:hAnsi="宋体" w:cs="宋体" w:hint="eastAsia"/>
                <w:sz w:val="24"/>
              </w:rPr>
              <w:instrText xml:space="preserve"> PAGEREF _Toc22328 \h </w:instrText>
            </w:r>
            <w:r>
              <w:rPr>
                <w:rFonts w:ascii="宋体" w:eastAsia="宋体" w:hAnsi="宋体" w:cs="宋体" w:hint="eastAsia"/>
                <w:sz w:val="24"/>
              </w:rPr>
              <w:fldChar w:fldCharType="separate"/>
            </w:r>
            <w:r>
              <w:rPr>
                <w:rFonts w:ascii="宋体" w:eastAsia="宋体" w:hAnsi="宋体" w:cs="宋体" w:hint="eastAsia"/>
                <w:sz w:val="24"/>
              </w:rPr>
              <w:t>3</w:t>
            </w:r>
            <w:r>
              <w:rPr>
                <w:rFonts w:ascii="宋体" w:eastAsia="宋体" w:hAnsi="宋体" w:cs="宋体" w:hint="eastAsia"/>
                <w:sz w:val="24"/>
              </w:rPr>
              <w:fldChar w:fldCharType="end"/>
            </w:r>
          </w:hyperlink>
        </w:p>
        <w:p>
          <w:pPr>
            <w:pStyle w:val="TOC3"/>
            <w:tabs>
              <w:tab w:val="right" w:leader="dot" w:pos="9355"/>
            </w:tabs>
            <w:spacing w:line="400" w:lineRule="exact"/>
          </w:pPr>
          <w:hyperlink w:anchor="_Toc1431" w:history="1">
            <w:r>
              <w:rPr>
                <w:rFonts w:ascii="宋体" w:eastAsia="宋体" w:hAnsi="宋体" w:cs="宋体" w:hint="eastAsia"/>
                <w:sz w:val="24"/>
              </w:rPr>
              <w:t>2.2.3　访谈法</w:t>
            </w:r>
            <w:r>
              <w:rPr>
                <w:rFonts w:ascii="等线" w:eastAsia="等线" w:hAnsi="等线" w:cs="等线" w:hint="eastAsia"/>
                <w:sz w:val="24"/>
              </w:rPr>
              <w:tab/>
            </w:r>
            <w:r>
              <w:rPr>
                <w:rFonts w:ascii="宋体" w:eastAsia="宋体" w:hAnsi="宋体" w:cs="宋体" w:hint="eastAsia"/>
                <w:sz w:val="24"/>
              </w:rPr>
              <w:fldChar w:fldCharType="begin"/>
            </w:r>
            <w:r>
              <w:rPr>
                <w:rFonts w:ascii="宋体" w:eastAsia="宋体" w:hAnsi="宋体" w:cs="宋体" w:hint="eastAsia"/>
                <w:sz w:val="24"/>
              </w:rPr>
              <w:instrText xml:space="preserve"> PAGEREF _Toc1431 \h </w:instrText>
            </w:r>
            <w:r>
              <w:rPr>
                <w:rFonts w:ascii="宋体" w:eastAsia="宋体" w:hAnsi="宋体" w:cs="宋体" w:hint="eastAsia"/>
                <w:sz w:val="24"/>
              </w:rPr>
              <w:fldChar w:fldCharType="separate"/>
            </w:r>
            <w:r>
              <w:rPr>
                <w:rFonts w:ascii="宋体" w:eastAsia="宋体" w:hAnsi="宋体" w:cs="宋体" w:hint="eastAsia"/>
                <w:sz w:val="24"/>
              </w:rPr>
              <w:t>3</w:t>
            </w:r>
            <w:r>
              <w:rPr>
                <w:rFonts w:ascii="宋体" w:eastAsia="宋体" w:hAnsi="宋体" w:cs="宋体" w:hint="eastAsia"/>
                <w:sz w:val="24"/>
              </w:rPr>
              <w:fldChar w:fldCharType="end"/>
            </w:r>
          </w:hyperlink>
        </w:p>
        <w:p>
          <w:pPr>
            <w:pStyle w:val="TOC1"/>
            <w:tabs>
              <w:tab w:val="right" w:leader="dot" w:pos="9355"/>
            </w:tabs>
            <w:spacing w:before="120" w:line="400" w:lineRule="exact"/>
            <w:rPr>
              <w:rFonts w:ascii="黑体" w:eastAsia="黑体" w:hAnsi="黑体" w:cs="黑体"/>
              <w:sz w:val="24"/>
            </w:rPr>
          </w:pPr>
          <w:hyperlink w:anchor="_Toc25667" w:history="1">
            <w:r>
              <w:rPr>
                <w:rFonts w:ascii="黑体" w:eastAsia="黑体" w:hAnsi="黑体" w:cs="黑体" w:hint="eastAsia"/>
                <w:sz w:val="24"/>
              </w:rPr>
              <w:t>第3章　公办幼儿教师职业倦怠的现状调查分析</w:t>
            </w:r>
            <w:r>
              <w:rPr>
                <w:rFonts w:ascii="等线" w:eastAsia="等线" w:hAnsi="等线" w:cs="等线" w:hint="eastAsia"/>
                <w:b/>
                <w:bCs/>
                <w:sz w:val="24"/>
              </w:rPr>
              <w:tab/>
            </w:r>
            <w:r>
              <w:rPr>
                <w:rFonts w:ascii="黑体" w:eastAsia="黑体" w:hAnsi="黑体" w:cs="黑体" w:hint="eastAsia"/>
                <w:sz w:val="24"/>
              </w:rPr>
              <w:fldChar w:fldCharType="begin"/>
            </w:r>
            <w:r>
              <w:rPr>
                <w:rFonts w:ascii="黑体" w:eastAsia="黑体" w:hAnsi="黑体" w:cs="黑体" w:hint="eastAsia"/>
                <w:sz w:val="24"/>
              </w:rPr>
              <w:instrText xml:space="preserve"> PAGEREF _Toc25667 \h </w:instrText>
            </w:r>
            <w:r>
              <w:rPr>
                <w:rFonts w:ascii="黑体" w:eastAsia="黑体" w:hAnsi="黑体" w:cs="黑体" w:hint="eastAsia"/>
                <w:sz w:val="24"/>
              </w:rPr>
              <w:fldChar w:fldCharType="separate"/>
            </w:r>
            <w:r>
              <w:rPr>
                <w:rFonts w:ascii="黑体" w:eastAsia="黑体" w:hAnsi="黑体" w:cs="黑体" w:hint="eastAsia"/>
                <w:sz w:val="24"/>
              </w:rPr>
              <w:t>4</w:t>
            </w:r>
            <w:r>
              <w:rPr>
                <w:rFonts w:ascii="黑体" w:eastAsia="黑体" w:hAnsi="黑体" w:cs="黑体" w:hint="eastAsia"/>
                <w:sz w:val="24"/>
              </w:rPr>
              <w:fldChar w:fldCharType="end"/>
            </w:r>
          </w:hyperlink>
        </w:p>
        <w:p>
          <w:pPr>
            <w:pStyle w:val="TOC2"/>
            <w:tabs>
              <w:tab w:val="right" w:leader="dot" w:pos="9355"/>
            </w:tabs>
            <w:spacing w:line="400" w:lineRule="exact"/>
            <w:rPr>
              <w:rFonts w:ascii="宋体" w:eastAsia="宋体" w:hAnsi="宋体" w:cs="宋体"/>
              <w:sz w:val="24"/>
            </w:rPr>
          </w:pPr>
          <w:hyperlink w:anchor="_Toc5651" w:history="1">
            <w:r>
              <w:rPr>
                <w:rFonts w:ascii="宋体" w:eastAsia="宋体" w:hAnsi="宋体" w:cs="宋体" w:hint="eastAsia"/>
                <w:sz w:val="24"/>
              </w:rPr>
              <w:t>3.1　公办幼儿教师职业倦怠</w:t>
            </w:r>
            <w:r>
              <w:rPr>
                <w:rFonts w:ascii="等线" w:eastAsia="等线" w:hAnsi="等线" w:cs="等线" w:hint="eastAsia"/>
                <w:sz w:val="24"/>
              </w:rPr>
              <w:tab/>
            </w:r>
            <w:r>
              <w:rPr>
                <w:rFonts w:ascii="宋体" w:eastAsia="宋体" w:hAnsi="宋体" w:cs="宋体" w:hint="eastAsia"/>
                <w:sz w:val="24"/>
              </w:rPr>
              <w:fldChar w:fldCharType="begin"/>
            </w:r>
            <w:r>
              <w:rPr>
                <w:rFonts w:ascii="宋体" w:eastAsia="宋体" w:hAnsi="宋体" w:cs="宋体" w:hint="eastAsia"/>
                <w:sz w:val="24"/>
              </w:rPr>
              <w:instrText xml:space="preserve"> PAGEREF _Toc5651 \h </w:instrText>
            </w:r>
            <w:r>
              <w:rPr>
                <w:rFonts w:ascii="宋体" w:eastAsia="宋体" w:hAnsi="宋体" w:cs="宋体" w:hint="eastAsia"/>
                <w:sz w:val="24"/>
              </w:rPr>
              <w:fldChar w:fldCharType="separate"/>
            </w:r>
            <w:r>
              <w:rPr>
                <w:rFonts w:ascii="宋体" w:eastAsia="宋体" w:hAnsi="宋体" w:cs="宋体" w:hint="eastAsia"/>
                <w:sz w:val="24"/>
              </w:rPr>
              <w:t>4</w:t>
            </w:r>
            <w:r>
              <w:rPr>
                <w:rFonts w:ascii="宋体" w:eastAsia="宋体" w:hAnsi="宋体" w:cs="宋体" w:hint="eastAsia"/>
                <w:sz w:val="24"/>
              </w:rPr>
              <w:fldChar w:fldCharType="end"/>
            </w:r>
          </w:hyperlink>
        </w:p>
        <w:p>
          <w:pPr>
            <w:pStyle w:val="TOC2"/>
            <w:tabs>
              <w:tab w:val="right" w:leader="dot" w:pos="9355"/>
            </w:tabs>
            <w:spacing w:line="400" w:lineRule="exact"/>
          </w:pPr>
          <w:hyperlink w:anchor="_Toc13717" w:history="1">
            <w:r>
              <w:rPr>
                <w:rFonts w:ascii="宋体" w:eastAsia="宋体" w:hAnsi="宋体" w:cs="宋体" w:hint="eastAsia"/>
                <w:sz w:val="24"/>
              </w:rPr>
              <w:t>3.2　公办幼儿教师职业倦怠的人口统计学的差异与分析</w:t>
            </w:r>
            <w:r>
              <w:rPr>
                <w:rFonts w:ascii="等线" w:eastAsia="等线" w:hAnsi="等线" w:cs="等线" w:hint="eastAsia"/>
                <w:sz w:val="24"/>
              </w:rPr>
              <w:tab/>
            </w:r>
            <w:r>
              <w:rPr>
                <w:rFonts w:ascii="宋体" w:eastAsia="宋体" w:hAnsi="宋体" w:cs="宋体" w:hint="eastAsia"/>
                <w:sz w:val="24"/>
              </w:rPr>
              <w:fldChar w:fldCharType="begin"/>
            </w:r>
            <w:r>
              <w:rPr>
                <w:rFonts w:ascii="宋体" w:eastAsia="宋体" w:hAnsi="宋体" w:cs="宋体" w:hint="eastAsia"/>
                <w:sz w:val="24"/>
              </w:rPr>
              <w:instrText xml:space="preserve"> PAGEREF _Toc13717 \h </w:instrText>
            </w:r>
            <w:r>
              <w:rPr>
                <w:rFonts w:ascii="宋体" w:eastAsia="宋体" w:hAnsi="宋体" w:cs="宋体" w:hint="eastAsia"/>
                <w:sz w:val="24"/>
              </w:rPr>
              <w:fldChar w:fldCharType="separate"/>
            </w:r>
            <w:r>
              <w:rPr>
                <w:rFonts w:ascii="宋体" w:eastAsia="宋体" w:hAnsi="宋体" w:cs="宋体" w:hint="eastAsia"/>
                <w:sz w:val="24"/>
              </w:rPr>
              <w:t>4</w:t>
            </w:r>
            <w:r>
              <w:rPr>
                <w:rFonts w:ascii="宋体" w:eastAsia="宋体" w:hAnsi="宋体" w:cs="宋体" w:hint="eastAsia"/>
                <w:sz w:val="24"/>
              </w:rPr>
              <w:fldChar w:fldCharType="end"/>
            </w:r>
          </w:hyperlink>
        </w:p>
        <w:p>
          <w:pPr>
            <w:pStyle w:val="TOC1"/>
            <w:tabs>
              <w:tab w:val="right" w:leader="dot" w:pos="9355"/>
            </w:tabs>
            <w:spacing w:before="120" w:line="400" w:lineRule="exact"/>
          </w:pPr>
          <w:hyperlink w:anchor="_Toc7403" w:history="1">
            <w:r>
              <w:rPr>
                <w:rFonts w:ascii="黑体" w:eastAsia="黑体" w:hAnsi="黑体" w:cs="黑体" w:hint="eastAsia"/>
                <w:sz w:val="24"/>
              </w:rPr>
              <w:t>第4章　影响公办幼儿教师职业倦怠的因素</w:t>
            </w:r>
            <w:r>
              <w:rPr>
                <w:rFonts w:ascii="等线" w:eastAsia="等线" w:hAnsi="等线" w:cs="等线" w:hint="eastAsia"/>
                <w:b/>
                <w:bCs/>
                <w:sz w:val="24"/>
              </w:rPr>
              <w:tab/>
            </w:r>
            <w:r>
              <w:rPr>
                <w:rFonts w:ascii="黑体" w:eastAsia="黑体" w:hAnsi="黑体" w:cs="黑体" w:hint="eastAsia"/>
                <w:sz w:val="24"/>
              </w:rPr>
              <w:fldChar w:fldCharType="begin"/>
            </w:r>
            <w:r>
              <w:rPr>
                <w:rFonts w:ascii="黑体" w:eastAsia="黑体" w:hAnsi="黑体" w:cs="黑体" w:hint="eastAsia"/>
                <w:sz w:val="24"/>
              </w:rPr>
              <w:instrText xml:space="preserve"> PAGEREF _Toc7403 \h </w:instrText>
            </w:r>
            <w:r>
              <w:rPr>
                <w:rFonts w:ascii="黑体" w:eastAsia="黑体" w:hAnsi="黑体" w:cs="黑体" w:hint="eastAsia"/>
                <w:sz w:val="24"/>
              </w:rPr>
              <w:fldChar w:fldCharType="separate"/>
            </w:r>
            <w:r>
              <w:rPr>
                <w:rFonts w:ascii="黑体" w:eastAsia="黑体" w:hAnsi="黑体" w:cs="黑体" w:hint="eastAsia"/>
                <w:sz w:val="24"/>
              </w:rPr>
              <w:t>11</w:t>
            </w:r>
            <w:r>
              <w:rPr>
                <w:rFonts w:ascii="黑体" w:eastAsia="黑体" w:hAnsi="黑体" w:cs="黑体" w:hint="eastAsia"/>
                <w:sz w:val="24"/>
              </w:rPr>
              <w:fldChar w:fldCharType="end"/>
            </w:r>
          </w:hyperlink>
        </w:p>
        <w:p>
          <w:pPr>
            <w:pStyle w:val="TOC2"/>
            <w:tabs>
              <w:tab w:val="right" w:leader="dot" w:pos="9355"/>
            </w:tabs>
            <w:spacing w:line="400" w:lineRule="exact"/>
            <w:rPr>
              <w:rFonts w:ascii="宋体" w:eastAsia="宋体" w:hAnsi="宋体" w:cs="宋体"/>
              <w:sz w:val="24"/>
            </w:rPr>
          </w:pPr>
          <w:hyperlink w:anchor="_Toc10054" w:history="1">
            <w:r>
              <w:rPr>
                <w:rFonts w:ascii="宋体" w:eastAsia="宋体" w:hAnsi="宋体" w:cs="宋体" w:hint="eastAsia"/>
                <w:sz w:val="24"/>
              </w:rPr>
              <w:t>4.1　教师的职业压力较大</w:t>
            </w:r>
            <w:r>
              <w:rPr>
                <w:rFonts w:ascii="等线" w:eastAsia="等线" w:hAnsi="等线" w:cs="等线" w:hint="eastAsia"/>
                <w:sz w:val="24"/>
              </w:rPr>
              <w:tab/>
            </w:r>
            <w:r>
              <w:rPr>
                <w:rFonts w:ascii="宋体" w:eastAsia="宋体" w:hAnsi="宋体" w:cs="宋体" w:hint="eastAsia"/>
                <w:sz w:val="24"/>
              </w:rPr>
              <w:fldChar w:fldCharType="begin"/>
            </w:r>
            <w:r>
              <w:rPr>
                <w:rFonts w:ascii="宋体" w:eastAsia="宋体" w:hAnsi="宋体" w:cs="宋体" w:hint="eastAsia"/>
                <w:sz w:val="24"/>
              </w:rPr>
              <w:instrText xml:space="preserve"> PAGEREF _Toc10054 \h </w:instrText>
            </w:r>
            <w:r>
              <w:rPr>
                <w:rFonts w:ascii="宋体" w:eastAsia="宋体" w:hAnsi="宋体" w:cs="宋体" w:hint="eastAsia"/>
                <w:sz w:val="24"/>
              </w:rPr>
              <w:fldChar w:fldCharType="separate"/>
            </w:r>
            <w:r>
              <w:rPr>
                <w:rFonts w:ascii="宋体" w:eastAsia="宋体" w:hAnsi="宋体" w:cs="宋体" w:hint="eastAsia"/>
                <w:sz w:val="24"/>
              </w:rPr>
              <w:t>11</w:t>
            </w:r>
            <w:r>
              <w:rPr>
                <w:rFonts w:ascii="宋体" w:eastAsia="宋体" w:hAnsi="宋体" w:cs="宋体" w:hint="eastAsia"/>
                <w:sz w:val="24"/>
              </w:rPr>
              <w:fldChar w:fldCharType="end"/>
            </w:r>
          </w:hyperlink>
        </w:p>
        <w:p>
          <w:pPr>
            <w:pStyle w:val="TOC2"/>
            <w:tabs>
              <w:tab w:val="right" w:leader="dot" w:pos="9355"/>
            </w:tabs>
            <w:spacing w:line="400" w:lineRule="exact"/>
            <w:rPr>
              <w:rFonts w:ascii="宋体" w:eastAsia="宋体" w:hAnsi="宋体" w:cs="宋体"/>
              <w:sz w:val="24"/>
            </w:rPr>
          </w:pPr>
          <w:hyperlink w:anchor="_Toc20815" w:history="1">
            <w:r>
              <w:rPr>
                <w:rFonts w:ascii="宋体" w:eastAsia="宋体" w:hAnsi="宋体" w:cs="宋体" w:hint="eastAsia"/>
                <w:sz w:val="24"/>
              </w:rPr>
              <w:t>4.2　个人性格因素影响</w:t>
            </w:r>
            <w:r>
              <w:rPr>
                <w:rFonts w:ascii="等线" w:eastAsia="等线" w:hAnsi="等线" w:cs="等线" w:hint="eastAsia"/>
                <w:sz w:val="24"/>
              </w:rPr>
              <w:tab/>
            </w:r>
            <w:r>
              <w:rPr>
                <w:rFonts w:ascii="宋体" w:eastAsia="宋体" w:hAnsi="宋体" w:cs="宋体" w:hint="eastAsia"/>
                <w:sz w:val="24"/>
              </w:rPr>
              <w:fldChar w:fldCharType="begin"/>
            </w:r>
            <w:r>
              <w:rPr>
                <w:rFonts w:ascii="宋体" w:eastAsia="宋体" w:hAnsi="宋体" w:cs="宋体" w:hint="eastAsia"/>
                <w:sz w:val="24"/>
              </w:rPr>
              <w:instrText xml:space="preserve"> PAGEREF _Toc20815 \h </w:instrText>
            </w:r>
            <w:r>
              <w:rPr>
                <w:rFonts w:ascii="宋体" w:eastAsia="宋体" w:hAnsi="宋体" w:cs="宋体" w:hint="eastAsia"/>
                <w:sz w:val="24"/>
              </w:rPr>
              <w:fldChar w:fldCharType="separate"/>
            </w:r>
            <w:r>
              <w:rPr>
                <w:rFonts w:ascii="宋体" w:eastAsia="宋体" w:hAnsi="宋体" w:cs="宋体" w:hint="eastAsia"/>
                <w:sz w:val="24"/>
              </w:rPr>
              <w:t>11</w:t>
            </w:r>
            <w:r>
              <w:rPr>
                <w:rFonts w:ascii="宋体" w:eastAsia="宋体" w:hAnsi="宋体" w:cs="宋体" w:hint="eastAsia"/>
                <w:sz w:val="24"/>
              </w:rPr>
              <w:fldChar w:fldCharType="end"/>
            </w:r>
          </w:hyperlink>
        </w:p>
        <w:p>
          <w:pPr>
            <w:pStyle w:val="TOC2"/>
            <w:tabs>
              <w:tab w:val="right" w:leader="dot" w:pos="9355"/>
            </w:tabs>
            <w:spacing w:line="400" w:lineRule="exact"/>
            <w:rPr>
              <w:rFonts w:ascii="宋体" w:eastAsia="宋体" w:hAnsi="宋体" w:cs="宋体"/>
              <w:sz w:val="24"/>
            </w:rPr>
          </w:pPr>
          <w:hyperlink w:anchor="_Toc6487" w:history="1">
            <w:r>
              <w:rPr>
                <w:rFonts w:ascii="宋体" w:eastAsia="宋体" w:hAnsi="宋体" w:cs="宋体" w:hint="eastAsia"/>
                <w:sz w:val="24"/>
              </w:rPr>
              <w:t>4.3　评价制度不合理</w:t>
            </w:r>
            <w:r>
              <w:rPr>
                <w:rFonts w:ascii="等线" w:eastAsia="等线" w:hAnsi="等线" w:cs="等线" w:hint="eastAsia"/>
                <w:sz w:val="24"/>
              </w:rPr>
              <w:tab/>
            </w:r>
            <w:r>
              <w:rPr>
                <w:rFonts w:ascii="宋体" w:eastAsia="宋体" w:hAnsi="宋体" w:cs="宋体" w:hint="eastAsia"/>
                <w:sz w:val="24"/>
              </w:rPr>
              <w:fldChar w:fldCharType="begin"/>
            </w:r>
            <w:r>
              <w:rPr>
                <w:rFonts w:ascii="宋体" w:eastAsia="宋体" w:hAnsi="宋体" w:cs="宋体" w:hint="eastAsia"/>
                <w:sz w:val="24"/>
              </w:rPr>
              <w:instrText xml:space="preserve"> PAGEREF _Toc6487 \h </w:instrText>
            </w:r>
            <w:r>
              <w:rPr>
                <w:rFonts w:ascii="宋体" w:eastAsia="宋体" w:hAnsi="宋体" w:cs="宋体" w:hint="eastAsia"/>
                <w:sz w:val="24"/>
              </w:rPr>
              <w:fldChar w:fldCharType="separate"/>
            </w:r>
            <w:r>
              <w:rPr>
                <w:rFonts w:ascii="宋体" w:eastAsia="宋体" w:hAnsi="宋体" w:cs="宋体" w:hint="eastAsia"/>
                <w:sz w:val="24"/>
              </w:rPr>
              <w:t>12</w:t>
            </w:r>
            <w:r>
              <w:rPr>
                <w:rFonts w:ascii="宋体" w:eastAsia="宋体" w:hAnsi="宋体" w:cs="宋体" w:hint="eastAsia"/>
                <w:sz w:val="24"/>
              </w:rPr>
              <w:fldChar w:fldCharType="end"/>
            </w:r>
          </w:hyperlink>
        </w:p>
        <w:p>
          <w:pPr>
            <w:pStyle w:val="TOC2"/>
            <w:tabs>
              <w:tab w:val="right" w:leader="dot" w:pos="9355"/>
            </w:tabs>
            <w:spacing w:line="400" w:lineRule="exact"/>
          </w:pPr>
          <w:hyperlink w:anchor="_Toc19077" w:history="1">
            <w:r>
              <w:rPr>
                <w:rFonts w:ascii="宋体" w:eastAsia="宋体" w:hAnsi="宋体" w:cs="宋体" w:hint="eastAsia"/>
                <w:sz w:val="24"/>
              </w:rPr>
              <w:t>4.4　复杂的人际关系</w:t>
            </w:r>
            <w:r>
              <w:rPr>
                <w:rFonts w:ascii="等线" w:eastAsia="等线" w:hAnsi="等线" w:cs="等线" w:hint="eastAsia"/>
                <w:sz w:val="24"/>
              </w:rPr>
              <w:tab/>
            </w:r>
            <w:r>
              <w:rPr>
                <w:rFonts w:ascii="宋体" w:eastAsia="宋体" w:hAnsi="宋体" w:cs="宋体" w:hint="eastAsia"/>
                <w:sz w:val="24"/>
              </w:rPr>
              <w:fldChar w:fldCharType="begin"/>
            </w:r>
            <w:r>
              <w:rPr>
                <w:rFonts w:ascii="宋体" w:eastAsia="宋体" w:hAnsi="宋体" w:cs="宋体" w:hint="eastAsia"/>
                <w:sz w:val="24"/>
              </w:rPr>
              <w:instrText xml:space="preserve"> PAGEREF _Toc19077 \h </w:instrText>
            </w:r>
            <w:r>
              <w:rPr>
                <w:rFonts w:ascii="宋体" w:eastAsia="宋体" w:hAnsi="宋体" w:cs="宋体" w:hint="eastAsia"/>
                <w:sz w:val="24"/>
              </w:rPr>
              <w:fldChar w:fldCharType="separate"/>
            </w:r>
            <w:r>
              <w:rPr>
                <w:rFonts w:ascii="宋体" w:eastAsia="宋体" w:hAnsi="宋体" w:cs="宋体" w:hint="eastAsia"/>
                <w:sz w:val="24"/>
              </w:rPr>
              <w:t>12</w:t>
            </w:r>
            <w:r>
              <w:rPr>
                <w:rFonts w:ascii="宋体" w:eastAsia="宋体" w:hAnsi="宋体" w:cs="宋体" w:hint="eastAsia"/>
                <w:sz w:val="24"/>
              </w:rPr>
              <w:fldChar w:fldCharType="end"/>
            </w:r>
          </w:hyperlink>
        </w:p>
        <w:p>
          <w:pPr>
            <w:pStyle w:val="TOC1"/>
            <w:tabs>
              <w:tab w:val="right" w:leader="dot" w:pos="9355"/>
            </w:tabs>
            <w:spacing w:before="120" w:line="400" w:lineRule="exact"/>
          </w:pPr>
          <w:hyperlink w:anchor="_Toc18457" w:history="1">
            <w:r>
              <w:rPr>
                <w:rFonts w:ascii="黑体" w:eastAsia="黑体" w:hAnsi="黑体" w:cs="黑体" w:hint="eastAsia"/>
                <w:sz w:val="24"/>
              </w:rPr>
              <w:t>第5章　避免公办幼儿教师产生职业倦怠的建议</w:t>
            </w:r>
            <w:r>
              <w:rPr>
                <w:rFonts w:ascii="等线" w:eastAsia="等线" w:hAnsi="等线" w:cs="等线" w:hint="eastAsia"/>
                <w:b/>
                <w:bCs/>
                <w:sz w:val="24"/>
              </w:rPr>
              <w:tab/>
            </w:r>
            <w:r>
              <w:rPr>
                <w:rFonts w:ascii="黑体" w:eastAsia="黑体" w:hAnsi="黑体" w:cs="黑体" w:hint="eastAsia"/>
                <w:sz w:val="24"/>
              </w:rPr>
              <w:fldChar w:fldCharType="begin"/>
            </w:r>
            <w:r>
              <w:rPr>
                <w:rFonts w:ascii="黑体" w:eastAsia="黑体" w:hAnsi="黑体" w:cs="黑体" w:hint="eastAsia"/>
                <w:sz w:val="24"/>
              </w:rPr>
              <w:instrText xml:space="preserve"> PAGEREF _Toc18457 \h </w:instrText>
            </w:r>
            <w:r>
              <w:rPr>
                <w:rFonts w:ascii="黑体" w:eastAsia="黑体" w:hAnsi="黑体" w:cs="黑体" w:hint="eastAsia"/>
                <w:sz w:val="24"/>
              </w:rPr>
              <w:fldChar w:fldCharType="separate"/>
            </w:r>
            <w:r>
              <w:rPr>
                <w:rFonts w:ascii="黑体" w:eastAsia="黑体" w:hAnsi="黑体" w:cs="黑体" w:hint="eastAsia"/>
                <w:sz w:val="24"/>
              </w:rPr>
              <w:t>13</w:t>
            </w:r>
            <w:r>
              <w:rPr>
                <w:rFonts w:ascii="黑体" w:eastAsia="黑体" w:hAnsi="黑体" w:cs="黑体" w:hint="eastAsia"/>
                <w:sz w:val="24"/>
              </w:rPr>
              <w:fldChar w:fldCharType="end"/>
            </w:r>
          </w:hyperlink>
        </w:p>
        <w:p>
          <w:pPr>
            <w:pStyle w:val="TOC2"/>
            <w:tabs>
              <w:tab w:val="right" w:leader="dot" w:pos="9355"/>
            </w:tabs>
            <w:spacing w:line="400" w:lineRule="exact"/>
            <w:rPr>
              <w:rFonts w:ascii="宋体" w:eastAsia="宋体" w:hAnsi="宋体" w:cs="宋体"/>
              <w:sz w:val="24"/>
            </w:rPr>
          </w:pPr>
          <w:hyperlink w:anchor="_Toc21816" w:history="1">
            <w:r>
              <w:rPr>
                <w:rFonts w:ascii="宋体" w:eastAsia="宋体" w:hAnsi="宋体" w:cs="宋体" w:hint="eastAsia"/>
                <w:sz w:val="24"/>
              </w:rPr>
              <w:t>5.1　采用多种方式缓解压力</w:t>
            </w:r>
            <w:r>
              <w:rPr>
                <w:rFonts w:ascii="等线" w:eastAsia="等线" w:hAnsi="等线" w:cs="等线" w:hint="eastAsia"/>
                <w:sz w:val="24"/>
              </w:rPr>
              <w:tab/>
            </w:r>
            <w:r>
              <w:rPr>
                <w:rFonts w:ascii="宋体" w:eastAsia="宋体" w:hAnsi="宋体" w:cs="宋体" w:hint="eastAsia"/>
                <w:sz w:val="24"/>
              </w:rPr>
              <w:fldChar w:fldCharType="begin"/>
            </w:r>
            <w:r>
              <w:rPr>
                <w:rFonts w:ascii="宋体" w:eastAsia="宋体" w:hAnsi="宋体" w:cs="宋体" w:hint="eastAsia"/>
                <w:sz w:val="24"/>
              </w:rPr>
              <w:instrText xml:space="preserve"> PAGEREF _Toc21816 \h </w:instrText>
            </w:r>
            <w:r>
              <w:rPr>
                <w:rFonts w:ascii="宋体" w:eastAsia="宋体" w:hAnsi="宋体" w:cs="宋体" w:hint="eastAsia"/>
                <w:sz w:val="24"/>
              </w:rPr>
              <w:fldChar w:fldCharType="separate"/>
            </w:r>
            <w:r>
              <w:rPr>
                <w:rFonts w:ascii="宋体" w:eastAsia="宋体" w:hAnsi="宋体" w:cs="宋体" w:hint="eastAsia"/>
                <w:sz w:val="24"/>
              </w:rPr>
              <w:t>13</w:t>
            </w:r>
            <w:r>
              <w:rPr>
                <w:rFonts w:ascii="宋体" w:eastAsia="宋体" w:hAnsi="宋体" w:cs="宋体" w:hint="eastAsia"/>
                <w:sz w:val="24"/>
              </w:rPr>
              <w:fldChar w:fldCharType="end"/>
            </w:r>
          </w:hyperlink>
        </w:p>
        <w:p>
          <w:pPr>
            <w:pStyle w:val="TOC2"/>
            <w:tabs>
              <w:tab w:val="right" w:leader="dot" w:pos="9355"/>
            </w:tabs>
            <w:spacing w:line="400" w:lineRule="exact"/>
            <w:rPr>
              <w:rFonts w:ascii="宋体" w:eastAsia="宋体" w:hAnsi="宋体" w:cs="宋体"/>
              <w:sz w:val="24"/>
            </w:rPr>
          </w:pPr>
          <w:hyperlink w:anchor="_Toc12474" w:history="1">
            <w:r>
              <w:rPr>
                <w:rFonts w:ascii="宋体" w:eastAsia="宋体" w:hAnsi="宋体" w:cs="宋体" w:hint="eastAsia"/>
                <w:sz w:val="24"/>
              </w:rPr>
              <w:t>5.2　积极改变个人心态</w:t>
            </w:r>
            <w:r>
              <w:rPr>
                <w:rFonts w:ascii="等线" w:eastAsia="等线" w:hAnsi="等线" w:cs="等线" w:hint="eastAsia"/>
                <w:sz w:val="24"/>
              </w:rPr>
              <w:tab/>
            </w:r>
            <w:r>
              <w:rPr>
                <w:rFonts w:ascii="宋体" w:eastAsia="宋体" w:hAnsi="宋体" w:cs="宋体" w:hint="eastAsia"/>
                <w:sz w:val="24"/>
              </w:rPr>
              <w:fldChar w:fldCharType="begin"/>
            </w:r>
            <w:r>
              <w:rPr>
                <w:rFonts w:ascii="宋体" w:eastAsia="宋体" w:hAnsi="宋体" w:cs="宋体" w:hint="eastAsia"/>
                <w:sz w:val="24"/>
              </w:rPr>
              <w:instrText xml:space="preserve"> PAGEREF _Toc12474 \h </w:instrText>
            </w:r>
            <w:r>
              <w:rPr>
                <w:rFonts w:ascii="宋体" w:eastAsia="宋体" w:hAnsi="宋体" w:cs="宋体" w:hint="eastAsia"/>
                <w:sz w:val="24"/>
              </w:rPr>
              <w:fldChar w:fldCharType="separate"/>
            </w:r>
            <w:r>
              <w:rPr>
                <w:rFonts w:ascii="宋体" w:eastAsia="宋体" w:hAnsi="宋体" w:cs="宋体" w:hint="eastAsia"/>
                <w:sz w:val="24"/>
              </w:rPr>
              <w:t>13</w:t>
            </w:r>
            <w:r>
              <w:rPr>
                <w:rFonts w:ascii="宋体" w:eastAsia="宋体" w:hAnsi="宋体" w:cs="宋体" w:hint="eastAsia"/>
                <w:sz w:val="24"/>
              </w:rPr>
              <w:fldChar w:fldCharType="end"/>
            </w:r>
          </w:hyperlink>
        </w:p>
        <w:p>
          <w:pPr>
            <w:pStyle w:val="TOC2"/>
            <w:tabs>
              <w:tab w:val="right" w:leader="dot" w:pos="9355"/>
            </w:tabs>
            <w:spacing w:line="400" w:lineRule="exact"/>
            <w:rPr>
              <w:rFonts w:ascii="宋体" w:eastAsia="宋体" w:hAnsi="宋体" w:cs="宋体"/>
              <w:sz w:val="24"/>
            </w:rPr>
          </w:pPr>
          <w:hyperlink w:anchor="_Toc6209" w:history="1">
            <w:r>
              <w:rPr>
                <w:rFonts w:ascii="宋体" w:eastAsia="宋体" w:hAnsi="宋体" w:cs="宋体" w:hint="eastAsia"/>
                <w:sz w:val="24"/>
              </w:rPr>
              <w:t>5.3　建立合理公正的评价制度</w:t>
            </w:r>
            <w:r>
              <w:rPr>
                <w:rFonts w:ascii="等线" w:eastAsia="等线" w:hAnsi="等线" w:cs="等线" w:hint="eastAsia"/>
                <w:sz w:val="24"/>
              </w:rPr>
              <w:tab/>
            </w:r>
            <w:r>
              <w:rPr>
                <w:rFonts w:ascii="宋体" w:eastAsia="宋体" w:hAnsi="宋体" w:cs="宋体" w:hint="eastAsia"/>
                <w:sz w:val="24"/>
              </w:rPr>
              <w:fldChar w:fldCharType="begin"/>
            </w:r>
            <w:r>
              <w:rPr>
                <w:rFonts w:ascii="宋体" w:eastAsia="宋体" w:hAnsi="宋体" w:cs="宋体" w:hint="eastAsia"/>
                <w:sz w:val="24"/>
              </w:rPr>
              <w:instrText xml:space="preserve"> PAGEREF _Toc6209 \h </w:instrText>
            </w:r>
            <w:r>
              <w:rPr>
                <w:rFonts w:ascii="宋体" w:eastAsia="宋体" w:hAnsi="宋体" w:cs="宋体" w:hint="eastAsia"/>
                <w:sz w:val="24"/>
              </w:rPr>
              <w:fldChar w:fldCharType="separate"/>
            </w:r>
            <w:r>
              <w:rPr>
                <w:rFonts w:ascii="宋体" w:eastAsia="宋体" w:hAnsi="宋体" w:cs="宋体" w:hint="eastAsia"/>
                <w:sz w:val="24"/>
              </w:rPr>
              <w:t>14</w:t>
            </w:r>
            <w:r>
              <w:rPr>
                <w:rFonts w:ascii="宋体" w:eastAsia="宋体" w:hAnsi="宋体" w:cs="宋体" w:hint="eastAsia"/>
                <w:sz w:val="24"/>
              </w:rPr>
              <w:fldChar w:fldCharType="end"/>
            </w:r>
          </w:hyperlink>
        </w:p>
        <w:p>
          <w:pPr>
            <w:pStyle w:val="TOC2"/>
            <w:tabs>
              <w:tab w:val="right" w:leader="dot" w:pos="9355"/>
            </w:tabs>
            <w:spacing w:line="400" w:lineRule="exact"/>
          </w:pPr>
          <w:hyperlink w:anchor="_Toc11126" w:history="1">
            <w:r>
              <w:rPr>
                <w:rFonts w:ascii="宋体" w:eastAsia="宋体" w:hAnsi="宋体" w:cs="宋体" w:hint="eastAsia"/>
                <w:sz w:val="24"/>
              </w:rPr>
              <w:t>5.4　创造良好的工作环境</w:t>
            </w:r>
            <w:r>
              <w:rPr>
                <w:rFonts w:ascii="等线" w:eastAsia="等线" w:hAnsi="等线" w:cs="等线" w:hint="eastAsia"/>
                <w:sz w:val="24"/>
              </w:rPr>
              <w:tab/>
            </w:r>
            <w:r>
              <w:rPr>
                <w:rFonts w:ascii="宋体" w:eastAsia="宋体" w:hAnsi="宋体" w:cs="宋体" w:hint="eastAsia"/>
                <w:sz w:val="24"/>
              </w:rPr>
              <w:fldChar w:fldCharType="begin"/>
            </w:r>
            <w:r>
              <w:rPr>
                <w:rFonts w:ascii="宋体" w:eastAsia="宋体" w:hAnsi="宋体" w:cs="宋体" w:hint="eastAsia"/>
                <w:sz w:val="24"/>
              </w:rPr>
              <w:instrText xml:space="preserve"> PAGEREF _Toc11126 \h </w:instrText>
            </w:r>
            <w:r>
              <w:rPr>
                <w:rFonts w:ascii="宋体" w:eastAsia="宋体" w:hAnsi="宋体" w:cs="宋体" w:hint="eastAsia"/>
                <w:sz w:val="24"/>
              </w:rPr>
              <w:fldChar w:fldCharType="separate"/>
            </w:r>
            <w:r>
              <w:rPr>
                <w:rFonts w:ascii="宋体" w:eastAsia="宋体" w:hAnsi="宋体" w:cs="宋体" w:hint="eastAsia"/>
                <w:sz w:val="24"/>
              </w:rPr>
              <w:t>14</w:t>
            </w:r>
            <w:r>
              <w:rPr>
                <w:rFonts w:ascii="宋体" w:eastAsia="宋体" w:hAnsi="宋体" w:cs="宋体" w:hint="eastAsia"/>
                <w:sz w:val="24"/>
              </w:rPr>
              <w:fldChar w:fldCharType="end"/>
            </w:r>
          </w:hyperlink>
        </w:p>
        <w:p>
          <w:pPr>
            <w:pStyle w:val="TOC1"/>
            <w:tabs>
              <w:tab w:val="right" w:leader="dot" w:pos="9355"/>
            </w:tabs>
            <w:spacing w:before="120" w:line="400" w:lineRule="exact"/>
          </w:pPr>
          <w:hyperlink w:anchor="_Toc11437" w:history="1">
            <w:r>
              <w:rPr>
                <w:rFonts w:ascii="黑体" w:eastAsia="黑体" w:hAnsi="黑体" w:cs="黑体" w:hint="eastAsia"/>
                <w:sz w:val="24"/>
              </w:rPr>
              <w:t>第6章　结论</w:t>
            </w:r>
            <w:r>
              <w:rPr>
                <w:rFonts w:ascii="等线" w:eastAsia="等线" w:hAnsi="等线" w:cs="等线" w:hint="eastAsia"/>
                <w:b/>
                <w:bCs/>
                <w:sz w:val="24"/>
              </w:rPr>
              <w:tab/>
            </w:r>
            <w:r>
              <w:rPr>
                <w:rFonts w:ascii="黑体" w:eastAsia="黑体" w:hAnsi="黑体" w:cs="黑体" w:hint="eastAsia"/>
                <w:sz w:val="24"/>
              </w:rPr>
              <w:fldChar w:fldCharType="begin"/>
            </w:r>
            <w:r>
              <w:rPr>
                <w:rFonts w:ascii="黑体" w:eastAsia="黑体" w:hAnsi="黑体" w:cs="黑体" w:hint="eastAsia"/>
                <w:sz w:val="24"/>
              </w:rPr>
              <w:instrText xml:space="preserve"> PAGEREF _Toc11437 \h </w:instrText>
            </w:r>
            <w:r>
              <w:rPr>
                <w:rFonts w:ascii="黑体" w:eastAsia="黑体" w:hAnsi="黑体" w:cs="黑体" w:hint="eastAsia"/>
                <w:sz w:val="24"/>
              </w:rPr>
              <w:fldChar w:fldCharType="separate"/>
            </w:r>
            <w:r>
              <w:rPr>
                <w:rFonts w:ascii="黑体" w:eastAsia="黑体" w:hAnsi="黑体" w:cs="黑体" w:hint="eastAsia"/>
                <w:sz w:val="24"/>
              </w:rPr>
              <w:t>15</w:t>
            </w:r>
            <w:r>
              <w:rPr>
                <w:rFonts w:ascii="黑体" w:eastAsia="黑体" w:hAnsi="黑体" w:cs="黑体" w:hint="eastAsia"/>
                <w:sz w:val="24"/>
              </w:rPr>
              <w:fldChar w:fldCharType="end"/>
            </w:r>
          </w:hyperlink>
        </w:p>
        <w:p>
          <w:pPr>
            <w:pStyle w:val="TOC1"/>
            <w:tabs>
              <w:tab w:val="right" w:leader="dot" w:pos="9355"/>
            </w:tabs>
            <w:spacing w:before="120" w:line="400" w:lineRule="exact"/>
            <w:sectPr>
              <w:headerReference w:type="default" r:id="rId8"/>
              <w:footerReference w:type="default" r:id="rId9"/>
              <w:type w:val="nextPage"/>
              <w:pgSz w:w="11906" w:h="16838"/>
              <w:pgMar w:top="1417" w:right="1134" w:bottom="1417" w:left="1417" w:header="850" w:footer="992" w:gutter="0"/>
              <w:pgNumType w:fmt="upperRoman" w:start="3"/>
              <w:cols w:num="1" w:space="0"/>
              <w:titlePg w:val="0"/>
              <w:docGrid w:type="lines" w:linePitch="318" w:charSpace="0"/>
            </w:sectPr>
          </w:pPr>
          <w:hyperlink w:anchor="_Toc28658" w:history="1">
            <w:r>
              <w:rPr>
                <w:rFonts w:ascii="黑体" w:eastAsia="黑体" w:hAnsi="黑体" w:cs="黑体" w:hint="eastAsia"/>
                <w:sz w:val="24"/>
              </w:rPr>
              <w:t>参考文献</w:t>
            </w:r>
            <w:r>
              <w:rPr>
                <w:rFonts w:ascii="等线" w:eastAsia="等线" w:hAnsi="等线" w:cs="等线" w:hint="eastAsia"/>
                <w:b/>
                <w:bCs/>
                <w:sz w:val="24"/>
              </w:rPr>
              <w:tab/>
            </w:r>
            <w:r>
              <w:rPr>
                <w:rFonts w:ascii="黑体" w:eastAsia="黑体" w:hAnsi="黑体" w:cs="黑体" w:hint="eastAsia"/>
                <w:sz w:val="24"/>
              </w:rPr>
              <w:fldChar w:fldCharType="begin"/>
            </w:r>
            <w:r>
              <w:rPr>
                <w:rFonts w:ascii="黑体" w:eastAsia="黑体" w:hAnsi="黑体" w:cs="黑体" w:hint="eastAsia"/>
                <w:sz w:val="24"/>
              </w:rPr>
              <w:instrText xml:space="preserve"> PAGEREF _Toc28658 \h </w:instrText>
            </w:r>
            <w:r>
              <w:rPr>
                <w:rFonts w:ascii="黑体" w:eastAsia="黑体" w:hAnsi="黑体" w:cs="黑体" w:hint="eastAsia"/>
                <w:sz w:val="24"/>
              </w:rPr>
              <w:fldChar w:fldCharType="separate"/>
            </w:r>
            <w:r>
              <w:rPr>
                <w:rFonts w:ascii="黑体" w:eastAsia="黑体" w:hAnsi="黑体" w:cs="黑体" w:hint="eastAsia"/>
                <w:sz w:val="24"/>
              </w:rPr>
              <w:t>16</w:t>
            </w:r>
            <w:r>
              <w:rPr>
                <w:rFonts w:ascii="黑体" w:eastAsia="黑体" w:hAnsi="黑体" w:cs="黑体" w:hint="eastAsia"/>
                <w:sz w:val="24"/>
              </w:rPr>
              <w:fldChar w:fldCharType="end"/>
            </w:r>
          </w:hyperlink>
        </w:p>
      </w:sdtContent>
    </w:sdt>
    <w:sdt>
      <w:sdtPr>
        <w:rPr>
          <w:rFonts w:ascii="宋体" w:eastAsia="宋体" w:hAnsi="宋体"/>
          <w:sz w:val="30"/>
          <w:szCs w:val="20"/>
        </w:rPr>
        <w:id w:val="2022850286"/>
        <w:docPartObj>
          <w:docPartGallery w:val="Table of Contents"/>
          <w:docPartUnique/>
        </w:docPartObj>
        <w15:color w:val="DBDBDB"/>
      </w:sdtPr>
      <w:sdtEndPr>
        <w:rPr>
          <w:rFonts w:ascii="黑体" w:eastAsia="黑体" w:hAnsi="宋体" w:cs="Times New Roman" w:hint="eastAsia"/>
          <w:sz w:val="30"/>
          <w:szCs w:val="20"/>
        </w:rPr>
      </w:sdtEndPr>
      <w:sdtContent>
        <w:p>
          <w:pPr>
            <w:pStyle w:val="TOC1"/>
            <w:tabs>
              <w:tab w:val="right" w:leader="dot" w:pos="9355"/>
            </w:tabs>
            <w:spacing w:before="120" w:line="400" w:lineRule="exact"/>
          </w:pPr>
          <w:hyperlink w:anchor="_Toc11029" w:history="1">
            <w:r>
              <w:rPr>
                <w:rFonts w:ascii="黑体" w:eastAsia="黑体" w:hAnsi="黑体" w:cs="黑体" w:hint="eastAsia"/>
                <w:sz w:val="24"/>
              </w:rPr>
              <w:t>致　谢</w:t>
            </w:r>
            <w:r>
              <w:rPr>
                <w:rFonts w:ascii="等线" w:eastAsia="等线" w:hAnsi="等线" w:cs="等线" w:hint="eastAsia"/>
                <w:b/>
                <w:bCs/>
                <w:sz w:val="24"/>
              </w:rPr>
              <w:tab/>
            </w:r>
            <w:r>
              <w:rPr>
                <w:rFonts w:ascii="黑体" w:eastAsia="黑体" w:hAnsi="黑体" w:cs="黑体" w:hint="eastAsia"/>
                <w:sz w:val="24"/>
              </w:rPr>
              <w:fldChar w:fldCharType="begin"/>
            </w:r>
            <w:r>
              <w:rPr>
                <w:rFonts w:ascii="黑体" w:eastAsia="黑体" w:hAnsi="黑体" w:cs="黑体" w:hint="eastAsia"/>
                <w:sz w:val="24"/>
              </w:rPr>
              <w:instrText xml:space="preserve"> PAGEREF _Toc11029 \h </w:instrText>
            </w:r>
            <w:r>
              <w:rPr>
                <w:rFonts w:ascii="黑体" w:eastAsia="黑体" w:hAnsi="黑体" w:cs="黑体" w:hint="eastAsia"/>
                <w:sz w:val="24"/>
              </w:rPr>
              <w:fldChar w:fldCharType="separate"/>
            </w:r>
            <w:r>
              <w:rPr>
                <w:rFonts w:ascii="黑体" w:eastAsia="黑体" w:hAnsi="黑体" w:cs="黑体" w:hint="eastAsia"/>
                <w:sz w:val="24"/>
              </w:rPr>
              <w:t>17</w:t>
            </w:r>
            <w:r>
              <w:rPr>
                <w:rFonts w:ascii="黑体" w:eastAsia="黑体" w:hAnsi="黑体" w:cs="黑体" w:hint="eastAsia"/>
                <w:sz w:val="24"/>
              </w:rPr>
              <w:fldChar w:fldCharType="end"/>
            </w:r>
          </w:hyperlink>
        </w:p>
        <w:p>
          <w:pPr>
            <w:pStyle w:val="TOC1"/>
            <w:tabs>
              <w:tab w:val="right" w:leader="dot" w:pos="9355"/>
            </w:tabs>
            <w:spacing w:before="120" w:line="400" w:lineRule="exact"/>
          </w:pPr>
          <w:hyperlink w:anchor="_Toc7626" w:history="1">
            <w:r>
              <w:rPr>
                <w:rFonts w:ascii="黑体" w:eastAsia="黑体" w:hAnsi="黑体" w:cs="黑体" w:hint="eastAsia"/>
                <w:sz w:val="24"/>
              </w:rPr>
              <w:t>附录A　关于公办幼儿教师职业倦怠的调查问卷</w:t>
            </w:r>
            <w:r>
              <w:rPr>
                <w:rFonts w:ascii="等线" w:eastAsia="等线" w:hAnsi="等线" w:cs="等线" w:hint="eastAsia"/>
                <w:b/>
                <w:bCs/>
                <w:sz w:val="24"/>
              </w:rPr>
              <w:tab/>
            </w:r>
            <w:r>
              <w:rPr>
                <w:rFonts w:ascii="黑体" w:eastAsia="黑体" w:hAnsi="黑体" w:cs="黑体" w:hint="eastAsia"/>
                <w:sz w:val="24"/>
              </w:rPr>
              <w:fldChar w:fldCharType="begin"/>
            </w:r>
            <w:r>
              <w:rPr>
                <w:rFonts w:ascii="黑体" w:eastAsia="黑体" w:hAnsi="黑体" w:cs="黑体" w:hint="eastAsia"/>
                <w:sz w:val="24"/>
              </w:rPr>
              <w:instrText xml:space="preserve"> PAGEREF _Toc7626 \h </w:instrText>
            </w:r>
            <w:r>
              <w:rPr>
                <w:rFonts w:ascii="黑体" w:eastAsia="黑体" w:hAnsi="黑体" w:cs="黑体" w:hint="eastAsia"/>
                <w:sz w:val="24"/>
              </w:rPr>
              <w:fldChar w:fldCharType="separate"/>
            </w:r>
            <w:r>
              <w:rPr>
                <w:rFonts w:ascii="黑体" w:eastAsia="黑体" w:hAnsi="黑体" w:cs="黑体" w:hint="eastAsia"/>
                <w:sz w:val="24"/>
              </w:rPr>
              <w:t>18</w:t>
            </w:r>
            <w:r>
              <w:rPr>
                <w:rFonts w:ascii="黑体" w:eastAsia="黑体" w:hAnsi="黑体" w:cs="黑体" w:hint="eastAsia"/>
                <w:sz w:val="24"/>
              </w:rPr>
              <w:fldChar w:fldCharType="end"/>
            </w:r>
          </w:hyperlink>
        </w:p>
        <w:p>
          <w:pPr>
            <w:pStyle w:val="TOC1"/>
            <w:tabs>
              <w:tab w:val="right" w:leader="dot" w:pos="9355"/>
            </w:tabs>
            <w:spacing w:before="120" w:line="400" w:lineRule="exact"/>
            <w:rPr>
              <w:rFonts w:ascii="黑体" w:eastAsia="黑体" w:hAnsi="黑体" w:cs="黑体"/>
              <w:sz w:val="24"/>
            </w:rPr>
          </w:pPr>
          <w:hyperlink w:anchor="_Toc122" w:history="1">
            <w:r>
              <w:rPr>
                <w:rFonts w:ascii="黑体" w:eastAsia="黑体" w:hAnsi="黑体" w:cs="黑体" w:hint="eastAsia"/>
                <w:sz w:val="24"/>
              </w:rPr>
              <w:t>附录B　幼儿教师工作感受现状调查问卷</w:t>
            </w:r>
            <w:r>
              <w:rPr>
                <w:rFonts w:ascii="等线" w:eastAsia="等线" w:hAnsi="等线" w:cs="等线" w:hint="eastAsia"/>
                <w:b/>
                <w:bCs/>
                <w:sz w:val="24"/>
              </w:rPr>
              <w:tab/>
            </w:r>
            <w:r>
              <w:rPr>
                <w:rFonts w:ascii="黑体" w:eastAsia="黑体" w:hAnsi="黑体" w:cs="黑体" w:hint="eastAsia"/>
                <w:sz w:val="24"/>
              </w:rPr>
              <w:fldChar w:fldCharType="begin"/>
            </w:r>
            <w:r>
              <w:rPr>
                <w:rFonts w:ascii="黑体" w:eastAsia="黑体" w:hAnsi="黑体" w:cs="黑体" w:hint="eastAsia"/>
                <w:sz w:val="24"/>
              </w:rPr>
              <w:instrText xml:space="preserve"> PAGEREF _Toc122 \h </w:instrText>
            </w:r>
            <w:r>
              <w:rPr>
                <w:rFonts w:ascii="黑体" w:eastAsia="黑体" w:hAnsi="黑体" w:cs="黑体" w:hint="eastAsia"/>
                <w:sz w:val="24"/>
              </w:rPr>
              <w:fldChar w:fldCharType="separate"/>
            </w:r>
            <w:r>
              <w:rPr>
                <w:rFonts w:ascii="黑体" w:eastAsia="黑体" w:hAnsi="黑体" w:cs="黑体" w:hint="eastAsia"/>
                <w:sz w:val="24"/>
              </w:rPr>
              <w:t>19</w:t>
            </w:r>
            <w:r>
              <w:rPr>
                <w:rFonts w:ascii="黑体" w:eastAsia="黑体" w:hAnsi="黑体" w:cs="黑体" w:hint="eastAsia"/>
                <w:sz w:val="24"/>
              </w:rPr>
              <w:fldChar w:fldCharType="end"/>
            </w:r>
          </w:hyperlink>
        </w:p>
        <w:p>
          <w:pPr>
            <w:pStyle w:val="TOC1"/>
            <w:tabs>
              <w:tab w:val="right" w:leader="dot" w:pos="9355"/>
            </w:tabs>
            <w:spacing w:before="120" w:line="400" w:lineRule="exact"/>
            <w:rPr>
              <w:rFonts w:eastAsia="黑体"/>
            </w:rPr>
          </w:pPr>
          <w:hyperlink w:anchor="_Toc29291" w:history="1">
            <w:r>
              <w:rPr>
                <w:rFonts w:ascii="黑体" w:eastAsia="黑体" w:hAnsi="黑体" w:cs="黑体" w:hint="eastAsia"/>
                <w:sz w:val="24"/>
              </w:rPr>
              <w:t>附录C　幼儿教师职业倦怠访谈提纲</w:t>
            </w:r>
            <w:r>
              <w:rPr>
                <w:rFonts w:ascii="等线" w:eastAsia="等线" w:hAnsi="等线" w:cs="等线" w:hint="eastAsia"/>
                <w:b/>
                <w:bCs/>
                <w:sz w:val="24"/>
              </w:rPr>
              <w:tab/>
            </w:r>
            <w:r>
              <w:rPr>
                <w:rFonts w:ascii="黑体" w:eastAsia="黑体" w:hAnsi="黑体" w:cs="黑体" w:hint="eastAsia"/>
                <w:sz w:val="24"/>
              </w:rPr>
              <w:t>2</w:t>
            </w:r>
          </w:hyperlink>
          <w:r>
            <w:rPr>
              <w:rFonts w:ascii="黑体" w:eastAsia="黑体" w:hAnsi="黑体" w:cs="黑体" w:hint="eastAsia"/>
              <w:sz w:val="24"/>
            </w:rPr>
            <w:t>1</w:t>
          </w:r>
        </w:p>
        <w:p>
          <w:pPr>
            <w:pStyle w:val="Heading1"/>
            <w:spacing w:line="400" w:lineRule="exact"/>
            <w:jc w:val="both"/>
          </w:pPr>
          <w:r>
            <w:rPr>
              <w:rFonts w:ascii="Times New Roman" w:hAnsi="Times New Roman" w:cs="Times New Roman"/>
            </w:rPr>
            <w:fldChar w:fldCharType="end"/>
          </w:r>
        </w:p>
      </w:sdtContent>
    </w:sdt>
    <w:p>
      <w:pPr>
        <w:pStyle w:val="Heading1"/>
        <w:keepLines w:val="0"/>
        <w:pageBreakBefore/>
        <w:spacing w:after="0" w:line="400" w:lineRule="exact"/>
        <w:rPr>
          <w:rFonts w:hAnsi="黑体" w:cs="黑体"/>
        </w:rPr>
      </w:pPr>
      <w:r>
        <w:rPr>
          <w:rFonts w:hAnsi="黑体" w:cs="黑体"/>
        </w:rPr>
        <w:br/>
      </w:r>
      <w:r>
        <w:rPr>
          <w:rFonts w:hAnsi="黑体" w:cs="黑体"/>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rPr>
          <w:t>https://d.book118.com/638032042000006047</w:t>
        </w:r>
      </w:hyperlink>
    </w:p>
    <w:p>
      <w:pPr>
        <w:pStyle w:val="Heading1"/>
        <w:keepLines w:val="0"/>
        <w:pageBreakBefore/>
        <w:spacing w:after="0" w:line="400" w:lineRule="exact"/>
        <w:rPr>
          <w:rFonts w:hAnsi="黑体" w:cs="黑体"/>
        </w:rPr>
      </w:pPr>
    </w:p>
    <w:sectPr>
      <w:headerReference w:type="default" r:id="rId11"/>
      <w:footerReference w:type="default" r:id="rId12"/>
      <w:type w:val="nextPage"/>
      <w:pgSz w:w="11906" w:h="16838"/>
      <w:pgMar w:top="1417" w:right="1134" w:bottom="1417" w:left="1417" w:header="850" w:footer="992" w:gutter="0"/>
      <w:pgNumType w:fmt="upperRoman" w:start="4"/>
      <w:cols w:num="1" w:space="0"/>
      <w:titlePg w:val="0"/>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华文新魏">
    <w:altName w:val="宋体"/>
    <w:panose1 w:val="02010800040101010101"/>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Arial Unicode MS">
    <w:altName w:val="Malgun Gothic Semilight"/>
    <w:panose1 w:val="020B0604020202020204"/>
    <w:charset w:val="00"/>
    <w:family w:val="roman"/>
    <w:pitch w:val="default"/>
    <w:sig w:usb0="00000000" w:usb1="00000000" w:usb2="00000000" w:usb3="00000000" w:csb0="00000001"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spacing w:line="400" w:lineRule="exact"/>
      <w:ind w:firstLine="360" w:firstLineChars="200"/>
      <w:jc w:val="center"/>
      <w:rPr>
        <w:rFonts w:ascii="Times New Roman" w:eastAsia="宋体" w:hAnsi="Times New Roman" w:cs="Times New Roman"/>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II</w:t>
                          </w:r>
                          <w:r>
                            <w:rPr>
                              <w:rFonts w:ascii="Times New Roman" w:hAnsi="Times New Roman" w:cs="Times New Roma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II</w:t>
                    </w:r>
                    <w:r>
                      <w:rPr>
                        <w:rFonts w:ascii="Times New Roman" w:hAnsi="Times New Roman" w:cs="Times New Roman"/>
                      </w:rP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spacing w:line="400" w:lineRule="exact"/>
      <w:ind w:firstLine="360" w:firstLineChars="200"/>
      <w:jc w:val="center"/>
      <w:rPr>
        <w:rFonts w:ascii="Times New Roman" w:eastAsia="宋体" w:hAnsi="Times New Roman" w:cs="Times New Roman"/>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035906041"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IV</w:t>
                          </w:r>
                          <w:r>
                            <w:rPr>
                              <w:rFonts w:ascii="Times New Roman" w:hAnsi="Times New Roman" w:cs="Times New Roma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IV</w:t>
                    </w:r>
                    <w:r>
                      <w:rPr>
                        <w:rFonts w:ascii="Times New Roman" w:hAnsi="Times New Roman" w:cs="Times New Roman"/>
                      </w:rP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spacing w:line="400" w:lineRule="exact"/>
      <w:ind w:firstLine="360" w:firstLineChars="200"/>
      <w:jc w:val="center"/>
      <w:rPr>
        <w:rFonts w:ascii="Times New Roman" w:eastAsia="宋体" w:hAnsi="Times New Roman" w:cs="Times New Roman"/>
        <w:sz w:val="18"/>
        <w:szCs w:val="18"/>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597749196"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V</w:t>
                          </w:r>
                          <w:r>
                            <w:rPr>
                              <w:rFonts w:ascii="Times New Roman" w:hAnsi="Times New Roman" w:cs="Times New Roma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V</w:t>
                    </w:r>
                    <w:r>
                      <w:rPr>
                        <w:rFonts w:ascii="Times New Roman" w:hAnsi="Times New Roman" w:cs="Times New Roman"/>
                      </w:rPr>
                      <w:fldChar w:fldCharType="end"/>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spacing w:line="400" w:lineRule="exact"/>
      <w:ind w:firstLine="480" w:firstLineChars="200"/>
      <w:rPr>
        <w:rFonts w:ascii="Times New Roman" w:eastAsia="宋体" w:hAnsi="Times New Roman" w:cs="Times New Roman"/>
        <w:kern w:val="0"/>
        <w:sz w:val="24"/>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spacing w:line="400" w:lineRule="exact"/>
      <w:ind w:firstLine="420" w:firstLineChars="200"/>
      <w:jc w:val="center"/>
      <w:rPr>
        <w:rFonts w:ascii="Times New Roman" w:eastAsia="宋体" w:hAnsi="Times New Roman" w:cs="Times New Roman"/>
        <w:kern w:val="0"/>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spacing w:line="400" w:lineRule="exact"/>
      <w:ind w:firstLine="420" w:firstLineChars="200"/>
      <w:jc w:val="center"/>
      <w:rPr>
        <w:rFonts w:ascii="Times New Roman" w:eastAsia="宋体" w:hAnsi="Times New Roman" w:cs="Times New Roman"/>
        <w:kern w:val="0"/>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spacing w:line="400" w:lineRule="exact"/>
      <w:ind w:firstLine="420" w:firstLineChars="200"/>
      <w:jc w:val="center"/>
      <w:rPr>
        <w:rFonts w:ascii="Times New Roman" w:eastAsia="宋体" w:hAnsi="Times New Roman" w:cs="Times New Roman"/>
        <w:kern w:val="0"/>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25DF2CE8"/>
    <w:multiLevelType w:val="singleLevel"/>
    <w:tmpl w:val="25DF2CE8"/>
    <w:lvl w:ilvl="0">
      <w:start w:val="1"/>
      <w:numFmt w:val="decimal"/>
      <w:suff w:val="nothing"/>
      <w:lvlText w:val="[%1]"/>
      <w:lvlJc w:val="left"/>
      <w:pPr>
        <w:ind w:left="454" w:hanging="454"/>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embedSystemFonts/>
  <w:bordersDoNotSurroundHeader/>
  <w:bordersDoNotSurroundFooter/>
  <w:defaultTabStop w:val="420"/>
  <w:drawingGridVerticalSpacing w:val="159"/>
  <w:displayVerticalDrawingGridEvery w:val="2"/>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1D6E0F"/>
    <w:rsid w:val="000840C6"/>
    <w:rsid w:val="000A6D1A"/>
    <w:rsid w:val="00155F3F"/>
    <w:rsid w:val="00191266"/>
    <w:rsid w:val="0020459B"/>
    <w:rsid w:val="00231667"/>
    <w:rsid w:val="002B57B7"/>
    <w:rsid w:val="00305A86"/>
    <w:rsid w:val="00321E94"/>
    <w:rsid w:val="003E3F8D"/>
    <w:rsid w:val="00401929"/>
    <w:rsid w:val="004C5226"/>
    <w:rsid w:val="005256B1"/>
    <w:rsid w:val="005D4B87"/>
    <w:rsid w:val="005E110C"/>
    <w:rsid w:val="005F0487"/>
    <w:rsid w:val="0067370B"/>
    <w:rsid w:val="006870FC"/>
    <w:rsid w:val="006A40D7"/>
    <w:rsid w:val="006D132D"/>
    <w:rsid w:val="006E3B1C"/>
    <w:rsid w:val="007217BF"/>
    <w:rsid w:val="007955FB"/>
    <w:rsid w:val="007F1238"/>
    <w:rsid w:val="0084411A"/>
    <w:rsid w:val="008E7D74"/>
    <w:rsid w:val="00914FBA"/>
    <w:rsid w:val="00957256"/>
    <w:rsid w:val="00995C55"/>
    <w:rsid w:val="009A1111"/>
    <w:rsid w:val="00A329CA"/>
    <w:rsid w:val="00A36164"/>
    <w:rsid w:val="00A514AD"/>
    <w:rsid w:val="00A54C43"/>
    <w:rsid w:val="00A60CEF"/>
    <w:rsid w:val="00A87A9D"/>
    <w:rsid w:val="00AC280B"/>
    <w:rsid w:val="00AC315E"/>
    <w:rsid w:val="00B16287"/>
    <w:rsid w:val="00B75A13"/>
    <w:rsid w:val="00BA7970"/>
    <w:rsid w:val="00BB470B"/>
    <w:rsid w:val="00BB79D5"/>
    <w:rsid w:val="00C42A19"/>
    <w:rsid w:val="00D010F7"/>
    <w:rsid w:val="00D33CEF"/>
    <w:rsid w:val="00F15B37"/>
    <w:rsid w:val="00F82F52"/>
    <w:rsid w:val="00FE5BCD"/>
    <w:rsid w:val="01C54B55"/>
    <w:rsid w:val="02FA082F"/>
    <w:rsid w:val="03E77005"/>
    <w:rsid w:val="0616478A"/>
    <w:rsid w:val="06322B7D"/>
    <w:rsid w:val="06D60D20"/>
    <w:rsid w:val="07941252"/>
    <w:rsid w:val="08A74FB5"/>
    <w:rsid w:val="08D76516"/>
    <w:rsid w:val="0AE620BB"/>
    <w:rsid w:val="0C3B1C9C"/>
    <w:rsid w:val="0CA43CE5"/>
    <w:rsid w:val="0CA5180B"/>
    <w:rsid w:val="0D554FDF"/>
    <w:rsid w:val="0E1529C0"/>
    <w:rsid w:val="0F072309"/>
    <w:rsid w:val="0F9D4547"/>
    <w:rsid w:val="0FA22032"/>
    <w:rsid w:val="0FBD50BE"/>
    <w:rsid w:val="0FCD3553"/>
    <w:rsid w:val="105254B4"/>
    <w:rsid w:val="10873F00"/>
    <w:rsid w:val="12977A52"/>
    <w:rsid w:val="12F25D14"/>
    <w:rsid w:val="12F86B39"/>
    <w:rsid w:val="14D66D8A"/>
    <w:rsid w:val="155E2E9F"/>
    <w:rsid w:val="15C03212"/>
    <w:rsid w:val="163F43E8"/>
    <w:rsid w:val="165247B2"/>
    <w:rsid w:val="173B6FF4"/>
    <w:rsid w:val="1C0C5403"/>
    <w:rsid w:val="1C315FB7"/>
    <w:rsid w:val="1D9751A0"/>
    <w:rsid w:val="1F671630"/>
    <w:rsid w:val="201F2068"/>
    <w:rsid w:val="20B87907"/>
    <w:rsid w:val="231352C9"/>
    <w:rsid w:val="242A28CA"/>
    <w:rsid w:val="261D6E0F"/>
    <w:rsid w:val="263207AE"/>
    <w:rsid w:val="26597496"/>
    <w:rsid w:val="2E0F68E2"/>
    <w:rsid w:val="2E373137"/>
    <w:rsid w:val="2E9753EC"/>
    <w:rsid w:val="2F0F3CE7"/>
    <w:rsid w:val="31532D34"/>
    <w:rsid w:val="332826CA"/>
    <w:rsid w:val="337F7039"/>
    <w:rsid w:val="33AB50A9"/>
    <w:rsid w:val="34BA04EE"/>
    <w:rsid w:val="34DF325D"/>
    <w:rsid w:val="34FA5C76"/>
    <w:rsid w:val="35DD7439"/>
    <w:rsid w:val="36611C66"/>
    <w:rsid w:val="37310114"/>
    <w:rsid w:val="375D2C5C"/>
    <w:rsid w:val="37873738"/>
    <w:rsid w:val="37EB3CC7"/>
    <w:rsid w:val="3A996AFB"/>
    <w:rsid w:val="3AC3717D"/>
    <w:rsid w:val="3CCD4062"/>
    <w:rsid w:val="3DBE6FB6"/>
    <w:rsid w:val="3DED4555"/>
    <w:rsid w:val="3F1D32FF"/>
    <w:rsid w:val="3F1E7296"/>
    <w:rsid w:val="3F4B21EC"/>
    <w:rsid w:val="40491ED2"/>
    <w:rsid w:val="40704B65"/>
    <w:rsid w:val="424566C9"/>
    <w:rsid w:val="4260663C"/>
    <w:rsid w:val="42C32DA2"/>
    <w:rsid w:val="42CB3316"/>
    <w:rsid w:val="439E0787"/>
    <w:rsid w:val="44024CB4"/>
    <w:rsid w:val="443D1D4E"/>
    <w:rsid w:val="447C607A"/>
    <w:rsid w:val="453655EA"/>
    <w:rsid w:val="495711BC"/>
    <w:rsid w:val="4A3C0509"/>
    <w:rsid w:val="4B41375A"/>
    <w:rsid w:val="4C6208ED"/>
    <w:rsid w:val="4CEE1E37"/>
    <w:rsid w:val="4D6D36A4"/>
    <w:rsid w:val="4EB175C0"/>
    <w:rsid w:val="4F844CD5"/>
    <w:rsid w:val="51143E36"/>
    <w:rsid w:val="525C4826"/>
    <w:rsid w:val="53374325"/>
    <w:rsid w:val="54C47921"/>
    <w:rsid w:val="5519372B"/>
    <w:rsid w:val="55313209"/>
    <w:rsid w:val="553248A3"/>
    <w:rsid w:val="556F3D31"/>
    <w:rsid w:val="56772E9D"/>
    <w:rsid w:val="56CC31EF"/>
    <w:rsid w:val="57187E9C"/>
    <w:rsid w:val="579147A8"/>
    <w:rsid w:val="5B7D503A"/>
    <w:rsid w:val="5BF362D8"/>
    <w:rsid w:val="5C135217"/>
    <w:rsid w:val="5C7F0CFE"/>
    <w:rsid w:val="5CD83320"/>
    <w:rsid w:val="5D731EE5"/>
    <w:rsid w:val="5E443FAD"/>
    <w:rsid w:val="5EB16DF2"/>
    <w:rsid w:val="5ECF277C"/>
    <w:rsid w:val="5ED65E9E"/>
    <w:rsid w:val="5FEB7F98"/>
    <w:rsid w:val="601A253F"/>
    <w:rsid w:val="61151C31"/>
    <w:rsid w:val="627444A9"/>
    <w:rsid w:val="62D701C0"/>
    <w:rsid w:val="63186C78"/>
    <w:rsid w:val="63DC6A36"/>
    <w:rsid w:val="67610CE5"/>
    <w:rsid w:val="67624778"/>
    <w:rsid w:val="67F13706"/>
    <w:rsid w:val="68556DB7"/>
    <w:rsid w:val="68B160ED"/>
    <w:rsid w:val="6ABA7CF9"/>
    <w:rsid w:val="6ABE0C43"/>
    <w:rsid w:val="6B0D363F"/>
    <w:rsid w:val="6B8001AD"/>
    <w:rsid w:val="6BAF67DE"/>
    <w:rsid w:val="6D0A3582"/>
    <w:rsid w:val="6D2E60F1"/>
    <w:rsid w:val="6DBB76BC"/>
    <w:rsid w:val="6EF13BA4"/>
    <w:rsid w:val="6F0765F6"/>
    <w:rsid w:val="71347EB1"/>
    <w:rsid w:val="719C7908"/>
    <w:rsid w:val="71C31235"/>
    <w:rsid w:val="72F04E87"/>
    <w:rsid w:val="752548CA"/>
    <w:rsid w:val="76C6470A"/>
    <w:rsid w:val="76FD7D0A"/>
    <w:rsid w:val="779A47E6"/>
    <w:rsid w:val="787319FA"/>
    <w:rsid w:val="799160E4"/>
    <w:rsid w:val="79BC2F2B"/>
    <w:rsid w:val="7C2D3525"/>
    <w:rsid w:val="7C7744C0"/>
    <w:rsid w:val="7D0B1001"/>
    <w:rsid w:val="7D642A58"/>
    <w:rsid w:val="7F0F5AB9"/>
  </w:rsids>
  <w:docVars>
    <w:docVar w:name="commondata" w:val="eyJoZGlkIjoiMjg0MzY1ZTU0NTBiNTI0MzFmOTU2ODE5N2RmMjAwMG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lsdException w:name="annotation subject" w:semiHidden="0" w:uiPriority="0" w:unhideWhenUsed="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lsdException w:name="Table Grid" w:semiHidden="0" w:uiPriority="59" w:unhideWhenUsed="0" w:qFormat="1"/>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Quote" w:semiHidden="0" w:uiPriority="29"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link w:val="1"/>
    <w:qFormat/>
    <w:pPr>
      <w:keepNext/>
      <w:keepLines/>
      <w:spacing w:before="800" w:after="400"/>
      <w:jc w:val="center"/>
      <w:outlineLvl w:val="0"/>
    </w:pPr>
    <w:rPr>
      <w:rFonts w:ascii="黑体" w:eastAsia="黑体" w:hAnsi="宋体"/>
      <w:sz w:val="30"/>
      <w:szCs w:val="20"/>
    </w:rPr>
  </w:style>
  <w:style w:type="paragraph" w:styleId="Heading2">
    <w:name w:val="heading 2"/>
    <w:basedOn w:val="Normal"/>
    <w:next w:val="Normal"/>
    <w:qFormat/>
    <w:pPr>
      <w:keepNext/>
      <w:keepLines/>
      <w:spacing w:before="480" w:after="120"/>
      <w:outlineLvl w:val="1"/>
    </w:pPr>
    <w:rPr>
      <w:rFonts w:ascii="黑体" w:eastAsia="黑体" w:hAnsi="黑体"/>
      <w:sz w:val="28"/>
      <w:szCs w:val="20"/>
    </w:rPr>
  </w:style>
  <w:style w:type="paragraph" w:styleId="Heading3">
    <w:name w:val="heading 3"/>
    <w:basedOn w:val="Normal"/>
    <w:next w:val="Normal"/>
    <w:qFormat/>
    <w:pPr>
      <w:keepNext/>
      <w:keepLines/>
      <w:spacing w:before="240" w:after="120"/>
      <w:outlineLvl w:val="2"/>
    </w:pPr>
    <w:rPr>
      <w:rFonts w:ascii="黑体" w:eastAsia="黑体" w:hAnsi="黑体"/>
      <w:sz w:val="26"/>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TOC3">
    <w:name w:val="toc 3"/>
    <w:basedOn w:val="Normal"/>
    <w:next w:val="Normal"/>
    <w:qFormat/>
    <w:pPr>
      <w:ind w:left="840" w:leftChars="400"/>
    </w:pPr>
  </w:style>
  <w:style w:type="paragraph" w:styleId="Footer">
    <w:name w:val="footer"/>
    <w:basedOn w:val="Normal"/>
    <w:autoRedefine/>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qFormat/>
  </w:style>
  <w:style w:type="paragraph" w:styleId="TOC2">
    <w:name w:val="toc 2"/>
    <w:basedOn w:val="Normal"/>
    <w:next w:val="Normal"/>
    <w:qFormat/>
    <w:pPr>
      <w:ind w:left="420" w:leftChars="200"/>
    </w:pPr>
  </w:style>
  <w:style w:type="paragraph" w:styleId="NormalWeb">
    <w:name w:val="Normal (Web)"/>
    <w:basedOn w:val="Normal"/>
    <w:qFormat/>
    <w:pPr>
      <w:spacing w:beforeAutospacing="1" w:afterAutospacing="1"/>
      <w:jc w:val="left"/>
    </w:pPr>
    <w:rPr>
      <w:rFonts w:cs="Times New Roman"/>
      <w:kern w:val="0"/>
      <w:sz w:val="24"/>
    </w:rPr>
  </w:style>
  <w:style w:type="table" w:styleId="TableGrid">
    <w:name w:val="Table Grid"/>
    <w:basedOn w:val="TableNormal"/>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Quote">
    <w:name w:val="Quote"/>
    <w:basedOn w:val="Normal"/>
    <w:next w:val="Normal"/>
    <w:uiPriority w:val="29"/>
    <w:qFormat/>
    <w:pPr>
      <w:spacing w:before="60" w:line="320" w:lineRule="exact"/>
    </w:pPr>
    <w:rPr>
      <w:iCs/>
      <w:color w:val="000000" w:themeColor="text1"/>
      <w14:textFill>
        <w14:solidFill>
          <w14:schemeClr w14:val="tx1"/>
        </w14:solidFill>
      </w14:textFill>
    </w:rPr>
  </w:style>
  <w:style w:type="paragraph" w:customStyle="1" w:styleId="WPSOffice1">
    <w:name w:val="WPSOffice手动目录 1"/>
    <w:qFormat/>
    <w:rPr>
      <w:rFonts w:ascii="Times New Roman" w:eastAsia="宋体" w:hAnsi="Times New Roman" w:cs="Times New Roman"/>
      <w:lang w:val="en-US" w:eastAsia="zh-CN" w:bidi="ar-SA"/>
    </w:rPr>
  </w:style>
  <w:style w:type="paragraph" w:customStyle="1" w:styleId="WPSOffice2">
    <w:name w:val="WPSOffice手动目录 2"/>
    <w:autoRedefine/>
    <w:qFormat/>
    <w:pPr>
      <w:ind w:left="200" w:leftChars="200"/>
    </w:pPr>
    <w:rPr>
      <w:rFonts w:ascii="Times New Roman" w:eastAsia="宋体" w:hAnsi="Times New Roman" w:cs="Times New Roman"/>
      <w:lang w:val="en-US" w:eastAsia="zh-CN" w:bidi="ar-SA"/>
    </w:rPr>
  </w:style>
  <w:style w:type="paragraph" w:customStyle="1" w:styleId="WPSOffice3">
    <w:name w:val="WPSOffice手动目录 3"/>
    <w:qFormat/>
    <w:pPr>
      <w:ind w:left="400" w:leftChars="400"/>
    </w:pPr>
    <w:rPr>
      <w:rFonts w:ascii="Times New Roman" w:eastAsia="宋体" w:hAnsi="Times New Roman" w:cs="Times New Roman"/>
      <w:lang w:val="en-US" w:eastAsia="zh-CN" w:bidi="ar-SA"/>
    </w:rPr>
  </w:style>
  <w:style w:type="character" w:customStyle="1" w:styleId="1">
    <w:name w:val="标题 1 字符"/>
    <w:basedOn w:val="DefaultParagraphFont"/>
    <w:link w:val="Heading1"/>
    <w:qFormat/>
    <w:rPr>
      <w:rFonts w:ascii="黑体" w:eastAsia="黑体" w:hAnsi="宋体" w:cstheme="minorBidi"/>
      <w:kern w:val="2"/>
      <w:sz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638032042000006047" TargetMode="External" /><Relationship Id="rId11" Type="http://schemas.openxmlformats.org/officeDocument/2006/relationships/header" Target="header4.xml" /><Relationship Id="rId12" Type="http://schemas.openxmlformats.org/officeDocument/2006/relationships/footer" Target="footer3.xml" /><Relationship Id="rId13" Type="http://schemas.openxmlformats.org/officeDocument/2006/relationships/theme" Target="theme/theme1.xml" /><Relationship Id="rId14" Type="http://schemas.openxmlformats.org/officeDocument/2006/relationships/numbering" Target="numbering.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header" Target="header2.xml" /><Relationship Id="rId7" Type="http://schemas.openxmlformats.org/officeDocument/2006/relationships/footer" Target="footer1.xml" /><Relationship Id="rId8" Type="http://schemas.openxmlformats.org/officeDocument/2006/relationships/header" Target="header3.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108</TotalTime>
  <Pages>6</Pages>
  <Words>2848</Words>
  <Characters>16238</Characters>
  <Application>Microsoft Office Word</Application>
  <DocSecurity>0</DocSecurity>
  <Lines>135</Lines>
  <Paragraphs>38</Paragraphs>
  <ScaleCrop>false</ScaleCrop>
  <Company/>
  <LinksUpToDate>false</LinksUpToDate>
  <CharactersWithSpaces>19048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WPS_1602302955</dc:creator>
  <cp:lastModifiedBy>永驰</cp:lastModifiedBy>
  <cp:revision>11</cp:revision>
  <dcterms:created xsi:type="dcterms:W3CDTF">2023-04-14T11:44:00Z</dcterms:created>
  <dcterms:modified xsi:type="dcterms:W3CDTF">2024-03-18T00:53:00Z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FFF1C720815B49C194AAF0A36AA3C803_13</vt:lpwstr>
  </property>
  <property fmtid="{D5CDD505-2E9C-101B-9397-08002B2CF9AE}" pid="3" name="KSOProductBuildVer">
    <vt:lpwstr>2052-12.1.0.16388</vt:lpwstr>
  </property>
</Properties>
</file>