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增强现实项目规划设计蓝图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19" w:history="1">
        <w:r>
          <w:rPr>
            <w:rFonts w:ascii="仿宋" w:eastAsia="仿宋" w:hAnsi="仿宋" w:cs="仿宋" w:hint="eastAsia"/>
            <w:lang w:eastAsia="zh-CN"/>
          </w:rPr>
          <w:t>概论</w:t>
        </w:r>
        <w:r>
          <w:tab/>
        </w:r>
        <w:r>
          <w:fldChar w:fldCharType="begin"/>
        </w:r>
        <w:r>
          <w:instrText xml:space="preserve"> PAGEREF _Toc29719 \h </w:instrText>
        </w:r>
        <w:r>
          <w:fldChar w:fldCharType="separate"/>
        </w:r>
        <w:r>
          <w:t>3</w:t>
        </w:r>
        <w:r>
          <w:fldChar w:fldCharType="end"/>
        </w:r>
      </w:hyperlink>
    </w:p>
    <w:p>
      <w:pPr>
        <w:pStyle w:val="TOC1"/>
        <w:tabs>
          <w:tab w:val="right" w:leader="dot" w:pos="8306"/>
        </w:tabs>
      </w:pPr>
      <w:hyperlink w:anchor="_Toc29050" w:history="1">
        <w:r>
          <w:rPr>
            <w:rFonts w:ascii="仿宋" w:eastAsia="仿宋" w:hAnsi="仿宋" w:cs="仿宋" w:hint="eastAsia"/>
            <w:lang w:eastAsia="zh-CN"/>
          </w:rPr>
          <w:t>一、增强现实项目土建工程</w:t>
        </w:r>
        <w:r>
          <w:tab/>
        </w:r>
        <w:r>
          <w:fldChar w:fldCharType="begin"/>
        </w:r>
        <w:r>
          <w:instrText xml:space="preserve"> PAGEREF _Toc29050 \h </w:instrText>
        </w:r>
        <w:r>
          <w:fldChar w:fldCharType="separate"/>
        </w:r>
        <w:r>
          <w:t>3</w:t>
        </w:r>
        <w:r>
          <w:fldChar w:fldCharType="end"/>
        </w:r>
      </w:hyperlink>
    </w:p>
    <w:p>
      <w:pPr>
        <w:pStyle w:val="TOC2"/>
        <w:tabs>
          <w:tab w:val="right" w:leader="dot" w:pos="8306"/>
        </w:tabs>
      </w:pPr>
      <w:hyperlink w:anchor="_Toc13410" w:history="1">
        <w:r>
          <w:rPr>
            <w:rFonts w:ascii="仿宋" w:eastAsia="仿宋" w:hAnsi="仿宋" w:cs="仿宋" w:hint="eastAsia"/>
            <w:lang w:eastAsia="zh-CN"/>
          </w:rPr>
          <w:t>(一)、建筑工程设计原则</w:t>
        </w:r>
        <w:r>
          <w:tab/>
        </w:r>
        <w:r>
          <w:fldChar w:fldCharType="begin"/>
        </w:r>
        <w:r>
          <w:instrText xml:space="preserve"> PAGEREF _Toc13410 \h </w:instrText>
        </w:r>
        <w:r>
          <w:fldChar w:fldCharType="separate"/>
        </w:r>
        <w:r>
          <w:t>3</w:t>
        </w:r>
        <w:r>
          <w:fldChar w:fldCharType="end"/>
        </w:r>
      </w:hyperlink>
    </w:p>
    <w:p>
      <w:pPr>
        <w:pStyle w:val="TOC2"/>
        <w:tabs>
          <w:tab w:val="right" w:leader="dot" w:pos="8306"/>
        </w:tabs>
      </w:pPr>
      <w:hyperlink w:anchor="_Toc22692" w:history="1">
        <w:r>
          <w:rPr>
            <w:rFonts w:ascii="仿宋" w:eastAsia="仿宋" w:hAnsi="仿宋" w:cs="仿宋" w:hint="eastAsia"/>
            <w:lang w:eastAsia="zh-CN"/>
          </w:rPr>
          <w:t>(二)、土建工程设计年限及安全等级</w:t>
        </w:r>
        <w:r>
          <w:tab/>
        </w:r>
        <w:r>
          <w:fldChar w:fldCharType="begin"/>
        </w:r>
        <w:r>
          <w:instrText xml:space="preserve"> PAGEREF _Toc22692 \h </w:instrText>
        </w:r>
        <w:r>
          <w:fldChar w:fldCharType="separate"/>
        </w:r>
        <w:r>
          <w:t>4</w:t>
        </w:r>
        <w:r>
          <w:fldChar w:fldCharType="end"/>
        </w:r>
      </w:hyperlink>
    </w:p>
    <w:p>
      <w:pPr>
        <w:pStyle w:val="TOC2"/>
        <w:tabs>
          <w:tab w:val="right" w:leader="dot" w:pos="8306"/>
        </w:tabs>
      </w:pPr>
      <w:hyperlink w:anchor="_Toc2655" w:history="1">
        <w:r>
          <w:rPr>
            <w:rFonts w:ascii="仿宋" w:eastAsia="仿宋" w:hAnsi="仿宋" w:cs="仿宋" w:hint="eastAsia"/>
            <w:lang w:eastAsia="zh-CN"/>
          </w:rPr>
          <w:t>(三)、建筑工程设计总体要求</w:t>
        </w:r>
        <w:r>
          <w:tab/>
        </w:r>
        <w:r>
          <w:fldChar w:fldCharType="begin"/>
        </w:r>
        <w:r>
          <w:instrText xml:space="preserve"> PAGEREF _Toc2655 \h </w:instrText>
        </w:r>
        <w:r>
          <w:fldChar w:fldCharType="separate"/>
        </w:r>
        <w:r>
          <w:t>5</w:t>
        </w:r>
        <w:r>
          <w:fldChar w:fldCharType="end"/>
        </w:r>
      </w:hyperlink>
    </w:p>
    <w:p>
      <w:pPr>
        <w:pStyle w:val="TOC2"/>
        <w:tabs>
          <w:tab w:val="right" w:leader="dot" w:pos="8306"/>
        </w:tabs>
      </w:pPr>
      <w:hyperlink w:anchor="_Toc10587" w:history="1">
        <w:r>
          <w:rPr>
            <w:rFonts w:ascii="仿宋" w:eastAsia="仿宋" w:hAnsi="仿宋" w:cs="仿宋" w:hint="eastAsia"/>
            <w:lang w:eastAsia="zh-CN"/>
          </w:rPr>
          <w:t>(四)、土建工程建设指标</w:t>
        </w:r>
        <w:r>
          <w:tab/>
        </w:r>
        <w:r>
          <w:fldChar w:fldCharType="begin"/>
        </w:r>
        <w:r>
          <w:instrText xml:space="preserve"> PAGEREF _Toc10587 \h </w:instrText>
        </w:r>
        <w:r>
          <w:fldChar w:fldCharType="separate"/>
        </w:r>
        <w:r>
          <w:t>6</w:t>
        </w:r>
        <w:r>
          <w:fldChar w:fldCharType="end"/>
        </w:r>
      </w:hyperlink>
    </w:p>
    <w:p>
      <w:pPr>
        <w:pStyle w:val="TOC1"/>
        <w:tabs>
          <w:tab w:val="right" w:leader="dot" w:pos="8306"/>
        </w:tabs>
      </w:pPr>
      <w:hyperlink w:anchor="_Toc16586" w:history="1">
        <w:r>
          <w:rPr>
            <w:rFonts w:ascii="仿宋" w:eastAsia="仿宋" w:hAnsi="仿宋" w:cs="仿宋" w:hint="eastAsia"/>
            <w:lang w:eastAsia="zh-CN"/>
          </w:rPr>
          <w:t>二、增强现实项目选址可行性分析</w:t>
        </w:r>
        <w:r>
          <w:tab/>
        </w:r>
        <w:r>
          <w:fldChar w:fldCharType="begin"/>
        </w:r>
        <w:r>
          <w:instrText xml:space="preserve"> PAGEREF _Toc16586 \h </w:instrText>
        </w:r>
        <w:r>
          <w:fldChar w:fldCharType="separate"/>
        </w:r>
        <w:r>
          <w:t>6</w:t>
        </w:r>
        <w:r>
          <w:fldChar w:fldCharType="end"/>
        </w:r>
      </w:hyperlink>
    </w:p>
    <w:p>
      <w:pPr>
        <w:pStyle w:val="TOC2"/>
        <w:tabs>
          <w:tab w:val="right" w:leader="dot" w:pos="8306"/>
        </w:tabs>
      </w:pPr>
      <w:hyperlink w:anchor="_Toc10890" w:history="1">
        <w:r>
          <w:rPr>
            <w:rFonts w:ascii="仿宋" w:eastAsia="仿宋" w:hAnsi="仿宋" w:cs="仿宋" w:hint="eastAsia"/>
            <w:lang w:eastAsia="zh-CN"/>
          </w:rPr>
          <w:t>(一)、增强现实项目选址</w:t>
        </w:r>
        <w:r>
          <w:tab/>
        </w:r>
        <w:r>
          <w:fldChar w:fldCharType="begin"/>
        </w:r>
        <w:r>
          <w:instrText xml:space="preserve"> PAGEREF _Toc10890 \h </w:instrText>
        </w:r>
        <w:r>
          <w:fldChar w:fldCharType="separate"/>
        </w:r>
        <w:r>
          <w:t>6</w:t>
        </w:r>
        <w:r>
          <w:fldChar w:fldCharType="end"/>
        </w:r>
      </w:hyperlink>
    </w:p>
    <w:p>
      <w:pPr>
        <w:pStyle w:val="TOC2"/>
        <w:tabs>
          <w:tab w:val="right" w:leader="dot" w:pos="8306"/>
        </w:tabs>
      </w:pPr>
      <w:hyperlink w:anchor="_Toc30103" w:history="1">
        <w:r>
          <w:rPr>
            <w:rFonts w:ascii="仿宋" w:eastAsia="仿宋" w:hAnsi="仿宋" w:cs="仿宋" w:hint="eastAsia"/>
            <w:lang w:eastAsia="zh-CN"/>
          </w:rPr>
          <w:t>(二)、用地控制指标</w:t>
        </w:r>
        <w:r>
          <w:tab/>
        </w:r>
        <w:r>
          <w:fldChar w:fldCharType="begin"/>
        </w:r>
        <w:r>
          <w:instrText xml:space="preserve"> PAGEREF _Toc30103 \h </w:instrText>
        </w:r>
        <w:r>
          <w:fldChar w:fldCharType="separate"/>
        </w:r>
        <w:r>
          <w:t>6</w:t>
        </w:r>
        <w:r>
          <w:fldChar w:fldCharType="end"/>
        </w:r>
      </w:hyperlink>
    </w:p>
    <w:p>
      <w:pPr>
        <w:pStyle w:val="TOC2"/>
        <w:tabs>
          <w:tab w:val="right" w:leader="dot" w:pos="8306"/>
        </w:tabs>
      </w:pPr>
      <w:hyperlink w:anchor="_Toc29236" w:history="1">
        <w:r>
          <w:rPr>
            <w:rFonts w:ascii="仿宋" w:eastAsia="仿宋" w:hAnsi="仿宋" w:cs="仿宋" w:hint="eastAsia"/>
            <w:lang w:eastAsia="zh-CN"/>
          </w:rPr>
          <w:t>(三)、节约用地措施</w:t>
        </w:r>
        <w:r>
          <w:tab/>
        </w:r>
        <w:r>
          <w:fldChar w:fldCharType="begin"/>
        </w:r>
        <w:r>
          <w:instrText xml:space="preserve"> PAGEREF _Toc29236 \h </w:instrText>
        </w:r>
        <w:r>
          <w:fldChar w:fldCharType="separate"/>
        </w:r>
        <w:r>
          <w:t>8</w:t>
        </w:r>
        <w:r>
          <w:fldChar w:fldCharType="end"/>
        </w:r>
      </w:hyperlink>
    </w:p>
    <w:p>
      <w:pPr>
        <w:pStyle w:val="TOC2"/>
        <w:tabs>
          <w:tab w:val="right" w:leader="dot" w:pos="8306"/>
        </w:tabs>
      </w:pPr>
      <w:hyperlink w:anchor="_Toc16124" w:history="1">
        <w:r>
          <w:rPr>
            <w:rFonts w:ascii="仿宋" w:eastAsia="仿宋" w:hAnsi="仿宋" w:cs="仿宋" w:hint="eastAsia"/>
            <w:lang w:eastAsia="zh-CN"/>
          </w:rPr>
          <w:t>(四)、总图布置方案</w:t>
        </w:r>
        <w:r>
          <w:tab/>
        </w:r>
        <w:r>
          <w:fldChar w:fldCharType="begin"/>
        </w:r>
        <w:r>
          <w:instrText xml:space="preserve"> PAGEREF _Toc16124 \h </w:instrText>
        </w:r>
        <w:r>
          <w:fldChar w:fldCharType="separate"/>
        </w:r>
        <w:r>
          <w:t>9</w:t>
        </w:r>
        <w:r>
          <w:fldChar w:fldCharType="end"/>
        </w:r>
      </w:hyperlink>
    </w:p>
    <w:p>
      <w:pPr>
        <w:pStyle w:val="TOC2"/>
        <w:tabs>
          <w:tab w:val="right" w:leader="dot" w:pos="8306"/>
        </w:tabs>
      </w:pPr>
      <w:hyperlink w:anchor="_Toc15613" w:history="1">
        <w:r>
          <w:rPr>
            <w:rFonts w:ascii="仿宋" w:eastAsia="仿宋" w:hAnsi="仿宋" w:cs="仿宋" w:hint="eastAsia"/>
            <w:lang w:eastAsia="zh-CN"/>
          </w:rPr>
          <w:t>(五)、选址综合评价</w:t>
        </w:r>
        <w:r>
          <w:tab/>
        </w:r>
        <w:r>
          <w:fldChar w:fldCharType="begin"/>
        </w:r>
        <w:r>
          <w:instrText xml:space="preserve"> PAGEREF _Toc15613 \h </w:instrText>
        </w:r>
        <w:r>
          <w:fldChar w:fldCharType="separate"/>
        </w:r>
        <w:r>
          <w:t>10</w:t>
        </w:r>
        <w:r>
          <w:fldChar w:fldCharType="end"/>
        </w:r>
      </w:hyperlink>
    </w:p>
    <w:p>
      <w:pPr>
        <w:pStyle w:val="TOC1"/>
        <w:tabs>
          <w:tab w:val="right" w:leader="dot" w:pos="8306"/>
        </w:tabs>
      </w:pPr>
      <w:hyperlink w:anchor="_Toc20833" w:history="1">
        <w:r>
          <w:rPr>
            <w:rFonts w:ascii="仿宋" w:eastAsia="仿宋" w:hAnsi="仿宋" w:cs="仿宋" w:hint="eastAsia"/>
            <w:lang w:eastAsia="zh-CN"/>
          </w:rPr>
          <w:t>三、增强现实项目绩效评估</w:t>
        </w:r>
        <w:r>
          <w:tab/>
        </w:r>
        <w:r>
          <w:fldChar w:fldCharType="begin"/>
        </w:r>
        <w:r>
          <w:instrText xml:space="preserve"> PAGEREF _Toc20833 \h </w:instrText>
        </w:r>
        <w:r>
          <w:fldChar w:fldCharType="separate"/>
        </w:r>
        <w:r>
          <w:t>11</w:t>
        </w:r>
        <w:r>
          <w:fldChar w:fldCharType="end"/>
        </w:r>
      </w:hyperlink>
    </w:p>
    <w:p>
      <w:pPr>
        <w:pStyle w:val="TOC2"/>
        <w:tabs>
          <w:tab w:val="right" w:leader="dot" w:pos="8306"/>
        </w:tabs>
      </w:pPr>
      <w:hyperlink w:anchor="_Toc30382" w:history="1">
        <w:r>
          <w:rPr>
            <w:rFonts w:ascii="仿宋" w:eastAsia="仿宋" w:hAnsi="仿宋" w:cs="仿宋" w:hint="eastAsia"/>
            <w:lang w:eastAsia="zh-CN"/>
          </w:rPr>
          <w:t>(一)、绩效评估指标</w:t>
        </w:r>
        <w:r>
          <w:tab/>
        </w:r>
        <w:r>
          <w:fldChar w:fldCharType="begin"/>
        </w:r>
        <w:r>
          <w:instrText xml:space="preserve"> PAGEREF _Toc30382 \h </w:instrText>
        </w:r>
        <w:r>
          <w:fldChar w:fldCharType="separate"/>
        </w:r>
        <w:r>
          <w:t>11</w:t>
        </w:r>
        <w:r>
          <w:fldChar w:fldCharType="end"/>
        </w:r>
      </w:hyperlink>
    </w:p>
    <w:p>
      <w:pPr>
        <w:pStyle w:val="TOC2"/>
        <w:tabs>
          <w:tab w:val="right" w:leader="dot" w:pos="8306"/>
        </w:tabs>
      </w:pPr>
      <w:hyperlink w:anchor="_Toc30284" w:history="1">
        <w:r>
          <w:rPr>
            <w:rFonts w:ascii="仿宋" w:eastAsia="仿宋" w:hAnsi="仿宋" w:cs="仿宋" w:hint="eastAsia"/>
            <w:lang w:eastAsia="zh-CN"/>
          </w:rPr>
          <w:t>(二)、绩效评估方法</w:t>
        </w:r>
        <w:r>
          <w:tab/>
        </w:r>
        <w:r>
          <w:fldChar w:fldCharType="begin"/>
        </w:r>
        <w:r>
          <w:instrText xml:space="preserve"> PAGEREF _Toc30284 \h </w:instrText>
        </w:r>
        <w:r>
          <w:fldChar w:fldCharType="separate"/>
        </w:r>
        <w:r>
          <w:t>13</w:t>
        </w:r>
        <w:r>
          <w:fldChar w:fldCharType="end"/>
        </w:r>
      </w:hyperlink>
    </w:p>
    <w:p>
      <w:pPr>
        <w:pStyle w:val="TOC2"/>
        <w:tabs>
          <w:tab w:val="right" w:leader="dot" w:pos="8306"/>
        </w:tabs>
      </w:pPr>
      <w:hyperlink w:anchor="_Toc9236" w:history="1">
        <w:r>
          <w:rPr>
            <w:rFonts w:ascii="仿宋" w:eastAsia="仿宋" w:hAnsi="仿宋" w:cs="仿宋" w:hint="eastAsia"/>
            <w:lang w:eastAsia="zh-CN"/>
          </w:rPr>
          <w:t>(三)、绩效评估周期</w:t>
        </w:r>
        <w:r>
          <w:tab/>
        </w:r>
        <w:r>
          <w:fldChar w:fldCharType="begin"/>
        </w:r>
        <w:r>
          <w:instrText xml:space="preserve"> PAGEREF _Toc9236 \h </w:instrText>
        </w:r>
        <w:r>
          <w:fldChar w:fldCharType="separate"/>
        </w:r>
        <w:r>
          <w:t>14</w:t>
        </w:r>
        <w:r>
          <w:fldChar w:fldCharType="end"/>
        </w:r>
      </w:hyperlink>
    </w:p>
    <w:p>
      <w:pPr>
        <w:pStyle w:val="TOC1"/>
        <w:tabs>
          <w:tab w:val="right" w:leader="dot" w:pos="8306"/>
        </w:tabs>
      </w:pPr>
      <w:hyperlink w:anchor="_Toc25417" w:history="1">
        <w:r>
          <w:rPr>
            <w:rFonts w:ascii="仿宋" w:eastAsia="仿宋" w:hAnsi="仿宋" w:cs="仿宋" w:hint="eastAsia"/>
            <w:lang w:eastAsia="zh-CN"/>
          </w:rPr>
          <w:t>四、增强现实项目文档管理</w:t>
        </w:r>
        <w:r>
          <w:tab/>
        </w:r>
        <w:r>
          <w:fldChar w:fldCharType="begin"/>
        </w:r>
        <w:r>
          <w:instrText xml:space="preserve"> PAGEREF _Toc25417 \h </w:instrText>
        </w:r>
        <w:r>
          <w:fldChar w:fldCharType="separate"/>
        </w:r>
        <w:r>
          <w:t>15</w:t>
        </w:r>
        <w:r>
          <w:fldChar w:fldCharType="end"/>
        </w:r>
      </w:hyperlink>
    </w:p>
    <w:p>
      <w:pPr>
        <w:pStyle w:val="TOC2"/>
        <w:tabs>
          <w:tab w:val="right" w:leader="dot" w:pos="8306"/>
        </w:tabs>
      </w:pPr>
      <w:hyperlink w:anchor="_Toc8369" w:history="1">
        <w:r>
          <w:rPr>
            <w:rFonts w:ascii="仿宋" w:eastAsia="仿宋" w:hAnsi="仿宋" w:cs="仿宋" w:hint="eastAsia"/>
            <w:lang w:eastAsia="zh-CN"/>
          </w:rPr>
          <w:t>(一)、文档编制与审查</w:t>
        </w:r>
        <w:r>
          <w:tab/>
        </w:r>
        <w:r>
          <w:fldChar w:fldCharType="begin"/>
        </w:r>
        <w:r>
          <w:instrText xml:space="preserve"> PAGEREF _Toc8369 \h </w:instrText>
        </w:r>
        <w:r>
          <w:fldChar w:fldCharType="separate"/>
        </w:r>
        <w:r>
          <w:t>15</w:t>
        </w:r>
        <w:r>
          <w:fldChar w:fldCharType="end"/>
        </w:r>
      </w:hyperlink>
    </w:p>
    <w:p>
      <w:pPr>
        <w:pStyle w:val="TOC2"/>
        <w:tabs>
          <w:tab w:val="right" w:leader="dot" w:pos="8306"/>
        </w:tabs>
      </w:pPr>
      <w:hyperlink w:anchor="_Toc14674" w:history="1">
        <w:r>
          <w:rPr>
            <w:rFonts w:ascii="仿宋" w:eastAsia="仿宋" w:hAnsi="仿宋" w:cs="仿宋" w:hint="eastAsia"/>
            <w:lang w:eastAsia="zh-CN"/>
          </w:rPr>
          <w:t>(二)、文档发布与分发</w:t>
        </w:r>
        <w:r>
          <w:tab/>
        </w:r>
        <w:r>
          <w:fldChar w:fldCharType="begin"/>
        </w:r>
        <w:r>
          <w:instrText xml:space="preserve"> PAGEREF _Toc14674 \h </w:instrText>
        </w:r>
        <w:r>
          <w:fldChar w:fldCharType="separate"/>
        </w:r>
        <w:r>
          <w:t>16</w:t>
        </w:r>
        <w:r>
          <w:fldChar w:fldCharType="end"/>
        </w:r>
      </w:hyperlink>
    </w:p>
    <w:p>
      <w:pPr>
        <w:pStyle w:val="TOC2"/>
        <w:tabs>
          <w:tab w:val="right" w:leader="dot" w:pos="8306"/>
        </w:tabs>
      </w:pPr>
      <w:hyperlink w:anchor="_Toc30484" w:history="1">
        <w:r>
          <w:rPr>
            <w:rFonts w:ascii="仿宋" w:eastAsia="仿宋" w:hAnsi="仿宋" w:cs="仿宋" w:hint="eastAsia"/>
            <w:lang w:eastAsia="zh-CN"/>
          </w:rPr>
          <w:t>(三)、文档存档与归档</w:t>
        </w:r>
        <w:r>
          <w:tab/>
        </w:r>
        <w:r>
          <w:fldChar w:fldCharType="begin"/>
        </w:r>
        <w:r>
          <w:instrText xml:space="preserve"> PAGEREF _Toc30484 \h </w:instrText>
        </w:r>
        <w:r>
          <w:fldChar w:fldCharType="separate"/>
        </w:r>
        <w:r>
          <w:t>17</w:t>
        </w:r>
        <w:r>
          <w:fldChar w:fldCharType="end"/>
        </w:r>
      </w:hyperlink>
    </w:p>
    <w:p>
      <w:pPr>
        <w:pStyle w:val="TOC1"/>
        <w:tabs>
          <w:tab w:val="right" w:leader="dot" w:pos="8306"/>
        </w:tabs>
      </w:pPr>
      <w:hyperlink w:anchor="_Toc30796" w:history="1">
        <w:r>
          <w:rPr>
            <w:rFonts w:ascii="仿宋" w:eastAsia="仿宋" w:hAnsi="仿宋" w:cs="仿宋" w:hint="eastAsia"/>
            <w:lang w:eastAsia="zh-CN"/>
          </w:rPr>
          <w:t>五、市场分析、调研</w:t>
        </w:r>
        <w:r>
          <w:tab/>
        </w:r>
        <w:r>
          <w:fldChar w:fldCharType="begin"/>
        </w:r>
        <w:r>
          <w:instrText xml:space="preserve"> PAGEREF _Toc30796 \h </w:instrText>
        </w:r>
        <w:r>
          <w:fldChar w:fldCharType="separate"/>
        </w:r>
        <w:r>
          <w:t>18</w:t>
        </w:r>
        <w:r>
          <w:fldChar w:fldCharType="end"/>
        </w:r>
      </w:hyperlink>
    </w:p>
    <w:p>
      <w:pPr>
        <w:pStyle w:val="TOC2"/>
        <w:tabs>
          <w:tab w:val="right" w:leader="dot" w:pos="8306"/>
        </w:tabs>
      </w:pPr>
      <w:hyperlink w:anchor="_Toc4311" w:history="1">
        <w:r>
          <w:rPr>
            <w:rFonts w:ascii="仿宋" w:eastAsia="仿宋" w:hAnsi="仿宋" w:cs="仿宋" w:hint="eastAsia"/>
            <w:lang w:eastAsia="zh-CN"/>
          </w:rPr>
          <w:t>(一)、增强现实行业分析</w:t>
        </w:r>
        <w:r>
          <w:tab/>
        </w:r>
        <w:r>
          <w:fldChar w:fldCharType="begin"/>
        </w:r>
        <w:r>
          <w:instrText xml:space="preserve"> PAGEREF _Toc4311 \h </w:instrText>
        </w:r>
        <w:r>
          <w:fldChar w:fldCharType="separate"/>
        </w:r>
        <w:r>
          <w:t>18</w:t>
        </w:r>
        <w:r>
          <w:fldChar w:fldCharType="end"/>
        </w:r>
      </w:hyperlink>
    </w:p>
    <w:p>
      <w:pPr>
        <w:pStyle w:val="TOC2"/>
        <w:tabs>
          <w:tab w:val="right" w:leader="dot" w:pos="8306"/>
        </w:tabs>
      </w:pPr>
      <w:hyperlink w:anchor="_Toc20368" w:history="1">
        <w:r>
          <w:rPr>
            <w:rFonts w:ascii="仿宋" w:eastAsia="仿宋" w:hAnsi="仿宋" w:cs="仿宋" w:hint="eastAsia"/>
            <w:lang w:eastAsia="zh-CN"/>
          </w:rPr>
          <w:t>(二)、增强现实市场分析预测</w:t>
        </w:r>
        <w:r>
          <w:tab/>
        </w:r>
        <w:r>
          <w:fldChar w:fldCharType="begin"/>
        </w:r>
        <w:r>
          <w:instrText xml:space="preserve"> PAGEREF _Toc20368 \h </w:instrText>
        </w:r>
        <w:r>
          <w:fldChar w:fldCharType="separate"/>
        </w:r>
        <w:r>
          <w:t>19</w:t>
        </w:r>
        <w:r>
          <w:fldChar w:fldCharType="end"/>
        </w:r>
      </w:hyperlink>
    </w:p>
    <w:p>
      <w:pPr>
        <w:pStyle w:val="TOC1"/>
        <w:tabs>
          <w:tab w:val="right" w:leader="dot" w:pos="8306"/>
        </w:tabs>
      </w:pPr>
      <w:hyperlink w:anchor="_Toc9097" w:history="1">
        <w:r>
          <w:rPr>
            <w:rFonts w:ascii="仿宋" w:eastAsia="仿宋" w:hAnsi="仿宋" w:cs="仿宋" w:hint="eastAsia"/>
            <w:lang w:eastAsia="zh-CN"/>
          </w:rPr>
          <w:t>六、工艺说明</w:t>
        </w:r>
        <w:r>
          <w:tab/>
        </w:r>
        <w:r>
          <w:fldChar w:fldCharType="begin"/>
        </w:r>
        <w:r>
          <w:instrText xml:space="preserve"> PAGEREF _Toc9097 \h </w:instrText>
        </w:r>
        <w:r>
          <w:fldChar w:fldCharType="separate"/>
        </w:r>
        <w:r>
          <w:t>20</w:t>
        </w:r>
        <w:r>
          <w:fldChar w:fldCharType="end"/>
        </w:r>
      </w:hyperlink>
    </w:p>
    <w:p>
      <w:pPr>
        <w:pStyle w:val="TOC2"/>
        <w:tabs>
          <w:tab w:val="right" w:leader="dot" w:pos="8306"/>
        </w:tabs>
      </w:pPr>
      <w:hyperlink w:anchor="_Toc15259" w:history="1">
        <w:r>
          <w:rPr>
            <w:rFonts w:ascii="仿宋" w:eastAsia="仿宋" w:hAnsi="仿宋" w:cs="仿宋" w:hint="eastAsia"/>
            <w:lang w:eastAsia="zh-CN"/>
          </w:rPr>
          <w:t>(一)、技术管理特点</w:t>
        </w:r>
        <w:r>
          <w:tab/>
        </w:r>
        <w:r>
          <w:fldChar w:fldCharType="begin"/>
        </w:r>
        <w:r>
          <w:instrText xml:space="preserve"> PAGEREF _Toc15259 \h </w:instrText>
        </w:r>
        <w:r>
          <w:fldChar w:fldCharType="separate"/>
        </w:r>
        <w:r>
          <w:t>20</w:t>
        </w:r>
        <w:r>
          <w:fldChar w:fldCharType="end"/>
        </w:r>
      </w:hyperlink>
    </w:p>
    <w:p>
      <w:pPr>
        <w:pStyle w:val="TOC2"/>
        <w:tabs>
          <w:tab w:val="right" w:leader="dot" w:pos="8306"/>
        </w:tabs>
      </w:pPr>
      <w:hyperlink w:anchor="_Toc10784" w:history="1">
        <w:r>
          <w:rPr>
            <w:rFonts w:ascii="仿宋" w:eastAsia="仿宋" w:hAnsi="仿宋" w:cs="仿宋" w:hint="eastAsia"/>
            <w:lang w:eastAsia="zh-CN"/>
          </w:rPr>
          <w:t>(二)、增强现实项目工艺技术设计方案</w:t>
        </w:r>
        <w:r>
          <w:tab/>
        </w:r>
        <w:r>
          <w:fldChar w:fldCharType="begin"/>
        </w:r>
        <w:r>
          <w:instrText xml:space="preserve"> PAGEREF _Toc10784 \h </w:instrText>
        </w:r>
        <w:r>
          <w:fldChar w:fldCharType="separate"/>
        </w:r>
        <w:r>
          <w:t>21</w:t>
        </w:r>
        <w:r>
          <w:fldChar w:fldCharType="end"/>
        </w:r>
      </w:hyperlink>
    </w:p>
    <w:p>
      <w:pPr>
        <w:pStyle w:val="TOC2"/>
        <w:tabs>
          <w:tab w:val="right" w:leader="dot" w:pos="8306"/>
        </w:tabs>
      </w:pPr>
      <w:hyperlink w:anchor="_Toc8790" w:history="1">
        <w:r>
          <w:rPr>
            <w:rFonts w:ascii="仿宋" w:eastAsia="仿宋" w:hAnsi="仿宋" w:cs="仿宋" w:hint="eastAsia"/>
            <w:lang w:eastAsia="zh-CN"/>
          </w:rPr>
          <w:t>(三)、设备选型方案</w:t>
        </w:r>
        <w:r>
          <w:tab/>
        </w:r>
        <w:r>
          <w:fldChar w:fldCharType="begin"/>
        </w:r>
        <w:r>
          <w:instrText xml:space="preserve"> PAGEREF _Toc8790 \h </w:instrText>
        </w:r>
        <w:r>
          <w:fldChar w:fldCharType="separate"/>
        </w:r>
        <w:r>
          <w:t>22</w:t>
        </w:r>
        <w:r>
          <w:fldChar w:fldCharType="end"/>
        </w:r>
      </w:hyperlink>
    </w:p>
    <w:p>
      <w:pPr>
        <w:pStyle w:val="TOC1"/>
        <w:tabs>
          <w:tab w:val="right" w:leader="dot" w:pos="8306"/>
        </w:tabs>
      </w:pPr>
      <w:hyperlink w:anchor="_Toc30358" w:history="1">
        <w:r>
          <w:rPr>
            <w:rFonts w:ascii="仿宋" w:eastAsia="仿宋" w:hAnsi="仿宋" w:cs="仿宋" w:hint="eastAsia"/>
            <w:lang w:eastAsia="zh-CN"/>
          </w:rPr>
          <w:t>七、增强现实项目人力资源管理</w:t>
        </w:r>
        <w:r>
          <w:tab/>
        </w:r>
        <w:r>
          <w:fldChar w:fldCharType="begin"/>
        </w:r>
        <w:r>
          <w:instrText xml:space="preserve"> PAGEREF _Toc30358 \h </w:instrText>
        </w:r>
        <w:r>
          <w:fldChar w:fldCharType="separate"/>
        </w:r>
        <w:r>
          <w:t>23</w:t>
        </w:r>
        <w:r>
          <w:fldChar w:fldCharType="end"/>
        </w:r>
      </w:hyperlink>
    </w:p>
    <w:p>
      <w:pPr>
        <w:pStyle w:val="TOC2"/>
        <w:tabs>
          <w:tab w:val="right" w:leader="dot" w:pos="8306"/>
        </w:tabs>
      </w:pPr>
      <w:hyperlink w:anchor="_Toc27292" w:history="1">
        <w:r>
          <w:rPr>
            <w:rFonts w:ascii="仿宋" w:eastAsia="仿宋" w:hAnsi="仿宋" w:cs="仿宋" w:hint="eastAsia"/>
            <w:lang w:eastAsia="zh-CN"/>
          </w:rPr>
          <w:t>(一)、建立健全的预算管理制度</w:t>
        </w:r>
        <w:r>
          <w:tab/>
        </w:r>
        <w:r>
          <w:fldChar w:fldCharType="begin"/>
        </w:r>
        <w:r>
          <w:instrText xml:space="preserve"> PAGEREF _Toc27292 \h </w:instrText>
        </w:r>
        <w:r>
          <w:fldChar w:fldCharType="separate"/>
        </w:r>
        <w:r>
          <w:t>23</w:t>
        </w:r>
        <w:r>
          <w:fldChar w:fldCharType="end"/>
        </w:r>
      </w:hyperlink>
    </w:p>
    <w:p>
      <w:pPr>
        <w:pStyle w:val="TOC2"/>
        <w:tabs>
          <w:tab w:val="right" w:leader="dot" w:pos="8306"/>
        </w:tabs>
      </w:pPr>
      <w:hyperlink w:anchor="_Toc1511" w:history="1">
        <w:r>
          <w:rPr>
            <w:rFonts w:ascii="仿宋" w:eastAsia="仿宋" w:hAnsi="仿宋" w:cs="仿宋" w:hint="eastAsia"/>
            <w:lang w:eastAsia="zh-CN"/>
          </w:rPr>
          <w:t>(二)、加强资金流动监控</w:t>
        </w:r>
        <w:r>
          <w:tab/>
        </w:r>
        <w:r>
          <w:fldChar w:fldCharType="begin"/>
        </w:r>
        <w:r>
          <w:instrText xml:space="preserve"> PAGEREF _Toc1511 \h </w:instrText>
        </w:r>
        <w:r>
          <w:fldChar w:fldCharType="separate"/>
        </w:r>
        <w:r>
          <w:t>25</w:t>
        </w:r>
        <w:r>
          <w:fldChar w:fldCharType="end"/>
        </w:r>
      </w:hyperlink>
    </w:p>
    <w:p>
      <w:pPr>
        <w:pStyle w:val="TOC2"/>
        <w:tabs>
          <w:tab w:val="right" w:leader="dot" w:pos="8306"/>
        </w:tabs>
      </w:pPr>
      <w:hyperlink w:anchor="_Toc12515" w:history="1">
        <w:r>
          <w:rPr>
            <w:rFonts w:ascii="仿宋" w:eastAsia="仿宋" w:hAnsi="仿宋" w:cs="仿宋" w:hint="eastAsia"/>
            <w:lang w:eastAsia="zh-CN"/>
          </w:rPr>
          <w:t>(三)、制定完善的风险控制机制</w:t>
        </w:r>
        <w:r>
          <w:tab/>
        </w:r>
        <w:r>
          <w:fldChar w:fldCharType="begin"/>
        </w:r>
        <w:r>
          <w:instrText xml:space="preserve"> PAGEREF _Toc12515 \h </w:instrText>
        </w:r>
        <w:r>
          <w:fldChar w:fldCharType="separate"/>
        </w:r>
        <w:r>
          <w:t>26</w:t>
        </w:r>
        <w:r>
          <w:fldChar w:fldCharType="end"/>
        </w:r>
      </w:hyperlink>
    </w:p>
    <w:p>
      <w:pPr>
        <w:pStyle w:val="TOC2"/>
        <w:tabs>
          <w:tab w:val="right" w:leader="dot" w:pos="8306"/>
        </w:tabs>
      </w:pPr>
      <w:hyperlink w:anchor="_Toc20618" w:history="1">
        <w:r>
          <w:rPr>
            <w:rFonts w:ascii="仿宋" w:eastAsia="仿宋" w:hAnsi="仿宋" w:cs="仿宋" w:hint="eastAsia"/>
            <w:lang w:eastAsia="zh-CN"/>
          </w:rPr>
          <w:t>(四)、优化成本管理</w:t>
        </w:r>
        <w:r>
          <w:tab/>
        </w:r>
        <w:r>
          <w:fldChar w:fldCharType="begin"/>
        </w:r>
        <w:r>
          <w:instrText xml:space="preserve"> PAGEREF _Toc20618 \h </w:instrText>
        </w:r>
        <w:r>
          <w:fldChar w:fldCharType="separate"/>
        </w:r>
        <w:r>
          <w:t>27</w:t>
        </w:r>
        <w:r>
          <w:fldChar w:fldCharType="end"/>
        </w:r>
      </w:hyperlink>
    </w:p>
    <w:p>
      <w:pPr>
        <w:pStyle w:val="TOC1"/>
        <w:tabs>
          <w:tab w:val="right" w:leader="dot" w:pos="8306"/>
        </w:tabs>
      </w:pPr>
      <w:hyperlink w:anchor="_Toc2610" w:history="1">
        <w:r>
          <w:rPr>
            <w:rFonts w:ascii="仿宋" w:eastAsia="仿宋" w:hAnsi="仿宋" w:cs="仿宋" w:hint="eastAsia"/>
            <w:lang w:eastAsia="zh-CN"/>
          </w:rPr>
          <w:t>八、生产安全保护</w:t>
        </w:r>
        <w:r>
          <w:tab/>
        </w:r>
        <w:r>
          <w:fldChar w:fldCharType="begin"/>
        </w:r>
        <w:r>
          <w:instrText xml:space="preserve"> PAGEREF _Toc2610 \h </w:instrText>
        </w:r>
        <w:r>
          <w:fldChar w:fldCharType="separate"/>
        </w:r>
        <w:r>
          <w:t>29</w:t>
        </w:r>
        <w:r>
          <w:fldChar w:fldCharType="end"/>
        </w:r>
      </w:hyperlink>
    </w:p>
    <w:p>
      <w:pPr>
        <w:pStyle w:val="TOC2"/>
        <w:tabs>
          <w:tab w:val="right" w:leader="dot" w:pos="8306"/>
        </w:tabs>
      </w:pPr>
      <w:hyperlink w:anchor="_Toc25620" w:history="1">
        <w:r>
          <w:rPr>
            <w:rFonts w:ascii="仿宋" w:eastAsia="仿宋" w:hAnsi="仿宋" w:cs="仿宋" w:hint="eastAsia"/>
            <w:lang w:eastAsia="zh-CN"/>
          </w:rPr>
          <w:t>(一)、消防安全</w:t>
        </w:r>
        <w:r>
          <w:tab/>
        </w:r>
        <w:r>
          <w:fldChar w:fldCharType="begin"/>
        </w:r>
        <w:r>
          <w:instrText xml:space="preserve"> PAGEREF _Toc25620 \h </w:instrText>
        </w:r>
        <w:r>
          <w:fldChar w:fldCharType="separate"/>
        </w:r>
        <w:r>
          <w:t>29</w:t>
        </w:r>
        <w:r>
          <w:fldChar w:fldCharType="end"/>
        </w:r>
      </w:hyperlink>
    </w:p>
    <w:p>
      <w:pPr>
        <w:pStyle w:val="TOC2"/>
        <w:tabs>
          <w:tab w:val="right" w:leader="dot" w:pos="8306"/>
        </w:tabs>
      </w:pPr>
      <w:hyperlink w:anchor="_Toc4045" w:history="1">
        <w:r>
          <w:rPr>
            <w:rFonts w:ascii="仿宋" w:eastAsia="仿宋" w:hAnsi="仿宋" w:cs="仿宋" w:hint="eastAsia"/>
            <w:lang w:eastAsia="zh-CN"/>
          </w:rPr>
          <w:t>(二)、防火防爆总图布置措施</w:t>
        </w:r>
        <w:r>
          <w:tab/>
        </w:r>
        <w:r>
          <w:fldChar w:fldCharType="begin"/>
        </w:r>
        <w:r>
          <w:instrText xml:space="preserve"> PAGEREF _Toc4045 \h </w:instrText>
        </w:r>
        <w:r>
          <w:fldChar w:fldCharType="separate"/>
        </w:r>
        <w:r>
          <w:t>30</w:t>
        </w:r>
        <w:r>
          <w:fldChar w:fldCharType="end"/>
        </w:r>
      </w:hyperlink>
    </w:p>
    <w:p>
      <w:pPr>
        <w:pStyle w:val="TOC2"/>
        <w:tabs>
          <w:tab w:val="right" w:leader="dot" w:pos="8306"/>
        </w:tabs>
      </w:pPr>
      <w:hyperlink w:anchor="_Toc14003" w:history="1">
        <w:r>
          <w:rPr>
            <w:rFonts w:ascii="仿宋" w:eastAsia="仿宋" w:hAnsi="仿宋" w:cs="仿宋" w:hint="eastAsia"/>
            <w:lang w:eastAsia="zh-CN"/>
          </w:rPr>
          <w:t>(三)、自然灾害防范措施</w:t>
        </w:r>
        <w:r>
          <w:tab/>
        </w:r>
        <w:r>
          <w:fldChar w:fldCharType="begin"/>
        </w:r>
        <w:r>
          <w:instrText xml:space="preserve"> PAGEREF _Toc14003 \h </w:instrText>
        </w:r>
        <w:r>
          <w:fldChar w:fldCharType="separate"/>
        </w:r>
        <w:r>
          <w:t>31</w:t>
        </w:r>
        <w:r>
          <w:fldChar w:fldCharType="end"/>
        </w:r>
      </w:hyperlink>
    </w:p>
    <w:p>
      <w:pPr>
        <w:pStyle w:val="TOC2"/>
        <w:tabs>
          <w:tab w:val="right" w:leader="dot" w:pos="8306"/>
        </w:tabs>
      </w:pPr>
      <w:hyperlink w:anchor="_Toc318" w:history="1">
        <w:r>
          <w:rPr>
            <w:rFonts w:ascii="仿宋" w:eastAsia="仿宋" w:hAnsi="仿宋" w:cs="仿宋" w:hint="eastAsia"/>
            <w:lang w:eastAsia="zh-CN"/>
          </w:rPr>
          <w:t>(四)、安全色及安全标志使用要求</w:t>
        </w:r>
        <w:r>
          <w:tab/>
        </w:r>
        <w:r>
          <w:fldChar w:fldCharType="begin"/>
        </w:r>
        <w:r>
          <w:instrText xml:space="preserve"> PAGEREF _Toc318 \h </w:instrText>
        </w:r>
        <w:r>
          <w:fldChar w:fldCharType="separate"/>
        </w:r>
        <w:r>
          <w:t>32</w:t>
        </w:r>
        <w:r>
          <w:fldChar w:fldCharType="end"/>
        </w:r>
      </w:hyperlink>
    </w:p>
    <w:p>
      <w:pPr>
        <w:pStyle w:val="TOC2"/>
        <w:tabs>
          <w:tab w:val="right" w:leader="dot" w:pos="8306"/>
        </w:tabs>
      </w:pPr>
      <w:hyperlink w:anchor="_Toc27540" w:history="1">
        <w:r>
          <w:rPr>
            <w:rFonts w:ascii="仿宋" w:eastAsia="仿宋" w:hAnsi="仿宋" w:cs="仿宋" w:hint="eastAsia"/>
            <w:lang w:eastAsia="zh-CN"/>
          </w:rPr>
          <w:t>(五)、防尘防毒措施</w:t>
        </w:r>
        <w:r>
          <w:tab/>
        </w:r>
        <w:r>
          <w:fldChar w:fldCharType="begin"/>
        </w:r>
        <w:r>
          <w:instrText xml:space="preserve"> PAGEREF _Toc27540 \h </w:instrText>
        </w:r>
        <w:r>
          <w:fldChar w:fldCharType="separate"/>
        </w:r>
        <w:r>
          <w:t>33</w:t>
        </w:r>
        <w:r>
          <w:fldChar w:fldCharType="end"/>
        </w:r>
      </w:hyperlink>
    </w:p>
    <w:p>
      <w:pPr>
        <w:pStyle w:val="TOC2"/>
        <w:tabs>
          <w:tab w:val="right" w:leader="dot" w:pos="8306"/>
        </w:tabs>
      </w:pPr>
      <w:hyperlink w:anchor="_Toc30627" w:history="1">
        <w:r>
          <w:rPr>
            <w:rFonts w:ascii="仿宋" w:eastAsia="仿宋" w:hAnsi="仿宋" w:cs="仿宋" w:hint="eastAsia"/>
            <w:lang w:eastAsia="zh-CN"/>
          </w:rPr>
          <w:t>(六)、防静电、触电防护及防雷措施</w:t>
        </w:r>
        <w:r>
          <w:tab/>
        </w:r>
        <w:r>
          <w:fldChar w:fldCharType="begin"/>
        </w:r>
        <w:r>
          <w:instrText xml:space="preserve"> PAGEREF _Toc30627 \h </w:instrText>
        </w:r>
        <w:r>
          <w:fldChar w:fldCharType="separate"/>
        </w:r>
        <w:r>
          <w:t>34</w:t>
        </w:r>
        <w:r>
          <w:fldChar w:fldCharType="end"/>
        </w:r>
      </w:hyperlink>
    </w:p>
    <w:p>
      <w:pPr>
        <w:pStyle w:val="TOC2"/>
        <w:tabs>
          <w:tab w:val="right" w:leader="dot" w:pos="8306"/>
        </w:tabs>
      </w:pPr>
      <w:hyperlink w:anchor="_Toc14199" w:history="1">
        <w:r>
          <w:rPr>
            <w:rFonts w:ascii="仿宋" w:eastAsia="仿宋" w:hAnsi="仿宋" w:cs="仿宋" w:hint="eastAsia"/>
            <w:lang w:eastAsia="zh-CN"/>
          </w:rPr>
          <w:t>(七)、机械设备安全保障措施</w:t>
        </w:r>
        <w:r>
          <w:tab/>
        </w:r>
        <w:r>
          <w:fldChar w:fldCharType="begin"/>
        </w:r>
        <w:r>
          <w:instrText xml:space="preserve"> PAGEREF _Toc14199 \h </w:instrText>
        </w:r>
        <w:r>
          <w:fldChar w:fldCharType="separate"/>
        </w:r>
        <w:r>
          <w:t>35</w:t>
        </w:r>
        <w:r>
          <w:fldChar w:fldCharType="end"/>
        </w:r>
      </w:hyperlink>
    </w:p>
    <w:p>
      <w:pPr>
        <w:pStyle w:val="TOC1"/>
        <w:tabs>
          <w:tab w:val="right" w:leader="dot" w:pos="8306"/>
        </w:tabs>
      </w:pPr>
      <w:hyperlink w:anchor="_Toc15462" w:history="1">
        <w:r>
          <w:rPr>
            <w:rFonts w:ascii="仿宋" w:eastAsia="仿宋" w:hAnsi="仿宋" w:cs="仿宋" w:hint="eastAsia"/>
            <w:lang w:eastAsia="zh-CN"/>
          </w:rPr>
          <w:t>九、增强现实项目创新与研发</w:t>
        </w:r>
        <w:r>
          <w:tab/>
        </w:r>
        <w:r>
          <w:fldChar w:fldCharType="begin"/>
        </w:r>
        <w:r>
          <w:instrText xml:space="preserve"> PAGEREF _Toc15462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30" w:history="1">
        <w:r>
          <w:rPr>
            <w:rFonts w:ascii="仿宋" w:eastAsia="仿宋" w:hAnsi="仿宋" w:cs="仿宋" w:hint="eastAsia"/>
            <w:lang w:eastAsia="zh-CN"/>
          </w:rPr>
          <w:t>(一)、创新策略与方向</w:t>
        </w:r>
        <w:r>
          <w:tab/>
        </w:r>
        <w:r>
          <w:fldChar w:fldCharType="begin"/>
        </w:r>
        <w:r>
          <w:instrText xml:space="preserve"> PAGEREF _Toc20230 \h </w:instrText>
        </w:r>
        <w:r>
          <w:fldChar w:fldCharType="separate"/>
        </w:r>
        <w:r>
          <w:t>37</w:t>
        </w:r>
        <w:r>
          <w:fldChar w:fldCharType="end"/>
        </w:r>
      </w:hyperlink>
    </w:p>
    <w:p>
      <w:pPr>
        <w:pStyle w:val="TOC2"/>
        <w:tabs>
          <w:tab w:val="right" w:leader="dot" w:pos="8306"/>
        </w:tabs>
      </w:pPr>
      <w:hyperlink w:anchor="_Toc9936" w:history="1">
        <w:r>
          <w:rPr>
            <w:rFonts w:ascii="仿宋" w:eastAsia="仿宋" w:hAnsi="仿宋" w:cs="仿宋" w:hint="eastAsia"/>
            <w:lang w:eastAsia="zh-CN"/>
          </w:rPr>
          <w:t>(二)、研发规划与投入</w:t>
        </w:r>
        <w:r>
          <w:tab/>
        </w:r>
        <w:r>
          <w:fldChar w:fldCharType="begin"/>
        </w:r>
        <w:r>
          <w:instrText xml:space="preserve"> PAGEREF _Toc9936 \h </w:instrText>
        </w:r>
        <w:r>
          <w:fldChar w:fldCharType="separate"/>
        </w:r>
        <w:r>
          <w:t>38</w:t>
        </w:r>
        <w:r>
          <w:fldChar w:fldCharType="end"/>
        </w:r>
      </w:hyperlink>
    </w:p>
    <w:p>
      <w:pPr>
        <w:pStyle w:val="TOC1"/>
        <w:tabs>
          <w:tab w:val="right" w:leader="dot" w:pos="8306"/>
        </w:tabs>
      </w:pPr>
      <w:hyperlink w:anchor="_Toc21664" w:history="1">
        <w:r>
          <w:rPr>
            <w:rFonts w:ascii="仿宋" w:eastAsia="仿宋" w:hAnsi="仿宋" w:cs="仿宋" w:hint="eastAsia"/>
            <w:lang w:eastAsia="zh-CN"/>
          </w:rPr>
          <w:t>十、增强现实项目技术管理</w:t>
        </w:r>
        <w:r>
          <w:tab/>
        </w:r>
        <w:r>
          <w:fldChar w:fldCharType="begin"/>
        </w:r>
        <w:r>
          <w:instrText xml:space="preserve"> PAGEREF _Toc21664 \h </w:instrText>
        </w:r>
        <w:r>
          <w:fldChar w:fldCharType="separate"/>
        </w:r>
        <w:r>
          <w:t>40</w:t>
        </w:r>
        <w:r>
          <w:fldChar w:fldCharType="end"/>
        </w:r>
      </w:hyperlink>
    </w:p>
    <w:p>
      <w:pPr>
        <w:pStyle w:val="TOC2"/>
        <w:tabs>
          <w:tab w:val="right" w:leader="dot" w:pos="8306"/>
        </w:tabs>
      </w:pPr>
      <w:hyperlink w:anchor="_Toc16149" w:history="1">
        <w:r>
          <w:rPr>
            <w:rFonts w:ascii="仿宋" w:eastAsia="仿宋" w:hAnsi="仿宋" w:cs="仿宋" w:hint="eastAsia"/>
            <w:lang w:eastAsia="zh-CN"/>
          </w:rPr>
          <w:t>(一)、技术方案选用方向</w:t>
        </w:r>
        <w:r>
          <w:tab/>
        </w:r>
        <w:r>
          <w:fldChar w:fldCharType="begin"/>
        </w:r>
        <w:r>
          <w:instrText xml:space="preserve"> PAGEREF _Toc16149 \h </w:instrText>
        </w:r>
        <w:r>
          <w:fldChar w:fldCharType="separate"/>
        </w:r>
        <w:r>
          <w:t>40</w:t>
        </w:r>
        <w:r>
          <w:fldChar w:fldCharType="end"/>
        </w:r>
      </w:hyperlink>
    </w:p>
    <w:p>
      <w:pPr>
        <w:pStyle w:val="TOC2"/>
        <w:tabs>
          <w:tab w:val="right" w:leader="dot" w:pos="8306"/>
        </w:tabs>
      </w:pPr>
      <w:hyperlink w:anchor="_Toc10679" w:history="1">
        <w:r>
          <w:rPr>
            <w:rFonts w:ascii="仿宋" w:eastAsia="仿宋" w:hAnsi="仿宋" w:cs="仿宋" w:hint="eastAsia"/>
            <w:lang w:eastAsia="zh-CN"/>
          </w:rPr>
          <w:t>(二)、工艺技术方案选用原则</w:t>
        </w:r>
        <w:r>
          <w:tab/>
        </w:r>
        <w:r>
          <w:fldChar w:fldCharType="begin"/>
        </w:r>
        <w:r>
          <w:instrText xml:space="preserve"> PAGEREF _Toc10679 \h </w:instrText>
        </w:r>
        <w:r>
          <w:fldChar w:fldCharType="separate"/>
        </w:r>
        <w:r>
          <w:t>41</w:t>
        </w:r>
        <w:r>
          <w:fldChar w:fldCharType="end"/>
        </w:r>
      </w:hyperlink>
    </w:p>
    <w:p>
      <w:pPr>
        <w:pStyle w:val="TOC2"/>
        <w:tabs>
          <w:tab w:val="right" w:leader="dot" w:pos="8306"/>
        </w:tabs>
      </w:pPr>
      <w:hyperlink w:anchor="_Toc6850" w:history="1">
        <w:r>
          <w:rPr>
            <w:rFonts w:ascii="仿宋" w:eastAsia="仿宋" w:hAnsi="仿宋" w:cs="仿宋" w:hint="eastAsia"/>
            <w:lang w:eastAsia="zh-CN"/>
          </w:rPr>
          <w:t>(三)、工艺技术方案要求</w:t>
        </w:r>
        <w:r>
          <w:tab/>
        </w:r>
        <w:r>
          <w:fldChar w:fldCharType="begin"/>
        </w:r>
        <w:r>
          <w:instrText xml:space="preserve"> PAGEREF _Toc6850 \h </w:instrText>
        </w:r>
        <w:r>
          <w:fldChar w:fldCharType="separate"/>
        </w:r>
        <w:r>
          <w:t>44</w:t>
        </w:r>
        <w:r>
          <w:fldChar w:fldCharType="end"/>
        </w:r>
      </w:hyperlink>
    </w:p>
    <w:p>
      <w:pPr>
        <w:pStyle w:val="TOC1"/>
        <w:tabs>
          <w:tab w:val="right" w:leader="dot" w:pos="8306"/>
        </w:tabs>
      </w:pPr>
      <w:hyperlink w:anchor="_Toc26616" w:history="1">
        <w:r>
          <w:rPr>
            <w:rFonts w:ascii="仿宋" w:eastAsia="仿宋" w:hAnsi="仿宋" w:cs="仿宋" w:hint="eastAsia"/>
            <w:lang w:eastAsia="zh-CN"/>
          </w:rPr>
          <w:t>十一、增强现实项目人力资源培养与发展</w:t>
        </w:r>
        <w:r>
          <w:tab/>
        </w:r>
        <w:r>
          <w:fldChar w:fldCharType="begin"/>
        </w:r>
        <w:r>
          <w:instrText xml:space="preserve"> PAGEREF _Toc26616 \h </w:instrText>
        </w:r>
        <w:r>
          <w:fldChar w:fldCharType="separate"/>
        </w:r>
        <w:r>
          <w:t>46</w:t>
        </w:r>
        <w:r>
          <w:fldChar w:fldCharType="end"/>
        </w:r>
      </w:hyperlink>
    </w:p>
    <w:p>
      <w:pPr>
        <w:pStyle w:val="TOC2"/>
        <w:tabs>
          <w:tab w:val="right" w:leader="dot" w:pos="8306"/>
        </w:tabs>
      </w:pPr>
      <w:hyperlink w:anchor="_Toc17858" w:history="1">
        <w:r>
          <w:rPr>
            <w:rFonts w:ascii="仿宋" w:eastAsia="仿宋" w:hAnsi="仿宋" w:cs="仿宋" w:hint="eastAsia"/>
            <w:lang w:eastAsia="zh-CN"/>
          </w:rPr>
          <w:t>(一)、人才需求与规划</w:t>
        </w:r>
        <w:r>
          <w:tab/>
        </w:r>
        <w:r>
          <w:fldChar w:fldCharType="begin"/>
        </w:r>
        <w:r>
          <w:instrText xml:space="preserve"> PAGEREF _Toc17858 \h </w:instrText>
        </w:r>
        <w:r>
          <w:fldChar w:fldCharType="separate"/>
        </w:r>
        <w:r>
          <w:t>46</w:t>
        </w:r>
        <w:r>
          <w:fldChar w:fldCharType="end"/>
        </w:r>
      </w:hyperlink>
    </w:p>
    <w:p>
      <w:pPr>
        <w:pStyle w:val="TOC2"/>
        <w:tabs>
          <w:tab w:val="right" w:leader="dot" w:pos="8306"/>
        </w:tabs>
      </w:pPr>
      <w:hyperlink w:anchor="_Toc10449" w:history="1">
        <w:r>
          <w:rPr>
            <w:rFonts w:ascii="仿宋" w:eastAsia="仿宋" w:hAnsi="仿宋" w:cs="仿宋" w:hint="eastAsia"/>
            <w:lang w:eastAsia="zh-CN"/>
          </w:rPr>
          <w:t>(二)、培训与发展计划</w:t>
        </w:r>
        <w:r>
          <w:tab/>
        </w:r>
        <w:r>
          <w:fldChar w:fldCharType="begin"/>
        </w:r>
        <w:r>
          <w:instrText xml:space="preserve"> PAGEREF _Toc10449 \h </w:instrText>
        </w:r>
        <w:r>
          <w:fldChar w:fldCharType="separate"/>
        </w:r>
        <w:r>
          <w:t>46</w:t>
        </w:r>
        <w:r>
          <w:fldChar w:fldCharType="end"/>
        </w:r>
      </w:hyperlink>
    </w:p>
    <w:p>
      <w:pPr>
        <w:pStyle w:val="TOC1"/>
        <w:tabs>
          <w:tab w:val="right" w:leader="dot" w:pos="8306"/>
        </w:tabs>
      </w:pPr>
      <w:hyperlink w:anchor="_Toc25676" w:history="1">
        <w:r>
          <w:rPr>
            <w:rFonts w:ascii="仿宋" w:eastAsia="仿宋" w:hAnsi="仿宋" w:cs="仿宋" w:hint="eastAsia"/>
            <w:lang w:eastAsia="zh-CN"/>
          </w:rPr>
          <w:t>十二、增强现实项目投资规划</w:t>
        </w:r>
        <w:r>
          <w:tab/>
        </w:r>
        <w:r>
          <w:fldChar w:fldCharType="begin"/>
        </w:r>
        <w:r>
          <w:instrText xml:space="preserve"> PAGEREF _Toc25676 \h </w:instrText>
        </w:r>
        <w:r>
          <w:fldChar w:fldCharType="separate"/>
        </w:r>
        <w:r>
          <w:t>47</w:t>
        </w:r>
        <w:r>
          <w:fldChar w:fldCharType="end"/>
        </w:r>
      </w:hyperlink>
    </w:p>
    <w:p>
      <w:pPr>
        <w:pStyle w:val="TOC2"/>
        <w:tabs>
          <w:tab w:val="right" w:leader="dot" w:pos="8306"/>
        </w:tabs>
      </w:pPr>
      <w:hyperlink w:anchor="_Toc13846" w:history="1">
        <w:r>
          <w:rPr>
            <w:rFonts w:ascii="仿宋" w:eastAsia="仿宋" w:hAnsi="仿宋" w:cs="仿宋" w:hint="eastAsia"/>
            <w:lang w:eastAsia="zh-CN"/>
          </w:rPr>
          <w:t>(一)、增强现实项目总投资估算</w:t>
        </w:r>
        <w:r>
          <w:tab/>
        </w:r>
        <w:r>
          <w:fldChar w:fldCharType="begin"/>
        </w:r>
        <w:r>
          <w:instrText xml:space="preserve"> PAGEREF _Toc13846 \h </w:instrText>
        </w:r>
        <w:r>
          <w:fldChar w:fldCharType="separate"/>
        </w:r>
        <w:r>
          <w:t>47</w:t>
        </w:r>
        <w:r>
          <w:fldChar w:fldCharType="end"/>
        </w:r>
      </w:hyperlink>
    </w:p>
    <w:p>
      <w:pPr>
        <w:pStyle w:val="TOC2"/>
        <w:tabs>
          <w:tab w:val="right" w:leader="dot" w:pos="8306"/>
        </w:tabs>
      </w:pPr>
      <w:hyperlink w:anchor="_Toc23926" w:history="1">
        <w:r>
          <w:rPr>
            <w:rFonts w:ascii="仿宋" w:eastAsia="仿宋" w:hAnsi="仿宋" w:cs="仿宋" w:hint="eastAsia"/>
            <w:lang w:eastAsia="zh-CN"/>
          </w:rPr>
          <w:t>(二)、资金筹措</w:t>
        </w:r>
        <w:r>
          <w:tab/>
        </w:r>
        <w:r>
          <w:fldChar w:fldCharType="begin"/>
        </w:r>
        <w:r>
          <w:instrText xml:space="preserve"> PAGEREF _Toc23926 \h </w:instrText>
        </w:r>
        <w:r>
          <w:fldChar w:fldCharType="separate"/>
        </w:r>
        <w:r>
          <w:t>48</w:t>
        </w:r>
        <w:r>
          <w:fldChar w:fldCharType="end"/>
        </w:r>
      </w:hyperlink>
    </w:p>
    <w:p>
      <w:pPr>
        <w:pStyle w:val="TOC1"/>
        <w:tabs>
          <w:tab w:val="right" w:leader="dot" w:pos="8306"/>
        </w:tabs>
      </w:pPr>
      <w:hyperlink w:anchor="_Toc21711" w:history="1">
        <w:r>
          <w:rPr>
            <w:rFonts w:ascii="仿宋" w:eastAsia="仿宋" w:hAnsi="仿宋" w:cs="仿宋" w:hint="eastAsia"/>
            <w:lang w:eastAsia="zh-CN"/>
          </w:rPr>
          <w:t>十三、营销与推广策略</w:t>
        </w:r>
        <w:r>
          <w:tab/>
        </w:r>
        <w:r>
          <w:fldChar w:fldCharType="begin"/>
        </w:r>
        <w:r>
          <w:instrText xml:space="preserve"> PAGEREF _Toc21711 \h </w:instrText>
        </w:r>
        <w:r>
          <w:fldChar w:fldCharType="separate"/>
        </w:r>
        <w:r>
          <w:t>49</w:t>
        </w:r>
        <w:r>
          <w:fldChar w:fldCharType="end"/>
        </w:r>
      </w:hyperlink>
    </w:p>
    <w:p>
      <w:pPr>
        <w:pStyle w:val="TOC2"/>
        <w:tabs>
          <w:tab w:val="right" w:leader="dot" w:pos="8306"/>
        </w:tabs>
      </w:pPr>
      <w:hyperlink w:anchor="_Toc6985" w:history="1">
        <w:r>
          <w:rPr>
            <w:rFonts w:ascii="仿宋" w:eastAsia="仿宋" w:hAnsi="仿宋" w:cs="仿宋" w:hint="eastAsia"/>
            <w:lang w:eastAsia="zh-CN"/>
          </w:rPr>
          <w:t>(一)、产品/服务定位与特点</w:t>
        </w:r>
        <w:r>
          <w:tab/>
        </w:r>
        <w:r>
          <w:fldChar w:fldCharType="begin"/>
        </w:r>
        <w:r>
          <w:instrText xml:space="preserve"> PAGEREF _Toc6985 \h </w:instrText>
        </w:r>
        <w:r>
          <w:fldChar w:fldCharType="separate"/>
        </w:r>
        <w:r>
          <w:t>49</w:t>
        </w:r>
        <w:r>
          <w:fldChar w:fldCharType="end"/>
        </w:r>
      </w:hyperlink>
    </w:p>
    <w:p>
      <w:pPr>
        <w:pStyle w:val="TOC2"/>
        <w:tabs>
          <w:tab w:val="right" w:leader="dot" w:pos="8306"/>
        </w:tabs>
      </w:pPr>
      <w:hyperlink w:anchor="_Toc9079" w:history="1">
        <w:r>
          <w:rPr>
            <w:rFonts w:ascii="仿宋" w:eastAsia="仿宋" w:hAnsi="仿宋" w:cs="仿宋" w:hint="eastAsia"/>
            <w:lang w:eastAsia="zh-CN"/>
          </w:rPr>
          <w:t>(二)、市场定位与竞争分析</w:t>
        </w:r>
        <w:r>
          <w:tab/>
        </w:r>
        <w:r>
          <w:fldChar w:fldCharType="begin"/>
        </w:r>
        <w:r>
          <w:instrText xml:space="preserve"> PAGEREF _Toc9079 \h </w:instrText>
        </w:r>
        <w:r>
          <w:fldChar w:fldCharType="separate"/>
        </w:r>
        <w:r>
          <w:t>50</w:t>
        </w:r>
        <w:r>
          <w:fldChar w:fldCharType="end"/>
        </w:r>
      </w:hyperlink>
    </w:p>
    <w:p>
      <w:pPr>
        <w:pStyle w:val="TOC2"/>
        <w:tabs>
          <w:tab w:val="right" w:leader="dot" w:pos="8306"/>
        </w:tabs>
      </w:pPr>
      <w:hyperlink w:anchor="_Toc5256" w:history="1">
        <w:r>
          <w:rPr>
            <w:rFonts w:ascii="仿宋" w:eastAsia="仿宋" w:hAnsi="仿宋" w:cs="仿宋" w:hint="eastAsia"/>
            <w:lang w:eastAsia="zh-CN"/>
          </w:rPr>
          <w:t>(三)、营销渠道与策略</w:t>
        </w:r>
        <w:r>
          <w:tab/>
        </w:r>
        <w:r>
          <w:fldChar w:fldCharType="begin"/>
        </w:r>
        <w:r>
          <w:instrText xml:space="preserve"> PAGEREF _Toc5256 \h </w:instrText>
        </w:r>
        <w:r>
          <w:fldChar w:fldCharType="separate"/>
        </w:r>
        <w:r>
          <w:t>52</w:t>
        </w:r>
        <w:r>
          <w:fldChar w:fldCharType="end"/>
        </w:r>
      </w:hyperlink>
    </w:p>
    <w:p>
      <w:pPr>
        <w:pStyle w:val="TOC2"/>
        <w:tabs>
          <w:tab w:val="right" w:leader="dot" w:pos="8306"/>
        </w:tabs>
      </w:pPr>
      <w:hyperlink w:anchor="_Toc3892" w:history="1">
        <w:r>
          <w:rPr>
            <w:rFonts w:ascii="仿宋" w:eastAsia="仿宋" w:hAnsi="仿宋" w:cs="仿宋" w:hint="eastAsia"/>
            <w:lang w:eastAsia="zh-CN"/>
          </w:rPr>
          <w:t>(四)、推广与宣传活动</w:t>
        </w:r>
        <w:r>
          <w:tab/>
        </w:r>
        <w:r>
          <w:fldChar w:fldCharType="begin"/>
        </w:r>
        <w:r>
          <w:instrText xml:space="preserve"> PAGEREF _Toc3892 \h </w:instrText>
        </w:r>
        <w:r>
          <w:fldChar w:fldCharType="separate"/>
        </w:r>
        <w:r>
          <w:t>53</w:t>
        </w:r>
        <w:r>
          <w:fldChar w:fldCharType="end"/>
        </w:r>
      </w:hyperlink>
    </w:p>
    <w:p>
      <w:pPr>
        <w:pStyle w:val="TOC1"/>
        <w:tabs>
          <w:tab w:val="right" w:leader="dot" w:pos="8306"/>
        </w:tabs>
      </w:pPr>
      <w:hyperlink w:anchor="_Toc13699" w:history="1">
        <w:r>
          <w:rPr>
            <w:rFonts w:ascii="仿宋" w:eastAsia="仿宋" w:hAnsi="仿宋" w:cs="仿宋" w:hint="eastAsia"/>
            <w:lang w:eastAsia="zh-CN"/>
          </w:rPr>
          <w:t>十四、供应链管理</w:t>
        </w:r>
        <w:r>
          <w:tab/>
        </w:r>
        <w:r>
          <w:fldChar w:fldCharType="begin"/>
        </w:r>
        <w:r>
          <w:instrText xml:space="preserve"> PAGEREF _Toc13699 \h </w:instrText>
        </w:r>
        <w:r>
          <w:fldChar w:fldCharType="separate"/>
        </w:r>
        <w:r>
          <w:t>58</w:t>
        </w:r>
        <w:r>
          <w:fldChar w:fldCharType="end"/>
        </w:r>
      </w:hyperlink>
    </w:p>
    <w:p>
      <w:pPr>
        <w:pStyle w:val="TOC2"/>
        <w:tabs>
          <w:tab w:val="right" w:leader="dot" w:pos="8306"/>
        </w:tabs>
      </w:pPr>
      <w:hyperlink w:anchor="_Toc16337" w:history="1">
        <w:r>
          <w:rPr>
            <w:rFonts w:ascii="仿宋" w:eastAsia="仿宋" w:hAnsi="仿宋" w:cs="仿宋" w:hint="eastAsia"/>
            <w:lang w:eastAsia="zh-CN"/>
          </w:rPr>
          <w:t>(一)、供应链战略规划</w:t>
        </w:r>
        <w:r>
          <w:tab/>
        </w:r>
        <w:r>
          <w:fldChar w:fldCharType="begin"/>
        </w:r>
        <w:r>
          <w:instrText xml:space="preserve"> PAGEREF _Toc16337 \h </w:instrText>
        </w:r>
        <w:r>
          <w:fldChar w:fldCharType="separate"/>
        </w:r>
        <w:r>
          <w:t>58</w:t>
        </w:r>
        <w:r>
          <w:fldChar w:fldCharType="end"/>
        </w:r>
      </w:hyperlink>
    </w:p>
    <w:p>
      <w:pPr>
        <w:pStyle w:val="TOC2"/>
        <w:tabs>
          <w:tab w:val="right" w:leader="dot" w:pos="8306"/>
        </w:tabs>
      </w:pPr>
      <w:hyperlink w:anchor="_Toc10411" w:history="1">
        <w:r>
          <w:rPr>
            <w:rFonts w:ascii="仿宋" w:eastAsia="仿宋" w:hAnsi="仿宋" w:cs="仿宋" w:hint="eastAsia"/>
            <w:lang w:eastAsia="zh-CN"/>
          </w:rPr>
          <w:t>(二)、供应商选择与合作</w:t>
        </w:r>
        <w:r>
          <w:tab/>
        </w:r>
        <w:r>
          <w:fldChar w:fldCharType="begin"/>
        </w:r>
        <w:r>
          <w:instrText xml:space="preserve"> PAGEREF _Toc10411 \h </w:instrText>
        </w:r>
        <w:r>
          <w:fldChar w:fldCharType="separate"/>
        </w:r>
        <w:r>
          <w:t>59</w:t>
        </w:r>
        <w:r>
          <w:fldChar w:fldCharType="end"/>
        </w:r>
      </w:hyperlink>
    </w:p>
    <w:p>
      <w:pPr>
        <w:pStyle w:val="TOC2"/>
        <w:tabs>
          <w:tab w:val="right" w:leader="dot" w:pos="8306"/>
        </w:tabs>
      </w:pPr>
      <w:hyperlink w:anchor="_Toc6269" w:history="1">
        <w:r>
          <w:rPr>
            <w:rFonts w:ascii="仿宋" w:eastAsia="仿宋" w:hAnsi="仿宋" w:cs="仿宋" w:hint="eastAsia"/>
            <w:lang w:eastAsia="zh-CN"/>
          </w:rPr>
          <w:t>(三)、物流与库存管理</w:t>
        </w:r>
        <w:r>
          <w:tab/>
        </w:r>
        <w:r>
          <w:fldChar w:fldCharType="begin"/>
        </w:r>
        <w:r>
          <w:instrText xml:space="preserve"> PAGEREF _Toc6269 \h </w:instrText>
        </w:r>
        <w:r>
          <w:fldChar w:fldCharType="separate"/>
        </w:r>
        <w:r>
          <w:t>61</w:t>
        </w:r>
        <w:r>
          <w:fldChar w:fldCharType="end"/>
        </w:r>
      </w:hyperlink>
    </w:p>
    <w:p>
      <w:pPr>
        <w:pStyle w:val="TOC1"/>
        <w:tabs>
          <w:tab w:val="right" w:leader="dot" w:pos="8306"/>
        </w:tabs>
      </w:pPr>
      <w:hyperlink w:anchor="_Toc17619" w:history="1">
        <w:r>
          <w:rPr>
            <w:rFonts w:ascii="仿宋" w:eastAsia="仿宋" w:hAnsi="仿宋" w:cs="仿宋" w:hint="eastAsia"/>
            <w:lang w:eastAsia="zh-CN"/>
          </w:rPr>
          <w:t>十五、增强现实项目实施时间节点</w:t>
        </w:r>
        <w:r>
          <w:tab/>
        </w:r>
        <w:r>
          <w:fldChar w:fldCharType="begin"/>
        </w:r>
        <w:r>
          <w:instrText xml:space="preserve"> PAGEREF _Toc17619 \h </w:instrText>
        </w:r>
        <w:r>
          <w:fldChar w:fldCharType="separate"/>
        </w:r>
        <w:r>
          <w:t>62</w:t>
        </w:r>
        <w:r>
          <w:fldChar w:fldCharType="end"/>
        </w:r>
      </w:hyperlink>
    </w:p>
    <w:p>
      <w:pPr>
        <w:pStyle w:val="TOC2"/>
        <w:tabs>
          <w:tab w:val="right" w:leader="dot" w:pos="8306"/>
        </w:tabs>
      </w:pPr>
      <w:hyperlink w:anchor="_Toc7075" w:history="1">
        <w:r>
          <w:rPr>
            <w:rFonts w:ascii="仿宋" w:eastAsia="仿宋" w:hAnsi="仿宋" w:cs="仿宋" w:hint="eastAsia"/>
            <w:lang w:eastAsia="zh-CN"/>
          </w:rPr>
          <w:t>(一)、增强现实项目启动阶段时间节点</w:t>
        </w:r>
        <w:r>
          <w:tab/>
        </w:r>
        <w:r>
          <w:fldChar w:fldCharType="begin"/>
        </w:r>
        <w:r>
          <w:instrText xml:space="preserve"> PAGEREF _Toc7075 \h </w:instrText>
        </w:r>
        <w:r>
          <w:fldChar w:fldCharType="separate"/>
        </w:r>
        <w:r>
          <w:t>62</w:t>
        </w:r>
        <w:r>
          <w:fldChar w:fldCharType="end"/>
        </w:r>
      </w:hyperlink>
    </w:p>
    <w:p>
      <w:pPr>
        <w:pStyle w:val="TOC2"/>
        <w:tabs>
          <w:tab w:val="right" w:leader="dot" w:pos="8306"/>
        </w:tabs>
      </w:pPr>
      <w:hyperlink w:anchor="_Toc22060" w:history="1">
        <w:r>
          <w:rPr>
            <w:rFonts w:ascii="仿宋" w:eastAsia="仿宋" w:hAnsi="仿宋" w:cs="仿宋" w:hint="eastAsia"/>
            <w:lang w:eastAsia="zh-CN"/>
          </w:rPr>
          <w:t>(二)、增强现实项目执行阶段时间节点</w:t>
        </w:r>
        <w:r>
          <w:tab/>
        </w:r>
        <w:r>
          <w:fldChar w:fldCharType="begin"/>
        </w:r>
        <w:r>
          <w:instrText xml:space="preserve"> PAGEREF _Toc22060 \h </w:instrText>
        </w:r>
        <w:r>
          <w:fldChar w:fldCharType="separate"/>
        </w:r>
        <w:r>
          <w:t>63</w:t>
        </w:r>
        <w:r>
          <w:fldChar w:fldCharType="end"/>
        </w:r>
      </w:hyperlink>
    </w:p>
    <w:p>
      <w:pPr>
        <w:pStyle w:val="TOC2"/>
        <w:tabs>
          <w:tab w:val="right" w:leader="dot" w:pos="8306"/>
        </w:tabs>
      </w:pPr>
      <w:hyperlink w:anchor="_Toc12884" w:history="1">
        <w:r>
          <w:rPr>
            <w:rFonts w:ascii="仿宋" w:eastAsia="仿宋" w:hAnsi="仿宋" w:cs="仿宋" w:hint="eastAsia"/>
            <w:lang w:eastAsia="zh-CN"/>
          </w:rPr>
          <w:t>(三)、增强现实项目完成阶段时间节点</w:t>
        </w:r>
        <w:r>
          <w:tab/>
        </w:r>
        <w:r>
          <w:fldChar w:fldCharType="begin"/>
        </w:r>
        <w:r>
          <w:instrText xml:space="preserve"> PAGEREF _Toc12884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50"/>
      <w:r>
        <w:rPr>
          <w:rFonts w:ascii="仿宋" w:eastAsia="仿宋" w:hAnsi="仿宋" w:cs="仿宋" w:hint="eastAsia"/>
          <w:sz w:val="28"/>
          <w:lang w:eastAsia="zh-CN"/>
        </w:rPr>
        <w:t>一、增强现实项目土建工程</w:t>
      </w:r>
      <w:bookmarkEnd w:id="2"/>
    </w:p>
    <w:p>
      <w:pPr>
        <w:pStyle w:val="Heading2"/>
        <w:rPr>
          <w:rFonts w:ascii="仿宋" w:eastAsia="仿宋" w:hAnsi="仿宋" w:cs="仿宋" w:hint="eastAsia"/>
          <w:lang w:eastAsia="zh-CN"/>
        </w:rPr>
      </w:pPr>
      <w:bookmarkStart w:id="3" w:name="_Toc134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在增强现实项目的建筑工程设计中，我们将秉承一系列重要的设计原则，以确保增强现实项目建筑在功能、美观、可持续性等方面达到最佳效果。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首要原则是确保建筑的功能性得到最大化的发挥。我们将充分理解增强现实项目的实际需求，合理布局各个功能区域，保证建筑在满足业务需求的同时，提供高效的工作环境。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在建筑设计中，我们将综合考虑建设和运营成本。通过精细的经济效益分析，确保设计方案在高效利用资源的同时，对增强现实项目的长期盈利能力有积极的贡献。</w:t>
      </w:r>
    </w:p>
    <w:p>
      <w:pPr>
        <w:pStyle w:val="Heading2"/>
        <w:ind w:firstLine="560" w:firstLineChars="200"/>
        <w:rPr>
          <w:rFonts w:ascii="仿宋" w:eastAsia="仿宋" w:hAnsi="仿宋" w:cs="仿宋" w:hint="eastAsia"/>
          <w:sz w:val="28"/>
          <w:lang w:eastAsia="zh-CN"/>
        </w:rPr>
      </w:pPr>
      <w:bookmarkStart w:id="4" w:name="_Toc226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的土建工程设计中，我们将精准设定设计年限，结合增强现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增强现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增强现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增强现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增强现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5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本期工程增强现实项目预计总建筑面积XXX平方米，其中：计容建筑面积XXX平方米，计划建筑工程投资XX万元，占增强现实项目总投资的XX%。</w:t>
      </w:r>
    </w:p>
    <w:p>
      <w:pPr>
        <w:pStyle w:val="Heading1"/>
        <w:ind w:firstLine="560" w:firstLineChars="200"/>
        <w:rPr>
          <w:rFonts w:ascii="仿宋" w:eastAsia="仿宋" w:hAnsi="仿宋" w:cs="仿宋" w:hint="eastAsia"/>
          <w:sz w:val="28"/>
          <w:lang w:eastAsia="zh-CN"/>
        </w:rPr>
      </w:pPr>
      <w:bookmarkStart w:id="7" w:name="_Toc16586"/>
      <w:r>
        <w:rPr>
          <w:rFonts w:ascii="仿宋" w:eastAsia="仿宋" w:hAnsi="仿宋" w:cs="仿宋" w:hint="eastAsia"/>
          <w:sz w:val="28"/>
          <w:lang w:eastAsia="zh-CN"/>
        </w:rPr>
        <w:t>二、增强现实项目选址可行性分析</w:t>
      </w:r>
      <w:bookmarkEnd w:id="7"/>
    </w:p>
    <w:p>
      <w:pPr>
        <w:pStyle w:val="Heading2"/>
        <w:rPr>
          <w:rFonts w:ascii="仿宋" w:eastAsia="仿宋" w:hAnsi="仿宋" w:cs="仿宋" w:hint="eastAsia"/>
          <w:lang w:eastAsia="zh-CN"/>
        </w:rPr>
      </w:pPr>
      <w:bookmarkStart w:id="8" w:name="_Toc10890"/>
      <w:r>
        <w:rPr>
          <w:rFonts w:ascii="仿宋" w:eastAsia="仿宋" w:hAnsi="仿宋" w:cs="仿宋" w:hint="eastAsia"/>
          <w:lang w:eastAsia="zh-CN"/>
        </w:rPr>
        <w:t>(一)、增强现实项目选址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该增强现实项目选址位于XX省XX市XX区XXX街道</w:t>
      </w:r>
    </w:p>
    <w:p>
      <w:pPr>
        <w:pStyle w:val="Heading2"/>
        <w:ind w:firstLine="560" w:firstLineChars="200"/>
        <w:rPr>
          <w:rFonts w:ascii="仿宋" w:eastAsia="仿宋" w:hAnsi="仿宋" w:cs="仿宋" w:hint="eastAsia"/>
          <w:sz w:val="28"/>
          <w:lang w:eastAsia="zh-CN"/>
        </w:rPr>
      </w:pPr>
      <w:bookmarkStart w:id="9" w:name="_Toc3010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增强现实项目的征地面积将根据增强现实项目的实际规模和需求进行精确规划。具体面积XXX平方米，旨在确保增强现实项目不仅能够满足当前的发展需求，还能够预留空间以适应未来的扩展。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净用地面积是在征地面积基础上去除不可利用面积后的实际可开发用地。具体面积XXX平方米，考虑到环保、交通、安全等多方面因素，以确保增强现实项目在整体利用效率上达到最优。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增强现实项目计划建设的建筑总规模具体面积XXX平方米。这一规模的确定综合考虑了增强现实项目的性质、规模，以及城市规划的相关要求，确保建筑布局与周边环境协调一致。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绿地率是增强现实项目用地中被规划为绿地的比例。具体面积XXX平方米，旨在通过合理规划绿地，改善增强现实项目周边环境，提升居民生活质量，并符合城市整体绿化规划。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容积率是用地上可以建设的建筑总体积与用地面积之比。具体面积XXX，通过合理的容积率规划，确保增强现实项目建筑规模与周边环境和谐共生。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确保增强现实项目选址与当地城市规划相一致，具体面积XXX平方米。通过与城市规划部门深入沟通，确保增强现实项目不仅符合城市的整体发展方向，还能够融入城市的发展布局，为城市的长远发展贡献力量。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增强现实项目选址符合当地产业政策，具体面积XXX平方米。这包括增强现实项目对当地经济的促进作用，以及对相关产业的带动效应，确保增强现实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用地总体要求必须符合环保和可持续发展的原则，具体面积XXX平方米。通过采用绿色建筑设计、节能减排等措施，确保增强现实项目在建设和运营过程中对环境的影响最小化，达到可持续发展的要求。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确保增强现实项目选址具备必要的公共设施配套，具体面积XXX平方米。这包括交通便利性、教育、医疗等基础设施，以提高居民生活品质，使得增强现实项目选址更具吸引力。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考虑用地总体要求对当地社会稳定性的影响，具体面积XXX平方米。通过深入了解当地社区反馈，确保增强现实项目的选址和建设过程对当地社会和谐稳定产生积极作用。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增强现实项目选址不仅符合法规和规划，还在实际操作中具有可行性。这一全面规划将为增强现实项目的成功实施提供坚实的基础，确保增强现实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923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增强现实项目的设备规划和空间设计中，我们将采取灵活设备布局的措施。设备布局将根据实际需求进行灵活设计，避免不必要的浪费。通过合理规划设备摆放位置，我们将提高设备的利用率，减少设备间距，以确保增强现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增强现实项目内部引入共享设施的概念，例如共享会议室、办公区等。通过这种方式，我们可以减少对资源的重复建设，提高资源共享效率，从而减小增强现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612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增强现实项目的总图布置中，我们将不同功能区域进行明确的规划，以最大程度满足增强现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561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增强现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增强现实项目对环境的影响是综合评价的重要因素之一。我们将详细考虑选址周边的自然环境、生态保护区、水源地等情况，确保增强现实项目的建设和运营对环境影响最小化，并符合当地的环保法规标准。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对选址的评价还需充分考虑当地政府的产业政策和法规。我们将详细了解增强现实项目所在地的相关政策，确保增强现实项目的规划和运营与当地法规相符，降低不必要的法律风险。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考虑到社会稳定性对企业运营的重要性，我们将评估选址地区的社会安全情况、劳工关系、社区反馈等方面，以确保增强现实项目的建设和运营不会受到社会稳定性的负面影响。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最后，我们将综合考虑用地成本，包括土地购置费用、土地开发成本等。通过对用地成本的详细评估，我们能够做出更为精确的经济效益分析，为增强现实项目的投资决策提供有力支持。</w:t>
      </w:r>
    </w:p>
    <w:p>
      <w:pPr>
        <w:pStyle w:val="Heading1"/>
        <w:ind w:firstLine="560" w:firstLineChars="200"/>
        <w:rPr>
          <w:rFonts w:ascii="仿宋" w:eastAsia="仿宋" w:hAnsi="仿宋" w:cs="仿宋" w:hint="eastAsia"/>
          <w:sz w:val="28"/>
          <w:lang w:eastAsia="zh-CN"/>
        </w:rPr>
      </w:pPr>
      <w:bookmarkStart w:id="13" w:name="_Toc20833"/>
      <w:r>
        <w:rPr>
          <w:rFonts w:ascii="仿宋" w:eastAsia="仿宋" w:hAnsi="仿宋" w:cs="仿宋" w:hint="eastAsia"/>
          <w:sz w:val="28"/>
          <w:lang w:eastAsia="zh-CN"/>
        </w:rPr>
        <w:t>三、增强现实项目绩效评估</w:t>
      </w:r>
      <w:bookmarkEnd w:id="13"/>
    </w:p>
    <w:p>
      <w:pPr>
        <w:pStyle w:val="Heading2"/>
        <w:rPr>
          <w:rFonts w:ascii="仿宋" w:eastAsia="仿宋" w:hAnsi="仿宋" w:cs="仿宋" w:hint="eastAsia"/>
          <w:lang w:eastAsia="zh-CN"/>
        </w:rPr>
      </w:pPr>
      <w:bookmarkStart w:id="14" w:name="_Toc3038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中，我们设计了一套全面的绩效评估指标，以确保增强现实项目的可控和成功交付。这些指标跨足增强现实项目目标、成本、进度和质量等多个维度，为我们提供了全面洞察增强现实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目标达成率是我们关注的首要指标。我们设定了明确的目标，并通过定期监测和评估，迅速发现并应对潜在的目标偏差。这为增强现实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成本绩效是另一个核心关注点。通过实际成本与预算成本的对比分析，我们深入了解成本差异的原因，及时调整资源分配，保持增强现实项目在经济效益方面的合理水平。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进度作为关键的绩效指标之一，得到了精心的关注。我们制定了详细的增强现实项目进度计划，并设立了进度符合度指标，确保实际进度与计划进度保持一致。这使我们能够快速发现和解决潜在的进度问题，保持增强现实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增强现实项目绩效的不可或缺的一环。我们引入了一系列的质量标准和客户满意度指标，以确保增强现实项目交付的成果在质量上达到或超越预期水平。通过持续监测这些指标，我们努力提升增强现实项目整体质量水平，为增强现实项目的成功交付提供有力保障。通过这些科学且全面的绩效评估，我们能够更好地引导增强现实项目的持续改进，确保增强现实项目目标的顺利达成。</w:t>
      </w:r>
    </w:p>
    <w:p>
      <w:pPr>
        <w:pStyle w:val="Heading2"/>
        <w:ind w:firstLine="560" w:firstLineChars="200"/>
        <w:rPr>
          <w:rFonts w:ascii="仿宋" w:eastAsia="仿宋" w:hAnsi="仿宋" w:cs="仿宋" w:hint="eastAsia"/>
          <w:sz w:val="28"/>
          <w:lang w:eastAsia="zh-CN"/>
        </w:rPr>
      </w:pPr>
      <w:bookmarkStart w:id="15" w:name="_Toc3028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绩效评估是增强现实项目中的关键环节，为确保增强现实项目达到预期目标，我们采用了多层次、多维度的绩效评估方法。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增强现实项目的战略目标对齐，确保每个决策和行动都与增强现实项目整体目标保持一致。团队会定期召开战略对齐会议，审视当前工作与增强现实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增强现实项目进度、质量、成本和风险等方面。这些指标通过数据收集和分析，为增强现实项目管理团队提供了客观的评估依据。例如，我们通过增强现实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绩效评估不仅仅停留在增强现实项目内部，还考虑了增强现实项目对外部环境的影响。我们定期进行干系人满意度调查，以了解各利益相关方对增强现实项目的期望和满意度，并及时做出调整。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这种多层次、多角度的绩效评估方法，使得我们能够全面了解增强现实项目的运行状态，及时做出调整，确保增强现实项目在不断变化的环境中保持稳健前行。</w:t>
      </w:r>
    </w:p>
    <w:p>
      <w:pPr>
        <w:pStyle w:val="Heading2"/>
        <w:ind w:firstLine="560" w:firstLineChars="200"/>
        <w:rPr>
          <w:rFonts w:ascii="仿宋" w:eastAsia="仿宋" w:hAnsi="仿宋" w:cs="仿宋" w:hint="eastAsia"/>
          <w:sz w:val="28"/>
          <w:lang w:eastAsia="zh-CN"/>
        </w:rPr>
      </w:pPr>
      <w:bookmarkStart w:id="16" w:name="_Toc923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为了确保增强现实项目的有效管理和不断优化，我们采用了精心设计的绩效评估周期。这个周期旨在实现灵活、实时和全面的评估，以适应增强现实项目执行中的各种挑战。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增强现实项目的不同需求，分为短期、中期和长期。短期评估关注每个迭代或工作周期，以及时发现和解决当前任务中的问题。中期评估涵盖几个迭代，深入了解整体增强现实项目的趋势和性能。长期评估则着眼于整个增强现实项目阶段，确保增强现实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增强现实项目管理工具和协作平台，团队成员能够随时更新和分享增强现实项目数据。这种实时性的反馈机制使我们能够及时察觉潜在问题，快速调整，保持增强现实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增强现实项目的决策制定密不可分。每个周期的增强现实项目回顾会议成为集体总结经验、识别问题深层次原因并找到创新解决方案的平台。这种定期的反思与调整机制使增强现实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5417"/>
      <w:r>
        <w:rPr>
          <w:rFonts w:ascii="仿宋" w:eastAsia="仿宋" w:hAnsi="仿宋" w:cs="仿宋" w:hint="eastAsia"/>
          <w:sz w:val="28"/>
          <w:lang w:eastAsia="zh-CN"/>
        </w:rPr>
        <w:t>四、增强现实项目文档管理</w:t>
      </w:r>
      <w:bookmarkEnd w:id="17"/>
    </w:p>
    <w:p>
      <w:pPr>
        <w:pStyle w:val="Heading2"/>
        <w:rPr>
          <w:rFonts w:ascii="仿宋" w:eastAsia="仿宋" w:hAnsi="仿宋" w:cs="仿宋" w:hint="eastAsia"/>
          <w:lang w:eastAsia="zh-CN"/>
        </w:rPr>
      </w:pPr>
      <w:bookmarkStart w:id="18" w:name="_Toc836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增强现实项目高度重视文档的质量和准确性，以支持增强现实项目的各项活动和决策。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文档的编制始于增强现实项目计划的初期，我们制定了详细的文档编制计划，明确了每个文档的内容、格式和编写责任人。在增强现实项目启动阶段，我们首先编制了增强现实项目章程，明确定义了增强现实项目的目标、范围、风险等关键要素。随后，增强现实项目团队根据计划陆续编制了需求文档、设计文档、测试文档等各类文档，确保增强现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增强现实项目管理中的重要环节，旨在确保增强现实项目文档符合质量标准和增强现实项目需求。在增强现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除了内部审查，我们还进行了外部审查，邀请增强现实项目相关利益方和专业领域的专家对文档进行独立审查。这有助于获取更全面、客观的反馈，确保增强现实项目文档不仅符合内部标准，也满足外部需求。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增强现实项目在文档编制与审查方面建立了严格的管理机制，通过规范的流程和多维度的审查，确保增强现实项目文档的质量、准确性和可靠性，为增强现实项目的顺利推进提供了有力支持。</w:t>
      </w:r>
    </w:p>
    <w:p>
      <w:pPr>
        <w:pStyle w:val="Heading2"/>
        <w:ind w:firstLine="560" w:firstLineChars="200"/>
        <w:rPr>
          <w:rFonts w:ascii="仿宋" w:eastAsia="仿宋" w:hAnsi="仿宋" w:cs="仿宋" w:hint="eastAsia"/>
          <w:sz w:val="28"/>
          <w:lang w:eastAsia="zh-CN"/>
        </w:rPr>
      </w:pPr>
      <w:bookmarkStart w:id="19" w:name="_Toc1467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我们通过多渠道发布文档，包括电子邮件、增强现实项目管理平台、内部网站等，以满足不同团队成员的偏好和需求。多渠道发布确保了信息的全面覆盖。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https://d.book118.com/638037137106006022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5D1188"/>
    <w:rsid w:val="145D11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3713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2023-12-31T09:15:00Z</dcterms:created>
  <dcterms:modified xsi:type="dcterms:W3CDTF">2023-12-31T09:15:42Z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C0046FFC63134E2284D5BC843E03926B_11</vt:lpwstr>
  </property>
  <property fmtid="{D5CDD505-2E9C-101B-9397-08002B2CF9AE}" pid="3" name="KSOProductBuildVer">
    <vt:lpwstr>2052-12.1.0.16120</vt:lpwstr>
  </property>
</Properties>
</file>