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肠胃病项目规划设计方案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7" w:history="1">
        <w:r>
          <w:rPr>
            <w:rFonts w:ascii="仿宋" w:eastAsia="仿宋" w:hAnsi="仿宋" w:cs="仿宋" w:hint="eastAsia"/>
            <w:lang w:eastAsia="zh-CN"/>
          </w:rPr>
          <w:t>前言</w:t>
        </w:r>
        <w:r>
          <w:tab/>
        </w:r>
        <w:r>
          <w:fldChar w:fldCharType="begin"/>
        </w:r>
        <w:r>
          <w:instrText xml:space="preserve"> PAGEREF _Toc22117 \h </w:instrText>
        </w:r>
        <w:r>
          <w:fldChar w:fldCharType="separate"/>
        </w:r>
        <w:r>
          <w:t>3</w:t>
        </w:r>
        <w:r>
          <w:fldChar w:fldCharType="end"/>
        </w:r>
      </w:hyperlink>
    </w:p>
    <w:p>
      <w:pPr>
        <w:pStyle w:val="TOC1"/>
        <w:tabs>
          <w:tab w:val="right" w:leader="dot" w:pos="8306"/>
        </w:tabs>
      </w:pPr>
      <w:hyperlink w:anchor="_Toc30188" w:history="1">
        <w:r>
          <w:rPr>
            <w:rFonts w:ascii="仿宋" w:eastAsia="仿宋" w:hAnsi="仿宋" w:cs="仿宋" w:hint="eastAsia"/>
            <w:lang w:eastAsia="zh-CN"/>
          </w:rPr>
          <w:t>一、市场分析、调研</w:t>
        </w:r>
        <w:r>
          <w:tab/>
        </w:r>
        <w:r>
          <w:fldChar w:fldCharType="begin"/>
        </w:r>
        <w:r>
          <w:instrText xml:space="preserve"> PAGEREF _Toc30188 \h </w:instrText>
        </w:r>
        <w:r>
          <w:fldChar w:fldCharType="separate"/>
        </w:r>
        <w:r>
          <w:t>3</w:t>
        </w:r>
        <w:r>
          <w:fldChar w:fldCharType="end"/>
        </w:r>
      </w:hyperlink>
    </w:p>
    <w:p>
      <w:pPr>
        <w:pStyle w:val="TOC2"/>
        <w:tabs>
          <w:tab w:val="right" w:leader="dot" w:pos="8306"/>
        </w:tabs>
      </w:pPr>
      <w:hyperlink w:anchor="_Toc26815" w:history="1">
        <w:r>
          <w:rPr>
            <w:rFonts w:ascii="仿宋" w:eastAsia="仿宋" w:hAnsi="仿宋" w:cs="仿宋" w:hint="eastAsia"/>
            <w:lang w:eastAsia="zh-CN"/>
          </w:rPr>
          <w:t>(一)、肠胃病行业分析</w:t>
        </w:r>
        <w:r>
          <w:tab/>
        </w:r>
        <w:r>
          <w:fldChar w:fldCharType="begin"/>
        </w:r>
        <w:r>
          <w:instrText xml:space="preserve"> PAGEREF _Toc26815 \h </w:instrText>
        </w:r>
        <w:r>
          <w:fldChar w:fldCharType="separate"/>
        </w:r>
        <w:r>
          <w:t>3</w:t>
        </w:r>
        <w:r>
          <w:fldChar w:fldCharType="end"/>
        </w:r>
      </w:hyperlink>
    </w:p>
    <w:p>
      <w:pPr>
        <w:pStyle w:val="TOC2"/>
        <w:tabs>
          <w:tab w:val="right" w:leader="dot" w:pos="8306"/>
        </w:tabs>
      </w:pPr>
      <w:hyperlink w:anchor="_Toc27394" w:history="1">
        <w:r>
          <w:rPr>
            <w:rFonts w:ascii="仿宋" w:eastAsia="仿宋" w:hAnsi="仿宋" w:cs="仿宋" w:hint="eastAsia"/>
            <w:lang w:eastAsia="zh-CN"/>
          </w:rPr>
          <w:t>(二)、肠胃病市场分析预测</w:t>
        </w:r>
        <w:r>
          <w:tab/>
        </w:r>
        <w:r>
          <w:fldChar w:fldCharType="begin"/>
        </w:r>
        <w:r>
          <w:instrText xml:space="preserve"> PAGEREF _Toc27394 \h </w:instrText>
        </w:r>
        <w:r>
          <w:fldChar w:fldCharType="separate"/>
        </w:r>
        <w:r>
          <w:t>4</w:t>
        </w:r>
        <w:r>
          <w:fldChar w:fldCharType="end"/>
        </w:r>
      </w:hyperlink>
    </w:p>
    <w:p>
      <w:pPr>
        <w:pStyle w:val="TOC1"/>
        <w:tabs>
          <w:tab w:val="right" w:leader="dot" w:pos="8306"/>
        </w:tabs>
      </w:pPr>
      <w:hyperlink w:anchor="_Toc10038" w:history="1">
        <w:r>
          <w:rPr>
            <w:rFonts w:ascii="仿宋" w:eastAsia="仿宋" w:hAnsi="仿宋" w:cs="仿宋" w:hint="eastAsia"/>
            <w:lang w:eastAsia="zh-CN"/>
          </w:rPr>
          <w:t>二、肠胃病项目危机管理</w:t>
        </w:r>
        <w:r>
          <w:tab/>
        </w:r>
        <w:r>
          <w:fldChar w:fldCharType="begin"/>
        </w:r>
        <w:r>
          <w:instrText xml:space="preserve"> PAGEREF _Toc10038 \h </w:instrText>
        </w:r>
        <w:r>
          <w:fldChar w:fldCharType="separate"/>
        </w:r>
        <w:r>
          <w:t>5</w:t>
        </w:r>
        <w:r>
          <w:fldChar w:fldCharType="end"/>
        </w:r>
      </w:hyperlink>
    </w:p>
    <w:p>
      <w:pPr>
        <w:pStyle w:val="TOC2"/>
        <w:tabs>
          <w:tab w:val="right" w:leader="dot" w:pos="8306"/>
        </w:tabs>
      </w:pPr>
      <w:hyperlink w:anchor="_Toc28686" w:history="1">
        <w:r>
          <w:rPr>
            <w:rFonts w:ascii="仿宋" w:eastAsia="仿宋" w:hAnsi="仿宋" w:cs="仿宋" w:hint="eastAsia"/>
            <w:lang w:eastAsia="zh-CN"/>
          </w:rPr>
          <w:t>(一)、危机预警与识别</w:t>
        </w:r>
        <w:r>
          <w:tab/>
        </w:r>
        <w:r>
          <w:fldChar w:fldCharType="begin"/>
        </w:r>
        <w:r>
          <w:instrText xml:space="preserve"> PAGEREF _Toc28686 \h </w:instrText>
        </w:r>
        <w:r>
          <w:fldChar w:fldCharType="separate"/>
        </w:r>
        <w:r>
          <w:t>5</w:t>
        </w:r>
        <w:r>
          <w:fldChar w:fldCharType="end"/>
        </w:r>
      </w:hyperlink>
    </w:p>
    <w:p>
      <w:pPr>
        <w:pStyle w:val="TOC2"/>
        <w:tabs>
          <w:tab w:val="right" w:leader="dot" w:pos="8306"/>
        </w:tabs>
      </w:pPr>
      <w:hyperlink w:anchor="_Toc2525" w:history="1">
        <w:r>
          <w:rPr>
            <w:rFonts w:ascii="仿宋" w:eastAsia="仿宋" w:hAnsi="仿宋" w:cs="仿宋" w:hint="eastAsia"/>
            <w:lang w:eastAsia="zh-CN"/>
          </w:rPr>
          <w:t>(二)、危机应对与恢复</w:t>
        </w:r>
        <w:r>
          <w:tab/>
        </w:r>
        <w:r>
          <w:fldChar w:fldCharType="begin"/>
        </w:r>
        <w:r>
          <w:instrText xml:space="preserve"> PAGEREF _Toc2525 \h </w:instrText>
        </w:r>
        <w:r>
          <w:fldChar w:fldCharType="separate"/>
        </w:r>
        <w:r>
          <w:t>6</w:t>
        </w:r>
        <w:r>
          <w:fldChar w:fldCharType="end"/>
        </w:r>
      </w:hyperlink>
    </w:p>
    <w:p>
      <w:pPr>
        <w:pStyle w:val="TOC1"/>
        <w:tabs>
          <w:tab w:val="right" w:leader="dot" w:pos="8306"/>
        </w:tabs>
      </w:pPr>
      <w:hyperlink w:anchor="_Toc22876" w:history="1">
        <w:r>
          <w:rPr>
            <w:rFonts w:ascii="仿宋" w:eastAsia="仿宋" w:hAnsi="仿宋" w:cs="仿宋" w:hint="eastAsia"/>
            <w:lang w:eastAsia="zh-CN"/>
          </w:rPr>
          <w:t>三、肠胃病项目建设单位说明</w:t>
        </w:r>
        <w:r>
          <w:tab/>
        </w:r>
        <w:r>
          <w:fldChar w:fldCharType="begin"/>
        </w:r>
        <w:r>
          <w:instrText xml:space="preserve"> PAGEREF _Toc22876 \h </w:instrText>
        </w:r>
        <w:r>
          <w:fldChar w:fldCharType="separate"/>
        </w:r>
        <w:r>
          <w:t>7</w:t>
        </w:r>
        <w:r>
          <w:fldChar w:fldCharType="end"/>
        </w:r>
      </w:hyperlink>
    </w:p>
    <w:p>
      <w:pPr>
        <w:pStyle w:val="TOC2"/>
        <w:tabs>
          <w:tab w:val="right" w:leader="dot" w:pos="8306"/>
        </w:tabs>
      </w:pPr>
      <w:hyperlink w:anchor="_Toc26179" w:history="1">
        <w:r>
          <w:rPr>
            <w:rFonts w:ascii="仿宋" w:eastAsia="仿宋" w:hAnsi="仿宋" w:cs="仿宋" w:hint="eastAsia"/>
            <w:lang w:eastAsia="zh-CN"/>
          </w:rPr>
          <w:t>(一)、肠胃病项目承办单位基本情况</w:t>
        </w:r>
        <w:r>
          <w:tab/>
        </w:r>
        <w:r>
          <w:fldChar w:fldCharType="begin"/>
        </w:r>
        <w:r>
          <w:instrText xml:space="preserve"> PAGEREF _Toc26179 \h </w:instrText>
        </w:r>
        <w:r>
          <w:fldChar w:fldCharType="separate"/>
        </w:r>
        <w:r>
          <w:t>7</w:t>
        </w:r>
        <w:r>
          <w:fldChar w:fldCharType="end"/>
        </w:r>
      </w:hyperlink>
    </w:p>
    <w:p>
      <w:pPr>
        <w:pStyle w:val="TOC2"/>
        <w:tabs>
          <w:tab w:val="right" w:leader="dot" w:pos="8306"/>
        </w:tabs>
      </w:pPr>
      <w:hyperlink w:anchor="_Toc5844" w:history="1">
        <w:r>
          <w:rPr>
            <w:rFonts w:ascii="仿宋" w:eastAsia="仿宋" w:hAnsi="仿宋" w:cs="仿宋" w:hint="eastAsia"/>
            <w:lang w:eastAsia="zh-CN"/>
          </w:rPr>
          <w:t>(二)、公司经济效益分析</w:t>
        </w:r>
        <w:r>
          <w:tab/>
        </w:r>
        <w:r>
          <w:fldChar w:fldCharType="begin"/>
        </w:r>
        <w:r>
          <w:instrText xml:space="preserve"> PAGEREF _Toc5844 \h </w:instrText>
        </w:r>
        <w:r>
          <w:fldChar w:fldCharType="separate"/>
        </w:r>
        <w:r>
          <w:t>8</w:t>
        </w:r>
        <w:r>
          <w:fldChar w:fldCharType="end"/>
        </w:r>
      </w:hyperlink>
    </w:p>
    <w:p>
      <w:pPr>
        <w:pStyle w:val="TOC1"/>
        <w:tabs>
          <w:tab w:val="right" w:leader="dot" w:pos="8306"/>
        </w:tabs>
      </w:pPr>
      <w:hyperlink w:anchor="_Toc25346" w:history="1">
        <w:r>
          <w:rPr>
            <w:rFonts w:ascii="仿宋" w:eastAsia="仿宋" w:hAnsi="仿宋" w:cs="仿宋" w:hint="eastAsia"/>
            <w:lang w:eastAsia="zh-CN"/>
          </w:rPr>
          <w:t>四、肠胃病项目建设背景及必要性分析</w:t>
        </w:r>
        <w:r>
          <w:tab/>
        </w:r>
        <w:r>
          <w:fldChar w:fldCharType="begin"/>
        </w:r>
        <w:r>
          <w:instrText xml:space="preserve"> PAGEREF _Toc25346 \h </w:instrText>
        </w:r>
        <w:r>
          <w:fldChar w:fldCharType="separate"/>
        </w:r>
        <w:r>
          <w:t>9</w:t>
        </w:r>
        <w:r>
          <w:fldChar w:fldCharType="end"/>
        </w:r>
      </w:hyperlink>
    </w:p>
    <w:p>
      <w:pPr>
        <w:pStyle w:val="TOC2"/>
        <w:tabs>
          <w:tab w:val="right" w:leader="dot" w:pos="8306"/>
        </w:tabs>
      </w:pPr>
      <w:hyperlink w:anchor="_Toc31173" w:history="1">
        <w:r>
          <w:rPr>
            <w:rFonts w:ascii="仿宋" w:eastAsia="仿宋" w:hAnsi="仿宋" w:cs="仿宋" w:hint="eastAsia"/>
            <w:lang w:eastAsia="zh-CN"/>
          </w:rPr>
          <w:t>(一)、肠胃病项目背景分析</w:t>
        </w:r>
        <w:r>
          <w:tab/>
        </w:r>
        <w:r>
          <w:fldChar w:fldCharType="begin"/>
        </w:r>
        <w:r>
          <w:instrText xml:space="preserve"> PAGEREF _Toc31173 \h </w:instrText>
        </w:r>
        <w:r>
          <w:fldChar w:fldCharType="separate"/>
        </w:r>
        <w:r>
          <w:t>9</w:t>
        </w:r>
        <w:r>
          <w:fldChar w:fldCharType="end"/>
        </w:r>
      </w:hyperlink>
    </w:p>
    <w:p>
      <w:pPr>
        <w:pStyle w:val="TOC2"/>
        <w:tabs>
          <w:tab w:val="right" w:leader="dot" w:pos="8306"/>
        </w:tabs>
      </w:pPr>
      <w:hyperlink w:anchor="_Toc17601" w:history="1">
        <w:r>
          <w:rPr>
            <w:rFonts w:ascii="仿宋" w:eastAsia="仿宋" w:hAnsi="仿宋" w:cs="仿宋" w:hint="eastAsia"/>
            <w:lang w:eastAsia="zh-CN"/>
          </w:rPr>
          <w:t>(二)、肠胃病项目建设必要性分析</w:t>
        </w:r>
        <w:r>
          <w:tab/>
        </w:r>
        <w:r>
          <w:fldChar w:fldCharType="begin"/>
        </w:r>
        <w:r>
          <w:instrText xml:space="preserve"> PAGEREF _Toc17601 \h </w:instrText>
        </w:r>
        <w:r>
          <w:fldChar w:fldCharType="separate"/>
        </w:r>
        <w:r>
          <w:t>10</w:t>
        </w:r>
        <w:r>
          <w:fldChar w:fldCharType="end"/>
        </w:r>
      </w:hyperlink>
    </w:p>
    <w:p>
      <w:pPr>
        <w:pStyle w:val="TOC1"/>
        <w:tabs>
          <w:tab w:val="right" w:leader="dot" w:pos="8306"/>
        </w:tabs>
      </w:pPr>
      <w:hyperlink w:anchor="_Toc29297" w:history="1">
        <w:r>
          <w:rPr>
            <w:rFonts w:ascii="仿宋" w:eastAsia="仿宋" w:hAnsi="仿宋" w:cs="仿宋" w:hint="eastAsia"/>
            <w:lang w:eastAsia="zh-CN"/>
          </w:rPr>
          <w:t>五、肠胃病项目绩效评估</w:t>
        </w:r>
        <w:r>
          <w:tab/>
        </w:r>
        <w:r>
          <w:fldChar w:fldCharType="begin"/>
        </w:r>
        <w:r>
          <w:instrText xml:space="preserve"> PAGEREF _Toc29297 \h </w:instrText>
        </w:r>
        <w:r>
          <w:fldChar w:fldCharType="separate"/>
        </w:r>
        <w:r>
          <w:t>12</w:t>
        </w:r>
        <w:r>
          <w:fldChar w:fldCharType="end"/>
        </w:r>
      </w:hyperlink>
    </w:p>
    <w:p>
      <w:pPr>
        <w:pStyle w:val="TOC2"/>
        <w:tabs>
          <w:tab w:val="right" w:leader="dot" w:pos="8306"/>
        </w:tabs>
      </w:pPr>
      <w:hyperlink w:anchor="_Toc18472" w:history="1">
        <w:r>
          <w:rPr>
            <w:rFonts w:ascii="仿宋" w:eastAsia="仿宋" w:hAnsi="仿宋" w:cs="仿宋" w:hint="eastAsia"/>
            <w:lang w:eastAsia="zh-CN"/>
          </w:rPr>
          <w:t>(一)、绩效评估指标</w:t>
        </w:r>
        <w:r>
          <w:tab/>
        </w:r>
        <w:r>
          <w:fldChar w:fldCharType="begin"/>
        </w:r>
        <w:r>
          <w:instrText xml:space="preserve"> PAGEREF _Toc18472 \h </w:instrText>
        </w:r>
        <w:r>
          <w:fldChar w:fldCharType="separate"/>
        </w:r>
        <w:r>
          <w:t>12</w:t>
        </w:r>
        <w:r>
          <w:fldChar w:fldCharType="end"/>
        </w:r>
      </w:hyperlink>
    </w:p>
    <w:p>
      <w:pPr>
        <w:pStyle w:val="TOC2"/>
        <w:tabs>
          <w:tab w:val="right" w:leader="dot" w:pos="8306"/>
        </w:tabs>
      </w:pPr>
      <w:hyperlink w:anchor="_Toc19102" w:history="1">
        <w:r>
          <w:rPr>
            <w:rFonts w:ascii="仿宋" w:eastAsia="仿宋" w:hAnsi="仿宋" w:cs="仿宋" w:hint="eastAsia"/>
            <w:lang w:eastAsia="zh-CN"/>
          </w:rPr>
          <w:t>(二)、绩效评估方法</w:t>
        </w:r>
        <w:r>
          <w:tab/>
        </w:r>
        <w:r>
          <w:fldChar w:fldCharType="begin"/>
        </w:r>
        <w:r>
          <w:instrText xml:space="preserve"> PAGEREF _Toc19102 \h </w:instrText>
        </w:r>
        <w:r>
          <w:fldChar w:fldCharType="separate"/>
        </w:r>
        <w:r>
          <w:t>13</w:t>
        </w:r>
        <w:r>
          <w:fldChar w:fldCharType="end"/>
        </w:r>
      </w:hyperlink>
    </w:p>
    <w:p>
      <w:pPr>
        <w:pStyle w:val="TOC2"/>
        <w:tabs>
          <w:tab w:val="right" w:leader="dot" w:pos="8306"/>
        </w:tabs>
      </w:pPr>
      <w:hyperlink w:anchor="_Toc6300" w:history="1">
        <w:r>
          <w:rPr>
            <w:rFonts w:ascii="仿宋" w:eastAsia="仿宋" w:hAnsi="仿宋" w:cs="仿宋" w:hint="eastAsia"/>
            <w:lang w:eastAsia="zh-CN"/>
          </w:rPr>
          <w:t>(三)、绩效评估周期</w:t>
        </w:r>
        <w:r>
          <w:tab/>
        </w:r>
        <w:r>
          <w:fldChar w:fldCharType="begin"/>
        </w:r>
        <w:r>
          <w:instrText xml:space="preserve"> PAGEREF _Toc6300 \h </w:instrText>
        </w:r>
        <w:r>
          <w:fldChar w:fldCharType="separate"/>
        </w:r>
        <w:r>
          <w:t>14</w:t>
        </w:r>
        <w:r>
          <w:fldChar w:fldCharType="end"/>
        </w:r>
      </w:hyperlink>
    </w:p>
    <w:p>
      <w:pPr>
        <w:pStyle w:val="TOC1"/>
        <w:tabs>
          <w:tab w:val="right" w:leader="dot" w:pos="8306"/>
        </w:tabs>
      </w:pPr>
      <w:hyperlink w:anchor="_Toc19950" w:history="1">
        <w:r>
          <w:rPr>
            <w:rFonts w:ascii="仿宋" w:eastAsia="仿宋" w:hAnsi="仿宋" w:cs="仿宋" w:hint="eastAsia"/>
            <w:lang w:eastAsia="zh-CN"/>
          </w:rPr>
          <w:t>六、工艺说明</w:t>
        </w:r>
        <w:r>
          <w:tab/>
        </w:r>
        <w:r>
          <w:fldChar w:fldCharType="begin"/>
        </w:r>
        <w:r>
          <w:instrText xml:space="preserve"> PAGEREF _Toc19950 \h </w:instrText>
        </w:r>
        <w:r>
          <w:fldChar w:fldCharType="separate"/>
        </w:r>
        <w:r>
          <w:t>15</w:t>
        </w:r>
        <w:r>
          <w:fldChar w:fldCharType="end"/>
        </w:r>
      </w:hyperlink>
    </w:p>
    <w:p>
      <w:pPr>
        <w:pStyle w:val="TOC2"/>
        <w:tabs>
          <w:tab w:val="right" w:leader="dot" w:pos="8306"/>
        </w:tabs>
      </w:pPr>
      <w:hyperlink w:anchor="_Toc12738" w:history="1">
        <w:r>
          <w:rPr>
            <w:rFonts w:ascii="仿宋" w:eastAsia="仿宋" w:hAnsi="仿宋" w:cs="仿宋" w:hint="eastAsia"/>
            <w:lang w:eastAsia="zh-CN"/>
          </w:rPr>
          <w:t>(一)、技术管理特点</w:t>
        </w:r>
        <w:r>
          <w:tab/>
        </w:r>
        <w:r>
          <w:fldChar w:fldCharType="begin"/>
        </w:r>
        <w:r>
          <w:instrText xml:space="preserve"> PAGEREF _Toc12738 \h </w:instrText>
        </w:r>
        <w:r>
          <w:fldChar w:fldCharType="separate"/>
        </w:r>
        <w:r>
          <w:t>15</w:t>
        </w:r>
        <w:r>
          <w:fldChar w:fldCharType="end"/>
        </w:r>
      </w:hyperlink>
    </w:p>
    <w:p>
      <w:pPr>
        <w:pStyle w:val="TOC2"/>
        <w:tabs>
          <w:tab w:val="right" w:leader="dot" w:pos="8306"/>
        </w:tabs>
      </w:pPr>
      <w:hyperlink w:anchor="_Toc5593" w:history="1">
        <w:r>
          <w:rPr>
            <w:rFonts w:ascii="仿宋" w:eastAsia="仿宋" w:hAnsi="仿宋" w:cs="仿宋" w:hint="eastAsia"/>
            <w:lang w:eastAsia="zh-CN"/>
          </w:rPr>
          <w:t>(二)、肠胃病项目工艺技术设计方案</w:t>
        </w:r>
        <w:r>
          <w:tab/>
        </w:r>
        <w:r>
          <w:fldChar w:fldCharType="begin"/>
        </w:r>
        <w:r>
          <w:instrText xml:space="preserve"> PAGEREF _Toc5593 \h </w:instrText>
        </w:r>
        <w:r>
          <w:fldChar w:fldCharType="separate"/>
        </w:r>
        <w:r>
          <w:t>16</w:t>
        </w:r>
        <w:r>
          <w:fldChar w:fldCharType="end"/>
        </w:r>
      </w:hyperlink>
    </w:p>
    <w:p>
      <w:pPr>
        <w:pStyle w:val="TOC2"/>
        <w:tabs>
          <w:tab w:val="right" w:leader="dot" w:pos="8306"/>
        </w:tabs>
      </w:pPr>
      <w:hyperlink w:anchor="_Toc10767" w:history="1">
        <w:r>
          <w:rPr>
            <w:rFonts w:ascii="仿宋" w:eastAsia="仿宋" w:hAnsi="仿宋" w:cs="仿宋" w:hint="eastAsia"/>
            <w:lang w:eastAsia="zh-CN"/>
          </w:rPr>
          <w:t>(三)、设备选型方案</w:t>
        </w:r>
        <w:r>
          <w:tab/>
        </w:r>
        <w:r>
          <w:fldChar w:fldCharType="begin"/>
        </w:r>
        <w:r>
          <w:instrText xml:space="preserve"> PAGEREF _Toc10767 \h </w:instrText>
        </w:r>
        <w:r>
          <w:fldChar w:fldCharType="separate"/>
        </w:r>
        <w:r>
          <w:t>17</w:t>
        </w:r>
        <w:r>
          <w:fldChar w:fldCharType="end"/>
        </w:r>
      </w:hyperlink>
    </w:p>
    <w:p>
      <w:pPr>
        <w:pStyle w:val="TOC1"/>
        <w:tabs>
          <w:tab w:val="right" w:leader="dot" w:pos="8306"/>
        </w:tabs>
      </w:pPr>
      <w:hyperlink w:anchor="_Toc7792" w:history="1">
        <w:r>
          <w:rPr>
            <w:rFonts w:ascii="仿宋" w:eastAsia="仿宋" w:hAnsi="仿宋" w:cs="仿宋" w:hint="eastAsia"/>
            <w:lang w:eastAsia="zh-CN"/>
          </w:rPr>
          <w:t>七、肠胃病项目技术管理</w:t>
        </w:r>
        <w:r>
          <w:tab/>
        </w:r>
        <w:r>
          <w:fldChar w:fldCharType="begin"/>
        </w:r>
        <w:r>
          <w:instrText xml:space="preserve"> PAGEREF _Toc7792 \h </w:instrText>
        </w:r>
        <w:r>
          <w:fldChar w:fldCharType="separate"/>
        </w:r>
        <w:r>
          <w:t>18</w:t>
        </w:r>
        <w:r>
          <w:fldChar w:fldCharType="end"/>
        </w:r>
      </w:hyperlink>
    </w:p>
    <w:p>
      <w:pPr>
        <w:pStyle w:val="TOC2"/>
        <w:tabs>
          <w:tab w:val="right" w:leader="dot" w:pos="8306"/>
        </w:tabs>
      </w:pPr>
      <w:hyperlink w:anchor="_Toc5876" w:history="1">
        <w:r>
          <w:rPr>
            <w:rFonts w:ascii="仿宋" w:eastAsia="仿宋" w:hAnsi="仿宋" w:cs="仿宋" w:hint="eastAsia"/>
            <w:lang w:eastAsia="zh-CN"/>
          </w:rPr>
          <w:t>(一)、技术方案选用方向</w:t>
        </w:r>
        <w:r>
          <w:tab/>
        </w:r>
        <w:r>
          <w:fldChar w:fldCharType="begin"/>
        </w:r>
        <w:r>
          <w:instrText xml:space="preserve"> PAGEREF _Toc5876 \h </w:instrText>
        </w:r>
        <w:r>
          <w:fldChar w:fldCharType="separate"/>
        </w:r>
        <w:r>
          <w:t>18</w:t>
        </w:r>
        <w:r>
          <w:fldChar w:fldCharType="end"/>
        </w:r>
      </w:hyperlink>
    </w:p>
    <w:p>
      <w:pPr>
        <w:pStyle w:val="TOC2"/>
        <w:tabs>
          <w:tab w:val="right" w:leader="dot" w:pos="8306"/>
        </w:tabs>
      </w:pPr>
      <w:hyperlink w:anchor="_Toc12893" w:history="1">
        <w:r>
          <w:rPr>
            <w:rFonts w:ascii="仿宋" w:eastAsia="仿宋" w:hAnsi="仿宋" w:cs="仿宋" w:hint="eastAsia"/>
            <w:lang w:eastAsia="zh-CN"/>
          </w:rPr>
          <w:t>(二)、工艺技术方案选用原则</w:t>
        </w:r>
        <w:r>
          <w:tab/>
        </w:r>
        <w:r>
          <w:fldChar w:fldCharType="begin"/>
        </w:r>
        <w:r>
          <w:instrText xml:space="preserve"> PAGEREF _Toc12893 \h </w:instrText>
        </w:r>
        <w:r>
          <w:fldChar w:fldCharType="separate"/>
        </w:r>
        <w:r>
          <w:t>20</w:t>
        </w:r>
        <w:r>
          <w:fldChar w:fldCharType="end"/>
        </w:r>
      </w:hyperlink>
    </w:p>
    <w:p>
      <w:pPr>
        <w:pStyle w:val="TOC2"/>
        <w:tabs>
          <w:tab w:val="right" w:leader="dot" w:pos="8306"/>
        </w:tabs>
      </w:pPr>
      <w:hyperlink w:anchor="_Toc32625" w:history="1">
        <w:r>
          <w:rPr>
            <w:rFonts w:ascii="仿宋" w:eastAsia="仿宋" w:hAnsi="仿宋" w:cs="仿宋" w:hint="eastAsia"/>
            <w:lang w:eastAsia="zh-CN"/>
          </w:rPr>
          <w:t>(三)、工艺技术方案要求</w:t>
        </w:r>
        <w:r>
          <w:tab/>
        </w:r>
        <w:r>
          <w:fldChar w:fldCharType="begin"/>
        </w:r>
        <w:r>
          <w:instrText xml:space="preserve"> PAGEREF _Toc32625 \h </w:instrText>
        </w:r>
        <w:r>
          <w:fldChar w:fldCharType="separate"/>
        </w:r>
        <w:r>
          <w:t>22</w:t>
        </w:r>
        <w:r>
          <w:fldChar w:fldCharType="end"/>
        </w:r>
      </w:hyperlink>
    </w:p>
    <w:p>
      <w:pPr>
        <w:pStyle w:val="TOC1"/>
        <w:tabs>
          <w:tab w:val="right" w:leader="dot" w:pos="8306"/>
        </w:tabs>
      </w:pPr>
      <w:hyperlink w:anchor="_Toc28602" w:history="1">
        <w:r>
          <w:rPr>
            <w:rFonts w:ascii="仿宋" w:eastAsia="仿宋" w:hAnsi="仿宋" w:cs="仿宋" w:hint="eastAsia"/>
            <w:lang w:eastAsia="zh-CN"/>
          </w:rPr>
          <w:t>八、生产安全保护</w:t>
        </w:r>
        <w:r>
          <w:tab/>
        </w:r>
        <w:r>
          <w:fldChar w:fldCharType="begin"/>
        </w:r>
        <w:r>
          <w:instrText xml:space="preserve"> PAGEREF _Toc28602 \h </w:instrText>
        </w:r>
        <w:r>
          <w:fldChar w:fldCharType="separate"/>
        </w:r>
        <w:r>
          <w:t>24</w:t>
        </w:r>
        <w:r>
          <w:fldChar w:fldCharType="end"/>
        </w:r>
      </w:hyperlink>
    </w:p>
    <w:p>
      <w:pPr>
        <w:pStyle w:val="TOC2"/>
        <w:tabs>
          <w:tab w:val="right" w:leader="dot" w:pos="8306"/>
        </w:tabs>
      </w:pPr>
      <w:hyperlink w:anchor="_Toc14339" w:history="1">
        <w:r>
          <w:rPr>
            <w:rFonts w:ascii="仿宋" w:eastAsia="仿宋" w:hAnsi="仿宋" w:cs="仿宋" w:hint="eastAsia"/>
            <w:lang w:eastAsia="zh-CN"/>
          </w:rPr>
          <w:t>(一)、消防安全</w:t>
        </w:r>
        <w:r>
          <w:tab/>
        </w:r>
        <w:r>
          <w:fldChar w:fldCharType="begin"/>
        </w:r>
        <w:r>
          <w:instrText xml:space="preserve"> PAGEREF _Toc14339 \h </w:instrText>
        </w:r>
        <w:r>
          <w:fldChar w:fldCharType="separate"/>
        </w:r>
        <w:r>
          <w:t>24</w:t>
        </w:r>
        <w:r>
          <w:fldChar w:fldCharType="end"/>
        </w:r>
      </w:hyperlink>
    </w:p>
    <w:p>
      <w:pPr>
        <w:pStyle w:val="TOC2"/>
        <w:tabs>
          <w:tab w:val="right" w:leader="dot" w:pos="8306"/>
        </w:tabs>
      </w:pPr>
      <w:hyperlink w:anchor="_Toc29868" w:history="1">
        <w:r>
          <w:rPr>
            <w:rFonts w:ascii="仿宋" w:eastAsia="仿宋" w:hAnsi="仿宋" w:cs="仿宋" w:hint="eastAsia"/>
            <w:lang w:eastAsia="zh-CN"/>
          </w:rPr>
          <w:t>(二)、防火防爆总图布置措施</w:t>
        </w:r>
        <w:r>
          <w:tab/>
        </w:r>
        <w:r>
          <w:fldChar w:fldCharType="begin"/>
        </w:r>
        <w:r>
          <w:instrText xml:space="preserve"> PAGEREF _Toc29868 \h </w:instrText>
        </w:r>
        <w:r>
          <w:fldChar w:fldCharType="separate"/>
        </w:r>
        <w:r>
          <w:t>26</w:t>
        </w:r>
        <w:r>
          <w:fldChar w:fldCharType="end"/>
        </w:r>
      </w:hyperlink>
    </w:p>
    <w:p>
      <w:pPr>
        <w:pStyle w:val="TOC2"/>
        <w:tabs>
          <w:tab w:val="right" w:leader="dot" w:pos="8306"/>
        </w:tabs>
      </w:pPr>
      <w:hyperlink w:anchor="_Toc6994" w:history="1">
        <w:r>
          <w:rPr>
            <w:rFonts w:ascii="仿宋" w:eastAsia="仿宋" w:hAnsi="仿宋" w:cs="仿宋" w:hint="eastAsia"/>
            <w:lang w:eastAsia="zh-CN"/>
          </w:rPr>
          <w:t>(三)、自然灾害防范措施</w:t>
        </w:r>
        <w:r>
          <w:tab/>
        </w:r>
        <w:r>
          <w:fldChar w:fldCharType="begin"/>
        </w:r>
        <w:r>
          <w:instrText xml:space="preserve"> PAGEREF _Toc6994 \h </w:instrText>
        </w:r>
        <w:r>
          <w:fldChar w:fldCharType="separate"/>
        </w:r>
        <w:r>
          <w:t>27</w:t>
        </w:r>
        <w:r>
          <w:fldChar w:fldCharType="end"/>
        </w:r>
      </w:hyperlink>
    </w:p>
    <w:p>
      <w:pPr>
        <w:pStyle w:val="TOC2"/>
        <w:tabs>
          <w:tab w:val="right" w:leader="dot" w:pos="8306"/>
        </w:tabs>
      </w:pPr>
      <w:hyperlink w:anchor="_Toc31218" w:history="1">
        <w:r>
          <w:rPr>
            <w:rFonts w:ascii="仿宋" w:eastAsia="仿宋" w:hAnsi="仿宋" w:cs="仿宋" w:hint="eastAsia"/>
            <w:lang w:eastAsia="zh-CN"/>
          </w:rPr>
          <w:t>(四)、安全色及安全标志使用要求</w:t>
        </w:r>
        <w:r>
          <w:tab/>
        </w:r>
        <w:r>
          <w:fldChar w:fldCharType="begin"/>
        </w:r>
        <w:r>
          <w:instrText xml:space="preserve"> PAGEREF _Toc31218 \h </w:instrText>
        </w:r>
        <w:r>
          <w:fldChar w:fldCharType="separate"/>
        </w:r>
        <w:r>
          <w:t>28</w:t>
        </w:r>
        <w:r>
          <w:fldChar w:fldCharType="end"/>
        </w:r>
      </w:hyperlink>
    </w:p>
    <w:p>
      <w:pPr>
        <w:pStyle w:val="TOC2"/>
        <w:tabs>
          <w:tab w:val="right" w:leader="dot" w:pos="8306"/>
        </w:tabs>
      </w:pPr>
      <w:hyperlink w:anchor="_Toc27915" w:history="1">
        <w:r>
          <w:rPr>
            <w:rFonts w:ascii="仿宋" w:eastAsia="仿宋" w:hAnsi="仿宋" w:cs="仿宋" w:hint="eastAsia"/>
            <w:lang w:eastAsia="zh-CN"/>
          </w:rPr>
          <w:t>(五)、防尘防毒措施</w:t>
        </w:r>
        <w:r>
          <w:tab/>
        </w:r>
        <w:r>
          <w:fldChar w:fldCharType="begin"/>
        </w:r>
        <w:r>
          <w:instrText xml:space="preserve"> PAGEREF _Toc27915 \h </w:instrText>
        </w:r>
        <w:r>
          <w:fldChar w:fldCharType="separate"/>
        </w:r>
        <w:r>
          <w:t>28</w:t>
        </w:r>
        <w:r>
          <w:fldChar w:fldCharType="end"/>
        </w:r>
      </w:hyperlink>
    </w:p>
    <w:p>
      <w:pPr>
        <w:pStyle w:val="TOC2"/>
        <w:tabs>
          <w:tab w:val="right" w:leader="dot" w:pos="8306"/>
        </w:tabs>
      </w:pPr>
      <w:hyperlink w:anchor="_Toc4803" w:history="1">
        <w:r>
          <w:rPr>
            <w:rFonts w:ascii="仿宋" w:eastAsia="仿宋" w:hAnsi="仿宋" w:cs="仿宋" w:hint="eastAsia"/>
            <w:lang w:eastAsia="zh-CN"/>
          </w:rPr>
          <w:t>(六)、防静电、触电防护及防雷措施</w:t>
        </w:r>
        <w:r>
          <w:tab/>
        </w:r>
        <w:r>
          <w:fldChar w:fldCharType="begin"/>
        </w:r>
        <w:r>
          <w:instrText xml:space="preserve"> PAGEREF _Toc4803 \h </w:instrText>
        </w:r>
        <w:r>
          <w:fldChar w:fldCharType="separate"/>
        </w:r>
        <w:r>
          <w:t>29</w:t>
        </w:r>
        <w:r>
          <w:fldChar w:fldCharType="end"/>
        </w:r>
      </w:hyperlink>
    </w:p>
    <w:p>
      <w:pPr>
        <w:pStyle w:val="TOC2"/>
        <w:tabs>
          <w:tab w:val="right" w:leader="dot" w:pos="8306"/>
        </w:tabs>
      </w:pPr>
      <w:hyperlink w:anchor="_Toc24774" w:history="1">
        <w:r>
          <w:rPr>
            <w:rFonts w:ascii="仿宋" w:eastAsia="仿宋" w:hAnsi="仿宋" w:cs="仿宋" w:hint="eastAsia"/>
            <w:lang w:eastAsia="zh-CN"/>
          </w:rPr>
          <w:t>(七)、机械设备安全保障措施</w:t>
        </w:r>
        <w:r>
          <w:tab/>
        </w:r>
        <w:r>
          <w:fldChar w:fldCharType="begin"/>
        </w:r>
        <w:r>
          <w:instrText xml:space="preserve"> PAGEREF _Toc24774 \h </w:instrText>
        </w:r>
        <w:r>
          <w:fldChar w:fldCharType="separate"/>
        </w:r>
        <w:r>
          <w:t>31</w:t>
        </w:r>
        <w:r>
          <w:fldChar w:fldCharType="end"/>
        </w:r>
      </w:hyperlink>
    </w:p>
    <w:p>
      <w:pPr>
        <w:pStyle w:val="TOC1"/>
        <w:tabs>
          <w:tab w:val="right" w:leader="dot" w:pos="8306"/>
        </w:tabs>
      </w:pPr>
      <w:hyperlink w:anchor="_Toc17576" w:history="1">
        <w:r>
          <w:rPr>
            <w:rFonts w:ascii="仿宋" w:eastAsia="仿宋" w:hAnsi="仿宋" w:cs="仿宋" w:hint="eastAsia"/>
            <w:lang w:eastAsia="zh-CN"/>
          </w:rPr>
          <w:t>九、肠胃病项目社会影响</w:t>
        </w:r>
        <w:r>
          <w:tab/>
        </w:r>
        <w:r>
          <w:fldChar w:fldCharType="begin"/>
        </w:r>
        <w:r>
          <w:instrText xml:space="preserve"> PAGEREF _Toc17576 \h </w:instrText>
        </w:r>
        <w:r>
          <w:fldChar w:fldCharType="separate"/>
        </w:r>
        <w:r>
          <w:t>32</w:t>
        </w:r>
        <w:r>
          <w:fldChar w:fldCharType="end"/>
        </w:r>
      </w:hyperlink>
    </w:p>
    <w:p>
      <w:pPr>
        <w:pStyle w:val="TOC2"/>
        <w:tabs>
          <w:tab w:val="right" w:leader="dot" w:pos="8306"/>
        </w:tabs>
      </w:pPr>
      <w:hyperlink w:anchor="_Toc19696" w:history="1">
        <w:r>
          <w:rPr>
            <w:rFonts w:ascii="仿宋" w:eastAsia="仿宋" w:hAnsi="仿宋" w:cs="仿宋" w:hint="eastAsia"/>
            <w:lang w:eastAsia="zh-CN"/>
          </w:rPr>
          <w:t>(一)、社会责任与义务</w:t>
        </w:r>
        <w:r>
          <w:tab/>
        </w:r>
        <w:r>
          <w:fldChar w:fldCharType="begin"/>
        </w:r>
        <w:r>
          <w:instrText xml:space="preserve"> PAGEREF _Toc19696 \h </w:instrText>
        </w:r>
        <w:r>
          <w:fldChar w:fldCharType="separate"/>
        </w:r>
        <w:r>
          <w:t>32</w:t>
        </w:r>
        <w:r>
          <w:fldChar w:fldCharType="end"/>
        </w:r>
      </w:hyperlink>
    </w:p>
    <w:p>
      <w:pPr>
        <w:pStyle w:val="TOC2"/>
        <w:tabs>
          <w:tab w:val="right" w:leader="dot" w:pos="8306"/>
        </w:tabs>
      </w:pPr>
      <w:hyperlink w:anchor="_Toc32578" w:history="1">
        <w:r>
          <w:rPr>
            <w:rFonts w:ascii="仿宋" w:eastAsia="仿宋" w:hAnsi="仿宋" w:cs="仿宋" w:hint="eastAsia"/>
            <w:lang w:eastAsia="zh-CN"/>
          </w:rPr>
          <w:t>(二)、社会参与与沟通</w:t>
        </w:r>
        <w:r>
          <w:tab/>
        </w:r>
        <w:r>
          <w:fldChar w:fldCharType="begin"/>
        </w:r>
        <w:r>
          <w:instrText xml:space="preserve"> PAGEREF _Toc32578 \h </w:instrText>
        </w:r>
        <w:r>
          <w:fldChar w:fldCharType="separate"/>
        </w:r>
        <w:r>
          <w:t>33</w:t>
        </w:r>
        <w:r>
          <w:fldChar w:fldCharType="end"/>
        </w:r>
      </w:hyperlink>
    </w:p>
    <w:p>
      <w:pPr>
        <w:pStyle w:val="TOC1"/>
        <w:tabs>
          <w:tab w:val="right" w:leader="dot" w:pos="8306"/>
        </w:tabs>
      </w:pPr>
      <w:hyperlink w:anchor="_Toc4609" w:history="1">
        <w:r>
          <w:rPr>
            <w:rFonts w:ascii="仿宋" w:eastAsia="仿宋" w:hAnsi="仿宋" w:cs="仿宋" w:hint="eastAsia"/>
            <w:lang w:eastAsia="zh-CN"/>
          </w:rPr>
          <w:t>十、肠胃病项目计划安排</w:t>
        </w:r>
        <w:r>
          <w:tab/>
        </w:r>
        <w:r>
          <w:fldChar w:fldCharType="begin"/>
        </w:r>
        <w:r>
          <w:instrText xml:space="preserve"> PAGEREF _Toc4609 \h </w:instrText>
        </w:r>
        <w:r>
          <w:fldChar w:fldCharType="separate"/>
        </w:r>
        <w:r>
          <w:t>34</w:t>
        </w:r>
        <w:r>
          <w:fldChar w:fldCharType="end"/>
        </w:r>
      </w:hyperlink>
    </w:p>
    <w:p>
      <w:pPr>
        <w:pStyle w:val="TOC2"/>
        <w:tabs>
          <w:tab w:val="right" w:leader="dot" w:pos="8306"/>
        </w:tabs>
      </w:pPr>
      <w:hyperlink w:anchor="_Toc31508" w:history="1">
        <w:r>
          <w:rPr>
            <w:rFonts w:ascii="仿宋" w:eastAsia="仿宋" w:hAnsi="仿宋" w:cs="仿宋" w:hint="eastAsia"/>
            <w:lang w:eastAsia="zh-CN"/>
          </w:rPr>
          <w:t>(一)、建设周期</w:t>
        </w:r>
        <w:r>
          <w:tab/>
        </w:r>
        <w:r>
          <w:fldChar w:fldCharType="begin"/>
        </w:r>
        <w:r>
          <w:instrText xml:space="preserve"> PAGEREF _Toc31508 \h </w:instrText>
        </w:r>
        <w:r>
          <w:fldChar w:fldCharType="separate"/>
        </w:r>
        <w:r>
          <w:t>34</w:t>
        </w:r>
        <w:r>
          <w:fldChar w:fldCharType="end"/>
        </w:r>
      </w:hyperlink>
    </w:p>
    <w:p>
      <w:pPr>
        <w:pStyle w:val="TOC2"/>
        <w:tabs>
          <w:tab w:val="right" w:leader="dot" w:pos="8306"/>
        </w:tabs>
      </w:pPr>
      <w:hyperlink w:anchor="_Toc16534" w:history="1">
        <w:r>
          <w:rPr>
            <w:rFonts w:ascii="仿宋" w:eastAsia="仿宋" w:hAnsi="仿宋" w:cs="仿宋" w:hint="eastAsia"/>
            <w:lang w:eastAsia="zh-CN"/>
          </w:rPr>
          <w:t>(二)、建设进度</w:t>
        </w:r>
        <w:r>
          <w:tab/>
        </w:r>
        <w:r>
          <w:fldChar w:fldCharType="begin"/>
        </w:r>
        <w:r>
          <w:instrText xml:space="preserve"> PAGEREF _Toc16534 \h </w:instrText>
        </w:r>
        <w:r>
          <w:fldChar w:fldCharType="separate"/>
        </w:r>
        <w:r>
          <w:t>35</w:t>
        </w:r>
        <w:r>
          <w:fldChar w:fldCharType="end"/>
        </w:r>
      </w:hyperlink>
    </w:p>
    <w:p>
      <w:pPr>
        <w:pStyle w:val="TOC2"/>
        <w:tabs>
          <w:tab w:val="right" w:leader="dot" w:pos="8306"/>
        </w:tabs>
      </w:pPr>
      <w:hyperlink w:anchor="_Toc32716" w:history="1">
        <w:r>
          <w:rPr>
            <w:rFonts w:ascii="仿宋" w:eastAsia="仿宋" w:hAnsi="仿宋" w:cs="仿宋" w:hint="eastAsia"/>
            <w:lang w:eastAsia="zh-CN"/>
          </w:rPr>
          <w:t>(三)、进度安排注意事项</w:t>
        </w:r>
        <w:r>
          <w:tab/>
        </w:r>
        <w:r>
          <w:fldChar w:fldCharType="begin"/>
        </w:r>
        <w:r>
          <w:instrText xml:space="preserve"> PAGEREF _Toc32716 \h </w:instrText>
        </w:r>
        <w:r>
          <w:fldChar w:fldCharType="separate"/>
        </w:r>
        <w:r>
          <w:t>35</w:t>
        </w:r>
        <w:r>
          <w:fldChar w:fldCharType="end"/>
        </w:r>
      </w:hyperlink>
    </w:p>
    <w:p>
      <w:pPr>
        <w:pStyle w:val="TOC2"/>
        <w:tabs>
          <w:tab w:val="right" w:leader="dot" w:pos="8306"/>
        </w:tabs>
      </w:pPr>
      <w:hyperlink w:anchor="_Toc7460" w:history="1">
        <w:r>
          <w:rPr>
            <w:rFonts w:ascii="仿宋" w:eastAsia="仿宋" w:hAnsi="仿宋" w:cs="仿宋" w:hint="eastAsia"/>
            <w:lang w:eastAsia="zh-CN"/>
          </w:rPr>
          <w:t>(四)、人力资源配置</w:t>
        </w:r>
        <w:r>
          <w:tab/>
        </w:r>
        <w:r>
          <w:fldChar w:fldCharType="begin"/>
        </w:r>
        <w:r>
          <w:instrText xml:space="preserve"> PAGEREF _Toc7460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9" w:history="1">
        <w:r>
          <w:rPr>
            <w:rFonts w:ascii="仿宋" w:eastAsia="仿宋" w:hAnsi="仿宋" w:cs="仿宋" w:hint="eastAsia"/>
            <w:lang w:eastAsia="zh-CN"/>
          </w:rPr>
          <w:t>十一、肠胃病项目投资规划</w:t>
        </w:r>
        <w:r>
          <w:tab/>
        </w:r>
        <w:r>
          <w:fldChar w:fldCharType="begin"/>
        </w:r>
        <w:r>
          <w:instrText xml:space="preserve"> PAGEREF _Toc21919 \h </w:instrText>
        </w:r>
        <w:r>
          <w:fldChar w:fldCharType="separate"/>
        </w:r>
        <w:r>
          <w:t>38</w:t>
        </w:r>
        <w:r>
          <w:fldChar w:fldCharType="end"/>
        </w:r>
      </w:hyperlink>
    </w:p>
    <w:p>
      <w:pPr>
        <w:pStyle w:val="TOC2"/>
        <w:tabs>
          <w:tab w:val="right" w:leader="dot" w:pos="8306"/>
        </w:tabs>
      </w:pPr>
      <w:hyperlink w:anchor="_Toc22101" w:history="1">
        <w:r>
          <w:rPr>
            <w:rFonts w:ascii="仿宋" w:eastAsia="仿宋" w:hAnsi="仿宋" w:cs="仿宋" w:hint="eastAsia"/>
            <w:lang w:eastAsia="zh-CN"/>
          </w:rPr>
          <w:t>(一)、肠胃病项目总投资估算</w:t>
        </w:r>
        <w:r>
          <w:tab/>
        </w:r>
        <w:r>
          <w:fldChar w:fldCharType="begin"/>
        </w:r>
        <w:r>
          <w:instrText xml:space="preserve"> PAGEREF _Toc22101 \h </w:instrText>
        </w:r>
        <w:r>
          <w:fldChar w:fldCharType="separate"/>
        </w:r>
        <w:r>
          <w:t>38</w:t>
        </w:r>
        <w:r>
          <w:fldChar w:fldCharType="end"/>
        </w:r>
      </w:hyperlink>
    </w:p>
    <w:p>
      <w:pPr>
        <w:pStyle w:val="TOC2"/>
        <w:tabs>
          <w:tab w:val="right" w:leader="dot" w:pos="8306"/>
        </w:tabs>
      </w:pPr>
      <w:hyperlink w:anchor="_Toc689" w:history="1">
        <w:r>
          <w:rPr>
            <w:rFonts w:ascii="仿宋" w:eastAsia="仿宋" w:hAnsi="仿宋" w:cs="仿宋" w:hint="eastAsia"/>
            <w:lang w:eastAsia="zh-CN"/>
          </w:rPr>
          <w:t>(二)、资金筹措</w:t>
        </w:r>
        <w:r>
          <w:tab/>
        </w:r>
        <w:r>
          <w:fldChar w:fldCharType="begin"/>
        </w:r>
        <w:r>
          <w:instrText xml:space="preserve"> PAGEREF _Toc689 \h </w:instrText>
        </w:r>
        <w:r>
          <w:fldChar w:fldCharType="separate"/>
        </w:r>
        <w:r>
          <w:t>39</w:t>
        </w:r>
        <w:r>
          <w:fldChar w:fldCharType="end"/>
        </w:r>
      </w:hyperlink>
    </w:p>
    <w:p>
      <w:pPr>
        <w:pStyle w:val="TOC1"/>
        <w:tabs>
          <w:tab w:val="right" w:leader="dot" w:pos="8306"/>
        </w:tabs>
      </w:pPr>
      <w:hyperlink w:anchor="_Toc11095" w:history="1">
        <w:r>
          <w:rPr>
            <w:rFonts w:ascii="仿宋" w:eastAsia="仿宋" w:hAnsi="仿宋" w:cs="仿宋" w:hint="eastAsia"/>
            <w:lang w:eastAsia="zh-CN"/>
          </w:rPr>
          <w:t>十二、肠胃病项目创新与研发</w:t>
        </w:r>
        <w:r>
          <w:tab/>
        </w:r>
        <w:r>
          <w:fldChar w:fldCharType="begin"/>
        </w:r>
        <w:r>
          <w:instrText xml:space="preserve"> PAGEREF _Toc11095 \h </w:instrText>
        </w:r>
        <w:r>
          <w:fldChar w:fldCharType="separate"/>
        </w:r>
        <w:r>
          <w:t>40</w:t>
        </w:r>
        <w:r>
          <w:fldChar w:fldCharType="end"/>
        </w:r>
      </w:hyperlink>
    </w:p>
    <w:p>
      <w:pPr>
        <w:pStyle w:val="TOC2"/>
        <w:tabs>
          <w:tab w:val="right" w:leader="dot" w:pos="8306"/>
        </w:tabs>
      </w:pPr>
      <w:hyperlink w:anchor="_Toc15526" w:history="1">
        <w:r>
          <w:rPr>
            <w:rFonts w:ascii="仿宋" w:eastAsia="仿宋" w:hAnsi="仿宋" w:cs="仿宋" w:hint="eastAsia"/>
            <w:lang w:eastAsia="zh-CN"/>
          </w:rPr>
          <w:t>(一)、创新策略与方向</w:t>
        </w:r>
        <w:r>
          <w:tab/>
        </w:r>
        <w:r>
          <w:fldChar w:fldCharType="begin"/>
        </w:r>
        <w:r>
          <w:instrText xml:space="preserve"> PAGEREF _Toc15526 \h </w:instrText>
        </w:r>
        <w:r>
          <w:fldChar w:fldCharType="separate"/>
        </w:r>
        <w:r>
          <w:t>40</w:t>
        </w:r>
        <w:r>
          <w:fldChar w:fldCharType="end"/>
        </w:r>
      </w:hyperlink>
    </w:p>
    <w:p>
      <w:pPr>
        <w:pStyle w:val="TOC2"/>
        <w:tabs>
          <w:tab w:val="right" w:leader="dot" w:pos="8306"/>
        </w:tabs>
      </w:pPr>
      <w:hyperlink w:anchor="_Toc27047" w:history="1">
        <w:r>
          <w:rPr>
            <w:rFonts w:ascii="仿宋" w:eastAsia="仿宋" w:hAnsi="仿宋" w:cs="仿宋" w:hint="eastAsia"/>
            <w:lang w:eastAsia="zh-CN"/>
          </w:rPr>
          <w:t>(二)、研发规划与投入</w:t>
        </w:r>
        <w:r>
          <w:tab/>
        </w:r>
        <w:r>
          <w:fldChar w:fldCharType="begin"/>
        </w:r>
        <w:r>
          <w:instrText xml:space="preserve"> PAGEREF _Toc27047 \h </w:instrText>
        </w:r>
        <w:r>
          <w:fldChar w:fldCharType="separate"/>
        </w:r>
        <w:r>
          <w:t>41</w:t>
        </w:r>
        <w:r>
          <w:fldChar w:fldCharType="end"/>
        </w:r>
      </w:hyperlink>
    </w:p>
    <w:p>
      <w:pPr>
        <w:pStyle w:val="TOC1"/>
        <w:tabs>
          <w:tab w:val="right" w:leader="dot" w:pos="8306"/>
        </w:tabs>
      </w:pPr>
      <w:hyperlink w:anchor="_Toc30666" w:history="1">
        <w:r>
          <w:rPr>
            <w:rFonts w:ascii="仿宋" w:eastAsia="仿宋" w:hAnsi="仿宋" w:cs="仿宋" w:hint="eastAsia"/>
            <w:lang w:eastAsia="zh-CN"/>
          </w:rPr>
          <w:t>十三、肠胃病项目变更管理</w:t>
        </w:r>
        <w:r>
          <w:tab/>
        </w:r>
        <w:r>
          <w:fldChar w:fldCharType="begin"/>
        </w:r>
        <w:r>
          <w:instrText xml:space="preserve"> PAGEREF _Toc30666 \h </w:instrText>
        </w:r>
        <w:r>
          <w:fldChar w:fldCharType="separate"/>
        </w:r>
        <w:r>
          <w:t>43</w:t>
        </w:r>
        <w:r>
          <w:fldChar w:fldCharType="end"/>
        </w:r>
      </w:hyperlink>
    </w:p>
    <w:p>
      <w:pPr>
        <w:pStyle w:val="TOC2"/>
        <w:tabs>
          <w:tab w:val="right" w:leader="dot" w:pos="8306"/>
        </w:tabs>
      </w:pPr>
      <w:hyperlink w:anchor="_Toc9752" w:history="1">
        <w:r>
          <w:rPr>
            <w:rFonts w:ascii="仿宋" w:eastAsia="仿宋" w:hAnsi="仿宋" w:cs="仿宋" w:hint="eastAsia"/>
            <w:lang w:eastAsia="zh-CN"/>
          </w:rPr>
          <w:t>(一)、变更申请与评估</w:t>
        </w:r>
        <w:r>
          <w:tab/>
        </w:r>
        <w:r>
          <w:fldChar w:fldCharType="begin"/>
        </w:r>
        <w:r>
          <w:instrText xml:space="preserve"> PAGEREF _Toc9752 \h </w:instrText>
        </w:r>
        <w:r>
          <w:fldChar w:fldCharType="separate"/>
        </w:r>
        <w:r>
          <w:t>43</w:t>
        </w:r>
        <w:r>
          <w:fldChar w:fldCharType="end"/>
        </w:r>
      </w:hyperlink>
    </w:p>
    <w:p>
      <w:pPr>
        <w:pStyle w:val="TOC2"/>
        <w:tabs>
          <w:tab w:val="right" w:leader="dot" w:pos="8306"/>
        </w:tabs>
      </w:pPr>
      <w:hyperlink w:anchor="_Toc2170" w:history="1">
        <w:r>
          <w:rPr>
            <w:rFonts w:ascii="仿宋" w:eastAsia="仿宋" w:hAnsi="仿宋" w:cs="仿宋" w:hint="eastAsia"/>
            <w:lang w:eastAsia="zh-CN"/>
          </w:rPr>
          <w:t>(二)、变更实施与控制</w:t>
        </w:r>
        <w:r>
          <w:tab/>
        </w:r>
        <w:r>
          <w:fldChar w:fldCharType="begin"/>
        </w:r>
        <w:r>
          <w:instrText xml:space="preserve"> PAGEREF _Toc2170 \h </w:instrText>
        </w:r>
        <w:r>
          <w:fldChar w:fldCharType="separate"/>
        </w:r>
        <w:r>
          <w:t>43</w:t>
        </w:r>
        <w:r>
          <w:fldChar w:fldCharType="end"/>
        </w:r>
      </w:hyperlink>
    </w:p>
    <w:p>
      <w:pPr>
        <w:pStyle w:val="TOC1"/>
        <w:tabs>
          <w:tab w:val="right" w:leader="dot" w:pos="8306"/>
        </w:tabs>
      </w:pPr>
      <w:hyperlink w:anchor="_Toc29476" w:history="1">
        <w:r>
          <w:rPr>
            <w:rFonts w:ascii="仿宋" w:eastAsia="仿宋" w:hAnsi="仿宋" w:cs="仿宋" w:hint="eastAsia"/>
            <w:lang w:eastAsia="zh-CN"/>
          </w:rPr>
          <w:t>十四、营销与推广策略</w:t>
        </w:r>
        <w:r>
          <w:tab/>
        </w:r>
        <w:r>
          <w:fldChar w:fldCharType="begin"/>
        </w:r>
        <w:r>
          <w:instrText xml:space="preserve"> PAGEREF _Toc29476 \h </w:instrText>
        </w:r>
        <w:r>
          <w:fldChar w:fldCharType="separate"/>
        </w:r>
        <w:r>
          <w:t>44</w:t>
        </w:r>
        <w:r>
          <w:fldChar w:fldCharType="end"/>
        </w:r>
      </w:hyperlink>
    </w:p>
    <w:p>
      <w:pPr>
        <w:pStyle w:val="TOC2"/>
        <w:tabs>
          <w:tab w:val="right" w:leader="dot" w:pos="8306"/>
        </w:tabs>
      </w:pPr>
      <w:hyperlink w:anchor="_Toc12453" w:history="1">
        <w:r>
          <w:rPr>
            <w:rFonts w:ascii="仿宋" w:eastAsia="仿宋" w:hAnsi="仿宋" w:cs="仿宋" w:hint="eastAsia"/>
            <w:lang w:eastAsia="zh-CN"/>
          </w:rPr>
          <w:t>(一)、产品/服务定位与特点</w:t>
        </w:r>
        <w:r>
          <w:tab/>
        </w:r>
        <w:r>
          <w:fldChar w:fldCharType="begin"/>
        </w:r>
        <w:r>
          <w:instrText xml:space="preserve"> PAGEREF _Toc12453 \h </w:instrText>
        </w:r>
        <w:r>
          <w:fldChar w:fldCharType="separate"/>
        </w:r>
        <w:r>
          <w:t>44</w:t>
        </w:r>
        <w:r>
          <w:fldChar w:fldCharType="end"/>
        </w:r>
      </w:hyperlink>
    </w:p>
    <w:p>
      <w:pPr>
        <w:pStyle w:val="TOC2"/>
        <w:tabs>
          <w:tab w:val="right" w:leader="dot" w:pos="8306"/>
        </w:tabs>
      </w:pPr>
      <w:hyperlink w:anchor="_Toc9938" w:history="1">
        <w:r>
          <w:rPr>
            <w:rFonts w:ascii="仿宋" w:eastAsia="仿宋" w:hAnsi="仿宋" w:cs="仿宋" w:hint="eastAsia"/>
            <w:lang w:eastAsia="zh-CN"/>
          </w:rPr>
          <w:t>(二)、市场定位与竞争分析</w:t>
        </w:r>
        <w:r>
          <w:tab/>
        </w:r>
        <w:r>
          <w:fldChar w:fldCharType="begin"/>
        </w:r>
        <w:r>
          <w:instrText xml:space="preserve"> PAGEREF _Toc9938 \h </w:instrText>
        </w:r>
        <w:r>
          <w:fldChar w:fldCharType="separate"/>
        </w:r>
        <w:r>
          <w:t>45</w:t>
        </w:r>
        <w:r>
          <w:fldChar w:fldCharType="end"/>
        </w:r>
      </w:hyperlink>
    </w:p>
    <w:p>
      <w:pPr>
        <w:pStyle w:val="TOC2"/>
        <w:tabs>
          <w:tab w:val="right" w:leader="dot" w:pos="8306"/>
        </w:tabs>
      </w:pPr>
      <w:hyperlink w:anchor="_Toc683" w:history="1">
        <w:r>
          <w:rPr>
            <w:rFonts w:ascii="仿宋" w:eastAsia="仿宋" w:hAnsi="仿宋" w:cs="仿宋" w:hint="eastAsia"/>
            <w:lang w:eastAsia="zh-CN"/>
          </w:rPr>
          <w:t>(三)、营销渠道与策略</w:t>
        </w:r>
        <w:r>
          <w:tab/>
        </w:r>
        <w:r>
          <w:fldChar w:fldCharType="begin"/>
        </w:r>
        <w:r>
          <w:instrText xml:space="preserve"> PAGEREF _Toc683 \h </w:instrText>
        </w:r>
        <w:r>
          <w:fldChar w:fldCharType="separate"/>
        </w:r>
        <w:r>
          <w:t>47</w:t>
        </w:r>
        <w:r>
          <w:fldChar w:fldCharType="end"/>
        </w:r>
      </w:hyperlink>
    </w:p>
    <w:p>
      <w:pPr>
        <w:pStyle w:val="TOC2"/>
        <w:tabs>
          <w:tab w:val="right" w:leader="dot" w:pos="8306"/>
        </w:tabs>
      </w:pPr>
      <w:hyperlink w:anchor="_Toc5297" w:history="1">
        <w:r>
          <w:rPr>
            <w:rFonts w:ascii="仿宋" w:eastAsia="仿宋" w:hAnsi="仿宋" w:cs="仿宋" w:hint="eastAsia"/>
            <w:lang w:eastAsia="zh-CN"/>
          </w:rPr>
          <w:t>(四)、推广与宣传活动</w:t>
        </w:r>
        <w:r>
          <w:tab/>
        </w:r>
        <w:r>
          <w:fldChar w:fldCharType="begin"/>
        </w:r>
        <w:r>
          <w:instrText xml:space="preserve"> PAGEREF _Toc5297 \h </w:instrText>
        </w:r>
        <w:r>
          <w:fldChar w:fldCharType="separate"/>
        </w:r>
        <w:r>
          <w:t>48</w:t>
        </w:r>
        <w:r>
          <w:fldChar w:fldCharType="end"/>
        </w:r>
      </w:hyperlink>
    </w:p>
    <w:p>
      <w:pPr>
        <w:pStyle w:val="TOC1"/>
        <w:tabs>
          <w:tab w:val="right" w:leader="dot" w:pos="8306"/>
        </w:tabs>
      </w:pPr>
      <w:hyperlink w:anchor="_Toc3042" w:history="1">
        <w:r>
          <w:rPr>
            <w:rFonts w:ascii="仿宋" w:eastAsia="仿宋" w:hAnsi="仿宋" w:cs="仿宋" w:hint="eastAsia"/>
            <w:lang w:eastAsia="zh-CN"/>
          </w:rPr>
          <w:t>十五、肠胃病项目工程方案分析</w:t>
        </w:r>
        <w:r>
          <w:tab/>
        </w:r>
        <w:r>
          <w:fldChar w:fldCharType="begin"/>
        </w:r>
        <w:r>
          <w:instrText xml:space="preserve"> PAGEREF _Toc3042 \h </w:instrText>
        </w:r>
        <w:r>
          <w:fldChar w:fldCharType="separate"/>
        </w:r>
        <w:r>
          <w:t>53</w:t>
        </w:r>
        <w:r>
          <w:fldChar w:fldCharType="end"/>
        </w:r>
      </w:hyperlink>
    </w:p>
    <w:p>
      <w:pPr>
        <w:pStyle w:val="TOC2"/>
        <w:tabs>
          <w:tab w:val="right" w:leader="dot" w:pos="8306"/>
        </w:tabs>
      </w:pPr>
      <w:hyperlink w:anchor="_Toc1202" w:history="1">
        <w:r>
          <w:rPr>
            <w:rFonts w:ascii="仿宋" w:eastAsia="仿宋" w:hAnsi="仿宋" w:cs="仿宋" w:hint="eastAsia"/>
            <w:lang w:eastAsia="zh-CN"/>
          </w:rPr>
          <w:t>(一)、建筑工程设计原则</w:t>
        </w:r>
        <w:r>
          <w:tab/>
        </w:r>
        <w:r>
          <w:fldChar w:fldCharType="begin"/>
        </w:r>
        <w:r>
          <w:instrText xml:space="preserve"> PAGEREF _Toc1202 \h </w:instrText>
        </w:r>
        <w:r>
          <w:fldChar w:fldCharType="separate"/>
        </w:r>
        <w:r>
          <w:t>53</w:t>
        </w:r>
        <w:r>
          <w:fldChar w:fldCharType="end"/>
        </w:r>
      </w:hyperlink>
    </w:p>
    <w:p>
      <w:pPr>
        <w:pStyle w:val="TOC2"/>
        <w:tabs>
          <w:tab w:val="right" w:leader="dot" w:pos="8306"/>
        </w:tabs>
      </w:pPr>
      <w:hyperlink w:anchor="_Toc3206" w:history="1">
        <w:r>
          <w:rPr>
            <w:rFonts w:ascii="仿宋" w:eastAsia="仿宋" w:hAnsi="仿宋" w:cs="仿宋" w:hint="eastAsia"/>
            <w:lang w:eastAsia="zh-CN"/>
          </w:rPr>
          <w:t>(二)、土建工程建设指标</w:t>
        </w:r>
        <w:r>
          <w:tab/>
        </w:r>
        <w:r>
          <w:fldChar w:fldCharType="begin"/>
        </w:r>
        <w:r>
          <w:instrText xml:space="preserve"> PAGEREF _Toc3206 \h </w:instrText>
        </w:r>
        <w:r>
          <w:fldChar w:fldCharType="separate"/>
        </w:r>
        <w:r>
          <w:t>56</w:t>
        </w:r>
        <w:r>
          <w:fldChar w:fldCharType="end"/>
        </w:r>
      </w:hyperlink>
    </w:p>
    <w:p>
      <w:pPr>
        <w:pStyle w:val="TOC1"/>
        <w:tabs>
          <w:tab w:val="right" w:leader="dot" w:pos="8306"/>
        </w:tabs>
      </w:pPr>
      <w:hyperlink w:anchor="_Toc13812" w:history="1">
        <w:r>
          <w:rPr>
            <w:rFonts w:ascii="仿宋" w:eastAsia="仿宋" w:hAnsi="仿宋" w:cs="仿宋" w:hint="eastAsia"/>
            <w:lang w:eastAsia="zh-CN"/>
          </w:rPr>
          <w:t>十六、质量管理体系</w:t>
        </w:r>
        <w:r>
          <w:tab/>
        </w:r>
        <w:r>
          <w:fldChar w:fldCharType="begin"/>
        </w:r>
        <w:r>
          <w:instrText xml:space="preserve"> PAGEREF _Toc13812 \h </w:instrText>
        </w:r>
        <w:r>
          <w:fldChar w:fldCharType="separate"/>
        </w:r>
        <w:r>
          <w:t>58</w:t>
        </w:r>
        <w:r>
          <w:fldChar w:fldCharType="end"/>
        </w:r>
      </w:hyperlink>
    </w:p>
    <w:p>
      <w:pPr>
        <w:pStyle w:val="TOC2"/>
        <w:tabs>
          <w:tab w:val="right" w:leader="dot" w:pos="8306"/>
        </w:tabs>
      </w:pPr>
      <w:hyperlink w:anchor="_Toc28637" w:history="1">
        <w:r>
          <w:rPr>
            <w:rFonts w:ascii="仿宋" w:eastAsia="仿宋" w:hAnsi="仿宋" w:cs="仿宋" w:hint="eastAsia"/>
            <w:lang w:eastAsia="zh-CN"/>
          </w:rPr>
          <w:t>(一)、质量目标与方针</w:t>
        </w:r>
        <w:r>
          <w:tab/>
        </w:r>
        <w:r>
          <w:fldChar w:fldCharType="begin"/>
        </w:r>
        <w:r>
          <w:instrText xml:space="preserve"> PAGEREF _Toc28637 \h </w:instrText>
        </w:r>
        <w:r>
          <w:fldChar w:fldCharType="separate"/>
        </w:r>
        <w:r>
          <w:t>58</w:t>
        </w:r>
        <w:r>
          <w:fldChar w:fldCharType="end"/>
        </w:r>
      </w:hyperlink>
    </w:p>
    <w:p>
      <w:pPr>
        <w:pStyle w:val="TOC2"/>
        <w:tabs>
          <w:tab w:val="right" w:leader="dot" w:pos="8306"/>
        </w:tabs>
      </w:pPr>
      <w:hyperlink w:anchor="_Toc29878" w:history="1">
        <w:r>
          <w:rPr>
            <w:rFonts w:ascii="仿宋" w:eastAsia="仿宋" w:hAnsi="仿宋" w:cs="仿宋" w:hint="eastAsia"/>
            <w:lang w:eastAsia="zh-CN"/>
          </w:rPr>
          <w:t>(二)、质量管理责任</w:t>
        </w:r>
        <w:r>
          <w:tab/>
        </w:r>
        <w:r>
          <w:fldChar w:fldCharType="begin"/>
        </w:r>
        <w:r>
          <w:instrText xml:space="preserve"> PAGEREF _Toc29878 \h </w:instrText>
        </w:r>
        <w:r>
          <w:fldChar w:fldCharType="separate"/>
        </w:r>
        <w:r>
          <w:t>59</w:t>
        </w:r>
        <w:r>
          <w:fldChar w:fldCharType="end"/>
        </w:r>
      </w:hyperlink>
    </w:p>
    <w:p>
      <w:pPr>
        <w:pStyle w:val="TOC2"/>
        <w:tabs>
          <w:tab w:val="right" w:leader="dot" w:pos="8306"/>
        </w:tabs>
      </w:pPr>
      <w:hyperlink w:anchor="_Toc3804" w:history="1">
        <w:r>
          <w:rPr>
            <w:rFonts w:ascii="仿宋" w:eastAsia="仿宋" w:hAnsi="仿宋" w:cs="仿宋" w:hint="eastAsia"/>
            <w:lang w:eastAsia="zh-CN"/>
          </w:rPr>
          <w:t>(三)、质量管理体系文件</w:t>
        </w:r>
        <w:r>
          <w:tab/>
        </w:r>
        <w:r>
          <w:fldChar w:fldCharType="begin"/>
        </w:r>
        <w:r>
          <w:instrText xml:space="preserve"> PAGEREF _Toc3804 \h </w:instrText>
        </w:r>
        <w:r>
          <w:fldChar w:fldCharType="separate"/>
        </w:r>
        <w:r>
          <w:t>60</w:t>
        </w:r>
        <w:r>
          <w:fldChar w:fldCharType="end"/>
        </w:r>
      </w:hyperlink>
    </w:p>
    <w:p>
      <w:pPr>
        <w:pStyle w:val="TOC2"/>
        <w:tabs>
          <w:tab w:val="right" w:leader="dot" w:pos="8306"/>
        </w:tabs>
      </w:pPr>
      <w:hyperlink w:anchor="_Toc17675" w:history="1">
        <w:r>
          <w:rPr>
            <w:rFonts w:ascii="仿宋" w:eastAsia="仿宋" w:hAnsi="仿宋" w:cs="仿宋" w:hint="eastAsia"/>
            <w:lang w:eastAsia="zh-CN"/>
          </w:rPr>
          <w:t>(四)、质量培训与教育</w:t>
        </w:r>
        <w:r>
          <w:tab/>
        </w:r>
        <w:r>
          <w:fldChar w:fldCharType="begin"/>
        </w:r>
        <w:r>
          <w:instrText xml:space="preserve"> PAGEREF _Toc17675 \h </w:instrText>
        </w:r>
        <w:r>
          <w:fldChar w:fldCharType="separate"/>
        </w:r>
        <w:r>
          <w:t>62</w:t>
        </w:r>
        <w:r>
          <w:fldChar w:fldCharType="end"/>
        </w:r>
      </w:hyperlink>
    </w:p>
    <w:p>
      <w:pPr>
        <w:pStyle w:val="TOC2"/>
        <w:tabs>
          <w:tab w:val="right" w:leader="dot" w:pos="8306"/>
        </w:tabs>
      </w:pPr>
      <w:hyperlink w:anchor="_Toc22670" w:history="1">
        <w:r>
          <w:rPr>
            <w:rFonts w:ascii="仿宋" w:eastAsia="仿宋" w:hAnsi="仿宋" w:cs="仿宋" w:hint="eastAsia"/>
            <w:lang w:eastAsia="zh-CN"/>
          </w:rPr>
          <w:t>(五)、质量审核与评价</w:t>
        </w:r>
        <w:r>
          <w:tab/>
        </w:r>
        <w:r>
          <w:fldChar w:fldCharType="begin"/>
        </w:r>
        <w:r>
          <w:instrText xml:space="preserve"> PAGEREF _Toc22670 \h </w:instrText>
        </w:r>
        <w:r>
          <w:fldChar w:fldCharType="separate"/>
        </w:r>
        <w:r>
          <w:t>63</w:t>
        </w:r>
        <w:r>
          <w:fldChar w:fldCharType="end"/>
        </w:r>
      </w:hyperlink>
    </w:p>
    <w:p>
      <w:pPr>
        <w:pStyle w:val="TOC2"/>
        <w:tabs>
          <w:tab w:val="right" w:leader="dot" w:pos="8306"/>
        </w:tabs>
      </w:pPr>
      <w:hyperlink w:anchor="_Toc28679" w:history="1">
        <w:r>
          <w:rPr>
            <w:rFonts w:ascii="仿宋" w:eastAsia="仿宋" w:hAnsi="仿宋" w:cs="仿宋" w:hint="eastAsia"/>
            <w:lang w:eastAsia="zh-CN"/>
          </w:rPr>
          <w:t>(六)、不符合与纠正措施</w:t>
        </w:r>
        <w:r>
          <w:tab/>
        </w:r>
        <w:r>
          <w:fldChar w:fldCharType="begin"/>
        </w:r>
        <w:r>
          <w:instrText xml:space="preserve"> PAGEREF _Toc28679 \h </w:instrText>
        </w:r>
        <w:r>
          <w:fldChar w:fldCharType="separate"/>
        </w:r>
        <w:r>
          <w:t>65</w:t>
        </w:r>
        <w:r>
          <w:fldChar w:fldCharType="end"/>
        </w:r>
      </w:hyperlink>
    </w:p>
    <w:p>
      <w:pPr>
        <w:pStyle w:val="TOC1"/>
        <w:tabs>
          <w:tab w:val="right" w:leader="dot" w:pos="8306"/>
        </w:tabs>
      </w:pPr>
      <w:hyperlink w:anchor="_Toc5893" w:history="1">
        <w:r>
          <w:rPr>
            <w:rFonts w:ascii="仿宋" w:eastAsia="仿宋" w:hAnsi="仿宋" w:cs="仿宋" w:hint="eastAsia"/>
            <w:lang w:eastAsia="zh-CN"/>
          </w:rPr>
          <w:t>十七、肠胃病项目实施保障措施</w:t>
        </w:r>
        <w:r>
          <w:tab/>
        </w:r>
        <w:r>
          <w:fldChar w:fldCharType="begin"/>
        </w:r>
        <w:r>
          <w:instrText xml:space="preserve"> PAGEREF _Toc5893 \h </w:instrText>
        </w:r>
        <w:r>
          <w:fldChar w:fldCharType="separate"/>
        </w:r>
        <w:r>
          <w:t>66</w:t>
        </w:r>
        <w:r>
          <w:fldChar w:fldCharType="end"/>
        </w:r>
      </w:hyperlink>
    </w:p>
    <w:p>
      <w:pPr>
        <w:pStyle w:val="TOC2"/>
        <w:tabs>
          <w:tab w:val="right" w:leader="dot" w:pos="8306"/>
        </w:tabs>
      </w:pPr>
      <w:hyperlink w:anchor="_Toc28541" w:history="1">
        <w:r>
          <w:rPr>
            <w:rFonts w:ascii="仿宋" w:eastAsia="仿宋" w:hAnsi="仿宋" w:cs="仿宋" w:hint="eastAsia"/>
            <w:lang w:eastAsia="zh-CN"/>
          </w:rPr>
          <w:t>(一)、肠胃病项目实施保障机制</w:t>
        </w:r>
        <w:r>
          <w:tab/>
        </w:r>
        <w:r>
          <w:fldChar w:fldCharType="begin"/>
        </w:r>
        <w:r>
          <w:instrText xml:space="preserve"> PAGEREF _Toc28541 \h </w:instrText>
        </w:r>
        <w:r>
          <w:fldChar w:fldCharType="separate"/>
        </w:r>
        <w:r>
          <w:t>66</w:t>
        </w:r>
        <w:r>
          <w:fldChar w:fldCharType="end"/>
        </w:r>
      </w:hyperlink>
    </w:p>
    <w:p>
      <w:pPr>
        <w:pStyle w:val="TOC2"/>
        <w:tabs>
          <w:tab w:val="right" w:leader="dot" w:pos="8306"/>
        </w:tabs>
      </w:pPr>
      <w:hyperlink w:anchor="_Toc31917" w:history="1">
        <w:r>
          <w:rPr>
            <w:rFonts w:ascii="仿宋" w:eastAsia="仿宋" w:hAnsi="仿宋" w:cs="仿宋" w:hint="eastAsia"/>
            <w:lang w:eastAsia="zh-CN"/>
          </w:rPr>
          <w:t>(二)、肠胃病项目法律合规要求</w:t>
        </w:r>
        <w:r>
          <w:tab/>
        </w:r>
        <w:r>
          <w:fldChar w:fldCharType="begin"/>
        </w:r>
        <w:r>
          <w:instrText xml:space="preserve"> PAGEREF _Toc31917 \h </w:instrText>
        </w:r>
        <w:r>
          <w:fldChar w:fldCharType="separate"/>
        </w:r>
        <w:r>
          <w:t>69</w:t>
        </w:r>
        <w:r>
          <w:fldChar w:fldCharType="end"/>
        </w:r>
      </w:hyperlink>
    </w:p>
    <w:p>
      <w:pPr>
        <w:pStyle w:val="TOC2"/>
        <w:tabs>
          <w:tab w:val="right" w:leader="dot" w:pos="8306"/>
        </w:tabs>
      </w:pPr>
      <w:hyperlink w:anchor="_Toc21640" w:history="1">
        <w:r>
          <w:rPr>
            <w:rFonts w:ascii="仿宋" w:eastAsia="仿宋" w:hAnsi="仿宋" w:cs="仿宋" w:hint="eastAsia"/>
            <w:lang w:eastAsia="zh-CN"/>
          </w:rPr>
          <w:t>(三)、肠胃病项目合同管理与法律事务</w:t>
        </w:r>
        <w:r>
          <w:tab/>
        </w:r>
        <w:r>
          <w:fldChar w:fldCharType="begin"/>
        </w:r>
        <w:r>
          <w:instrText xml:space="preserve"> PAGEREF _Toc21640 \h </w:instrText>
        </w:r>
        <w:r>
          <w:fldChar w:fldCharType="separate"/>
        </w:r>
        <w:r>
          <w:t>73</w:t>
        </w:r>
        <w:r>
          <w:fldChar w:fldCharType="end"/>
        </w:r>
      </w:hyperlink>
    </w:p>
    <w:p>
      <w:pPr>
        <w:pStyle w:val="TOC2"/>
        <w:tabs>
          <w:tab w:val="right" w:leader="dot" w:pos="8306"/>
        </w:tabs>
      </w:pPr>
      <w:hyperlink w:anchor="_Toc17701" w:history="1">
        <w:r>
          <w:rPr>
            <w:rFonts w:ascii="仿宋" w:eastAsia="仿宋" w:hAnsi="仿宋" w:cs="仿宋" w:hint="eastAsia"/>
            <w:lang w:eastAsia="zh-CN"/>
          </w:rPr>
          <w:t>(四)、肠胃病项目知识产权保护策略</w:t>
        </w:r>
        <w:r>
          <w:tab/>
        </w:r>
        <w:r>
          <w:fldChar w:fldCharType="begin"/>
        </w:r>
        <w:r>
          <w:instrText xml:space="preserve"> PAGEREF _Toc17701 \h </w:instrText>
        </w:r>
        <w:r>
          <w:fldChar w:fldCharType="separate"/>
        </w:r>
        <w:r>
          <w:t>79</w:t>
        </w:r>
        <w:r>
          <w:fldChar w:fldCharType="end"/>
        </w:r>
      </w:hyperlink>
    </w:p>
    <w:p>
      <w:pPr>
        <w:pStyle w:val="TOC1"/>
        <w:tabs>
          <w:tab w:val="right" w:leader="dot" w:pos="8306"/>
        </w:tabs>
      </w:pPr>
      <w:hyperlink w:anchor="_Toc26480" w:history="1">
        <w:r>
          <w:rPr>
            <w:rFonts w:ascii="仿宋" w:eastAsia="仿宋" w:hAnsi="仿宋" w:cs="仿宋" w:hint="eastAsia"/>
            <w:lang w:eastAsia="zh-CN"/>
          </w:rPr>
          <w:t>十八、供应链管理</w:t>
        </w:r>
        <w:r>
          <w:tab/>
        </w:r>
        <w:r>
          <w:fldChar w:fldCharType="begin"/>
        </w:r>
        <w:r>
          <w:instrText xml:space="preserve"> PAGEREF _Toc26480 \h </w:instrText>
        </w:r>
        <w:r>
          <w:fldChar w:fldCharType="separate"/>
        </w:r>
        <w:r>
          <w:t>82</w:t>
        </w:r>
        <w:r>
          <w:fldChar w:fldCharType="end"/>
        </w:r>
      </w:hyperlink>
    </w:p>
    <w:p>
      <w:pPr>
        <w:pStyle w:val="TOC2"/>
        <w:tabs>
          <w:tab w:val="right" w:leader="dot" w:pos="8306"/>
        </w:tabs>
      </w:pPr>
      <w:hyperlink w:anchor="_Toc19993" w:history="1">
        <w:r>
          <w:rPr>
            <w:rFonts w:ascii="仿宋" w:eastAsia="仿宋" w:hAnsi="仿宋" w:cs="仿宋" w:hint="eastAsia"/>
            <w:lang w:eastAsia="zh-CN"/>
          </w:rPr>
          <w:t>(一)、供应链战略规划</w:t>
        </w:r>
        <w:r>
          <w:tab/>
        </w:r>
        <w:r>
          <w:fldChar w:fldCharType="begin"/>
        </w:r>
        <w:r>
          <w:instrText xml:space="preserve"> PAGEREF _Toc19993 \h </w:instrText>
        </w:r>
        <w:r>
          <w:fldChar w:fldCharType="separate"/>
        </w:r>
        <w:r>
          <w:t>82</w:t>
        </w:r>
        <w:r>
          <w:fldChar w:fldCharType="end"/>
        </w:r>
      </w:hyperlink>
    </w:p>
    <w:p>
      <w:pPr>
        <w:pStyle w:val="TOC2"/>
        <w:tabs>
          <w:tab w:val="right" w:leader="dot" w:pos="8306"/>
        </w:tabs>
      </w:pPr>
      <w:hyperlink w:anchor="_Toc29615" w:history="1">
        <w:r>
          <w:rPr>
            <w:rFonts w:ascii="仿宋" w:eastAsia="仿宋" w:hAnsi="仿宋" w:cs="仿宋" w:hint="eastAsia"/>
            <w:lang w:eastAsia="zh-CN"/>
          </w:rPr>
          <w:t>(二)、供应商选择与合作</w:t>
        </w:r>
        <w:r>
          <w:tab/>
        </w:r>
        <w:r>
          <w:fldChar w:fldCharType="begin"/>
        </w:r>
        <w:r>
          <w:instrText xml:space="preserve"> PAGEREF _Toc29615 \h </w:instrText>
        </w:r>
        <w:r>
          <w:fldChar w:fldCharType="separate"/>
        </w:r>
        <w:r>
          <w:t>83</w:t>
        </w:r>
        <w:r>
          <w:fldChar w:fldCharType="end"/>
        </w:r>
      </w:hyperlink>
    </w:p>
    <w:p>
      <w:pPr>
        <w:pStyle w:val="TOC2"/>
        <w:tabs>
          <w:tab w:val="right" w:leader="dot" w:pos="8306"/>
        </w:tabs>
      </w:pPr>
      <w:hyperlink w:anchor="_Toc28590" w:history="1">
        <w:r>
          <w:rPr>
            <w:rFonts w:ascii="仿宋" w:eastAsia="仿宋" w:hAnsi="仿宋" w:cs="仿宋" w:hint="eastAsia"/>
            <w:lang w:eastAsia="zh-CN"/>
          </w:rPr>
          <w:t>(三)、物流与库存管理</w:t>
        </w:r>
        <w:r>
          <w:tab/>
        </w:r>
        <w:r>
          <w:fldChar w:fldCharType="begin"/>
        </w:r>
        <w:r>
          <w:instrText xml:space="preserve"> PAGEREF _Toc28590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815"/>
      <w:r>
        <w:rPr>
          <w:rFonts w:ascii="仿宋" w:eastAsia="仿宋" w:hAnsi="仿宋" w:cs="仿宋" w:hint="eastAsia"/>
          <w:lang w:eastAsia="zh-CN"/>
        </w:rPr>
        <w:t>(一)、肠胃病行业分析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肠胃病行业一直以来都是市场的关注焦点。行业内的发展趋势、竞争态势以及潜在机会都对肠胃病项目的推进产生深远的影响。通过深入研究行业的整体概貌，我们将更好地理解行业的核心特征，为肠胃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病行业，技术一直是推动创新和发展的关键因素。我们将对当前技术趋势进行详尽分析，包括但不限于人工智能、大数据应用、先进制造技术等。这有助于肠胃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肠胃病项目成功的基础。我们将对主要竞争对手进行深入研究，包括其市场份额、产品特点、市场定位等。通过全面了解竞争对手的优势和劣势，肠胃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94"/>
      <w:r>
        <w:rPr>
          <w:rFonts w:ascii="仿宋" w:eastAsia="仿宋" w:hAnsi="仿宋" w:cs="仿宋" w:hint="eastAsia"/>
          <w:sz w:val="28"/>
          <w:lang w:eastAsia="zh-CN"/>
        </w:rPr>
        <w:t>(二)、肠胃病市场分析预测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通过对市场规模的深入调研，我们将预测肠胃病市场未来的增长趋势。这包括市场的整体规模、各细分领域的发展趋势等。肠胃病项目可以根据市场的扩张速度和潜在机会，制定更符合市场需求的发展策略。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了解消费者的需求是市场分析的核心。我们将通过调查研究，深入挖掘目标消费者的需求特点、购买习惯以及对产品和服务的期望。这有助于肠胃病项目更好地定位目标市场，提供更符合消费者期待的解决方案。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肠胃病项目实施过程中需要充分考虑的因素。我们将对市场风险进行全面评估，包括但不限于政策法规风险、市场竞争风险、技术变革风险等。通过对潜在风险的深入分析，肠胃病项目可以制定相应的风险缓解策略，降低不确定性对肠胃病项目的影响。</w:t>
      </w:r>
    </w:p>
    <w:p>
      <w:pPr>
        <w:pStyle w:val="Heading1"/>
        <w:ind w:firstLine="560" w:firstLineChars="200"/>
        <w:rPr>
          <w:rFonts w:ascii="仿宋" w:eastAsia="仿宋" w:hAnsi="仿宋" w:cs="仿宋" w:hint="eastAsia"/>
          <w:sz w:val="28"/>
          <w:lang w:eastAsia="zh-CN"/>
        </w:rPr>
      </w:pPr>
      <w:bookmarkStart w:id="5" w:name="_Toc10038"/>
      <w:r>
        <w:rPr>
          <w:rFonts w:ascii="仿宋" w:eastAsia="仿宋" w:hAnsi="仿宋" w:cs="仿宋" w:hint="eastAsia"/>
          <w:sz w:val="28"/>
          <w:lang w:eastAsia="zh-CN"/>
        </w:rPr>
        <w:t>二、肠胃病项目危机管理</w:t>
      </w:r>
      <w:bookmarkEnd w:id="5"/>
    </w:p>
    <w:p>
      <w:pPr>
        <w:pStyle w:val="Heading2"/>
        <w:rPr>
          <w:rFonts w:ascii="仿宋" w:eastAsia="仿宋" w:hAnsi="仿宋" w:cs="仿宋" w:hint="eastAsia"/>
          <w:lang w:eastAsia="zh-CN"/>
        </w:rPr>
      </w:pPr>
      <w:bookmarkStart w:id="6" w:name="_Toc2868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病项目危机管理中，危机预警与识别是确保肠胃病项目稳健运行的核心步骤。通过建立全面的监测机制，肠胃病项目团队旨在及时发现和理解潜在的风险和危机因素，以便采取及时的预防和应对措施，确保肠胃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首先，通过深入的风险评估，肠胃病项目团队全面分析了整个肠胃病项目和各个阶段可能存在的威胁。这包括准确评估每个潜在风险的发生概率和可能影响的程度，为后续危机预警提供了有力支持。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肠胃病项目团队着重于明确定义肠胃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肠胃病项目进展的持续监控，团队能够及时发现潜在问题并作出迅速反应。肠胃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在这一阶段，团队的专业素养和反应速度将发挥至关重要的作用，以确保潜在危机能够在初期得到有效的处理，最大程度地减轻负面影响。通过危机预警与识别，肠胃病项目得以更有序、可控地推进。</w:t>
      </w:r>
    </w:p>
    <w:p>
      <w:pPr>
        <w:pStyle w:val="Heading2"/>
        <w:ind w:firstLine="560" w:firstLineChars="200"/>
        <w:rPr>
          <w:rFonts w:ascii="仿宋" w:eastAsia="仿宋" w:hAnsi="仿宋" w:cs="仿宋" w:hint="eastAsia"/>
          <w:sz w:val="28"/>
          <w:lang w:eastAsia="zh-CN"/>
        </w:rPr>
      </w:pPr>
      <w:bookmarkStart w:id="7" w:name="_Toc252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在危机发生时，肠胃病项目团队立即行动，成立了应急小组。该小组的任务是迅速制定并实施紧急应对措施，以最小化潜在损失。以下是采取的主要措施：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暂停肠胃病项目进度：为遏制危机蔓延，肠胃病项目暂时停止进行，以便全面评估当前状况。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资源重新分配：重新评估肠胃病项目资源的分配，确保最大限度地减小损失。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实时沟通：与关键利益相关者建立实时沟通机制，向他们传递肠胃病项目危机的实际状况，保障肠胃病项目核心利益。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在紧急应对的同时，肠胃病项目团队强调了团队协作和有效沟通的重要性。以下是团队协作的关键举措：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信息共享机制：建立了信息共享平台，确保团队成员能够及时获取肠胃病项目危机的实时信息。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领导者沟通：肠胃病项目领导者通过定期会议和即时沟通工具，指导团队应对危机，保持团队稳定运行。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随着危机得到初步控制，肠胃病项目团队转向制定恢复计划，以确保肠胃病项目能够从中迅速恢复。主要恢复计划包括：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修复受损的进度计划：重新评估肠胃病项目进度，制定修复计划，确保肠胃病项目尽快回归正常进程。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重新调整资源分配：优化资源分配，确保肠胃病项目在有限资源下高效运转。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风险管理机制加强：对肠胃病项目风险进行全面评估，制定更强化的风险管理策略，以预防未来可能的危机。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876"/>
      <w:r>
        <w:rPr>
          <w:rFonts w:ascii="仿宋" w:eastAsia="仿宋" w:hAnsi="仿宋" w:cs="仿宋" w:hint="eastAsia"/>
          <w:sz w:val="28"/>
          <w:lang w:eastAsia="zh-CN"/>
        </w:rPr>
        <w:t>三、肠胃病项目建设单位说明</w:t>
      </w:r>
      <w:bookmarkEnd w:id="8"/>
    </w:p>
    <w:p>
      <w:pPr>
        <w:pStyle w:val="Heading2"/>
        <w:rPr>
          <w:rFonts w:ascii="仿宋" w:eastAsia="仿宋" w:hAnsi="仿宋" w:cs="仿宋" w:hint="eastAsia"/>
          <w:lang w:eastAsia="zh-CN"/>
        </w:rPr>
      </w:pPr>
      <w:bookmarkStart w:id="9" w:name="_Toc26179"/>
      <w:r>
        <w:rPr>
          <w:rFonts w:ascii="仿宋" w:eastAsia="仿宋" w:hAnsi="仿宋" w:cs="仿宋" w:hint="eastAsia"/>
          <w:lang w:eastAsia="zh-CN"/>
        </w:rPr>
        <w:t>(一)、肠胃病项目承办单位基本情况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84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肠胃病项目承办单位的XXXX，我们着眼于实现可持续的经济效益。通过技术创新和解决方案的提供，公司预计在肠胃病项目执行期间将获得可观的收入增长。这一收入来源主要包括肠胃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同时，我们注重成本控制和效率提升，以确保肠胃病项目的可持续盈利。透过精细的管理和资源优化，公司期望实现肠胃病项目利润最大化。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肠胃病项目实施进行全面的投资评估，包括肠胃病项目启动阶段的资金投入和后续运营成本。通过对肠胃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肠胃病项目实施过程中具备足够的资金流动性，公司将进行详尽的现金流分析。这包括资金需求的合理预测、肠胃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346"/>
      <w:r>
        <w:rPr>
          <w:rFonts w:ascii="仿宋" w:eastAsia="仿宋" w:hAnsi="仿宋" w:cs="仿宋" w:hint="eastAsia"/>
          <w:sz w:val="28"/>
          <w:lang w:eastAsia="zh-CN"/>
        </w:rPr>
        <w:t>四、肠胃病项目建设背景及必要性分析</w:t>
      </w:r>
      <w:bookmarkEnd w:id="11"/>
    </w:p>
    <w:p>
      <w:pPr>
        <w:pStyle w:val="Heading2"/>
        <w:rPr>
          <w:rFonts w:ascii="仿宋" w:eastAsia="仿宋" w:hAnsi="仿宋" w:cs="仿宋" w:hint="eastAsia"/>
          <w:lang w:eastAsia="zh-CN"/>
        </w:rPr>
      </w:pPr>
      <w:bookmarkStart w:id="12" w:name="_Toc31173"/>
      <w:r>
        <w:rPr>
          <w:rFonts w:ascii="仿宋" w:eastAsia="仿宋" w:hAnsi="仿宋" w:cs="仿宋" w:hint="eastAsia"/>
          <w:lang w:eastAsia="zh-CN"/>
        </w:rPr>
        <w:t>(一)、肠胃病项目背景分析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肠胃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我们的背景分析将深入挖掘当前行业的发展趋势，通过对竞争态势的全面审视，找到肠胃病项目在这个潮流中的定位。同时，我们将关注行业内涌现的新兴机遇，以便肠胃病项目更好地融入行业发展的潮流中。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肠胃病项目提供了强大的发展动力。我们将聚焦于行业内最新的技术发展趋势，包括但不限于人工智能、大数据分析、物联网等领域。通过深度的技术研究，我们将确保肠胃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肠胃病项目发展的源泉。我们将投入更多的精力对市场需求进行深入剖析，超越表面的需求，深入挖掘潜在的市场痛点和机遇。通过对市场需求的细致了解，肠胃病项目将更有针对性地设计解决方案，满足市场的多样化需求，从而更好地促进肠胃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肠胃病项目战略至关重要。我们将对竞争态势进行更为深入的分析，包括但不限于市场份额、产品特点、客户满意度等多个维度。通过深度的竞争分析，肠胃病项目将能够更准确地把握市场脉搏，制定具有竞争力的肠胃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肠胃病项目的发展具有直接的影响。我们将进行更为全面的法规和政策分析，了解行业发展中的潜在法律风险和合规挑战。通过充分了解和遵守相关法规，肠胃病项目将确保在法律框架内合法合规运营，为肠胃病项目的稳健发展提供有力支持。</w:t>
      </w:r>
    </w:p>
    <w:p>
      <w:pPr>
        <w:pStyle w:val="Heading2"/>
        <w:ind w:firstLine="560" w:firstLineChars="200"/>
        <w:rPr>
          <w:rFonts w:ascii="仿宋" w:eastAsia="仿宋" w:hAnsi="仿宋" w:cs="仿宋" w:hint="eastAsia"/>
          <w:sz w:val="28"/>
          <w:lang w:eastAsia="zh-CN"/>
        </w:rPr>
      </w:pPr>
      <w:bookmarkStart w:id="13" w:name="_Toc17601"/>
      <w:r>
        <w:rPr>
          <w:rFonts w:ascii="仿宋" w:eastAsia="仿宋" w:hAnsi="仿宋" w:cs="仿宋" w:hint="eastAsia"/>
          <w:sz w:val="28"/>
          <w:lang w:eastAsia="zh-CN"/>
        </w:rPr>
        <w:t>(二)、肠胃病项目建设必要性分析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病项目建设的迫切性源于对行业发展趋势的深刻洞察。我们正处于一个行业变革的时代，科技创新、数字化转型成为企业发展的关键动力。肠胃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病项目建设不仅仅是为了跟上潮流，更是为了通过技术创新推动企业的持续发展。通过引入先进的技术和解决方案，肠胃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肠胃病项目的建设成为必然选择，通过提高产品质量、拓展服务领域，从而在竞争中获得更多的机会。肠胃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肠胃病项目建设的必要性体现在对客户需求更精准的满足。通过肠胃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肠胃病项目建设的背后是对企业持续创新的追求。只有通过不断创新，企业才能在竞争中立于不败之地。肠胃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297"/>
      <w:r>
        <w:rPr>
          <w:rFonts w:ascii="仿宋" w:eastAsia="仿宋" w:hAnsi="仿宋" w:cs="仿宋" w:hint="eastAsia"/>
          <w:sz w:val="28"/>
          <w:lang w:eastAsia="zh-CN"/>
        </w:rPr>
        <w:t>五、肠胃病项目绩效评估</w:t>
      </w:r>
      <w:bookmarkEnd w:id="14"/>
    </w:p>
    <w:p>
      <w:pPr>
        <w:pStyle w:val="Heading2"/>
        <w:rPr>
          <w:rFonts w:ascii="仿宋" w:eastAsia="仿宋" w:hAnsi="仿宋" w:cs="仿宋" w:hint="eastAsia"/>
          <w:lang w:eastAsia="zh-CN"/>
        </w:rPr>
      </w:pPr>
      <w:bookmarkStart w:id="15" w:name="_Toc184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在肠胃病项目中，我们设计了一套全面的绩效评估指标，以确保肠胃病项目的可控和成功交付。这些指标跨足肠胃病项目目标、成本、进度和质量等多个维度，为我们提供了全面洞察肠胃病项目的健康状况。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病项目目标达成率是我们关注的首要指标。我们设定了明确的目标，并通过定期监测和评估，迅速发现并应对潜在的目标偏差。这为肠胃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成本绩效是另一个核心关注点。通过实际成本与预算成本的对比分析，我们深入了解成本差异的原因，及时调整资源分配，保持肠胃病项目在经济效益方面的合理水平。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病项目进度作为关键的绩效指标之一，得到了精心的关注。我们制定了详细的肠胃病项目进度计划，并设立了进度符合度指标，确保实际进度与计划进度保持一致。这使我们能够快速发现和解决潜在的进度问题，保持肠胃病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肠胃病项目绩效的不可或缺的一环。我们引入了一系列的质量标准和客户满意度指标，以确保肠胃病项目交付的成果在质量上达到或超越预期水平。通过持续监测这些指标，我们努力提升肠胃病项目整体质量水平，为肠胃病项目的成功交付提供有力保障。通过这些科学且全面的绩效评估，我们能够更好地引导肠胃病项目的持续改进，确保肠胃病项目目标的顺利达成。</w:t>
      </w:r>
    </w:p>
    <w:p>
      <w:pPr>
        <w:pStyle w:val="Heading2"/>
        <w:ind w:firstLine="560" w:firstLineChars="200"/>
        <w:rPr>
          <w:rFonts w:ascii="仿宋" w:eastAsia="仿宋" w:hAnsi="仿宋" w:cs="仿宋" w:hint="eastAsia"/>
          <w:sz w:val="28"/>
          <w:lang w:eastAsia="zh-CN"/>
        </w:rPr>
      </w:pPr>
      <w:bookmarkStart w:id="16" w:name="_Toc1910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绩效评估是肠胃病项目中的关键环节，为确保肠胃病项目达到预期目标，我们采用了多层次、多维度的绩效评估方法。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肠胃病项目的战略目标对齐，确保每个决策和行动都与肠胃病项目整体目标保持一致。团队会定期召开战略对齐会议，审视当前工作与肠胃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肠胃病项目进度、质量、成本和风险等方面。这些指标通过数据收集和分析，为肠胃病项目管理团队提供了客观的评估依据。例如，我们通过肠胃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绩效评估不仅仅停留在肠胃病项目内部，还考虑了肠胃病项目对外部环境的影响。我们定期进行干系人满意度调查，以了解各利益相关方对肠胃病项目的期望和满意度，并及时做出调整。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这种多层次、多角度的绩效评估方法，使得我们能够全面了解肠胃病项目的运行状态，及时做出调整，确保肠胃病项目在不断变化的环境中保持稳健前行。</w:t>
      </w:r>
    </w:p>
    <w:p>
      <w:pPr>
        <w:pStyle w:val="Heading2"/>
        <w:ind w:firstLine="560" w:firstLineChars="200"/>
        <w:rPr>
          <w:rFonts w:ascii="仿宋" w:eastAsia="仿宋" w:hAnsi="仿宋" w:cs="仿宋" w:hint="eastAsia"/>
          <w:sz w:val="28"/>
          <w:lang w:eastAsia="zh-CN"/>
        </w:rPr>
      </w:pPr>
      <w:bookmarkStart w:id="17" w:name="_Toc630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为了确保肠胃病项目的有效管理和不断优化，我们采用了精心设计的绩效评估周期。这个周期旨在实现灵活、实时和全面的评估，以适应肠胃病项目执行中的各种挑战。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肠胃病项目的不同需求，分为短期、中期和长期。短期评估关注每个迭代或工作周期，以及时发现和解决当前任务中的问题。中期评估涵盖几个迭代，深入了解整体肠胃病项目的趋势和性能。长期评估则着眼于整个肠胃病项目阶段，确保肠胃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肠胃病项目管理工具和协作平台，团队成员能够随时更新和分享肠胃病项目数据。这种实时性的反馈机制使我们能够及时察觉潜在问题，快速调整，保持肠胃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肠胃病项目的决策制定密不可分。每个周期的肠胃病项目回顾会议成为集体总结经验、识别问题深层次原因并找到创新解决方案的平台。这种定期的反思与调整机制使肠胃病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950"/>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273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肠胃病项目的技术管理特点体现在其创新导向。通过引入最先进的技术趋势和解决方案，肠胃病项目致力于提升科技含量、提高质量和效率水平。这意味着我们将采用最新的工具和方法，确保肠胃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肠胃病项目技术管理的显著特征。通过整合不同领域的技术资源，我们实现了跨学科的协同工作。这有助于优化技术架构，提高整体效能。此外，整合性策略还促进了不同技术团队之间的紧密沟通和高效合作，确保肠胃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肠胃病项目所采用的技术。通过不断优化技术方案，肠胃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肠胃病项目团队将在肠胃病项目初期识别可能的技术风险，并采取相应的预防和应对措施。通过建立健全的风险评估机制，肠胃病项目能够在实施过程中及时发现并解决潜在的技术问题，保障肠胃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通过这些独特的技术管理特点，我们确信在肠胃病项目中，技术将成为肠胃病项目成功的有力支持。这一深度剖析揭示了技术管理在肠胃病项目实施中的关键作用，为肠胃病项目的技术基础奠定了坚实的基础。</w:t>
      </w:r>
    </w:p>
    <w:p>
      <w:pPr>
        <w:pStyle w:val="Heading2"/>
        <w:ind w:firstLine="560" w:firstLineChars="200"/>
        <w:rPr>
          <w:rFonts w:ascii="仿宋" w:eastAsia="仿宋" w:hAnsi="仿宋" w:cs="仿宋" w:hint="eastAsia"/>
          <w:sz w:val="28"/>
          <w:lang w:eastAsia="zh-CN"/>
        </w:rPr>
      </w:pPr>
      <w:bookmarkStart w:id="20" w:name="_Toc5593"/>
      <w:r>
        <w:rPr>
          <w:rFonts w:ascii="仿宋" w:eastAsia="仿宋" w:hAnsi="仿宋" w:cs="仿宋" w:hint="eastAsia"/>
          <w:sz w:val="28"/>
          <w:lang w:eastAsia="zh-CN"/>
        </w:rPr>
        <w:t>(二)、肠胃病项目工艺技术设计方案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肠胃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肠胃病项目将严格按照相关行业规范要求进行组织。通过有效控制产品质量，肠胃病项目将致力于为顾客提供优质的肠胃病项目产品和良好的服务。这体现了肠胃病项目对于生产活动合规性和质量标准的高度重视，为肠胃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肠胃病项目注重生态效益和清洁生产原则。肠胃病项目建设将紧密结合地方特色经济发展，与社会经济发展规划和区域环境保护规划方案相协调一致。通过与当地区域自然生态系统的结合，肠胃病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https://d.book118.com/638043074135006034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A35A5"/>
    <w:rsid w:val="5EBA35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4307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2024-02-07T13:38:00Z</dcterms:created>
  <dcterms:modified xsi:type="dcterms:W3CDTF">2024-02-07T13:38:49Z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CEA87EA9F33A42B88DB6F2717DCB2424_11</vt:lpwstr>
  </property>
  <property fmtid="{D5CDD505-2E9C-101B-9397-08002B2CF9AE}" pid="3" name="KSOProductBuildVer">
    <vt:lpwstr>2052-12.1.0.16250</vt:lpwstr>
  </property>
</Properties>
</file>