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动力转向泵项目构思建设方案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3" w:history="1">
        <w:r>
          <w:rPr>
            <w:rFonts w:ascii="仿宋" w:eastAsia="仿宋" w:hAnsi="仿宋" w:cs="仿宋" w:hint="eastAsia"/>
            <w:lang w:eastAsia="zh-CN"/>
          </w:rPr>
          <w:t>序言</w:t>
        </w:r>
        <w:r>
          <w:tab/>
        </w:r>
        <w:r>
          <w:fldChar w:fldCharType="begin"/>
        </w:r>
        <w:r>
          <w:instrText xml:space="preserve"> PAGEREF _Toc27133 \h </w:instrText>
        </w:r>
        <w:r>
          <w:fldChar w:fldCharType="separate"/>
        </w:r>
        <w:r>
          <w:t>3</w:t>
        </w:r>
        <w:r>
          <w:fldChar w:fldCharType="end"/>
        </w:r>
      </w:hyperlink>
    </w:p>
    <w:p>
      <w:pPr>
        <w:pStyle w:val="TOC1"/>
        <w:tabs>
          <w:tab w:val="right" w:leader="dot" w:pos="8306"/>
        </w:tabs>
      </w:pPr>
      <w:hyperlink w:anchor="_Toc7318" w:history="1">
        <w:r>
          <w:rPr>
            <w:rFonts w:ascii="仿宋" w:eastAsia="仿宋" w:hAnsi="仿宋" w:cs="仿宋" w:hint="eastAsia"/>
            <w:lang w:eastAsia="zh-CN"/>
          </w:rPr>
          <w:t>一、建设风险评估分析</w:t>
        </w:r>
        <w:r>
          <w:tab/>
        </w:r>
        <w:r>
          <w:fldChar w:fldCharType="begin"/>
        </w:r>
        <w:r>
          <w:instrText xml:space="preserve"> PAGEREF _Toc7318 \h </w:instrText>
        </w:r>
        <w:r>
          <w:fldChar w:fldCharType="separate"/>
        </w:r>
        <w:r>
          <w:t>3</w:t>
        </w:r>
        <w:r>
          <w:fldChar w:fldCharType="end"/>
        </w:r>
      </w:hyperlink>
    </w:p>
    <w:p>
      <w:pPr>
        <w:pStyle w:val="TOC2"/>
        <w:tabs>
          <w:tab w:val="right" w:leader="dot" w:pos="8306"/>
        </w:tabs>
      </w:pPr>
      <w:hyperlink w:anchor="_Toc14939" w:history="1">
        <w:r>
          <w:rPr>
            <w:rFonts w:ascii="仿宋" w:eastAsia="仿宋" w:hAnsi="仿宋" w:cs="仿宋" w:hint="eastAsia"/>
            <w:lang w:eastAsia="zh-CN"/>
          </w:rPr>
          <w:t>(一)、政策风险分析</w:t>
        </w:r>
        <w:r>
          <w:tab/>
        </w:r>
        <w:r>
          <w:fldChar w:fldCharType="begin"/>
        </w:r>
        <w:r>
          <w:instrText xml:space="preserve"> PAGEREF _Toc14939 \h </w:instrText>
        </w:r>
        <w:r>
          <w:fldChar w:fldCharType="separate"/>
        </w:r>
        <w:r>
          <w:t>3</w:t>
        </w:r>
        <w:r>
          <w:fldChar w:fldCharType="end"/>
        </w:r>
      </w:hyperlink>
    </w:p>
    <w:p>
      <w:pPr>
        <w:pStyle w:val="TOC2"/>
        <w:tabs>
          <w:tab w:val="right" w:leader="dot" w:pos="8306"/>
        </w:tabs>
      </w:pPr>
      <w:hyperlink w:anchor="_Toc10125" w:history="1">
        <w:r>
          <w:rPr>
            <w:rFonts w:ascii="仿宋" w:eastAsia="仿宋" w:hAnsi="仿宋" w:cs="仿宋" w:hint="eastAsia"/>
            <w:lang w:eastAsia="zh-CN"/>
          </w:rPr>
          <w:t>(二)、社会风险分析</w:t>
        </w:r>
        <w:r>
          <w:tab/>
        </w:r>
        <w:r>
          <w:fldChar w:fldCharType="begin"/>
        </w:r>
        <w:r>
          <w:instrText xml:space="preserve"> PAGEREF _Toc10125 \h </w:instrText>
        </w:r>
        <w:r>
          <w:fldChar w:fldCharType="separate"/>
        </w:r>
        <w:r>
          <w:t>4</w:t>
        </w:r>
        <w:r>
          <w:fldChar w:fldCharType="end"/>
        </w:r>
      </w:hyperlink>
    </w:p>
    <w:p>
      <w:pPr>
        <w:pStyle w:val="TOC2"/>
        <w:tabs>
          <w:tab w:val="right" w:leader="dot" w:pos="8306"/>
        </w:tabs>
      </w:pPr>
      <w:hyperlink w:anchor="_Toc5863" w:history="1">
        <w:r>
          <w:rPr>
            <w:rFonts w:ascii="仿宋" w:eastAsia="仿宋" w:hAnsi="仿宋" w:cs="仿宋" w:hint="eastAsia"/>
            <w:lang w:eastAsia="zh-CN"/>
          </w:rPr>
          <w:t>(三)、市场风险分析</w:t>
        </w:r>
        <w:r>
          <w:tab/>
        </w:r>
        <w:r>
          <w:fldChar w:fldCharType="begin"/>
        </w:r>
        <w:r>
          <w:instrText xml:space="preserve"> PAGEREF _Toc5863 \h </w:instrText>
        </w:r>
        <w:r>
          <w:fldChar w:fldCharType="separate"/>
        </w:r>
        <w:r>
          <w:t>6</w:t>
        </w:r>
        <w:r>
          <w:fldChar w:fldCharType="end"/>
        </w:r>
      </w:hyperlink>
    </w:p>
    <w:p>
      <w:pPr>
        <w:pStyle w:val="TOC2"/>
        <w:tabs>
          <w:tab w:val="right" w:leader="dot" w:pos="8306"/>
        </w:tabs>
      </w:pPr>
      <w:hyperlink w:anchor="_Toc17593" w:history="1">
        <w:r>
          <w:rPr>
            <w:rFonts w:ascii="仿宋" w:eastAsia="仿宋" w:hAnsi="仿宋" w:cs="仿宋" w:hint="eastAsia"/>
            <w:lang w:eastAsia="zh-CN"/>
          </w:rPr>
          <w:t>(四)、资金风险分析</w:t>
        </w:r>
        <w:r>
          <w:tab/>
        </w:r>
        <w:r>
          <w:fldChar w:fldCharType="begin"/>
        </w:r>
        <w:r>
          <w:instrText xml:space="preserve"> PAGEREF _Toc17593 \h </w:instrText>
        </w:r>
        <w:r>
          <w:fldChar w:fldCharType="separate"/>
        </w:r>
        <w:r>
          <w:t>6</w:t>
        </w:r>
        <w:r>
          <w:fldChar w:fldCharType="end"/>
        </w:r>
      </w:hyperlink>
    </w:p>
    <w:p>
      <w:pPr>
        <w:pStyle w:val="TOC2"/>
        <w:tabs>
          <w:tab w:val="right" w:leader="dot" w:pos="8306"/>
        </w:tabs>
      </w:pPr>
      <w:hyperlink w:anchor="_Toc9622" w:history="1">
        <w:r>
          <w:rPr>
            <w:rFonts w:ascii="仿宋" w:eastAsia="仿宋" w:hAnsi="仿宋" w:cs="仿宋" w:hint="eastAsia"/>
            <w:lang w:eastAsia="zh-CN"/>
          </w:rPr>
          <w:t>(五)、技术风险分析</w:t>
        </w:r>
        <w:r>
          <w:tab/>
        </w:r>
        <w:r>
          <w:fldChar w:fldCharType="begin"/>
        </w:r>
        <w:r>
          <w:instrText xml:space="preserve"> PAGEREF _Toc9622 \h </w:instrText>
        </w:r>
        <w:r>
          <w:fldChar w:fldCharType="separate"/>
        </w:r>
        <w:r>
          <w:t>8</w:t>
        </w:r>
        <w:r>
          <w:fldChar w:fldCharType="end"/>
        </w:r>
      </w:hyperlink>
    </w:p>
    <w:p>
      <w:pPr>
        <w:pStyle w:val="TOC2"/>
        <w:tabs>
          <w:tab w:val="right" w:leader="dot" w:pos="8306"/>
        </w:tabs>
      </w:pPr>
      <w:hyperlink w:anchor="_Toc27186" w:history="1">
        <w:r>
          <w:rPr>
            <w:rFonts w:ascii="仿宋" w:eastAsia="仿宋" w:hAnsi="仿宋" w:cs="仿宋" w:hint="eastAsia"/>
            <w:lang w:eastAsia="zh-CN"/>
          </w:rPr>
          <w:t>(六)、财务风险分析</w:t>
        </w:r>
        <w:r>
          <w:tab/>
        </w:r>
        <w:r>
          <w:fldChar w:fldCharType="begin"/>
        </w:r>
        <w:r>
          <w:instrText xml:space="preserve"> PAGEREF _Toc27186 \h </w:instrText>
        </w:r>
        <w:r>
          <w:fldChar w:fldCharType="separate"/>
        </w:r>
        <w:r>
          <w:t>9</w:t>
        </w:r>
        <w:r>
          <w:fldChar w:fldCharType="end"/>
        </w:r>
      </w:hyperlink>
    </w:p>
    <w:p>
      <w:pPr>
        <w:pStyle w:val="TOC2"/>
        <w:tabs>
          <w:tab w:val="right" w:leader="dot" w:pos="8306"/>
        </w:tabs>
      </w:pPr>
      <w:hyperlink w:anchor="_Toc13361" w:history="1">
        <w:r>
          <w:rPr>
            <w:rFonts w:ascii="仿宋" w:eastAsia="仿宋" w:hAnsi="仿宋" w:cs="仿宋" w:hint="eastAsia"/>
            <w:lang w:eastAsia="zh-CN"/>
          </w:rPr>
          <w:t>(七)、管理风险分析</w:t>
        </w:r>
        <w:r>
          <w:tab/>
        </w:r>
        <w:r>
          <w:fldChar w:fldCharType="begin"/>
        </w:r>
        <w:r>
          <w:instrText xml:space="preserve"> PAGEREF _Toc13361 \h </w:instrText>
        </w:r>
        <w:r>
          <w:fldChar w:fldCharType="separate"/>
        </w:r>
        <w:r>
          <w:t>11</w:t>
        </w:r>
        <w:r>
          <w:fldChar w:fldCharType="end"/>
        </w:r>
      </w:hyperlink>
    </w:p>
    <w:p>
      <w:pPr>
        <w:pStyle w:val="TOC2"/>
        <w:tabs>
          <w:tab w:val="right" w:leader="dot" w:pos="8306"/>
        </w:tabs>
      </w:pPr>
      <w:hyperlink w:anchor="_Toc26221" w:history="1">
        <w:r>
          <w:rPr>
            <w:rFonts w:ascii="仿宋" w:eastAsia="仿宋" w:hAnsi="仿宋" w:cs="仿宋" w:hint="eastAsia"/>
            <w:lang w:eastAsia="zh-CN"/>
          </w:rPr>
          <w:t>(八)、其它风险分析</w:t>
        </w:r>
        <w:r>
          <w:tab/>
        </w:r>
        <w:r>
          <w:fldChar w:fldCharType="begin"/>
        </w:r>
        <w:r>
          <w:instrText xml:space="preserve"> PAGEREF _Toc26221 \h </w:instrText>
        </w:r>
        <w:r>
          <w:fldChar w:fldCharType="separate"/>
        </w:r>
        <w:r>
          <w:t>12</w:t>
        </w:r>
        <w:r>
          <w:fldChar w:fldCharType="end"/>
        </w:r>
      </w:hyperlink>
    </w:p>
    <w:p>
      <w:pPr>
        <w:pStyle w:val="TOC2"/>
        <w:tabs>
          <w:tab w:val="right" w:leader="dot" w:pos="8306"/>
        </w:tabs>
      </w:pPr>
      <w:hyperlink w:anchor="_Toc22526" w:history="1">
        <w:r>
          <w:rPr>
            <w:rFonts w:ascii="仿宋" w:eastAsia="仿宋" w:hAnsi="仿宋" w:cs="仿宋" w:hint="eastAsia"/>
            <w:lang w:eastAsia="zh-CN"/>
          </w:rPr>
          <w:t>(九)、社会影响评估</w:t>
        </w:r>
        <w:r>
          <w:tab/>
        </w:r>
        <w:r>
          <w:fldChar w:fldCharType="begin"/>
        </w:r>
        <w:r>
          <w:instrText xml:space="preserve"> PAGEREF _Toc22526 \h </w:instrText>
        </w:r>
        <w:r>
          <w:fldChar w:fldCharType="separate"/>
        </w:r>
        <w:r>
          <w:t>13</w:t>
        </w:r>
        <w:r>
          <w:fldChar w:fldCharType="end"/>
        </w:r>
      </w:hyperlink>
    </w:p>
    <w:p>
      <w:pPr>
        <w:pStyle w:val="TOC1"/>
        <w:tabs>
          <w:tab w:val="right" w:leader="dot" w:pos="8306"/>
        </w:tabs>
      </w:pPr>
      <w:hyperlink w:anchor="_Toc32687" w:history="1">
        <w:r>
          <w:rPr>
            <w:rFonts w:ascii="仿宋" w:eastAsia="仿宋" w:hAnsi="仿宋" w:cs="仿宋" w:hint="eastAsia"/>
            <w:lang w:eastAsia="zh-CN"/>
          </w:rPr>
          <w:t>二、经济影响分析</w:t>
        </w:r>
        <w:r>
          <w:tab/>
        </w:r>
        <w:r>
          <w:fldChar w:fldCharType="begin"/>
        </w:r>
        <w:r>
          <w:instrText xml:space="preserve"> PAGEREF _Toc32687 \h </w:instrText>
        </w:r>
        <w:r>
          <w:fldChar w:fldCharType="separate"/>
        </w:r>
        <w:r>
          <w:t>15</w:t>
        </w:r>
        <w:r>
          <w:fldChar w:fldCharType="end"/>
        </w:r>
      </w:hyperlink>
    </w:p>
    <w:p>
      <w:pPr>
        <w:pStyle w:val="TOC2"/>
        <w:tabs>
          <w:tab w:val="right" w:leader="dot" w:pos="8306"/>
        </w:tabs>
      </w:pPr>
      <w:hyperlink w:anchor="_Toc5086" w:history="1">
        <w:r>
          <w:rPr>
            <w:rFonts w:ascii="仿宋" w:eastAsia="仿宋" w:hAnsi="仿宋" w:cs="仿宋" w:hint="eastAsia"/>
            <w:lang w:eastAsia="zh-CN"/>
          </w:rPr>
          <w:t>(一)、经济费用效益或费用效果分析</w:t>
        </w:r>
        <w:r>
          <w:tab/>
        </w:r>
        <w:r>
          <w:fldChar w:fldCharType="begin"/>
        </w:r>
        <w:r>
          <w:instrText xml:space="preserve"> PAGEREF _Toc5086 \h </w:instrText>
        </w:r>
        <w:r>
          <w:fldChar w:fldCharType="separate"/>
        </w:r>
        <w:r>
          <w:t>15</w:t>
        </w:r>
        <w:r>
          <w:fldChar w:fldCharType="end"/>
        </w:r>
      </w:hyperlink>
    </w:p>
    <w:p>
      <w:pPr>
        <w:pStyle w:val="TOC2"/>
        <w:tabs>
          <w:tab w:val="right" w:leader="dot" w:pos="8306"/>
        </w:tabs>
      </w:pPr>
      <w:hyperlink w:anchor="_Toc29759" w:history="1">
        <w:r>
          <w:rPr>
            <w:rFonts w:ascii="仿宋" w:eastAsia="仿宋" w:hAnsi="仿宋" w:cs="仿宋" w:hint="eastAsia"/>
            <w:lang w:eastAsia="zh-CN"/>
          </w:rPr>
          <w:t>(二)、行业影响分析</w:t>
        </w:r>
        <w:r>
          <w:tab/>
        </w:r>
        <w:r>
          <w:fldChar w:fldCharType="begin"/>
        </w:r>
        <w:r>
          <w:instrText xml:space="preserve"> PAGEREF _Toc29759 \h </w:instrText>
        </w:r>
        <w:r>
          <w:fldChar w:fldCharType="separate"/>
        </w:r>
        <w:r>
          <w:t>18</w:t>
        </w:r>
        <w:r>
          <w:fldChar w:fldCharType="end"/>
        </w:r>
      </w:hyperlink>
    </w:p>
    <w:p>
      <w:pPr>
        <w:pStyle w:val="TOC2"/>
        <w:tabs>
          <w:tab w:val="right" w:leader="dot" w:pos="8306"/>
        </w:tabs>
      </w:pPr>
      <w:hyperlink w:anchor="_Toc59" w:history="1">
        <w:r>
          <w:rPr>
            <w:rFonts w:ascii="仿宋" w:eastAsia="仿宋" w:hAnsi="仿宋" w:cs="仿宋" w:hint="eastAsia"/>
            <w:lang w:eastAsia="zh-CN"/>
          </w:rPr>
          <w:t>(三)、区域经济影响分析</w:t>
        </w:r>
        <w:r>
          <w:tab/>
        </w:r>
        <w:r>
          <w:fldChar w:fldCharType="begin"/>
        </w:r>
        <w:r>
          <w:instrText xml:space="preserve"> PAGEREF _Toc59 \h </w:instrText>
        </w:r>
        <w:r>
          <w:fldChar w:fldCharType="separate"/>
        </w:r>
        <w:r>
          <w:t>19</w:t>
        </w:r>
        <w:r>
          <w:fldChar w:fldCharType="end"/>
        </w:r>
      </w:hyperlink>
    </w:p>
    <w:p>
      <w:pPr>
        <w:pStyle w:val="TOC2"/>
        <w:tabs>
          <w:tab w:val="right" w:leader="dot" w:pos="8306"/>
        </w:tabs>
      </w:pPr>
      <w:hyperlink w:anchor="_Toc2331" w:history="1">
        <w:r>
          <w:rPr>
            <w:rFonts w:ascii="仿宋" w:eastAsia="仿宋" w:hAnsi="仿宋" w:cs="仿宋" w:hint="eastAsia"/>
            <w:lang w:eastAsia="zh-CN"/>
          </w:rPr>
          <w:t>(四)、宏观经济影响分析</w:t>
        </w:r>
        <w:r>
          <w:tab/>
        </w:r>
        <w:r>
          <w:fldChar w:fldCharType="begin"/>
        </w:r>
        <w:r>
          <w:instrText xml:space="preserve"> PAGEREF _Toc2331 \h </w:instrText>
        </w:r>
        <w:r>
          <w:fldChar w:fldCharType="separate"/>
        </w:r>
        <w:r>
          <w:t>20</w:t>
        </w:r>
        <w:r>
          <w:fldChar w:fldCharType="end"/>
        </w:r>
      </w:hyperlink>
    </w:p>
    <w:p>
      <w:pPr>
        <w:pStyle w:val="TOC1"/>
        <w:tabs>
          <w:tab w:val="right" w:leader="dot" w:pos="8306"/>
        </w:tabs>
      </w:pPr>
      <w:hyperlink w:anchor="_Toc2933" w:history="1">
        <w:r>
          <w:rPr>
            <w:rFonts w:ascii="仿宋" w:eastAsia="仿宋" w:hAnsi="仿宋" w:cs="仿宋" w:hint="eastAsia"/>
            <w:lang w:eastAsia="zh-CN"/>
          </w:rPr>
          <w:t>三、发展规划、产业政策和行业准入分析</w:t>
        </w:r>
        <w:r>
          <w:tab/>
        </w:r>
        <w:r>
          <w:fldChar w:fldCharType="begin"/>
        </w:r>
        <w:r>
          <w:instrText xml:space="preserve"> PAGEREF _Toc2933 \h </w:instrText>
        </w:r>
        <w:r>
          <w:fldChar w:fldCharType="separate"/>
        </w:r>
        <w:r>
          <w:t>22</w:t>
        </w:r>
        <w:r>
          <w:fldChar w:fldCharType="end"/>
        </w:r>
      </w:hyperlink>
    </w:p>
    <w:p>
      <w:pPr>
        <w:pStyle w:val="TOC2"/>
        <w:tabs>
          <w:tab w:val="right" w:leader="dot" w:pos="8306"/>
        </w:tabs>
      </w:pPr>
      <w:hyperlink w:anchor="_Toc809" w:history="1">
        <w:r>
          <w:rPr>
            <w:rFonts w:ascii="仿宋" w:eastAsia="仿宋" w:hAnsi="仿宋" w:cs="仿宋" w:hint="eastAsia"/>
            <w:lang w:eastAsia="zh-CN"/>
          </w:rPr>
          <w:t>(一)、发展规划分析</w:t>
        </w:r>
        <w:r>
          <w:tab/>
        </w:r>
        <w:r>
          <w:fldChar w:fldCharType="begin"/>
        </w:r>
        <w:r>
          <w:instrText xml:space="preserve"> PAGEREF _Toc809 \h </w:instrText>
        </w:r>
        <w:r>
          <w:fldChar w:fldCharType="separate"/>
        </w:r>
        <w:r>
          <w:t>22</w:t>
        </w:r>
        <w:r>
          <w:fldChar w:fldCharType="end"/>
        </w:r>
      </w:hyperlink>
    </w:p>
    <w:p>
      <w:pPr>
        <w:pStyle w:val="TOC2"/>
        <w:tabs>
          <w:tab w:val="right" w:leader="dot" w:pos="8306"/>
        </w:tabs>
      </w:pPr>
      <w:hyperlink w:anchor="_Toc24245" w:history="1">
        <w:r>
          <w:rPr>
            <w:rFonts w:ascii="仿宋" w:eastAsia="仿宋" w:hAnsi="仿宋" w:cs="仿宋" w:hint="eastAsia"/>
            <w:lang w:eastAsia="zh-CN"/>
          </w:rPr>
          <w:t>(二)、产业政策分析</w:t>
        </w:r>
        <w:r>
          <w:tab/>
        </w:r>
        <w:r>
          <w:fldChar w:fldCharType="begin"/>
        </w:r>
        <w:r>
          <w:instrText xml:space="preserve"> PAGEREF _Toc24245 \h </w:instrText>
        </w:r>
        <w:r>
          <w:fldChar w:fldCharType="separate"/>
        </w:r>
        <w:r>
          <w:t>23</w:t>
        </w:r>
        <w:r>
          <w:fldChar w:fldCharType="end"/>
        </w:r>
      </w:hyperlink>
    </w:p>
    <w:p>
      <w:pPr>
        <w:pStyle w:val="TOC2"/>
        <w:tabs>
          <w:tab w:val="right" w:leader="dot" w:pos="8306"/>
        </w:tabs>
      </w:pPr>
      <w:hyperlink w:anchor="_Toc1867" w:history="1">
        <w:r>
          <w:rPr>
            <w:rFonts w:ascii="仿宋" w:eastAsia="仿宋" w:hAnsi="仿宋" w:cs="仿宋" w:hint="eastAsia"/>
            <w:lang w:eastAsia="zh-CN"/>
          </w:rPr>
          <w:t>(三)、行业准入分析</w:t>
        </w:r>
        <w:r>
          <w:tab/>
        </w:r>
        <w:r>
          <w:fldChar w:fldCharType="begin"/>
        </w:r>
        <w:r>
          <w:instrText xml:space="preserve"> PAGEREF _Toc1867 \h </w:instrText>
        </w:r>
        <w:r>
          <w:fldChar w:fldCharType="separate"/>
        </w:r>
        <w:r>
          <w:t>25</w:t>
        </w:r>
        <w:r>
          <w:fldChar w:fldCharType="end"/>
        </w:r>
      </w:hyperlink>
    </w:p>
    <w:p>
      <w:pPr>
        <w:pStyle w:val="TOC1"/>
        <w:tabs>
          <w:tab w:val="right" w:leader="dot" w:pos="8306"/>
        </w:tabs>
      </w:pPr>
      <w:hyperlink w:anchor="_Toc4682" w:history="1">
        <w:r>
          <w:rPr>
            <w:rFonts w:ascii="仿宋" w:eastAsia="仿宋" w:hAnsi="仿宋" w:cs="仿宋" w:hint="eastAsia"/>
            <w:lang w:eastAsia="zh-CN"/>
          </w:rPr>
          <w:t>四、环境和生态影响分析</w:t>
        </w:r>
        <w:r>
          <w:tab/>
        </w:r>
        <w:r>
          <w:fldChar w:fldCharType="begin"/>
        </w:r>
        <w:r>
          <w:instrText xml:space="preserve"> PAGEREF _Toc4682 \h </w:instrText>
        </w:r>
        <w:r>
          <w:fldChar w:fldCharType="separate"/>
        </w:r>
        <w:r>
          <w:t>26</w:t>
        </w:r>
        <w:r>
          <w:fldChar w:fldCharType="end"/>
        </w:r>
      </w:hyperlink>
    </w:p>
    <w:p>
      <w:pPr>
        <w:pStyle w:val="TOC2"/>
        <w:tabs>
          <w:tab w:val="right" w:leader="dot" w:pos="8306"/>
        </w:tabs>
      </w:pPr>
      <w:hyperlink w:anchor="_Toc32702" w:history="1">
        <w:r>
          <w:rPr>
            <w:rFonts w:ascii="仿宋" w:eastAsia="仿宋" w:hAnsi="仿宋" w:cs="仿宋" w:hint="eastAsia"/>
            <w:lang w:eastAsia="zh-CN"/>
          </w:rPr>
          <w:t>(一)、环境和生态现状</w:t>
        </w:r>
        <w:r>
          <w:tab/>
        </w:r>
        <w:r>
          <w:fldChar w:fldCharType="begin"/>
        </w:r>
        <w:r>
          <w:instrText xml:space="preserve"> PAGEREF _Toc32702 \h </w:instrText>
        </w:r>
        <w:r>
          <w:fldChar w:fldCharType="separate"/>
        </w:r>
        <w:r>
          <w:t>26</w:t>
        </w:r>
        <w:r>
          <w:fldChar w:fldCharType="end"/>
        </w:r>
      </w:hyperlink>
    </w:p>
    <w:p>
      <w:pPr>
        <w:pStyle w:val="TOC2"/>
        <w:tabs>
          <w:tab w:val="right" w:leader="dot" w:pos="8306"/>
        </w:tabs>
      </w:pPr>
      <w:hyperlink w:anchor="_Toc30204" w:history="1">
        <w:r>
          <w:rPr>
            <w:rFonts w:ascii="仿宋" w:eastAsia="仿宋" w:hAnsi="仿宋" w:cs="仿宋" w:hint="eastAsia"/>
            <w:lang w:eastAsia="zh-CN"/>
          </w:rPr>
          <w:t>(二)、生态环境影响分析</w:t>
        </w:r>
        <w:r>
          <w:tab/>
        </w:r>
        <w:r>
          <w:fldChar w:fldCharType="begin"/>
        </w:r>
        <w:r>
          <w:instrText xml:space="preserve"> PAGEREF _Toc30204 \h </w:instrText>
        </w:r>
        <w:r>
          <w:fldChar w:fldCharType="separate"/>
        </w:r>
        <w:r>
          <w:t>28</w:t>
        </w:r>
        <w:r>
          <w:fldChar w:fldCharType="end"/>
        </w:r>
      </w:hyperlink>
    </w:p>
    <w:p>
      <w:pPr>
        <w:pStyle w:val="TOC2"/>
        <w:tabs>
          <w:tab w:val="right" w:leader="dot" w:pos="8306"/>
        </w:tabs>
      </w:pPr>
      <w:hyperlink w:anchor="_Toc22947" w:history="1">
        <w:r>
          <w:rPr>
            <w:rFonts w:ascii="仿宋" w:eastAsia="仿宋" w:hAnsi="仿宋" w:cs="仿宋" w:hint="eastAsia"/>
            <w:lang w:eastAsia="zh-CN"/>
          </w:rPr>
          <w:t>(三)、生态环境保护措施</w:t>
        </w:r>
        <w:r>
          <w:tab/>
        </w:r>
        <w:r>
          <w:fldChar w:fldCharType="begin"/>
        </w:r>
        <w:r>
          <w:instrText xml:space="preserve"> PAGEREF _Toc22947 \h </w:instrText>
        </w:r>
        <w:r>
          <w:fldChar w:fldCharType="separate"/>
        </w:r>
        <w:r>
          <w:t>29</w:t>
        </w:r>
        <w:r>
          <w:fldChar w:fldCharType="end"/>
        </w:r>
      </w:hyperlink>
    </w:p>
    <w:p>
      <w:pPr>
        <w:pStyle w:val="TOC2"/>
        <w:tabs>
          <w:tab w:val="right" w:leader="dot" w:pos="8306"/>
        </w:tabs>
      </w:pPr>
      <w:hyperlink w:anchor="_Toc5374" w:history="1">
        <w:r>
          <w:rPr>
            <w:rFonts w:ascii="仿宋" w:eastAsia="仿宋" w:hAnsi="仿宋" w:cs="仿宋" w:hint="eastAsia"/>
            <w:lang w:eastAsia="zh-CN"/>
          </w:rPr>
          <w:t>(四)、地质灾害影响分析</w:t>
        </w:r>
        <w:r>
          <w:tab/>
        </w:r>
        <w:r>
          <w:fldChar w:fldCharType="begin"/>
        </w:r>
        <w:r>
          <w:instrText xml:space="preserve"> PAGEREF _Toc5374 \h </w:instrText>
        </w:r>
        <w:r>
          <w:fldChar w:fldCharType="separate"/>
        </w:r>
        <w:r>
          <w:t>31</w:t>
        </w:r>
        <w:r>
          <w:fldChar w:fldCharType="end"/>
        </w:r>
      </w:hyperlink>
    </w:p>
    <w:p>
      <w:pPr>
        <w:pStyle w:val="TOC2"/>
        <w:tabs>
          <w:tab w:val="right" w:leader="dot" w:pos="8306"/>
        </w:tabs>
      </w:pPr>
      <w:hyperlink w:anchor="_Toc17320" w:history="1">
        <w:r>
          <w:rPr>
            <w:rFonts w:ascii="仿宋" w:eastAsia="仿宋" w:hAnsi="仿宋" w:cs="仿宋" w:hint="eastAsia"/>
            <w:lang w:eastAsia="zh-CN"/>
          </w:rPr>
          <w:t>(五)、特殊环境影响</w:t>
        </w:r>
        <w:r>
          <w:tab/>
        </w:r>
        <w:r>
          <w:fldChar w:fldCharType="begin"/>
        </w:r>
        <w:r>
          <w:instrText xml:space="preserve"> PAGEREF _Toc17320 \h </w:instrText>
        </w:r>
        <w:r>
          <w:fldChar w:fldCharType="separate"/>
        </w:r>
        <w:r>
          <w:t>32</w:t>
        </w:r>
        <w:r>
          <w:fldChar w:fldCharType="end"/>
        </w:r>
      </w:hyperlink>
    </w:p>
    <w:p>
      <w:pPr>
        <w:pStyle w:val="TOC1"/>
        <w:tabs>
          <w:tab w:val="right" w:leader="dot" w:pos="8306"/>
        </w:tabs>
      </w:pPr>
      <w:hyperlink w:anchor="_Toc6758" w:history="1">
        <w:r>
          <w:rPr>
            <w:rFonts w:ascii="仿宋" w:eastAsia="仿宋" w:hAnsi="仿宋" w:cs="仿宋" w:hint="eastAsia"/>
            <w:lang w:eastAsia="zh-CN"/>
          </w:rPr>
          <w:t>五、资源开发及综合利用分析</w:t>
        </w:r>
        <w:r>
          <w:tab/>
        </w:r>
        <w:r>
          <w:fldChar w:fldCharType="begin"/>
        </w:r>
        <w:r>
          <w:instrText xml:space="preserve"> PAGEREF _Toc6758 \h </w:instrText>
        </w:r>
        <w:r>
          <w:fldChar w:fldCharType="separate"/>
        </w:r>
        <w:r>
          <w:t>34</w:t>
        </w:r>
        <w:r>
          <w:fldChar w:fldCharType="end"/>
        </w:r>
      </w:hyperlink>
    </w:p>
    <w:p>
      <w:pPr>
        <w:pStyle w:val="TOC2"/>
        <w:tabs>
          <w:tab w:val="right" w:leader="dot" w:pos="8306"/>
        </w:tabs>
      </w:pPr>
      <w:hyperlink w:anchor="_Toc7980" w:history="1">
        <w:r>
          <w:rPr>
            <w:rFonts w:ascii="仿宋" w:eastAsia="仿宋" w:hAnsi="仿宋" w:cs="仿宋" w:hint="eastAsia"/>
            <w:lang w:eastAsia="zh-CN"/>
          </w:rPr>
          <w:t>(一)、资源开发方案</w:t>
        </w:r>
        <w:r>
          <w:tab/>
        </w:r>
        <w:r>
          <w:fldChar w:fldCharType="begin"/>
        </w:r>
        <w:r>
          <w:instrText xml:space="preserve"> PAGEREF _Toc7980 \h </w:instrText>
        </w:r>
        <w:r>
          <w:fldChar w:fldCharType="separate"/>
        </w:r>
        <w:r>
          <w:t>34</w:t>
        </w:r>
        <w:r>
          <w:fldChar w:fldCharType="end"/>
        </w:r>
      </w:hyperlink>
    </w:p>
    <w:p>
      <w:pPr>
        <w:pStyle w:val="TOC2"/>
        <w:tabs>
          <w:tab w:val="right" w:leader="dot" w:pos="8306"/>
        </w:tabs>
      </w:pPr>
      <w:hyperlink w:anchor="_Toc8777" w:history="1">
        <w:r>
          <w:rPr>
            <w:rFonts w:ascii="仿宋" w:eastAsia="仿宋" w:hAnsi="仿宋" w:cs="仿宋" w:hint="eastAsia"/>
            <w:lang w:eastAsia="zh-CN"/>
          </w:rPr>
          <w:t>(二)、资源利用方案</w:t>
        </w:r>
        <w:r>
          <w:tab/>
        </w:r>
        <w:r>
          <w:fldChar w:fldCharType="begin"/>
        </w:r>
        <w:r>
          <w:instrText xml:space="preserve"> PAGEREF _Toc8777 \h </w:instrText>
        </w:r>
        <w:r>
          <w:fldChar w:fldCharType="separate"/>
        </w:r>
        <w:r>
          <w:t>35</w:t>
        </w:r>
        <w:r>
          <w:fldChar w:fldCharType="end"/>
        </w:r>
      </w:hyperlink>
    </w:p>
    <w:p>
      <w:pPr>
        <w:pStyle w:val="TOC2"/>
        <w:tabs>
          <w:tab w:val="right" w:leader="dot" w:pos="8306"/>
        </w:tabs>
      </w:pPr>
      <w:hyperlink w:anchor="_Toc8020" w:history="1">
        <w:r>
          <w:rPr>
            <w:rFonts w:ascii="仿宋" w:eastAsia="仿宋" w:hAnsi="仿宋" w:cs="仿宋" w:hint="eastAsia"/>
            <w:lang w:eastAsia="zh-CN"/>
          </w:rPr>
          <w:t>(三)、资源节约措施</w:t>
        </w:r>
        <w:r>
          <w:tab/>
        </w:r>
        <w:r>
          <w:fldChar w:fldCharType="begin"/>
        </w:r>
        <w:r>
          <w:instrText xml:space="preserve"> PAGEREF _Toc8020 \h </w:instrText>
        </w:r>
        <w:r>
          <w:fldChar w:fldCharType="separate"/>
        </w:r>
        <w:r>
          <w:t>36</w:t>
        </w:r>
        <w:r>
          <w:fldChar w:fldCharType="end"/>
        </w:r>
      </w:hyperlink>
    </w:p>
    <w:p>
      <w:pPr>
        <w:pStyle w:val="TOC1"/>
        <w:tabs>
          <w:tab w:val="right" w:leader="dot" w:pos="8306"/>
        </w:tabs>
      </w:pPr>
      <w:hyperlink w:anchor="_Toc9466" w:history="1">
        <w:r>
          <w:rPr>
            <w:rFonts w:ascii="仿宋" w:eastAsia="仿宋" w:hAnsi="仿宋" w:cs="仿宋" w:hint="eastAsia"/>
            <w:lang w:eastAsia="zh-CN"/>
          </w:rPr>
          <w:t>六、社会影响分析</w:t>
        </w:r>
        <w:r>
          <w:tab/>
        </w:r>
        <w:r>
          <w:fldChar w:fldCharType="begin"/>
        </w:r>
        <w:r>
          <w:instrText xml:space="preserve"> PAGEREF _Toc9466 \h </w:instrText>
        </w:r>
        <w:r>
          <w:fldChar w:fldCharType="separate"/>
        </w:r>
        <w:r>
          <w:t>37</w:t>
        </w:r>
        <w:r>
          <w:fldChar w:fldCharType="end"/>
        </w:r>
      </w:hyperlink>
    </w:p>
    <w:p>
      <w:pPr>
        <w:pStyle w:val="TOC2"/>
        <w:tabs>
          <w:tab w:val="right" w:leader="dot" w:pos="8306"/>
        </w:tabs>
      </w:pPr>
      <w:hyperlink w:anchor="_Toc11751" w:history="1">
        <w:r>
          <w:rPr>
            <w:rFonts w:ascii="仿宋" w:eastAsia="仿宋" w:hAnsi="仿宋" w:cs="仿宋" w:hint="eastAsia"/>
            <w:lang w:eastAsia="zh-CN"/>
          </w:rPr>
          <w:t>(一)、社会影响效果分析</w:t>
        </w:r>
        <w:r>
          <w:tab/>
        </w:r>
        <w:r>
          <w:fldChar w:fldCharType="begin"/>
        </w:r>
        <w:r>
          <w:instrText xml:space="preserve"> PAGEREF _Toc11751 \h </w:instrText>
        </w:r>
        <w:r>
          <w:fldChar w:fldCharType="separate"/>
        </w:r>
        <w:r>
          <w:t>37</w:t>
        </w:r>
        <w:r>
          <w:fldChar w:fldCharType="end"/>
        </w:r>
      </w:hyperlink>
    </w:p>
    <w:p>
      <w:pPr>
        <w:pStyle w:val="TOC2"/>
        <w:tabs>
          <w:tab w:val="right" w:leader="dot" w:pos="8306"/>
        </w:tabs>
      </w:pPr>
      <w:hyperlink w:anchor="_Toc21751" w:history="1">
        <w:r>
          <w:rPr>
            <w:rFonts w:ascii="仿宋" w:eastAsia="仿宋" w:hAnsi="仿宋" w:cs="仿宋" w:hint="eastAsia"/>
            <w:lang w:eastAsia="zh-CN"/>
          </w:rPr>
          <w:t>(二)、社会适应性分析</w:t>
        </w:r>
        <w:r>
          <w:tab/>
        </w:r>
        <w:r>
          <w:fldChar w:fldCharType="begin"/>
        </w:r>
        <w:r>
          <w:instrText xml:space="preserve"> PAGEREF _Toc21751 \h </w:instrText>
        </w:r>
        <w:r>
          <w:fldChar w:fldCharType="separate"/>
        </w:r>
        <w:r>
          <w:t>40</w:t>
        </w:r>
        <w:r>
          <w:fldChar w:fldCharType="end"/>
        </w:r>
      </w:hyperlink>
    </w:p>
    <w:p>
      <w:pPr>
        <w:pStyle w:val="TOC2"/>
        <w:tabs>
          <w:tab w:val="right" w:leader="dot" w:pos="8306"/>
        </w:tabs>
      </w:pPr>
      <w:hyperlink w:anchor="_Toc11244" w:history="1">
        <w:r>
          <w:rPr>
            <w:rFonts w:ascii="仿宋" w:eastAsia="仿宋" w:hAnsi="仿宋" w:cs="仿宋" w:hint="eastAsia"/>
            <w:lang w:eastAsia="zh-CN"/>
          </w:rPr>
          <w:t>(三)、社会风险及对策分析</w:t>
        </w:r>
        <w:r>
          <w:tab/>
        </w:r>
        <w:r>
          <w:fldChar w:fldCharType="begin"/>
        </w:r>
        <w:r>
          <w:instrText xml:space="preserve"> PAGEREF _Toc11244 \h </w:instrText>
        </w:r>
        <w:r>
          <w:fldChar w:fldCharType="separate"/>
        </w:r>
        <w:r>
          <w:t>41</w:t>
        </w:r>
        <w:r>
          <w:fldChar w:fldCharType="end"/>
        </w:r>
      </w:hyperlink>
    </w:p>
    <w:p>
      <w:pPr>
        <w:pStyle w:val="TOC1"/>
        <w:tabs>
          <w:tab w:val="right" w:leader="dot" w:pos="8306"/>
        </w:tabs>
      </w:pPr>
      <w:hyperlink w:anchor="_Toc19852" w:history="1">
        <w:r>
          <w:rPr>
            <w:rFonts w:ascii="仿宋" w:eastAsia="仿宋" w:hAnsi="仿宋" w:cs="仿宋" w:hint="eastAsia"/>
            <w:lang w:eastAsia="zh-CN"/>
          </w:rPr>
          <w:t>七、资金管理与财务规划</w:t>
        </w:r>
        <w:r>
          <w:tab/>
        </w:r>
        <w:r>
          <w:fldChar w:fldCharType="begin"/>
        </w:r>
        <w:r>
          <w:instrText xml:space="preserve"> PAGEREF _Toc19852 \h </w:instrText>
        </w:r>
        <w:r>
          <w:fldChar w:fldCharType="separate"/>
        </w:r>
        <w:r>
          <w:t>45</w:t>
        </w:r>
        <w:r>
          <w:fldChar w:fldCharType="end"/>
        </w:r>
      </w:hyperlink>
    </w:p>
    <w:p>
      <w:pPr>
        <w:pStyle w:val="TOC2"/>
        <w:tabs>
          <w:tab w:val="right" w:leader="dot" w:pos="8306"/>
        </w:tabs>
      </w:pPr>
      <w:hyperlink w:anchor="_Toc5217" w:history="1">
        <w:r>
          <w:rPr>
            <w:rFonts w:ascii="仿宋" w:eastAsia="仿宋" w:hAnsi="仿宋" w:cs="仿宋" w:hint="eastAsia"/>
            <w:lang w:eastAsia="zh-CN"/>
          </w:rPr>
          <w:t>(一)、项目资金来源与筹措</w:t>
        </w:r>
        <w:r>
          <w:tab/>
        </w:r>
        <w:r>
          <w:fldChar w:fldCharType="begin"/>
        </w:r>
        <w:r>
          <w:instrText xml:space="preserve"> PAGEREF _Toc5217 \h </w:instrText>
        </w:r>
        <w:r>
          <w:fldChar w:fldCharType="separate"/>
        </w:r>
        <w:r>
          <w:t>45</w:t>
        </w:r>
        <w:r>
          <w:fldChar w:fldCharType="end"/>
        </w:r>
      </w:hyperlink>
    </w:p>
    <w:p>
      <w:pPr>
        <w:pStyle w:val="TOC2"/>
        <w:tabs>
          <w:tab w:val="right" w:leader="dot" w:pos="8306"/>
        </w:tabs>
      </w:pPr>
      <w:hyperlink w:anchor="_Toc7985" w:history="1">
        <w:r>
          <w:rPr>
            <w:rFonts w:ascii="仿宋" w:eastAsia="仿宋" w:hAnsi="仿宋" w:cs="仿宋" w:hint="eastAsia"/>
            <w:lang w:eastAsia="zh-CN"/>
          </w:rPr>
          <w:t>(二)、资金使用与监管</w:t>
        </w:r>
        <w:r>
          <w:tab/>
        </w:r>
        <w:r>
          <w:fldChar w:fldCharType="begin"/>
        </w:r>
        <w:r>
          <w:instrText xml:space="preserve"> PAGEREF _Toc7985 \h </w:instrText>
        </w:r>
        <w:r>
          <w:fldChar w:fldCharType="separate"/>
        </w:r>
        <w:r>
          <w:t>46</w:t>
        </w:r>
        <w:r>
          <w:fldChar w:fldCharType="end"/>
        </w:r>
      </w:hyperlink>
    </w:p>
    <w:p>
      <w:pPr>
        <w:pStyle w:val="TOC2"/>
        <w:tabs>
          <w:tab w:val="right" w:leader="dot" w:pos="8306"/>
        </w:tabs>
      </w:pPr>
      <w:hyperlink w:anchor="_Toc31110" w:history="1">
        <w:r>
          <w:rPr>
            <w:rFonts w:ascii="仿宋" w:eastAsia="仿宋" w:hAnsi="仿宋" w:cs="仿宋" w:hint="eastAsia"/>
            <w:lang w:eastAsia="zh-CN"/>
          </w:rPr>
          <w:t>(三)、财务规划与预测</w:t>
        </w:r>
        <w:r>
          <w:tab/>
        </w:r>
        <w:r>
          <w:fldChar w:fldCharType="begin"/>
        </w:r>
        <w:r>
          <w:instrText xml:space="preserve"> PAGEREF _Toc31110 \h </w:instrText>
        </w:r>
        <w:r>
          <w:fldChar w:fldCharType="separate"/>
        </w:r>
        <w:r>
          <w:t>47</w:t>
        </w:r>
        <w:r>
          <w:fldChar w:fldCharType="end"/>
        </w:r>
      </w:hyperlink>
    </w:p>
    <w:p>
      <w:pPr>
        <w:pStyle w:val="TOC1"/>
        <w:tabs>
          <w:tab w:val="right" w:leader="dot" w:pos="8306"/>
        </w:tabs>
      </w:pPr>
      <w:hyperlink w:anchor="_Toc28714" w:history="1">
        <w:r>
          <w:rPr>
            <w:rFonts w:ascii="仿宋" w:eastAsia="仿宋" w:hAnsi="仿宋" w:cs="仿宋" w:hint="eastAsia"/>
            <w:lang w:eastAsia="zh-CN"/>
          </w:rPr>
          <w:t>八、客户关系管理与市场拓展</w:t>
        </w:r>
        <w:r>
          <w:tab/>
        </w:r>
        <w:r>
          <w:fldChar w:fldCharType="begin"/>
        </w:r>
        <w:r>
          <w:instrText xml:space="preserve"> PAGEREF _Toc28714 \h </w:instrText>
        </w:r>
        <w:r>
          <w:fldChar w:fldCharType="separate"/>
        </w:r>
        <w:r>
          <w:t>48</w:t>
        </w:r>
        <w:r>
          <w:fldChar w:fldCharType="end"/>
        </w:r>
      </w:hyperlink>
    </w:p>
    <w:p>
      <w:pPr>
        <w:pStyle w:val="TOC2"/>
        <w:tabs>
          <w:tab w:val="right" w:leader="dot" w:pos="8306"/>
        </w:tabs>
      </w:pPr>
      <w:hyperlink w:anchor="_Toc22920" w:history="1">
        <w:r>
          <w:rPr>
            <w:rFonts w:ascii="仿宋" w:eastAsia="仿宋" w:hAnsi="仿宋" w:cs="仿宋" w:hint="eastAsia"/>
            <w:lang w:eastAsia="zh-CN"/>
          </w:rPr>
          <w:t>(一)、客户关系管理策略</w:t>
        </w:r>
        <w:r>
          <w:tab/>
        </w:r>
        <w:r>
          <w:fldChar w:fldCharType="begin"/>
        </w:r>
        <w:r>
          <w:instrText xml:space="preserve"> PAGEREF _Toc22920 \h </w:instrText>
        </w:r>
        <w:r>
          <w:fldChar w:fldCharType="separate"/>
        </w:r>
        <w:r>
          <w:t>48</w:t>
        </w:r>
        <w:r>
          <w:fldChar w:fldCharType="end"/>
        </w:r>
      </w:hyperlink>
    </w:p>
    <w:p>
      <w:pPr>
        <w:pStyle w:val="TOC2"/>
        <w:tabs>
          <w:tab w:val="right" w:leader="dot" w:pos="8306"/>
        </w:tabs>
      </w:pPr>
      <w:hyperlink w:anchor="_Toc23294" w:history="1">
        <w:r>
          <w:rPr>
            <w:rFonts w:ascii="仿宋" w:eastAsia="仿宋" w:hAnsi="仿宋" w:cs="仿宋" w:hint="eastAsia"/>
            <w:lang w:eastAsia="zh-CN"/>
          </w:rPr>
          <w:t>(二)、市场拓展方案</w:t>
        </w:r>
        <w:r>
          <w:tab/>
        </w:r>
        <w:r>
          <w:fldChar w:fldCharType="begin"/>
        </w:r>
        <w:r>
          <w:instrText xml:space="preserve"> PAGEREF _Toc23294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9" w:history="1">
        <w:r>
          <w:rPr>
            <w:rFonts w:ascii="仿宋" w:eastAsia="仿宋" w:hAnsi="仿宋" w:cs="仿宋" w:hint="eastAsia"/>
            <w:lang w:eastAsia="zh-CN"/>
          </w:rPr>
          <w:t>九、项目质量与标准</w:t>
        </w:r>
        <w:r>
          <w:tab/>
        </w:r>
        <w:r>
          <w:fldChar w:fldCharType="begin"/>
        </w:r>
        <w:r>
          <w:instrText xml:space="preserve"> PAGEREF _Toc28059 \h </w:instrText>
        </w:r>
        <w:r>
          <w:fldChar w:fldCharType="separate"/>
        </w:r>
        <w:r>
          <w:t>51</w:t>
        </w:r>
        <w:r>
          <w:fldChar w:fldCharType="end"/>
        </w:r>
      </w:hyperlink>
    </w:p>
    <w:p>
      <w:pPr>
        <w:pStyle w:val="TOC2"/>
        <w:tabs>
          <w:tab w:val="right" w:leader="dot" w:pos="8306"/>
        </w:tabs>
      </w:pPr>
      <w:hyperlink w:anchor="_Toc16823" w:history="1">
        <w:r>
          <w:rPr>
            <w:rFonts w:ascii="仿宋" w:eastAsia="仿宋" w:hAnsi="仿宋" w:cs="仿宋" w:hint="eastAsia"/>
            <w:lang w:eastAsia="zh-CN"/>
          </w:rPr>
          <w:t>(一)、质量保障体系</w:t>
        </w:r>
        <w:r>
          <w:tab/>
        </w:r>
        <w:r>
          <w:fldChar w:fldCharType="begin"/>
        </w:r>
        <w:r>
          <w:instrText xml:space="preserve"> PAGEREF _Toc16823 \h </w:instrText>
        </w:r>
        <w:r>
          <w:fldChar w:fldCharType="separate"/>
        </w:r>
        <w:r>
          <w:t>51</w:t>
        </w:r>
        <w:r>
          <w:fldChar w:fldCharType="end"/>
        </w:r>
      </w:hyperlink>
    </w:p>
    <w:p>
      <w:pPr>
        <w:pStyle w:val="TOC2"/>
        <w:tabs>
          <w:tab w:val="right" w:leader="dot" w:pos="8306"/>
        </w:tabs>
      </w:pPr>
      <w:hyperlink w:anchor="_Toc28349" w:history="1">
        <w:r>
          <w:rPr>
            <w:rFonts w:ascii="仿宋" w:eastAsia="仿宋" w:hAnsi="仿宋" w:cs="仿宋" w:hint="eastAsia"/>
            <w:lang w:eastAsia="zh-CN"/>
          </w:rPr>
          <w:t>(二)、标准化作业流程</w:t>
        </w:r>
        <w:r>
          <w:tab/>
        </w:r>
        <w:r>
          <w:fldChar w:fldCharType="begin"/>
        </w:r>
        <w:r>
          <w:instrText xml:space="preserve"> PAGEREF _Toc28349 \h </w:instrText>
        </w:r>
        <w:r>
          <w:fldChar w:fldCharType="separate"/>
        </w:r>
        <w:r>
          <w:t>52</w:t>
        </w:r>
        <w:r>
          <w:fldChar w:fldCharType="end"/>
        </w:r>
      </w:hyperlink>
    </w:p>
    <w:p>
      <w:pPr>
        <w:pStyle w:val="TOC2"/>
        <w:tabs>
          <w:tab w:val="right" w:leader="dot" w:pos="8306"/>
        </w:tabs>
      </w:pPr>
      <w:hyperlink w:anchor="_Toc17418" w:history="1">
        <w:r>
          <w:rPr>
            <w:rFonts w:ascii="仿宋" w:eastAsia="仿宋" w:hAnsi="仿宋" w:cs="仿宋" w:hint="eastAsia"/>
            <w:lang w:eastAsia="zh-CN"/>
          </w:rPr>
          <w:t>(三)、质量监控与评估</w:t>
        </w:r>
        <w:r>
          <w:tab/>
        </w:r>
        <w:r>
          <w:fldChar w:fldCharType="begin"/>
        </w:r>
        <w:r>
          <w:instrText xml:space="preserve"> PAGEREF _Toc17418 \h </w:instrText>
        </w:r>
        <w:r>
          <w:fldChar w:fldCharType="separate"/>
        </w:r>
        <w:r>
          <w:t>54</w:t>
        </w:r>
        <w:r>
          <w:fldChar w:fldCharType="end"/>
        </w:r>
      </w:hyperlink>
    </w:p>
    <w:p>
      <w:pPr>
        <w:pStyle w:val="TOC2"/>
        <w:tabs>
          <w:tab w:val="right" w:leader="dot" w:pos="8306"/>
        </w:tabs>
      </w:pPr>
      <w:hyperlink w:anchor="_Toc26042" w:history="1">
        <w:r>
          <w:rPr>
            <w:rFonts w:ascii="仿宋" w:eastAsia="仿宋" w:hAnsi="仿宋" w:cs="仿宋" w:hint="eastAsia"/>
            <w:lang w:eastAsia="zh-CN"/>
          </w:rPr>
          <w:t>(四)、质量改进计划</w:t>
        </w:r>
        <w:r>
          <w:tab/>
        </w:r>
        <w:r>
          <w:fldChar w:fldCharType="begin"/>
        </w:r>
        <w:r>
          <w:instrText xml:space="preserve"> PAGEREF _Toc26042 \h </w:instrText>
        </w:r>
        <w:r>
          <w:fldChar w:fldCharType="separate"/>
        </w:r>
        <w:r>
          <w:t>55</w:t>
        </w:r>
        <w:r>
          <w:fldChar w:fldCharType="end"/>
        </w:r>
      </w:hyperlink>
    </w:p>
    <w:p>
      <w:pPr>
        <w:pStyle w:val="TOC1"/>
        <w:tabs>
          <w:tab w:val="right" w:leader="dot" w:pos="8306"/>
        </w:tabs>
      </w:pPr>
      <w:hyperlink w:anchor="_Toc14294" w:history="1">
        <w:r>
          <w:rPr>
            <w:rFonts w:ascii="仿宋" w:eastAsia="仿宋" w:hAnsi="仿宋" w:cs="仿宋" w:hint="eastAsia"/>
            <w:lang w:eastAsia="zh-CN"/>
          </w:rPr>
          <w:t>十、环境保护与绿色发展</w:t>
        </w:r>
        <w:r>
          <w:tab/>
        </w:r>
        <w:r>
          <w:fldChar w:fldCharType="begin"/>
        </w:r>
        <w:r>
          <w:instrText xml:space="preserve"> PAGEREF _Toc14294 \h </w:instrText>
        </w:r>
        <w:r>
          <w:fldChar w:fldCharType="separate"/>
        </w:r>
        <w:r>
          <w:t>56</w:t>
        </w:r>
        <w:r>
          <w:fldChar w:fldCharType="end"/>
        </w:r>
      </w:hyperlink>
    </w:p>
    <w:p>
      <w:pPr>
        <w:pStyle w:val="TOC2"/>
        <w:tabs>
          <w:tab w:val="right" w:leader="dot" w:pos="8306"/>
        </w:tabs>
      </w:pPr>
      <w:hyperlink w:anchor="_Toc2090" w:history="1">
        <w:r>
          <w:rPr>
            <w:rFonts w:ascii="仿宋" w:eastAsia="仿宋" w:hAnsi="仿宋" w:cs="仿宋" w:hint="eastAsia"/>
            <w:lang w:eastAsia="zh-CN"/>
          </w:rPr>
          <w:t>(一)、环境保护措施</w:t>
        </w:r>
        <w:r>
          <w:tab/>
        </w:r>
        <w:r>
          <w:fldChar w:fldCharType="begin"/>
        </w:r>
        <w:r>
          <w:instrText xml:space="preserve"> PAGEREF _Toc2090 \h </w:instrText>
        </w:r>
        <w:r>
          <w:fldChar w:fldCharType="separate"/>
        </w:r>
        <w:r>
          <w:t>56</w:t>
        </w:r>
        <w:r>
          <w:fldChar w:fldCharType="end"/>
        </w:r>
      </w:hyperlink>
    </w:p>
    <w:p>
      <w:pPr>
        <w:pStyle w:val="TOC2"/>
        <w:tabs>
          <w:tab w:val="right" w:leader="dot" w:pos="8306"/>
        </w:tabs>
      </w:pPr>
      <w:hyperlink w:anchor="_Toc16037" w:history="1">
        <w:r>
          <w:rPr>
            <w:rFonts w:ascii="仿宋" w:eastAsia="仿宋" w:hAnsi="仿宋" w:cs="仿宋" w:hint="eastAsia"/>
            <w:lang w:eastAsia="zh-CN"/>
          </w:rPr>
          <w:t>(二)、绿色发展与可持续发展策略</w:t>
        </w:r>
        <w:r>
          <w:tab/>
        </w:r>
        <w:r>
          <w:fldChar w:fldCharType="begin"/>
        </w:r>
        <w:r>
          <w:instrText xml:space="preserve"> PAGEREF _Toc16037 \h </w:instrText>
        </w:r>
        <w:r>
          <w:fldChar w:fldCharType="separate"/>
        </w:r>
        <w:r>
          <w:t>58</w:t>
        </w:r>
        <w:r>
          <w:fldChar w:fldCharType="end"/>
        </w:r>
      </w:hyperlink>
    </w:p>
    <w:p>
      <w:pPr>
        <w:pStyle w:val="TOC1"/>
        <w:tabs>
          <w:tab w:val="right" w:leader="dot" w:pos="8306"/>
        </w:tabs>
      </w:pPr>
      <w:hyperlink w:anchor="_Toc29309" w:history="1">
        <w:r>
          <w:rPr>
            <w:rFonts w:ascii="仿宋" w:eastAsia="仿宋" w:hAnsi="仿宋" w:cs="仿宋" w:hint="eastAsia"/>
            <w:lang w:eastAsia="zh-CN"/>
          </w:rPr>
          <w:t>十一、环境保护与治理方案</w:t>
        </w:r>
        <w:r>
          <w:tab/>
        </w:r>
        <w:r>
          <w:fldChar w:fldCharType="begin"/>
        </w:r>
        <w:r>
          <w:instrText xml:space="preserve"> PAGEREF _Toc29309 \h </w:instrText>
        </w:r>
        <w:r>
          <w:fldChar w:fldCharType="separate"/>
        </w:r>
        <w:r>
          <w:t>59</w:t>
        </w:r>
        <w:r>
          <w:fldChar w:fldCharType="end"/>
        </w:r>
      </w:hyperlink>
    </w:p>
    <w:p>
      <w:pPr>
        <w:pStyle w:val="TOC2"/>
        <w:tabs>
          <w:tab w:val="right" w:leader="dot" w:pos="8306"/>
        </w:tabs>
      </w:pPr>
      <w:hyperlink w:anchor="_Toc10250" w:history="1">
        <w:r>
          <w:rPr>
            <w:rFonts w:ascii="仿宋" w:eastAsia="仿宋" w:hAnsi="仿宋" w:cs="仿宋" w:hint="eastAsia"/>
            <w:lang w:eastAsia="zh-CN"/>
          </w:rPr>
          <w:t>(一)、项目环境影响评估</w:t>
        </w:r>
        <w:r>
          <w:tab/>
        </w:r>
        <w:r>
          <w:fldChar w:fldCharType="begin"/>
        </w:r>
        <w:r>
          <w:instrText xml:space="preserve"> PAGEREF _Toc10250 \h </w:instrText>
        </w:r>
        <w:r>
          <w:fldChar w:fldCharType="separate"/>
        </w:r>
        <w:r>
          <w:t>59</w:t>
        </w:r>
        <w:r>
          <w:fldChar w:fldCharType="end"/>
        </w:r>
      </w:hyperlink>
    </w:p>
    <w:p>
      <w:pPr>
        <w:pStyle w:val="TOC2"/>
        <w:tabs>
          <w:tab w:val="right" w:leader="dot" w:pos="8306"/>
        </w:tabs>
      </w:pPr>
      <w:hyperlink w:anchor="_Toc20310" w:history="1">
        <w:r>
          <w:rPr>
            <w:rFonts w:ascii="仿宋" w:eastAsia="仿宋" w:hAnsi="仿宋" w:cs="仿宋" w:hint="eastAsia"/>
            <w:lang w:eastAsia="zh-CN"/>
          </w:rPr>
          <w:t>(二)、环境保护措施与治理方案</w:t>
        </w:r>
        <w:r>
          <w:tab/>
        </w:r>
        <w:r>
          <w:fldChar w:fldCharType="begin"/>
        </w:r>
        <w:r>
          <w:instrText xml:space="preserve"> PAGEREF _Toc20310 \h </w:instrText>
        </w:r>
        <w:r>
          <w:fldChar w:fldCharType="separate"/>
        </w:r>
        <w:r>
          <w:t>59</w:t>
        </w:r>
        <w:r>
          <w:fldChar w:fldCharType="end"/>
        </w:r>
      </w:hyperlink>
    </w:p>
    <w:p>
      <w:pPr>
        <w:pStyle w:val="TOC1"/>
        <w:tabs>
          <w:tab w:val="right" w:leader="dot" w:pos="8306"/>
        </w:tabs>
      </w:pPr>
      <w:hyperlink w:anchor="_Toc4110" w:history="1">
        <w:r>
          <w:rPr>
            <w:rFonts w:ascii="仿宋" w:eastAsia="仿宋" w:hAnsi="仿宋" w:cs="仿宋" w:hint="eastAsia"/>
            <w:lang w:eastAsia="zh-CN"/>
          </w:rPr>
          <w:t>十二、技术创新与产业升级</w:t>
        </w:r>
        <w:r>
          <w:tab/>
        </w:r>
        <w:r>
          <w:fldChar w:fldCharType="begin"/>
        </w:r>
        <w:r>
          <w:instrText xml:space="preserve"> PAGEREF _Toc4110 \h </w:instrText>
        </w:r>
        <w:r>
          <w:fldChar w:fldCharType="separate"/>
        </w:r>
        <w:r>
          <w:t>60</w:t>
        </w:r>
        <w:r>
          <w:fldChar w:fldCharType="end"/>
        </w:r>
      </w:hyperlink>
    </w:p>
    <w:p>
      <w:pPr>
        <w:pStyle w:val="TOC2"/>
        <w:tabs>
          <w:tab w:val="right" w:leader="dot" w:pos="8306"/>
        </w:tabs>
      </w:pPr>
      <w:hyperlink w:anchor="_Toc16061" w:history="1">
        <w:r>
          <w:rPr>
            <w:rFonts w:ascii="仿宋" w:eastAsia="仿宋" w:hAnsi="仿宋" w:cs="仿宋" w:hint="eastAsia"/>
            <w:lang w:eastAsia="zh-CN"/>
          </w:rPr>
          <w:t>(一)、技术创新方向与目标</w:t>
        </w:r>
        <w:r>
          <w:tab/>
        </w:r>
        <w:r>
          <w:fldChar w:fldCharType="begin"/>
        </w:r>
        <w:r>
          <w:instrText xml:space="preserve"> PAGEREF _Toc16061 \h </w:instrText>
        </w:r>
        <w:r>
          <w:fldChar w:fldCharType="separate"/>
        </w:r>
        <w:r>
          <w:t>60</w:t>
        </w:r>
        <w:r>
          <w:fldChar w:fldCharType="end"/>
        </w:r>
      </w:hyperlink>
    </w:p>
    <w:p>
      <w:pPr>
        <w:pStyle w:val="TOC2"/>
        <w:tabs>
          <w:tab w:val="right" w:leader="dot" w:pos="8306"/>
        </w:tabs>
      </w:pPr>
      <w:hyperlink w:anchor="_Toc25115" w:history="1">
        <w:r>
          <w:rPr>
            <w:rFonts w:ascii="仿宋" w:eastAsia="仿宋" w:hAnsi="仿宋" w:cs="仿宋" w:hint="eastAsia"/>
            <w:lang w:eastAsia="zh-CN"/>
          </w:rPr>
          <w:t>(二)、产业升级路径与措施</w:t>
        </w:r>
        <w:r>
          <w:tab/>
        </w:r>
        <w:r>
          <w:fldChar w:fldCharType="begin"/>
        </w:r>
        <w:r>
          <w:instrText xml:space="preserve"> PAGEREF _Toc25115 \h </w:instrText>
        </w:r>
        <w:r>
          <w:fldChar w:fldCharType="separate"/>
        </w:r>
        <w:r>
          <w:t>61</w:t>
        </w:r>
        <w:r>
          <w:fldChar w:fldCharType="end"/>
        </w:r>
      </w:hyperlink>
    </w:p>
    <w:p>
      <w:pPr>
        <w:pStyle w:val="TOC1"/>
        <w:tabs>
          <w:tab w:val="right" w:leader="dot" w:pos="8306"/>
        </w:tabs>
      </w:pPr>
      <w:hyperlink w:anchor="_Toc9206" w:history="1">
        <w:r>
          <w:rPr>
            <w:rFonts w:ascii="仿宋" w:eastAsia="仿宋" w:hAnsi="仿宋" w:cs="仿宋" w:hint="eastAsia"/>
            <w:lang w:eastAsia="zh-CN"/>
          </w:rPr>
          <w:t>十三、企业合规与伦理</w:t>
        </w:r>
        <w:r>
          <w:tab/>
        </w:r>
        <w:r>
          <w:fldChar w:fldCharType="begin"/>
        </w:r>
        <w:r>
          <w:instrText xml:space="preserve"> PAGEREF _Toc9206 \h </w:instrText>
        </w:r>
        <w:r>
          <w:fldChar w:fldCharType="separate"/>
        </w:r>
        <w:r>
          <w:t>63</w:t>
        </w:r>
        <w:r>
          <w:fldChar w:fldCharType="end"/>
        </w:r>
      </w:hyperlink>
    </w:p>
    <w:p>
      <w:pPr>
        <w:pStyle w:val="TOC2"/>
        <w:tabs>
          <w:tab w:val="right" w:leader="dot" w:pos="8306"/>
        </w:tabs>
      </w:pPr>
      <w:hyperlink w:anchor="_Toc27634" w:history="1">
        <w:r>
          <w:rPr>
            <w:rFonts w:ascii="仿宋" w:eastAsia="仿宋" w:hAnsi="仿宋" w:cs="仿宋" w:hint="eastAsia"/>
            <w:lang w:eastAsia="zh-CN"/>
          </w:rPr>
          <w:t>(一)、合规政策与程序</w:t>
        </w:r>
        <w:r>
          <w:tab/>
        </w:r>
        <w:r>
          <w:fldChar w:fldCharType="begin"/>
        </w:r>
        <w:r>
          <w:instrText xml:space="preserve"> PAGEREF _Toc27634 \h </w:instrText>
        </w:r>
        <w:r>
          <w:fldChar w:fldCharType="separate"/>
        </w:r>
        <w:r>
          <w:t>63</w:t>
        </w:r>
        <w:r>
          <w:fldChar w:fldCharType="end"/>
        </w:r>
      </w:hyperlink>
    </w:p>
    <w:p>
      <w:pPr>
        <w:pStyle w:val="TOC2"/>
        <w:tabs>
          <w:tab w:val="right" w:leader="dot" w:pos="8306"/>
        </w:tabs>
      </w:pPr>
      <w:hyperlink w:anchor="_Toc30466" w:history="1">
        <w:r>
          <w:rPr>
            <w:rFonts w:ascii="仿宋" w:eastAsia="仿宋" w:hAnsi="仿宋" w:cs="仿宋" w:hint="eastAsia"/>
            <w:lang w:eastAsia="zh-CN"/>
          </w:rPr>
          <w:t>(二)、伦理规范与培训</w:t>
        </w:r>
        <w:r>
          <w:tab/>
        </w:r>
        <w:r>
          <w:fldChar w:fldCharType="begin"/>
        </w:r>
        <w:r>
          <w:instrText xml:space="preserve"> PAGEREF _Toc30466 \h </w:instrText>
        </w:r>
        <w:r>
          <w:fldChar w:fldCharType="separate"/>
        </w:r>
        <w:r>
          <w:t>64</w:t>
        </w:r>
        <w:r>
          <w:fldChar w:fldCharType="end"/>
        </w:r>
      </w:hyperlink>
    </w:p>
    <w:p>
      <w:pPr>
        <w:pStyle w:val="TOC2"/>
        <w:tabs>
          <w:tab w:val="right" w:leader="dot" w:pos="8306"/>
        </w:tabs>
      </w:pPr>
      <w:hyperlink w:anchor="_Toc18875" w:history="1">
        <w:r>
          <w:rPr>
            <w:rFonts w:ascii="仿宋" w:eastAsia="仿宋" w:hAnsi="仿宋" w:cs="仿宋" w:hint="eastAsia"/>
            <w:lang w:eastAsia="zh-CN"/>
          </w:rPr>
          <w:t>(三)、合规风险评估</w:t>
        </w:r>
        <w:r>
          <w:tab/>
        </w:r>
        <w:r>
          <w:fldChar w:fldCharType="begin"/>
        </w:r>
        <w:r>
          <w:instrText xml:space="preserve"> PAGEREF _Toc18875 \h </w:instrText>
        </w:r>
        <w:r>
          <w:fldChar w:fldCharType="separate"/>
        </w:r>
        <w:r>
          <w:t>65</w:t>
        </w:r>
        <w:r>
          <w:fldChar w:fldCharType="end"/>
        </w:r>
      </w:hyperlink>
    </w:p>
    <w:p>
      <w:pPr>
        <w:pStyle w:val="TOC2"/>
        <w:tabs>
          <w:tab w:val="right" w:leader="dot" w:pos="8306"/>
        </w:tabs>
      </w:pPr>
      <w:hyperlink w:anchor="_Toc24327" w:history="1">
        <w:r>
          <w:rPr>
            <w:rFonts w:ascii="仿宋" w:eastAsia="仿宋" w:hAnsi="仿宋" w:cs="仿宋" w:hint="eastAsia"/>
            <w:lang w:eastAsia="zh-CN"/>
          </w:rPr>
          <w:t>(四)、合规监督与执行</w:t>
        </w:r>
        <w:r>
          <w:tab/>
        </w:r>
        <w:r>
          <w:fldChar w:fldCharType="begin"/>
        </w:r>
        <w:r>
          <w:instrText xml:space="preserve"> PAGEREF _Toc24327 \h </w:instrText>
        </w:r>
        <w:r>
          <w:fldChar w:fldCharType="separate"/>
        </w:r>
        <w:r>
          <w:t>66</w:t>
        </w:r>
        <w:r>
          <w:fldChar w:fldCharType="end"/>
        </w:r>
      </w:hyperlink>
    </w:p>
    <w:p>
      <w:pPr>
        <w:pStyle w:val="TOC1"/>
        <w:tabs>
          <w:tab w:val="right" w:leader="dot" w:pos="8306"/>
        </w:tabs>
      </w:pPr>
      <w:hyperlink w:anchor="_Toc31536" w:history="1">
        <w:r>
          <w:rPr>
            <w:rFonts w:ascii="仿宋" w:eastAsia="仿宋" w:hAnsi="仿宋" w:cs="仿宋" w:hint="eastAsia"/>
            <w:lang w:eastAsia="zh-CN"/>
          </w:rPr>
          <w:t>十四、设施与设备管理</w:t>
        </w:r>
        <w:r>
          <w:tab/>
        </w:r>
        <w:r>
          <w:fldChar w:fldCharType="begin"/>
        </w:r>
        <w:r>
          <w:instrText xml:space="preserve"> PAGEREF _Toc31536 \h </w:instrText>
        </w:r>
        <w:r>
          <w:fldChar w:fldCharType="separate"/>
        </w:r>
        <w:r>
          <w:t>67</w:t>
        </w:r>
        <w:r>
          <w:fldChar w:fldCharType="end"/>
        </w:r>
      </w:hyperlink>
    </w:p>
    <w:p>
      <w:pPr>
        <w:pStyle w:val="TOC2"/>
        <w:tabs>
          <w:tab w:val="right" w:leader="dot" w:pos="8306"/>
        </w:tabs>
      </w:pPr>
      <w:hyperlink w:anchor="_Toc17725" w:history="1">
        <w:r>
          <w:rPr>
            <w:rFonts w:ascii="仿宋" w:eastAsia="仿宋" w:hAnsi="仿宋" w:cs="仿宋" w:hint="eastAsia"/>
            <w:lang w:eastAsia="zh-CN"/>
          </w:rPr>
          <w:t>(一)、设施规划与配置</w:t>
        </w:r>
        <w:r>
          <w:tab/>
        </w:r>
        <w:r>
          <w:fldChar w:fldCharType="begin"/>
        </w:r>
        <w:r>
          <w:instrText xml:space="preserve"> PAGEREF _Toc17725 \h </w:instrText>
        </w:r>
        <w:r>
          <w:fldChar w:fldCharType="separate"/>
        </w:r>
        <w:r>
          <w:t>67</w:t>
        </w:r>
        <w:r>
          <w:fldChar w:fldCharType="end"/>
        </w:r>
      </w:hyperlink>
    </w:p>
    <w:p>
      <w:pPr>
        <w:pStyle w:val="TOC2"/>
        <w:tabs>
          <w:tab w:val="right" w:leader="dot" w:pos="8306"/>
        </w:tabs>
      </w:pPr>
      <w:hyperlink w:anchor="_Toc13161" w:history="1">
        <w:r>
          <w:rPr>
            <w:rFonts w:ascii="仿宋" w:eastAsia="仿宋" w:hAnsi="仿宋" w:cs="仿宋" w:hint="eastAsia"/>
            <w:lang w:eastAsia="zh-CN"/>
          </w:rPr>
          <w:t>(二)、设备采购与维护管理</w:t>
        </w:r>
        <w:r>
          <w:tab/>
        </w:r>
        <w:r>
          <w:fldChar w:fldCharType="begin"/>
        </w:r>
        <w:r>
          <w:instrText xml:space="preserve"> PAGEREF _Toc13161 \h </w:instrText>
        </w:r>
        <w:r>
          <w:fldChar w:fldCharType="separate"/>
        </w:r>
        <w:r>
          <w:t>67</w:t>
        </w:r>
        <w:r>
          <w:fldChar w:fldCharType="end"/>
        </w:r>
      </w:hyperlink>
    </w:p>
    <w:p>
      <w:pPr>
        <w:pStyle w:val="TOC2"/>
        <w:tabs>
          <w:tab w:val="right" w:leader="dot" w:pos="8306"/>
        </w:tabs>
      </w:pPr>
      <w:hyperlink w:anchor="_Toc19481" w:history="1">
        <w:r>
          <w:rPr>
            <w:rFonts w:ascii="仿宋" w:eastAsia="仿宋" w:hAnsi="仿宋" w:cs="仿宋" w:hint="eastAsia"/>
            <w:lang w:eastAsia="zh-CN"/>
          </w:rPr>
          <w:t>(三)、设施设备升级策略</w:t>
        </w:r>
        <w:r>
          <w:tab/>
        </w:r>
        <w:r>
          <w:fldChar w:fldCharType="begin"/>
        </w:r>
        <w:r>
          <w:instrText xml:space="preserve"> PAGEREF _Toc19481 \h </w:instrText>
        </w:r>
        <w:r>
          <w:fldChar w:fldCharType="separate"/>
        </w:r>
        <w:r>
          <w:t>68</w:t>
        </w:r>
        <w:r>
          <w:fldChar w:fldCharType="end"/>
        </w:r>
      </w:hyperlink>
    </w:p>
    <w:p>
      <w:pPr>
        <w:pStyle w:val="TOC1"/>
        <w:tabs>
          <w:tab w:val="right" w:leader="dot" w:pos="8306"/>
        </w:tabs>
      </w:pPr>
      <w:hyperlink w:anchor="_Toc16351" w:history="1">
        <w:r>
          <w:rPr>
            <w:rFonts w:ascii="仿宋" w:eastAsia="仿宋" w:hAnsi="仿宋" w:cs="仿宋" w:hint="eastAsia"/>
            <w:lang w:eastAsia="zh-CN"/>
          </w:rPr>
          <w:t>十五、质量管理与控制</w:t>
        </w:r>
        <w:r>
          <w:tab/>
        </w:r>
        <w:r>
          <w:fldChar w:fldCharType="begin"/>
        </w:r>
        <w:r>
          <w:instrText xml:space="preserve"> PAGEREF _Toc16351 \h </w:instrText>
        </w:r>
        <w:r>
          <w:fldChar w:fldCharType="separate"/>
        </w:r>
        <w:r>
          <w:t>69</w:t>
        </w:r>
        <w:r>
          <w:fldChar w:fldCharType="end"/>
        </w:r>
      </w:hyperlink>
    </w:p>
    <w:p>
      <w:pPr>
        <w:pStyle w:val="TOC2"/>
        <w:tabs>
          <w:tab w:val="right" w:leader="dot" w:pos="8306"/>
        </w:tabs>
      </w:pPr>
      <w:hyperlink w:anchor="_Toc13498" w:history="1">
        <w:r>
          <w:rPr>
            <w:rFonts w:ascii="仿宋" w:eastAsia="仿宋" w:hAnsi="仿宋" w:cs="仿宋" w:hint="eastAsia"/>
            <w:lang w:eastAsia="zh-CN"/>
          </w:rPr>
          <w:t>(一)、质量管理体系建设</w:t>
        </w:r>
        <w:r>
          <w:tab/>
        </w:r>
        <w:r>
          <w:fldChar w:fldCharType="begin"/>
        </w:r>
        <w:r>
          <w:instrText xml:space="preserve"> PAGEREF _Toc13498 \h </w:instrText>
        </w:r>
        <w:r>
          <w:fldChar w:fldCharType="separate"/>
        </w:r>
        <w:r>
          <w:t>69</w:t>
        </w:r>
        <w:r>
          <w:fldChar w:fldCharType="end"/>
        </w:r>
      </w:hyperlink>
    </w:p>
    <w:p>
      <w:pPr>
        <w:pStyle w:val="TOC2"/>
        <w:tabs>
          <w:tab w:val="right" w:leader="dot" w:pos="8306"/>
        </w:tabs>
      </w:pPr>
      <w:hyperlink w:anchor="_Toc2198" w:history="1">
        <w:r>
          <w:rPr>
            <w:rFonts w:ascii="仿宋" w:eastAsia="仿宋" w:hAnsi="仿宋" w:cs="仿宋" w:hint="eastAsia"/>
            <w:lang w:eastAsia="zh-CN"/>
          </w:rPr>
          <w:t>(二)、质量控制措施</w:t>
        </w:r>
        <w:r>
          <w:tab/>
        </w:r>
        <w:r>
          <w:fldChar w:fldCharType="begin"/>
        </w:r>
        <w:r>
          <w:instrText xml:space="preserve"> PAGEREF _Toc2198 \h </w:instrText>
        </w:r>
        <w:r>
          <w:fldChar w:fldCharType="separate"/>
        </w:r>
        <w:r>
          <w:t>70</w:t>
        </w:r>
        <w:r>
          <w:fldChar w:fldCharType="end"/>
        </w:r>
      </w:hyperlink>
    </w:p>
    <w:p>
      <w:pPr>
        <w:pStyle w:val="TOC1"/>
        <w:tabs>
          <w:tab w:val="right" w:leader="dot" w:pos="8306"/>
        </w:tabs>
      </w:pPr>
      <w:hyperlink w:anchor="_Toc19694" w:history="1">
        <w:r>
          <w:rPr>
            <w:rFonts w:ascii="仿宋" w:eastAsia="仿宋" w:hAnsi="仿宋" w:cs="仿宋" w:hint="eastAsia"/>
            <w:lang w:eastAsia="zh-CN"/>
          </w:rPr>
          <w:t>十六、成果转化与推广应用</w:t>
        </w:r>
        <w:r>
          <w:tab/>
        </w:r>
        <w:r>
          <w:fldChar w:fldCharType="begin"/>
        </w:r>
        <w:r>
          <w:instrText xml:space="preserve"> PAGEREF _Toc19694 \h </w:instrText>
        </w:r>
        <w:r>
          <w:fldChar w:fldCharType="separate"/>
        </w:r>
        <w:r>
          <w:t>71</w:t>
        </w:r>
        <w:r>
          <w:fldChar w:fldCharType="end"/>
        </w:r>
      </w:hyperlink>
    </w:p>
    <w:p>
      <w:pPr>
        <w:pStyle w:val="TOC2"/>
        <w:tabs>
          <w:tab w:val="right" w:leader="dot" w:pos="8306"/>
        </w:tabs>
      </w:pPr>
      <w:hyperlink w:anchor="_Toc31378" w:history="1">
        <w:r>
          <w:rPr>
            <w:rFonts w:ascii="仿宋" w:eastAsia="仿宋" w:hAnsi="仿宋" w:cs="仿宋" w:hint="eastAsia"/>
            <w:lang w:eastAsia="zh-CN"/>
          </w:rPr>
          <w:t>(一)、成果转化策略制定</w:t>
        </w:r>
        <w:r>
          <w:tab/>
        </w:r>
        <w:r>
          <w:fldChar w:fldCharType="begin"/>
        </w:r>
        <w:r>
          <w:instrText xml:space="preserve"> PAGEREF _Toc31378 \h </w:instrText>
        </w:r>
        <w:r>
          <w:fldChar w:fldCharType="separate"/>
        </w:r>
        <w:r>
          <w:t>71</w:t>
        </w:r>
        <w:r>
          <w:fldChar w:fldCharType="end"/>
        </w:r>
      </w:hyperlink>
    </w:p>
    <w:p>
      <w:pPr>
        <w:pStyle w:val="TOC2"/>
        <w:tabs>
          <w:tab w:val="right" w:leader="dot" w:pos="8306"/>
        </w:tabs>
      </w:pPr>
      <w:hyperlink w:anchor="_Toc4688" w:history="1">
        <w:r>
          <w:rPr>
            <w:rFonts w:ascii="仿宋" w:eastAsia="仿宋" w:hAnsi="仿宋" w:cs="仿宋" w:hint="eastAsia"/>
            <w:lang w:eastAsia="zh-CN"/>
          </w:rPr>
          <w:t>(二)、成果推广应用方案</w:t>
        </w:r>
        <w:r>
          <w:tab/>
        </w:r>
        <w:r>
          <w:fldChar w:fldCharType="begin"/>
        </w:r>
        <w:r>
          <w:instrText xml:space="preserve"> PAGEREF _Toc4688 \h </w:instrText>
        </w:r>
        <w:r>
          <w:fldChar w:fldCharType="separate"/>
        </w:r>
        <w:r>
          <w:t>73</w:t>
        </w:r>
        <w:r>
          <w:fldChar w:fldCharType="end"/>
        </w:r>
      </w:hyperlink>
    </w:p>
    <w:p>
      <w:pPr>
        <w:pStyle w:val="TOC1"/>
        <w:tabs>
          <w:tab w:val="right" w:leader="dot" w:pos="8306"/>
        </w:tabs>
      </w:pPr>
      <w:hyperlink w:anchor="_Toc30470" w:history="1">
        <w:r>
          <w:rPr>
            <w:rFonts w:ascii="仿宋" w:eastAsia="仿宋" w:hAnsi="仿宋" w:cs="仿宋" w:hint="eastAsia"/>
            <w:lang w:eastAsia="zh-CN"/>
          </w:rPr>
          <w:t>十七、人力资源管理与开发</w:t>
        </w:r>
        <w:r>
          <w:tab/>
        </w:r>
        <w:r>
          <w:fldChar w:fldCharType="begin"/>
        </w:r>
        <w:r>
          <w:instrText xml:space="preserve"> PAGEREF _Toc30470 \h </w:instrText>
        </w:r>
        <w:r>
          <w:fldChar w:fldCharType="separate"/>
        </w:r>
        <w:r>
          <w:t>74</w:t>
        </w:r>
        <w:r>
          <w:fldChar w:fldCharType="end"/>
        </w:r>
      </w:hyperlink>
    </w:p>
    <w:p>
      <w:pPr>
        <w:pStyle w:val="TOC2"/>
        <w:tabs>
          <w:tab w:val="right" w:leader="dot" w:pos="8306"/>
        </w:tabs>
      </w:pPr>
      <w:hyperlink w:anchor="_Toc23363" w:history="1">
        <w:r>
          <w:rPr>
            <w:rFonts w:ascii="仿宋" w:eastAsia="仿宋" w:hAnsi="仿宋" w:cs="仿宋" w:hint="eastAsia"/>
            <w:lang w:eastAsia="zh-CN"/>
          </w:rPr>
          <w:t>(一)、人力资源规划</w:t>
        </w:r>
        <w:r>
          <w:tab/>
        </w:r>
        <w:r>
          <w:fldChar w:fldCharType="begin"/>
        </w:r>
        <w:r>
          <w:instrText xml:space="preserve"> PAGEREF _Toc23363 \h </w:instrText>
        </w:r>
        <w:r>
          <w:fldChar w:fldCharType="separate"/>
        </w:r>
        <w:r>
          <w:t>74</w:t>
        </w:r>
        <w:r>
          <w:fldChar w:fldCharType="end"/>
        </w:r>
      </w:hyperlink>
    </w:p>
    <w:p>
      <w:pPr>
        <w:pStyle w:val="TOC2"/>
        <w:tabs>
          <w:tab w:val="right" w:leader="dot" w:pos="8306"/>
        </w:tabs>
      </w:pPr>
      <w:hyperlink w:anchor="_Toc29914" w:history="1">
        <w:r>
          <w:rPr>
            <w:rFonts w:ascii="仿宋" w:eastAsia="仿宋" w:hAnsi="仿宋" w:cs="仿宋" w:hint="eastAsia"/>
            <w:lang w:eastAsia="zh-CN"/>
          </w:rPr>
          <w:t>(二)、人力资源开发与培训</w:t>
        </w:r>
        <w:r>
          <w:tab/>
        </w:r>
        <w:r>
          <w:fldChar w:fldCharType="begin"/>
        </w:r>
        <w:r>
          <w:instrText xml:space="preserve"> PAGEREF _Toc29914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9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1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8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59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6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1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36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https://d.book118.com/638044072130006042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93713"/>
    <w:rsid w:val="55193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4407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2024-02-17T13:46:00Z</dcterms:created>
  <dcterms:modified xsi:type="dcterms:W3CDTF">2024-02-17T13:47:07Z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CFD95B496BA74D6892E13F7A732AA2FC_11</vt:lpwstr>
  </property>
  <property fmtid="{D5CDD505-2E9C-101B-9397-08002B2CF9AE}" pid="3" name="KSOProductBuildVer">
    <vt:lpwstr>2052-12.1.0.16250</vt:lpwstr>
  </property>
</Properties>
</file>