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外用中间涂层行业相关公司设立可行性研究报告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74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_Toc10746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4" w:history="1">
        <w:r>
          <w:rPr>
            <w:rFonts w:ascii="仿宋" w:eastAsia="仿宋" w:hAnsi="仿宋" w:cs="仿宋" w:hint="eastAsia"/>
            <w:lang w:eastAsia="zh-CN"/>
          </w:rPr>
          <w:t>一、外用中间涂层筹建公司基本信息</w:t>
        </w:r>
        <w:r>
          <w:tab/>
        </w:r>
        <w:r>
          <w:fldChar w:fldCharType="begin"/>
        </w:r>
        <w:r>
          <w:instrText xml:space="preserve"> PAGEREF _Toc14414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_Toc25106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_Toc20329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_Toc20377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_Toc8670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_Toc28739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_Toc15462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6" w:history="1">
        <w:r>
          <w:rPr>
            <w:rFonts w:ascii="仿宋" w:eastAsia="仿宋" w:hAnsi="仿宋" w:cs="仿宋" w:hint="eastAsia"/>
            <w:lang w:eastAsia="zh-CN"/>
          </w:rPr>
          <w:t>(一)、外用中间涂层项目选址原则</w:t>
        </w:r>
        <w:r>
          <w:tab/>
        </w:r>
        <w:r>
          <w:fldChar w:fldCharType="begin"/>
        </w:r>
        <w:r>
          <w:instrText xml:space="preserve"> PAGEREF _Toc23866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_Toc10616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_Toc15680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_Toc19020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9" w:history="1">
        <w:r>
          <w:rPr>
            <w:rFonts w:ascii="仿宋" w:eastAsia="仿宋" w:hAnsi="仿宋" w:cs="仿宋" w:hint="eastAsia"/>
            <w:lang w:eastAsia="zh-CN"/>
          </w:rPr>
          <w:t>(五)、外用中间涂层项目选址综合评价</w:t>
        </w:r>
        <w:r>
          <w:tab/>
        </w:r>
        <w:r>
          <w:fldChar w:fldCharType="begin"/>
        </w:r>
        <w:r>
          <w:instrText xml:space="preserve"> PAGEREF _Toc29739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_Toc17659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_Toc25337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_Toc9378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_Toc26090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_Toc17337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25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_Toc26625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_Toc6650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_Toc24528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_Toc4736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_Toc26504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_Toc29720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_Toc29343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_Toc29909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8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_Toc30089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_Toc6999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_Toc14426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_Toc25469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2" w:history="1">
        <w:r>
          <w:rPr>
            <w:rFonts w:ascii="仿宋" w:eastAsia="仿宋" w:hAnsi="仿宋" w:cs="仿宋" w:hint="eastAsia"/>
            <w:lang w:eastAsia="zh-CN"/>
          </w:rPr>
          <w:t>六、外用中间涂层项目经济效益</w:t>
        </w:r>
        <w:r>
          <w:tab/>
        </w:r>
        <w:r>
          <w:fldChar w:fldCharType="begin"/>
        </w:r>
        <w:r>
          <w:instrText xml:space="preserve"> PAGEREF _Toc4932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8" w:history="1">
        <w:r>
          <w:rPr>
            <w:rFonts w:ascii="仿宋" w:eastAsia="仿宋" w:hAnsi="仿宋" w:cs="仿宋" w:hint="eastAsia"/>
            <w:lang w:eastAsia="zh-CN"/>
          </w:rPr>
          <w:t>(三)、外用中间涂层项目盈利能力分析</w:t>
        </w:r>
        <w:r>
          <w:tab/>
        </w:r>
        <w:r>
          <w:fldChar w:fldCharType="begin"/>
        </w:r>
        <w:r>
          <w:instrText xml:space="preserve"> PAGEREF _Toc13378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_Toc18415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_Toc20126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3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_Toc28403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3" w:history="1">
        <w:r>
          <w:rPr>
            <w:rFonts w:ascii="仿宋" w:eastAsia="仿宋" w:hAnsi="仿宋" w:cs="仿宋" w:hint="eastAsia"/>
            <w:lang w:eastAsia="zh-CN"/>
          </w:rPr>
          <w:t>(一)、外用中间涂层项目进度安排</w:t>
        </w:r>
        <w:r>
          <w:tab/>
        </w:r>
        <w:r>
          <w:fldChar w:fldCharType="begin"/>
        </w:r>
        <w:r>
          <w:instrText xml:space="preserve"> PAGEREF _Toc12713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9" w:history="1">
        <w:r>
          <w:rPr>
            <w:rFonts w:ascii="仿宋" w:eastAsia="仿宋" w:hAnsi="仿宋" w:cs="仿宋" w:hint="eastAsia"/>
            <w:lang w:eastAsia="zh-CN"/>
          </w:rPr>
          <w:t>(二)、外用中间涂层项目实施保障措施</w:t>
        </w:r>
        <w:r>
          <w:tab/>
        </w:r>
        <w:r>
          <w:fldChar w:fldCharType="begin"/>
        </w:r>
        <w:r>
          <w:instrText xml:space="preserve"> PAGEREF _Toc12359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24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_Toc17248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3" w:history="1">
        <w:r>
          <w:rPr>
            <w:rFonts w:ascii="仿宋" w:eastAsia="仿宋" w:hAnsi="仿宋" w:cs="仿宋" w:hint="eastAsia"/>
            <w:lang w:eastAsia="zh-CN"/>
          </w:rPr>
          <w:t>(一)、外用中间涂层项目背景分析</w:t>
        </w:r>
        <w:r>
          <w:tab/>
        </w:r>
        <w:r>
          <w:fldChar w:fldCharType="begin"/>
        </w:r>
        <w:r>
          <w:instrText xml:space="preserve"> PAGEREF _Toc29613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9" w:history="1">
        <w:r>
          <w:rPr>
            <w:rFonts w:ascii="仿宋" w:eastAsia="仿宋" w:hAnsi="仿宋" w:cs="仿宋" w:hint="eastAsia"/>
            <w:lang w:eastAsia="zh-CN"/>
          </w:rPr>
          <w:t>(二)、外用中间涂层项目建设必要性分析</w:t>
        </w:r>
        <w:r>
          <w:tab/>
        </w:r>
        <w:r>
          <w:fldChar w:fldCharType="begin"/>
        </w:r>
        <w:r>
          <w:instrText xml:space="preserve"> PAGEREF _Toc8879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_Toc8155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_Toc27632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0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_Toc22105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_Toc7890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_Toc4921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_Toc23998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_Toc4982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3" w:history="1">
        <w:r>
          <w:rPr>
            <w:rFonts w:ascii="仿宋" w:eastAsia="仿宋" w:hAnsi="仿宋" w:cs="仿宋" w:hint="eastAsia"/>
            <w:lang w:eastAsia="zh-CN"/>
          </w:rPr>
          <w:t>(五)、外用中间涂层项目总投资</w:t>
        </w:r>
        <w:r>
          <w:tab/>
        </w:r>
        <w:r>
          <w:fldChar w:fldCharType="begin"/>
        </w:r>
        <w:r>
          <w:instrText xml:space="preserve"> PAGEREF _Toc19753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_Toc32623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6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_Toc15026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_Toc12803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_Toc31450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_Toc5570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3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_Toc10033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_Toc17695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_Toc19087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_Toc23235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_Toc19984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68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_Toc14368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4" w:history="1">
        <w:r>
          <w:rPr>
            <w:rFonts w:ascii="仿宋" w:eastAsia="仿宋" w:hAnsi="仿宋" w:cs="仿宋" w:hint="eastAsia"/>
            <w:lang w:eastAsia="zh-CN"/>
          </w:rPr>
          <w:t>(一)、社会责任外用中间涂层项目</w:t>
        </w:r>
        <w:r>
          <w:tab/>
        </w:r>
        <w:r>
          <w:fldChar w:fldCharType="begin"/>
        </w:r>
        <w:r>
          <w:instrText xml:space="preserve"> PAGEREF _Toc24314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_Toc26750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9" w:history="1">
        <w:r>
          <w:rPr>
            <w:rFonts w:ascii="仿宋" w:eastAsia="仿宋" w:hAnsi="仿宋" w:cs="仿宋" w:hint="eastAsia"/>
            <w:lang w:eastAsia="zh-CN"/>
          </w:rPr>
          <w:t>(二)、合作外用中间涂层项目</w:t>
        </w:r>
        <w:r>
          <w:tab/>
        </w:r>
        <w:r>
          <w:fldChar w:fldCharType="begin"/>
        </w:r>
        <w:r>
          <w:instrText xml:space="preserve"> PAGEREF _Toc4359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07" w:history="1">
        <w:r>
          <w:rPr>
            <w:rFonts w:ascii="仿宋" w:eastAsia="仿宋" w:hAnsi="仿宋" w:cs="仿宋" w:hint="eastAsia"/>
            <w:lang w:eastAsia="zh-CN"/>
          </w:rPr>
          <w:t>十四、外用中间涂层项目总结分析</w:t>
        </w:r>
        <w:r>
          <w:tab/>
        </w:r>
        <w:r>
          <w:fldChar w:fldCharType="begin"/>
        </w:r>
        <w:r>
          <w:instrText xml:space="preserve"> PAGEREF _Toc32307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1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_Toc18171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_Toc29770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_Toc17364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_Toc17287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_Toc23406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74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414"/>
      <w:r>
        <w:rPr>
          <w:rFonts w:ascii="仿宋" w:eastAsia="仿宋" w:hAnsi="仿宋" w:cs="仿宋" w:hint="eastAsia"/>
          <w:sz w:val="28"/>
          <w:lang w:eastAsia="zh-CN"/>
        </w:rPr>
        <w:t>一、外用中间涂层筹建公司基本信息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0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10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32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377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67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经营范围：从事XXX相关业务(企业依法自主选择经营外用中间涂层项目，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开展经营活动；依法须经批准的外用中间涂层项目，经相关部门批准后依批准的内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容开展经营活动；不得从事本市产业政策禁止和限制类外用中间涂层项目的经营活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739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https://d.book118.com/638046067131006036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外用中间涂层行业相关公司设立可行性研究报告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外用中间涂层行业相关公司设立可行性研究报告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外用中间涂层行业相关公司设立可行性研究报告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外用中间涂层行业相关公司设立可行性研究报告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外用中间涂层行业相关公司设立可行性研究报告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8046067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2024-01-26T16:21:00Z</dcterms:created>
  <dcterms:modified xsi:type="dcterms:W3CDTF">2024-01-26T16:22:17Z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0E10E1752C4F41A08DB8856AF01BFE18_11</vt:lpwstr>
  </property>
  <property fmtid="{D5CDD505-2E9C-101B-9397-08002B2CF9AE}" pid="3" name="KSOProductBuildVer">
    <vt:lpwstr>2052-12.1.0.16120</vt:lpwstr>
  </property>
</Properties>
</file>