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建材机械项目构思建设方案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22" w:history="1">
        <w:r>
          <w:rPr>
            <w:rFonts w:ascii="仿宋" w:eastAsia="仿宋" w:hAnsi="仿宋" w:cs="仿宋" w:hint="eastAsia"/>
            <w:lang w:eastAsia="zh-CN"/>
          </w:rPr>
          <w:t>前言</w:t>
        </w:r>
        <w:r>
          <w:tab/>
        </w:r>
        <w:r>
          <w:fldChar w:fldCharType="begin"/>
        </w:r>
        <w:r>
          <w:instrText xml:space="preserve"> PAGEREF _Toc18822 \h </w:instrText>
        </w:r>
        <w:r>
          <w:fldChar w:fldCharType="separate"/>
        </w:r>
        <w:r>
          <w:t>3</w:t>
        </w:r>
        <w:r>
          <w:fldChar w:fldCharType="end"/>
        </w:r>
      </w:hyperlink>
    </w:p>
    <w:p>
      <w:pPr>
        <w:pStyle w:val="TOC1"/>
        <w:tabs>
          <w:tab w:val="right" w:leader="dot" w:pos="8306"/>
        </w:tabs>
      </w:pPr>
      <w:hyperlink w:anchor="_Toc22937" w:history="1">
        <w:r>
          <w:rPr>
            <w:rFonts w:ascii="仿宋" w:eastAsia="仿宋" w:hAnsi="仿宋" w:cs="仿宋" w:hint="eastAsia"/>
            <w:lang w:eastAsia="zh-CN"/>
          </w:rPr>
          <w:t>一、项目监理与质量保证</w:t>
        </w:r>
        <w:r>
          <w:tab/>
        </w:r>
        <w:r>
          <w:fldChar w:fldCharType="begin"/>
        </w:r>
        <w:r>
          <w:instrText xml:space="preserve"> PAGEREF _Toc22937 \h </w:instrText>
        </w:r>
        <w:r>
          <w:fldChar w:fldCharType="separate"/>
        </w:r>
        <w:r>
          <w:t>3</w:t>
        </w:r>
        <w:r>
          <w:fldChar w:fldCharType="end"/>
        </w:r>
      </w:hyperlink>
    </w:p>
    <w:p>
      <w:pPr>
        <w:pStyle w:val="TOC2"/>
        <w:tabs>
          <w:tab w:val="right" w:leader="dot" w:pos="8306"/>
        </w:tabs>
      </w:pPr>
      <w:hyperlink w:anchor="_Toc1309" w:history="1">
        <w:r>
          <w:rPr>
            <w:rFonts w:ascii="仿宋" w:eastAsia="仿宋" w:hAnsi="仿宋" w:cs="仿宋" w:hint="eastAsia"/>
            <w:lang w:eastAsia="zh-CN"/>
          </w:rPr>
          <w:t>(一)、监理体系构建</w:t>
        </w:r>
        <w:r>
          <w:tab/>
        </w:r>
        <w:r>
          <w:fldChar w:fldCharType="begin"/>
        </w:r>
        <w:r>
          <w:instrText xml:space="preserve"> PAGEREF _Toc1309 \h </w:instrText>
        </w:r>
        <w:r>
          <w:fldChar w:fldCharType="separate"/>
        </w:r>
        <w:r>
          <w:t>3</w:t>
        </w:r>
        <w:r>
          <w:fldChar w:fldCharType="end"/>
        </w:r>
      </w:hyperlink>
    </w:p>
    <w:p>
      <w:pPr>
        <w:pStyle w:val="TOC2"/>
        <w:tabs>
          <w:tab w:val="right" w:leader="dot" w:pos="8306"/>
        </w:tabs>
      </w:pPr>
      <w:hyperlink w:anchor="_Toc1032" w:history="1">
        <w:r>
          <w:rPr>
            <w:rFonts w:ascii="仿宋" w:eastAsia="仿宋" w:hAnsi="仿宋" w:cs="仿宋" w:hint="eastAsia"/>
            <w:lang w:eastAsia="zh-CN"/>
          </w:rPr>
          <w:t>(二)、质量保证体系实施</w:t>
        </w:r>
        <w:r>
          <w:tab/>
        </w:r>
        <w:r>
          <w:fldChar w:fldCharType="begin"/>
        </w:r>
        <w:r>
          <w:instrText xml:space="preserve"> PAGEREF _Toc1032 \h </w:instrText>
        </w:r>
        <w:r>
          <w:fldChar w:fldCharType="separate"/>
        </w:r>
        <w:r>
          <w:t>4</w:t>
        </w:r>
        <w:r>
          <w:fldChar w:fldCharType="end"/>
        </w:r>
      </w:hyperlink>
    </w:p>
    <w:p>
      <w:pPr>
        <w:pStyle w:val="TOC2"/>
        <w:tabs>
          <w:tab w:val="right" w:leader="dot" w:pos="8306"/>
        </w:tabs>
      </w:pPr>
      <w:hyperlink w:anchor="_Toc1231" w:history="1">
        <w:r>
          <w:rPr>
            <w:rFonts w:ascii="仿宋" w:eastAsia="仿宋" w:hAnsi="仿宋" w:cs="仿宋" w:hint="eastAsia"/>
            <w:lang w:eastAsia="zh-CN"/>
          </w:rPr>
          <w:t>(三)、监理与质量控制流程</w:t>
        </w:r>
        <w:r>
          <w:tab/>
        </w:r>
        <w:r>
          <w:fldChar w:fldCharType="begin"/>
        </w:r>
        <w:r>
          <w:instrText xml:space="preserve"> PAGEREF _Toc1231 \h </w:instrText>
        </w:r>
        <w:r>
          <w:fldChar w:fldCharType="separate"/>
        </w:r>
        <w:r>
          <w:t>4</w:t>
        </w:r>
        <w:r>
          <w:fldChar w:fldCharType="end"/>
        </w:r>
      </w:hyperlink>
    </w:p>
    <w:p>
      <w:pPr>
        <w:pStyle w:val="TOC1"/>
        <w:tabs>
          <w:tab w:val="right" w:leader="dot" w:pos="8306"/>
        </w:tabs>
      </w:pPr>
      <w:hyperlink w:anchor="_Toc17424" w:history="1">
        <w:r>
          <w:rPr>
            <w:rFonts w:ascii="仿宋" w:eastAsia="仿宋" w:hAnsi="仿宋" w:cs="仿宋" w:hint="eastAsia"/>
            <w:lang w:eastAsia="zh-CN"/>
          </w:rPr>
          <w:t>二、财务管理与成本控制</w:t>
        </w:r>
        <w:r>
          <w:tab/>
        </w:r>
        <w:r>
          <w:fldChar w:fldCharType="begin"/>
        </w:r>
        <w:r>
          <w:instrText xml:space="preserve"> PAGEREF _Toc17424 \h </w:instrText>
        </w:r>
        <w:r>
          <w:fldChar w:fldCharType="separate"/>
        </w:r>
        <w:r>
          <w:t>5</w:t>
        </w:r>
        <w:r>
          <w:fldChar w:fldCharType="end"/>
        </w:r>
      </w:hyperlink>
    </w:p>
    <w:p>
      <w:pPr>
        <w:pStyle w:val="TOC2"/>
        <w:tabs>
          <w:tab w:val="right" w:leader="dot" w:pos="8306"/>
        </w:tabs>
      </w:pPr>
      <w:hyperlink w:anchor="_Toc21244" w:history="1">
        <w:r>
          <w:rPr>
            <w:rFonts w:ascii="仿宋" w:eastAsia="仿宋" w:hAnsi="仿宋" w:cs="仿宋" w:hint="eastAsia"/>
            <w:lang w:eastAsia="zh-CN"/>
          </w:rPr>
          <w:t>(一)、财务管理体系建设</w:t>
        </w:r>
        <w:r>
          <w:tab/>
        </w:r>
        <w:r>
          <w:fldChar w:fldCharType="begin"/>
        </w:r>
        <w:r>
          <w:instrText xml:space="preserve"> PAGEREF _Toc21244 \h </w:instrText>
        </w:r>
        <w:r>
          <w:fldChar w:fldCharType="separate"/>
        </w:r>
        <w:r>
          <w:t>5</w:t>
        </w:r>
        <w:r>
          <w:fldChar w:fldCharType="end"/>
        </w:r>
      </w:hyperlink>
    </w:p>
    <w:p>
      <w:pPr>
        <w:pStyle w:val="TOC2"/>
        <w:tabs>
          <w:tab w:val="right" w:leader="dot" w:pos="8306"/>
        </w:tabs>
      </w:pPr>
      <w:hyperlink w:anchor="_Toc19420" w:history="1">
        <w:r>
          <w:rPr>
            <w:rFonts w:ascii="仿宋" w:eastAsia="仿宋" w:hAnsi="仿宋" w:cs="仿宋" w:hint="eastAsia"/>
            <w:lang w:eastAsia="zh-CN"/>
          </w:rPr>
          <w:t>(二)、成本控制措施</w:t>
        </w:r>
        <w:r>
          <w:tab/>
        </w:r>
        <w:r>
          <w:fldChar w:fldCharType="begin"/>
        </w:r>
        <w:r>
          <w:instrText xml:space="preserve"> PAGEREF _Toc19420 \h </w:instrText>
        </w:r>
        <w:r>
          <w:fldChar w:fldCharType="separate"/>
        </w:r>
        <w:r>
          <w:t>6</w:t>
        </w:r>
        <w:r>
          <w:fldChar w:fldCharType="end"/>
        </w:r>
      </w:hyperlink>
    </w:p>
    <w:p>
      <w:pPr>
        <w:pStyle w:val="TOC1"/>
        <w:tabs>
          <w:tab w:val="right" w:leader="dot" w:pos="8306"/>
        </w:tabs>
      </w:pPr>
      <w:hyperlink w:anchor="_Toc3398" w:history="1">
        <w:r>
          <w:rPr>
            <w:rFonts w:ascii="仿宋" w:eastAsia="仿宋" w:hAnsi="仿宋" w:cs="仿宋" w:hint="eastAsia"/>
            <w:lang w:eastAsia="zh-CN"/>
          </w:rPr>
          <w:t>三、背景、必要性分析</w:t>
        </w:r>
        <w:r>
          <w:tab/>
        </w:r>
        <w:r>
          <w:fldChar w:fldCharType="begin"/>
        </w:r>
        <w:r>
          <w:instrText xml:space="preserve"> PAGEREF _Toc3398 \h </w:instrText>
        </w:r>
        <w:r>
          <w:fldChar w:fldCharType="separate"/>
        </w:r>
        <w:r>
          <w:t>7</w:t>
        </w:r>
        <w:r>
          <w:fldChar w:fldCharType="end"/>
        </w:r>
      </w:hyperlink>
    </w:p>
    <w:p>
      <w:pPr>
        <w:pStyle w:val="TOC2"/>
        <w:tabs>
          <w:tab w:val="right" w:leader="dot" w:pos="8306"/>
        </w:tabs>
      </w:pPr>
      <w:hyperlink w:anchor="_Toc11805" w:history="1">
        <w:r>
          <w:rPr>
            <w:rFonts w:ascii="仿宋" w:eastAsia="仿宋" w:hAnsi="仿宋" w:cs="仿宋" w:hint="eastAsia"/>
            <w:lang w:eastAsia="zh-CN"/>
          </w:rPr>
          <w:t>(一)、项目建设背景</w:t>
        </w:r>
        <w:r>
          <w:tab/>
        </w:r>
        <w:r>
          <w:fldChar w:fldCharType="begin"/>
        </w:r>
        <w:r>
          <w:instrText xml:space="preserve"> PAGEREF _Toc11805 \h </w:instrText>
        </w:r>
        <w:r>
          <w:fldChar w:fldCharType="separate"/>
        </w:r>
        <w:r>
          <w:t>7</w:t>
        </w:r>
        <w:r>
          <w:fldChar w:fldCharType="end"/>
        </w:r>
      </w:hyperlink>
    </w:p>
    <w:p>
      <w:pPr>
        <w:pStyle w:val="TOC2"/>
        <w:tabs>
          <w:tab w:val="right" w:leader="dot" w:pos="8306"/>
        </w:tabs>
      </w:pPr>
      <w:hyperlink w:anchor="_Toc8387" w:history="1">
        <w:r>
          <w:rPr>
            <w:rFonts w:ascii="仿宋" w:eastAsia="仿宋" w:hAnsi="仿宋" w:cs="仿宋" w:hint="eastAsia"/>
            <w:lang w:eastAsia="zh-CN"/>
          </w:rPr>
          <w:t>(二)、必要性分析</w:t>
        </w:r>
        <w:r>
          <w:tab/>
        </w:r>
        <w:r>
          <w:fldChar w:fldCharType="begin"/>
        </w:r>
        <w:r>
          <w:instrText xml:space="preserve"> PAGEREF _Toc8387 \h </w:instrText>
        </w:r>
        <w:r>
          <w:fldChar w:fldCharType="separate"/>
        </w:r>
        <w:r>
          <w:t>8</w:t>
        </w:r>
        <w:r>
          <w:fldChar w:fldCharType="end"/>
        </w:r>
      </w:hyperlink>
    </w:p>
    <w:p>
      <w:pPr>
        <w:pStyle w:val="TOC2"/>
        <w:tabs>
          <w:tab w:val="right" w:leader="dot" w:pos="8306"/>
        </w:tabs>
      </w:pPr>
      <w:hyperlink w:anchor="_Toc31739" w:history="1">
        <w:r>
          <w:rPr>
            <w:rFonts w:ascii="仿宋" w:eastAsia="仿宋" w:hAnsi="仿宋" w:cs="仿宋" w:hint="eastAsia"/>
            <w:lang w:eastAsia="zh-CN"/>
          </w:rPr>
          <w:t>(三)、项目建设有利条件</w:t>
        </w:r>
        <w:r>
          <w:tab/>
        </w:r>
        <w:r>
          <w:fldChar w:fldCharType="begin"/>
        </w:r>
        <w:r>
          <w:instrText xml:space="preserve"> PAGEREF _Toc31739 \h </w:instrText>
        </w:r>
        <w:r>
          <w:fldChar w:fldCharType="separate"/>
        </w:r>
        <w:r>
          <w:t>10</w:t>
        </w:r>
        <w:r>
          <w:fldChar w:fldCharType="end"/>
        </w:r>
      </w:hyperlink>
    </w:p>
    <w:p>
      <w:pPr>
        <w:pStyle w:val="TOC1"/>
        <w:tabs>
          <w:tab w:val="right" w:leader="dot" w:pos="8306"/>
        </w:tabs>
      </w:pPr>
      <w:hyperlink w:anchor="_Toc30920" w:history="1">
        <w:r>
          <w:rPr>
            <w:rFonts w:ascii="仿宋" w:eastAsia="仿宋" w:hAnsi="仿宋" w:cs="仿宋" w:hint="eastAsia"/>
            <w:lang w:eastAsia="zh-CN"/>
          </w:rPr>
          <w:t>四、建材机械项目概论</w:t>
        </w:r>
        <w:r>
          <w:tab/>
        </w:r>
        <w:r>
          <w:fldChar w:fldCharType="begin"/>
        </w:r>
        <w:r>
          <w:instrText xml:space="preserve"> PAGEREF _Toc30920 \h </w:instrText>
        </w:r>
        <w:r>
          <w:fldChar w:fldCharType="separate"/>
        </w:r>
        <w:r>
          <w:t>11</w:t>
        </w:r>
        <w:r>
          <w:fldChar w:fldCharType="end"/>
        </w:r>
      </w:hyperlink>
    </w:p>
    <w:p>
      <w:pPr>
        <w:pStyle w:val="TOC2"/>
        <w:tabs>
          <w:tab w:val="right" w:leader="dot" w:pos="8306"/>
        </w:tabs>
      </w:pPr>
      <w:hyperlink w:anchor="_Toc7987" w:history="1">
        <w:r>
          <w:rPr>
            <w:rFonts w:ascii="仿宋" w:eastAsia="仿宋" w:hAnsi="仿宋" w:cs="仿宋" w:hint="eastAsia"/>
            <w:lang w:eastAsia="zh-CN"/>
          </w:rPr>
          <w:t>(一)、项目申报单位概况</w:t>
        </w:r>
        <w:r>
          <w:tab/>
        </w:r>
        <w:r>
          <w:fldChar w:fldCharType="begin"/>
        </w:r>
        <w:r>
          <w:instrText xml:space="preserve"> PAGEREF _Toc7987 \h </w:instrText>
        </w:r>
        <w:r>
          <w:fldChar w:fldCharType="separate"/>
        </w:r>
        <w:r>
          <w:t>11</w:t>
        </w:r>
        <w:r>
          <w:fldChar w:fldCharType="end"/>
        </w:r>
      </w:hyperlink>
    </w:p>
    <w:p>
      <w:pPr>
        <w:pStyle w:val="TOC2"/>
        <w:tabs>
          <w:tab w:val="right" w:leader="dot" w:pos="8306"/>
        </w:tabs>
      </w:pPr>
      <w:hyperlink w:anchor="_Toc15594" w:history="1">
        <w:r>
          <w:rPr>
            <w:rFonts w:ascii="仿宋" w:eastAsia="仿宋" w:hAnsi="仿宋" w:cs="仿宋" w:hint="eastAsia"/>
            <w:lang w:eastAsia="zh-CN"/>
          </w:rPr>
          <w:t>(二)、项目概况</w:t>
        </w:r>
        <w:r>
          <w:tab/>
        </w:r>
        <w:r>
          <w:fldChar w:fldCharType="begin"/>
        </w:r>
        <w:r>
          <w:instrText xml:space="preserve"> PAGEREF _Toc15594 \h </w:instrText>
        </w:r>
        <w:r>
          <w:fldChar w:fldCharType="separate"/>
        </w:r>
        <w:r>
          <w:t>12</w:t>
        </w:r>
        <w:r>
          <w:fldChar w:fldCharType="end"/>
        </w:r>
      </w:hyperlink>
    </w:p>
    <w:p>
      <w:pPr>
        <w:pStyle w:val="TOC1"/>
        <w:tabs>
          <w:tab w:val="right" w:leader="dot" w:pos="8306"/>
        </w:tabs>
      </w:pPr>
      <w:hyperlink w:anchor="_Toc14993" w:history="1">
        <w:r>
          <w:rPr>
            <w:rFonts w:ascii="仿宋" w:eastAsia="仿宋" w:hAnsi="仿宋" w:cs="仿宋" w:hint="eastAsia"/>
            <w:lang w:eastAsia="zh-CN"/>
          </w:rPr>
          <w:t>五、环境和生态影响分析</w:t>
        </w:r>
        <w:r>
          <w:tab/>
        </w:r>
        <w:r>
          <w:fldChar w:fldCharType="begin"/>
        </w:r>
        <w:r>
          <w:instrText xml:space="preserve"> PAGEREF _Toc14993 \h </w:instrText>
        </w:r>
        <w:r>
          <w:fldChar w:fldCharType="separate"/>
        </w:r>
        <w:r>
          <w:t>15</w:t>
        </w:r>
        <w:r>
          <w:fldChar w:fldCharType="end"/>
        </w:r>
      </w:hyperlink>
    </w:p>
    <w:p>
      <w:pPr>
        <w:pStyle w:val="TOC2"/>
        <w:tabs>
          <w:tab w:val="right" w:leader="dot" w:pos="8306"/>
        </w:tabs>
      </w:pPr>
      <w:hyperlink w:anchor="_Toc24615" w:history="1">
        <w:r>
          <w:rPr>
            <w:rFonts w:ascii="仿宋" w:eastAsia="仿宋" w:hAnsi="仿宋" w:cs="仿宋" w:hint="eastAsia"/>
            <w:lang w:eastAsia="zh-CN"/>
          </w:rPr>
          <w:t>(一)、环境和生态现状</w:t>
        </w:r>
        <w:r>
          <w:tab/>
        </w:r>
        <w:r>
          <w:fldChar w:fldCharType="begin"/>
        </w:r>
        <w:r>
          <w:instrText xml:space="preserve"> PAGEREF _Toc24615 \h </w:instrText>
        </w:r>
        <w:r>
          <w:fldChar w:fldCharType="separate"/>
        </w:r>
        <w:r>
          <w:t>15</w:t>
        </w:r>
        <w:r>
          <w:fldChar w:fldCharType="end"/>
        </w:r>
      </w:hyperlink>
    </w:p>
    <w:p>
      <w:pPr>
        <w:pStyle w:val="TOC2"/>
        <w:tabs>
          <w:tab w:val="right" w:leader="dot" w:pos="8306"/>
        </w:tabs>
      </w:pPr>
      <w:hyperlink w:anchor="_Toc27376" w:history="1">
        <w:r>
          <w:rPr>
            <w:rFonts w:ascii="仿宋" w:eastAsia="仿宋" w:hAnsi="仿宋" w:cs="仿宋" w:hint="eastAsia"/>
            <w:lang w:eastAsia="zh-CN"/>
          </w:rPr>
          <w:t>(二)、生态环境影响分析</w:t>
        </w:r>
        <w:r>
          <w:tab/>
        </w:r>
        <w:r>
          <w:fldChar w:fldCharType="begin"/>
        </w:r>
        <w:r>
          <w:instrText xml:space="preserve"> PAGEREF _Toc27376 \h </w:instrText>
        </w:r>
        <w:r>
          <w:fldChar w:fldCharType="separate"/>
        </w:r>
        <w:r>
          <w:t>17</w:t>
        </w:r>
        <w:r>
          <w:fldChar w:fldCharType="end"/>
        </w:r>
      </w:hyperlink>
    </w:p>
    <w:p>
      <w:pPr>
        <w:pStyle w:val="TOC2"/>
        <w:tabs>
          <w:tab w:val="right" w:leader="dot" w:pos="8306"/>
        </w:tabs>
      </w:pPr>
      <w:hyperlink w:anchor="_Toc4706" w:history="1">
        <w:r>
          <w:rPr>
            <w:rFonts w:ascii="仿宋" w:eastAsia="仿宋" w:hAnsi="仿宋" w:cs="仿宋" w:hint="eastAsia"/>
            <w:lang w:eastAsia="zh-CN"/>
          </w:rPr>
          <w:t>(三)、生态环境保护措施</w:t>
        </w:r>
        <w:r>
          <w:tab/>
        </w:r>
        <w:r>
          <w:fldChar w:fldCharType="begin"/>
        </w:r>
        <w:r>
          <w:instrText xml:space="preserve"> PAGEREF _Toc4706 \h </w:instrText>
        </w:r>
        <w:r>
          <w:fldChar w:fldCharType="separate"/>
        </w:r>
        <w:r>
          <w:t>18</w:t>
        </w:r>
        <w:r>
          <w:fldChar w:fldCharType="end"/>
        </w:r>
      </w:hyperlink>
    </w:p>
    <w:p>
      <w:pPr>
        <w:pStyle w:val="TOC2"/>
        <w:tabs>
          <w:tab w:val="right" w:leader="dot" w:pos="8306"/>
        </w:tabs>
      </w:pPr>
      <w:hyperlink w:anchor="_Toc21847" w:history="1">
        <w:r>
          <w:rPr>
            <w:rFonts w:ascii="仿宋" w:eastAsia="仿宋" w:hAnsi="仿宋" w:cs="仿宋" w:hint="eastAsia"/>
            <w:lang w:eastAsia="zh-CN"/>
          </w:rPr>
          <w:t>(四)、地质灾害影响分析</w:t>
        </w:r>
        <w:r>
          <w:tab/>
        </w:r>
        <w:r>
          <w:fldChar w:fldCharType="begin"/>
        </w:r>
        <w:r>
          <w:instrText xml:space="preserve"> PAGEREF _Toc21847 \h </w:instrText>
        </w:r>
        <w:r>
          <w:fldChar w:fldCharType="separate"/>
        </w:r>
        <w:r>
          <w:t>20</w:t>
        </w:r>
        <w:r>
          <w:fldChar w:fldCharType="end"/>
        </w:r>
      </w:hyperlink>
    </w:p>
    <w:p>
      <w:pPr>
        <w:pStyle w:val="TOC2"/>
        <w:tabs>
          <w:tab w:val="right" w:leader="dot" w:pos="8306"/>
        </w:tabs>
      </w:pPr>
      <w:hyperlink w:anchor="_Toc28296" w:history="1">
        <w:r>
          <w:rPr>
            <w:rFonts w:ascii="仿宋" w:eastAsia="仿宋" w:hAnsi="仿宋" w:cs="仿宋" w:hint="eastAsia"/>
            <w:lang w:eastAsia="zh-CN"/>
          </w:rPr>
          <w:t>(五)、特殊环境影响</w:t>
        </w:r>
        <w:r>
          <w:tab/>
        </w:r>
        <w:r>
          <w:fldChar w:fldCharType="begin"/>
        </w:r>
        <w:r>
          <w:instrText xml:space="preserve"> PAGEREF _Toc28296 \h </w:instrText>
        </w:r>
        <w:r>
          <w:fldChar w:fldCharType="separate"/>
        </w:r>
        <w:r>
          <w:t>21</w:t>
        </w:r>
        <w:r>
          <w:fldChar w:fldCharType="end"/>
        </w:r>
      </w:hyperlink>
    </w:p>
    <w:p>
      <w:pPr>
        <w:pStyle w:val="TOC1"/>
        <w:tabs>
          <w:tab w:val="right" w:leader="dot" w:pos="8306"/>
        </w:tabs>
      </w:pPr>
      <w:hyperlink w:anchor="_Toc4853" w:history="1">
        <w:r>
          <w:rPr>
            <w:rFonts w:ascii="仿宋" w:eastAsia="仿宋" w:hAnsi="仿宋" w:cs="仿宋" w:hint="eastAsia"/>
            <w:lang w:eastAsia="zh-CN"/>
          </w:rPr>
          <w:t>六、项目选址研究</w:t>
        </w:r>
        <w:r>
          <w:tab/>
        </w:r>
        <w:r>
          <w:fldChar w:fldCharType="begin"/>
        </w:r>
        <w:r>
          <w:instrText xml:space="preserve"> PAGEREF _Toc4853 \h </w:instrText>
        </w:r>
        <w:r>
          <w:fldChar w:fldCharType="separate"/>
        </w:r>
        <w:r>
          <w:t>22</w:t>
        </w:r>
        <w:r>
          <w:fldChar w:fldCharType="end"/>
        </w:r>
      </w:hyperlink>
    </w:p>
    <w:p>
      <w:pPr>
        <w:pStyle w:val="TOC2"/>
        <w:tabs>
          <w:tab w:val="right" w:leader="dot" w:pos="8306"/>
        </w:tabs>
      </w:pPr>
      <w:hyperlink w:anchor="_Toc21278" w:history="1">
        <w:r>
          <w:rPr>
            <w:rFonts w:ascii="仿宋" w:eastAsia="仿宋" w:hAnsi="仿宋" w:cs="仿宋" w:hint="eastAsia"/>
            <w:lang w:eastAsia="zh-CN"/>
          </w:rPr>
          <w:t>(一)、项目选址原则</w:t>
        </w:r>
        <w:r>
          <w:tab/>
        </w:r>
        <w:r>
          <w:fldChar w:fldCharType="begin"/>
        </w:r>
        <w:r>
          <w:instrText xml:space="preserve"> PAGEREF _Toc21278 \h </w:instrText>
        </w:r>
        <w:r>
          <w:fldChar w:fldCharType="separate"/>
        </w:r>
        <w:r>
          <w:t>22</w:t>
        </w:r>
        <w:r>
          <w:fldChar w:fldCharType="end"/>
        </w:r>
      </w:hyperlink>
    </w:p>
    <w:p>
      <w:pPr>
        <w:pStyle w:val="TOC2"/>
        <w:tabs>
          <w:tab w:val="right" w:leader="dot" w:pos="8306"/>
        </w:tabs>
      </w:pPr>
      <w:hyperlink w:anchor="_Toc21000" w:history="1">
        <w:r>
          <w:rPr>
            <w:rFonts w:ascii="仿宋" w:eastAsia="仿宋" w:hAnsi="仿宋" w:cs="仿宋" w:hint="eastAsia"/>
            <w:lang w:eastAsia="zh-CN"/>
          </w:rPr>
          <w:t>(二)、项目选址</w:t>
        </w:r>
        <w:r>
          <w:tab/>
        </w:r>
        <w:r>
          <w:fldChar w:fldCharType="begin"/>
        </w:r>
        <w:r>
          <w:instrText xml:space="preserve"> PAGEREF _Toc21000 \h </w:instrText>
        </w:r>
        <w:r>
          <w:fldChar w:fldCharType="separate"/>
        </w:r>
        <w:r>
          <w:t>26</w:t>
        </w:r>
        <w:r>
          <w:fldChar w:fldCharType="end"/>
        </w:r>
      </w:hyperlink>
    </w:p>
    <w:p>
      <w:pPr>
        <w:pStyle w:val="TOC2"/>
        <w:tabs>
          <w:tab w:val="right" w:leader="dot" w:pos="8306"/>
        </w:tabs>
      </w:pPr>
      <w:hyperlink w:anchor="_Toc10" w:history="1">
        <w:r>
          <w:rPr>
            <w:rFonts w:ascii="仿宋" w:eastAsia="仿宋" w:hAnsi="仿宋" w:cs="仿宋" w:hint="eastAsia"/>
            <w:lang w:eastAsia="zh-CN"/>
          </w:rPr>
          <w:t>(三)、建设条件分析</w:t>
        </w:r>
        <w:r>
          <w:tab/>
        </w:r>
        <w:r>
          <w:fldChar w:fldCharType="begin"/>
        </w:r>
        <w:r>
          <w:instrText xml:space="preserve"> PAGEREF _Toc10 \h </w:instrText>
        </w:r>
        <w:r>
          <w:fldChar w:fldCharType="separate"/>
        </w:r>
        <w:r>
          <w:t>28</w:t>
        </w:r>
        <w:r>
          <w:fldChar w:fldCharType="end"/>
        </w:r>
      </w:hyperlink>
    </w:p>
    <w:p>
      <w:pPr>
        <w:pStyle w:val="TOC2"/>
        <w:tabs>
          <w:tab w:val="right" w:leader="dot" w:pos="8306"/>
        </w:tabs>
      </w:pPr>
      <w:hyperlink w:anchor="_Toc31476" w:history="1">
        <w:r>
          <w:rPr>
            <w:rFonts w:ascii="仿宋" w:eastAsia="仿宋" w:hAnsi="仿宋" w:cs="仿宋" w:hint="eastAsia"/>
            <w:lang w:eastAsia="zh-CN"/>
          </w:rPr>
          <w:t>(四)、用地控制指标</w:t>
        </w:r>
        <w:r>
          <w:tab/>
        </w:r>
        <w:r>
          <w:fldChar w:fldCharType="begin"/>
        </w:r>
        <w:r>
          <w:instrText xml:space="preserve"> PAGEREF _Toc31476 \h </w:instrText>
        </w:r>
        <w:r>
          <w:fldChar w:fldCharType="separate"/>
        </w:r>
        <w:r>
          <w:t>29</w:t>
        </w:r>
        <w:r>
          <w:fldChar w:fldCharType="end"/>
        </w:r>
      </w:hyperlink>
    </w:p>
    <w:p>
      <w:pPr>
        <w:pStyle w:val="TOC2"/>
        <w:tabs>
          <w:tab w:val="right" w:leader="dot" w:pos="8306"/>
        </w:tabs>
      </w:pPr>
      <w:hyperlink w:anchor="_Toc11218" w:history="1">
        <w:r>
          <w:rPr>
            <w:rFonts w:ascii="仿宋" w:eastAsia="仿宋" w:hAnsi="仿宋" w:cs="仿宋" w:hint="eastAsia"/>
            <w:lang w:eastAsia="zh-CN"/>
          </w:rPr>
          <w:t>(五)、地总体要求</w:t>
        </w:r>
        <w:r>
          <w:tab/>
        </w:r>
        <w:r>
          <w:fldChar w:fldCharType="begin"/>
        </w:r>
        <w:r>
          <w:instrText xml:space="preserve"> PAGEREF _Toc11218 \h </w:instrText>
        </w:r>
        <w:r>
          <w:fldChar w:fldCharType="separate"/>
        </w:r>
        <w:r>
          <w:t>30</w:t>
        </w:r>
        <w:r>
          <w:fldChar w:fldCharType="end"/>
        </w:r>
      </w:hyperlink>
    </w:p>
    <w:p>
      <w:pPr>
        <w:pStyle w:val="TOC2"/>
        <w:tabs>
          <w:tab w:val="right" w:leader="dot" w:pos="8306"/>
        </w:tabs>
      </w:pPr>
      <w:hyperlink w:anchor="_Toc25365" w:history="1">
        <w:r>
          <w:rPr>
            <w:rFonts w:ascii="仿宋" w:eastAsia="仿宋" w:hAnsi="仿宋" w:cs="仿宋" w:hint="eastAsia"/>
            <w:lang w:eastAsia="zh-CN"/>
          </w:rPr>
          <w:t>(六)、节约用地措施</w:t>
        </w:r>
        <w:r>
          <w:tab/>
        </w:r>
        <w:r>
          <w:fldChar w:fldCharType="begin"/>
        </w:r>
        <w:r>
          <w:instrText xml:space="preserve"> PAGEREF _Toc25365 \h </w:instrText>
        </w:r>
        <w:r>
          <w:fldChar w:fldCharType="separate"/>
        </w:r>
        <w:r>
          <w:t>32</w:t>
        </w:r>
        <w:r>
          <w:fldChar w:fldCharType="end"/>
        </w:r>
      </w:hyperlink>
    </w:p>
    <w:p>
      <w:pPr>
        <w:pStyle w:val="TOC2"/>
        <w:tabs>
          <w:tab w:val="right" w:leader="dot" w:pos="8306"/>
        </w:tabs>
      </w:pPr>
      <w:hyperlink w:anchor="_Toc5033" w:history="1">
        <w:r>
          <w:rPr>
            <w:rFonts w:ascii="仿宋" w:eastAsia="仿宋" w:hAnsi="仿宋" w:cs="仿宋" w:hint="eastAsia"/>
            <w:lang w:eastAsia="zh-CN"/>
          </w:rPr>
          <w:t>(七)、选址综合评价</w:t>
        </w:r>
        <w:r>
          <w:tab/>
        </w:r>
        <w:r>
          <w:fldChar w:fldCharType="begin"/>
        </w:r>
        <w:r>
          <w:instrText xml:space="preserve"> PAGEREF _Toc5033 \h </w:instrText>
        </w:r>
        <w:r>
          <w:fldChar w:fldCharType="separate"/>
        </w:r>
        <w:r>
          <w:t>33</w:t>
        </w:r>
        <w:r>
          <w:fldChar w:fldCharType="end"/>
        </w:r>
      </w:hyperlink>
    </w:p>
    <w:p>
      <w:pPr>
        <w:pStyle w:val="TOC1"/>
        <w:tabs>
          <w:tab w:val="right" w:leader="dot" w:pos="8306"/>
        </w:tabs>
      </w:pPr>
      <w:hyperlink w:anchor="_Toc8970" w:history="1">
        <w:r>
          <w:rPr>
            <w:rFonts w:ascii="仿宋" w:eastAsia="仿宋" w:hAnsi="仿宋" w:cs="仿宋" w:hint="eastAsia"/>
            <w:lang w:eastAsia="zh-CN"/>
          </w:rPr>
          <w:t>七、技术创新与产业升级</w:t>
        </w:r>
        <w:r>
          <w:tab/>
        </w:r>
        <w:r>
          <w:fldChar w:fldCharType="begin"/>
        </w:r>
        <w:r>
          <w:instrText xml:space="preserve"> PAGEREF _Toc8970 \h </w:instrText>
        </w:r>
        <w:r>
          <w:fldChar w:fldCharType="separate"/>
        </w:r>
        <w:r>
          <w:t>34</w:t>
        </w:r>
        <w:r>
          <w:fldChar w:fldCharType="end"/>
        </w:r>
      </w:hyperlink>
    </w:p>
    <w:p>
      <w:pPr>
        <w:pStyle w:val="TOC2"/>
        <w:tabs>
          <w:tab w:val="right" w:leader="dot" w:pos="8306"/>
        </w:tabs>
      </w:pPr>
      <w:hyperlink w:anchor="_Toc25851" w:history="1">
        <w:r>
          <w:rPr>
            <w:rFonts w:ascii="仿宋" w:eastAsia="仿宋" w:hAnsi="仿宋" w:cs="仿宋" w:hint="eastAsia"/>
            <w:lang w:eastAsia="zh-CN"/>
          </w:rPr>
          <w:t>(一)、技术创新方向与目标</w:t>
        </w:r>
        <w:r>
          <w:tab/>
        </w:r>
        <w:r>
          <w:fldChar w:fldCharType="begin"/>
        </w:r>
        <w:r>
          <w:instrText xml:space="preserve"> PAGEREF _Toc25851 \h </w:instrText>
        </w:r>
        <w:r>
          <w:fldChar w:fldCharType="separate"/>
        </w:r>
        <w:r>
          <w:t>34</w:t>
        </w:r>
        <w:r>
          <w:fldChar w:fldCharType="end"/>
        </w:r>
      </w:hyperlink>
    </w:p>
    <w:p>
      <w:pPr>
        <w:pStyle w:val="TOC2"/>
        <w:tabs>
          <w:tab w:val="right" w:leader="dot" w:pos="8306"/>
        </w:tabs>
      </w:pPr>
      <w:hyperlink w:anchor="_Toc5273" w:history="1">
        <w:r>
          <w:rPr>
            <w:rFonts w:ascii="仿宋" w:eastAsia="仿宋" w:hAnsi="仿宋" w:cs="仿宋" w:hint="eastAsia"/>
            <w:lang w:eastAsia="zh-CN"/>
          </w:rPr>
          <w:t>(二)、产业升级路径与措施</w:t>
        </w:r>
        <w:r>
          <w:tab/>
        </w:r>
        <w:r>
          <w:fldChar w:fldCharType="begin"/>
        </w:r>
        <w:r>
          <w:instrText xml:space="preserve"> PAGEREF _Toc5273 \h </w:instrText>
        </w:r>
        <w:r>
          <w:fldChar w:fldCharType="separate"/>
        </w:r>
        <w:r>
          <w:t>35</w:t>
        </w:r>
        <w:r>
          <w:fldChar w:fldCharType="end"/>
        </w:r>
      </w:hyperlink>
    </w:p>
    <w:p>
      <w:pPr>
        <w:pStyle w:val="TOC1"/>
        <w:tabs>
          <w:tab w:val="right" w:leader="dot" w:pos="8306"/>
        </w:tabs>
      </w:pPr>
      <w:hyperlink w:anchor="_Toc5217" w:history="1">
        <w:r>
          <w:rPr>
            <w:rFonts w:ascii="仿宋" w:eastAsia="仿宋" w:hAnsi="仿宋" w:cs="仿宋" w:hint="eastAsia"/>
            <w:lang w:eastAsia="zh-CN"/>
          </w:rPr>
          <w:t>八、安全与应急管理</w:t>
        </w:r>
        <w:r>
          <w:tab/>
        </w:r>
        <w:r>
          <w:fldChar w:fldCharType="begin"/>
        </w:r>
        <w:r>
          <w:instrText xml:space="preserve"> PAGEREF _Toc5217 \h </w:instrText>
        </w:r>
        <w:r>
          <w:fldChar w:fldCharType="separate"/>
        </w:r>
        <w:r>
          <w:t>37</w:t>
        </w:r>
        <w:r>
          <w:fldChar w:fldCharType="end"/>
        </w:r>
      </w:hyperlink>
    </w:p>
    <w:p>
      <w:pPr>
        <w:pStyle w:val="TOC2"/>
        <w:tabs>
          <w:tab w:val="right" w:leader="dot" w:pos="8306"/>
        </w:tabs>
      </w:pPr>
      <w:hyperlink w:anchor="_Toc23632" w:history="1">
        <w:r>
          <w:rPr>
            <w:rFonts w:ascii="仿宋" w:eastAsia="仿宋" w:hAnsi="仿宋" w:cs="仿宋" w:hint="eastAsia"/>
            <w:lang w:eastAsia="zh-CN"/>
          </w:rPr>
          <w:t>(一)、安全生产管理</w:t>
        </w:r>
        <w:r>
          <w:tab/>
        </w:r>
        <w:r>
          <w:fldChar w:fldCharType="begin"/>
        </w:r>
        <w:r>
          <w:instrText xml:space="preserve"> PAGEREF _Toc23632 \h </w:instrText>
        </w:r>
        <w:r>
          <w:fldChar w:fldCharType="separate"/>
        </w:r>
        <w:r>
          <w:t>37</w:t>
        </w:r>
        <w:r>
          <w:fldChar w:fldCharType="end"/>
        </w:r>
      </w:hyperlink>
    </w:p>
    <w:p>
      <w:pPr>
        <w:pStyle w:val="TOC2"/>
        <w:tabs>
          <w:tab w:val="right" w:leader="dot" w:pos="8306"/>
        </w:tabs>
      </w:pPr>
      <w:hyperlink w:anchor="_Toc5407" w:history="1">
        <w:r>
          <w:rPr>
            <w:rFonts w:ascii="仿宋" w:eastAsia="仿宋" w:hAnsi="仿宋" w:cs="仿宋" w:hint="eastAsia"/>
            <w:lang w:eastAsia="zh-CN"/>
          </w:rPr>
          <w:t>(二)、应急预案与响应</w:t>
        </w:r>
        <w:r>
          <w:tab/>
        </w:r>
        <w:r>
          <w:fldChar w:fldCharType="begin"/>
        </w:r>
        <w:r>
          <w:instrText xml:space="preserve"> PAGEREF _Toc5407 \h </w:instrText>
        </w:r>
        <w:r>
          <w:fldChar w:fldCharType="separate"/>
        </w:r>
        <w:r>
          <w:t>38</w:t>
        </w:r>
        <w:r>
          <w:fldChar w:fldCharType="end"/>
        </w:r>
      </w:hyperlink>
    </w:p>
    <w:p>
      <w:pPr>
        <w:pStyle w:val="TOC1"/>
        <w:tabs>
          <w:tab w:val="right" w:leader="dot" w:pos="8306"/>
        </w:tabs>
      </w:pPr>
      <w:hyperlink w:anchor="_Toc17807" w:history="1">
        <w:r>
          <w:rPr>
            <w:rFonts w:ascii="仿宋" w:eastAsia="仿宋" w:hAnsi="仿宋" w:cs="仿宋" w:hint="eastAsia"/>
            <w:lang w:eastAsia="zh-CN"/>
          </w:rPr>
          <w:t>九、经济效益与社会效益优化</w:t>
        </w:r>
        <w:r>
          <w:tab/>
        </w:r>
        <w:r>
          <w:fldChar w:fldCharType="begin"/>
        </w:r>
        <w:r>
          <w:instrText xml:space="preserve"> PAGEREF _Toc17807 \h </w:instrText>
        </w:r>
        <w:r>
          <w:fldChar w:fldCharType="separate"/>
        </w:r>
        <w:r>
          <w:t>40</w:t>
        </w:r>
        <w:r>
          <w:fldChar w:fldCharType="end"/>
        </w:r>
      </w:hyperlink>
    </w:p>
    <w:p>
      <w:pPr>
        <w:pStyle w:val="TOC2"/>
        <w:tabs>
          <w:tab w:val="right" w:leader="dot" w:pos="8306"/>
        </w:tabs>
      </w:pPr>
      <w:hyperlink w:anchor="_Toc15766" w:history="1">
        <w:r>
          <w:rPr>
            <w:rFonts w:ascii="仿宋" w:eastAsia="仿宋" w:hAnsi="仿宋" w:cs="仿宋" w:hint="eastAsia"/>
            <w:lang w:eastAsia="zh-CN"/>
          </w:rPr>
          <w:t>(一)、经济效益提升策略</w:t>
        </w:r>
        <w:r>
          <w:tab/>
        </w:r>
        <w:r>
          <w:fldChar w:fldCharType="begin"/>
        </w:r>
        <w:r>
          <w:instrText xml:space="preserve"> PAGEREF _Toc15766 \h </w:instrText>
        </w:r>
        <w:r>
          <w:fldChar w:fldCharType="separate"/>
        </w:r>
        <w:r>
          <w:t>40</w:t>
        </w:r>
        <w:r>
          <w:fldChar w:fldCharType="end"/>
        </w:r>
      </w:hyperlink>
    </w:p>
    <w:p>
      <w:pPr>
        <w:pStyle w:val="TOC2"/>
        <w:tabs>
          <w:tab w:val="right" w:leader="dot" w:pos="8306"/>
        </w:tabs>
      </w:pPr>
      <w:hyperlink w:anchor="_Toc11181" w:history="1">
        <w:r>
          <w:rPr>
            <w:rFonts w:ascii="仿宋" w:eastAsia="仿宋" w:hAnsi="仿宋" w:cs="仿宋" w:hint="eastAsia"/>
            <w:lang w:eastAsia="zh-CN"/>
          </w:rPr>
          <w:t>(二)、社会效益增强方案</w:t>
        </w:r>
        <w:r>
          <w:tab/>
        </w:r>
        <w:r>
          <w:fldChar w:fldCharType="begin"/>
        </w:r>
        <w:r>
          <w:instrText xml:space="preserve"> PAGEREF _Toc11181 \h </w:instrText>
        </w:r>
        <w:r>
          <w:fldChar w:fldCharType="separate"/>
        </w:r>
        <w:r>
          <w:t>41</w:t>
        </w:r>
        <w:r>
          <w:fldChar w:fldCharType="end"/>
        </w:r>
      </w:hyperlink>
    </w:p>
    <w:p>
      <w:pPr>
        <w:pStyle w:val="TOC1"/>
        <w:tabs>
          <w:tab w:val="right" w:leader="dot" w:pos="8306"/>
        </w:tabs>
      </w:pPr>
      <w:hyperlink w:anchor="_Toc18518" w:history="1">
        <w:r>
          <w:rPr>
            <w:rFonts w:ascii="仿宋" w:eastAsia="仿宋" w:hAnsi="仿宋" w:cs="仿宋" w:hint="eastAsia"/>
            <w:lang w:eastAsia="zh-CN"/>
          </w:rPr>
          <w:t>十、资金管理与财务规划</w:t>
        </w:r>
        <w:r>
          <w:tab/>
        </w:r>
        <w:r>
          <w:fldChar w:fldCharType="begin"/>
        </w:r>
        <w:r>
          <w:instrText xml:space="preserve"> PAGEREF _Toc18518 \h </w:instrText>
        </w:r>
        <w:r>
          <w:fldChar w:fldCharType="separate"/>
        </w:r>
        <w:r>
          <w:t>42</w:t>
        </w:r>
        <w:r>
          <w:fldChar w:fldCharType="end"/>
        </w:r>
      </w:hyperlink>
    </w:p>
    <w:p>
      <w:pPr>
        <w:pStyle w:val="TOC2"/>
        <w:tabs>
          <w:tab w:val="right" w:leader="dot" w:pos="8306"/>
        </w:tabs>
      </w:pPr>
      <w:hyperlink w:anchor="_Toc16707" w:history="1">
        <w:r>
          <w:rPr>
            <w:rFonts w:ascii="仿宋" w:eastAsia="仿宋" w:hAnsi="仿宋" w:cs="仿宋" w:hint="eastAsia"/>
            <w:lang w:eastAsia="zh-CN"/>
          </w:rPr>
          <w:t>(一)、项目资金来源与筹措</w:t>
        </w:r>
        <w:r>
          <w:tab/>
        </w:r>
        <w:r>
          <w:fldChar w:fldCharType="begin"/>
        </w:r>
        <w:r>
          <w:instrText xml:space="preserve"> PAGEREF _Toc16707 \h </w:instrText>
        </w:r>
        <w:r>
          <w:fldChar w:fldCharType="separate"/>
        </w:r>
        <w:r>
          <w:t>42</w:t>
        </w:r>
        <w:r>
          <w:fldChar w:fldCharType="end"/>
        </w:r>
      </w:hyperlink>
    </w:p>
    <w:p>
      <w:pPr>
        <w:pStyle w:val="TOC2"/>
        <w:tabs>
          <w:tab w:val="right" w:leader="dot" w:pos="8306"/>
        </w:tabs>
      </w:pPr>
      <w:hyperlink w:anchor="_Toc7859" w:history="1">
        <w:r>
          <w:rPr>
            <w:rFonts w:ascii="仿宋" w:eastAsia="仿宋" w:hAnsi="仿宋" w:cs="仿宋" w:hint="eastAsia"/>
            <w:lang w:eastAsia="zh-CN"/>
          </w:rPr>
          <w:t>(二)、资金使用与监管</w:t>
        </w:r>
        <w:r>
          <w:tab/>
        </w:r>
        <w:r>
          <w:fldChar w:fldCharType="begin"/>
        </w:r>
        <w:r>
          <w:instrText xml:space="preserve"> PAGEREF _Toc7859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06" w:history="1">
        <w:r>
          <w:rPr>
            <w:rFonts w:ascii="仿宋" w:eastAsia="仿宋" w:hAnsi="仿宋" w:cs="仿宋" w:hint="eastAsia"/>
            <w:lang w:eastAsia="zh-CN"/>
          </w:rPr>
          <w:t>(三)、财务规划与预测</w:t>
        </w:r>
        <w:r>
          <w:tab/>
        </w:r>
        <w:r>
          <w:fldChar w:fldCharType="begin"/>
        </w:r>
        <w:r>
          <w:instrText xml:space="preserve"> PAGEREF _Toc20206 \h </w:instrText>
        </w:r>
        <w:r>
          <w:fldChar w:fldCharType="separate"/>
        </w:r>
        <w:r>
          <w:t>45</w:t>
        </w:r>
        <w:r>
          <w:fldChar w:fldCharType="end"/>
        </w:r>
      </w:hyperlink>
    </w:p>
    <w:p>
      <w:pPr>
        <w:pStyle w:val="TOC1"/>
        <w:tabs>
          <w:tab w:val="right" w:leader="dot" w:pos="8306"/>
        </w:tabs>
      </w:pPr>
      <w:hyperlink w:anchor="_Toc16649" w:history="1">
        <w:r>
          <w:rPr>
            <w:rFonts w:ascii="仿宋" w:eastAsia="仿宋" w:hAnsi="仿宋" w:cs="仿宋" w:hint="eastAsia"/>
            <w:lang w:eastAsia="zh-CN"/>
          </w:rPr>
          <w:t>十一、环境保护与治理方案</w:t>
        </w:r>
        <w:r>
          <w:tab/>
        </w:r>
        <w:r>
          <w:fldChar w:fldCharType="begin"/>
        </w:r>
        <w:r>
          <w:instrText xml:space="preserve"> PAGEREF _Toc16649 \h </w:instrText>
        </w:r>
        <w:r>
          <w:fldChar w:fldCharType="separate"/>
        </w:r>
        <w:r>
          <w:t>46</w:t>
        </w:r>
        <w:r>
          <w:fldChar w:fldCharType="end"/>
        </w:r>
      </w:hyperlink>
    </w:p>
    <w:p>
      <w:pPr>
        <w:pStyle w:val="TOC2"/>
        <w:tabs>
          <w:tab w:val="right" w:leader="dot" w:pos="8306"/>
        </w:tabs>
      </w:pPr>
      <w:hyperlink w:anchor="_Toc3334" w:history="1">
        <w:r>
          <w:rPr>
            <w:rFonts w:ascii="仿宋" w:eastAsia="仿宋" w:hAnsi="仿宋" w:cs="仿宋" w:hint="eastAsia"/>
            <w:lang w:eastAsia="zh-CN"/>
          </w:rPr>
          <w:t>(一)、项目环境影响评估</w:t>
        </w:r>
        <w:r>
          <w:tab/>
        </w:r>
        <w:r>
          <w:fldChar w:fldCharType="begin"/>
        </w:r>
        <w:r>
          <w:instrText xml:space="preserve"> PAGEREF _Toc3334 \h </w:instrText>
        </w:r>
        <w:r>
          <w:fldChar w:fldCharType="separate"/>
        </w:r>
        <w:r>
          <w:t>46</w:t>
        </w:r>
        <w:r>
          <w:fldChar w:fldCharType="end"/>
        </w:r>
      </w:hyperlink>
    </w:p>
    <w:p>
      <w:pPr>
        <w:pStyle w:val="TOC2"/>
        <w:tabs>
          <w:tab w:val="right" w:leader="dot" w:pos="8306"/>
        </w:tabs>
      </w:pPr>
      <w:hyperlink w:anchor="_Toc530" w:history="1">
        <w:r>
          <w:rPr>
            <w:rFonts w:ascii="仿宋" w:eastAsia="仿宋" w:hAnsi="仿宋" w:cs="仿宋" w:hint="eastAsia"/>
            <w:lang w:eastAsia="zh-CN"/>
          </w:rPr>
          <w:t>(二)、环境保护措施与治理方案</w:t>
        </w:r>
        <w:r>
          <w:tab/>
        </w:r>
        <w:r>
          <w:fldChar w:fldCharType="begin"/>
        </w:r>
        <w:r>
          <w:instrText xml:space="preserve"> PAGEREF _Toc530 \h </w:instrText>
        </w:r>
        <w:r>
          <w:fldChar w:fldCharType="separate"/>
        </w:r>
        <w:r>
          <w:t>46</w:t>
        </w:r>
        <w:r>
          <w:fldChar w:fldCharType="end"/>
        </w:r>
      </w:hyperlink>
    </w:p>
    <w:p>
      <w:pPr>
        <w:pStyle w:val="TOC1"/>
        <w:tabs>
          <w:tab w:val="right" w:leader="dot" w:pos="8306"/>
        </w:tabs>
      </w:pPr>
      <w:hyperlink w:anchor="_Toc6168" w:history="1">
        <w:r>
          <w:rPr>
            <w:rFonts w:ascii="仿宋" w:eastAsia="仿宋" w:hAnsi="仿宋" w:cs="仿宋" w:hint="eastAsia"/>
            <w:lang w:eastAsia="zh-CN"/>
          </w:rPr>
          <w:t>十二、环境保护与绿色发展</w:t>
        </w:r>
        <w:r>
          <w:tab/>
        </w:r>
        <w:r>
          <w:fldChar w:fldCharType="begin"/>
        </w:r>
        <w:r>
          <w:instrText xml:space="preserve"> PAGEREF _Toc6168 \h </w:instrText>
        </w:r>
        <w:r>
          <w:fldChar w:fldCharType="separate"/>
        </w:r>
        <w:r>
          <w:t>47</w:t>
        </w:r>
        <w:r>
          <w:fldChar w:fldCharType="end"/>
        </w:r>
      </w:hyperlink>
    </w:p>
    <w:p>
      <w:pPr>
        <w:pStyle w:val="TOC2"/>
        <w:tabs>
          <w:tab w:val="right" w:leader="dot" w:pos="8306"/>
        </w:tabs>
      </w:pPr>
      <w:hyperlink w:anchor="_Toc13818" w:history="1">
        <w:r>
          <w:rPr>
            <w:rFonts w:ascii="仿宋" w:eastAsia="仿宋" w:hAnsi="仿宋" w:cs="仿宋" w:hint="eastAsia"/>
            <w:lang w:eastAsia="zh-CN"/>
          </w:rPr>
          <w:t>(一)、环境保护措施</w:t>
        </w:r>
        <w:r>
          <w:tab/>
        </w:r>
        <w:r>
          <w:fldChar w:fldCharType="begin"/>
        </w:r>
        <w:r>
          <w:instrText xml:space="preserve"> PAGEREF _Toc13818 \h </w:instrText>
        </w:r>
        <w:r>
          <w:fldChar w:fldCharType="separate"/>
        </w:r>
        <w:r>
          <w:t>47</w:t>
        </w:r>
        <w:r>
          <w:fldChar w:fldCharType="end"/>
        </w:r>
      </w:hyperlink>
    </w:p>
    <w:p>
      <w:pPr>
        <w:pStyle w:val="TOC2"/>
        <w:tabs>
          <w:tab w:val="right" w:leader="dot" w:pos="8306"/>
        </w:tabs>
      </w:pPr>
      <w:hyperlink w:anchor="_Toc15910" w:history="1">
        <w:r>
          <w:rPr>
            <w:rFonts w:ascii="仿宋" w:eastAsia="仿宋" w:hAnsi="仿宋" w:cs="仿宋" w:hint="eastAsia"/>
            <w:lang w:eastAsia="zh-CN"/>
          </w:rPr>
          <w:t>(二)、绿色发展与可持续发展策略</w:t>
        </w:r>
        <w:r>
          <w:tab/>
        </w:r>
        <w:r>
          <w:fldChar w:fldCharType="begin"/>
        </w:r>
        <w:r>
          <w:instrText xml:space="preserve"> PAGEREF _Toc15910 \h </w:instrText>
        </w:r>
        <w:r>
          <w:fldChar w:fldCharType="separate"/>
        </w:r>
        <w:r>
          <w:t>49</w:t>
        </w:r>
        <w:r>
          <w:fldChar w:fldCharType="end"/>
        </w:r>
      </w:hyperlink>
    </w:p>
    <w:p>
      <w:pPr>
        <w:pStyle w:val="TOC1"/>
        <w:tabs>
          <w:tab w:val="right" w:leader="dot" w:pos="8306"/>
        </w:tabs>
      </w:pPr>
      <w:hyperlink w:anchor="_Toc15132" w:history="1">
        <w:r>
          <w:rPr>
            <w:rFonts w:ascii="仿宋" w:eastAsia="仿宋" w:hAnsi="仿宋" w:cs="仿宋" w:hint="eastAsia"/>
            <w:lang w:eastAsia="zh-CN"/>
          </w:rPr>
          <w:t>十三、创新驱动与持续发展</w:t>
        </w:r>
        <w:r>
          <w:tab/>
        </w:r>
        <w:r>
          <w:fldChar w:fldCharType="begin"/>
        </w:r>
        <w:r>
          <w:instrText xml:space="preserve"> PAGEREF _Toc15132 \h </w:instrText>
        </w:r>
        <w:r>
          <w:fldChar w:fldCharType="separate"/>
        </w:r>
        <w:r>
          <w:t>50</w:t>
        </w:r>
        <w:r>
          <w:fldChar w:fldCharType="end"/>
        </w:r>
      </w:hyperlink>
    </w:p>
    <w:p>
      <w:pPr>
        <w:pStyle w:val="TOC2"/>
        <w:tabs>
          <w:tab w:val="right" w:leader="dot" w:pos="8306"/>
        </w:tabs>
      </w:pPr>
      <w:hyperlink w:anchor="_Toc4860" w:history="1">
        <w:r>
          <w:rPr>
            <w:rFonts w:ascii="仿宋" w:eastAsia="仿宋" w:hAnsi="仿宋" w:cs="仿宋" w:hint="eastAsia"/>
            <w:lang w:eastAsia="zh-CN"/>
          </w:rPr>
          <w:t>(一)、创新驱动战略实施</w:t>
        </w:r>
        <w:r>
          <w:tab/>
        </w:r>
        <w:r>
          <w:fldChar w:fldCharType="begin"/>
        </w:r>
        <w:r>
          <w:instrText xml:space="preserve"> PAGEREF _Toc4860 \h </w:instrText>
        </w:r>
        <w:r>
          <w:fldChar w:fldCharType="separate"/>
        </w:r>
        <w:r>
          <w:t>50</w:t>
        </w:r>
        <w:r>
          <w:fldChar w:fldCharType="end"/>
        </w:r>
      </w:hyperlink>
    </w:p>
    <w:p>
      <w:pPr>
        <w:pStyle w:val="TOC2"/>
        <w:tabs>
          <w:tab w:val="right" w:leader="dot" w:pos="8306"/>
        </w:tabs>
      </w:pPr>
      <w:hyperlink w:anchor="_Toc12676" w:history="1">
        <w:r>
          <w:rPr>
            <w:rFonts w:ascii="仿宋" w:eastAsia="仿宋" w:hAnsi="仿宋" w:cs="仿宋" w:hint="eastAsia"/>
            <w:lang w:eastAsia="zh-CN"/>
          </w:rPr>
          <w:t>(二)、持续发展路径探索</w:t>
        </w:r>
        <w:r>
          <w:tab/>
        </w:r>
        <w:r>
          <w:fldChar w:fldCharType="begin"/>
        </w:r>
        <w:r>
          <w:instrText xml:space="preserve"> PAGEREF _Toc12676 \h </w:instrText>
        </w:r>
        <w:r>
          <w:fldChar w:fldCharType="separate"/>
        </w:r>
        <w:r>
          <w:t>51</w:t>
        </w:r>
        <w:r>
          <w:fldChar w:fldCharType="end"/>
        </w:r>
      </w:hyperlink>
    </w:p>
    <w:p>
      <w:pPr>
        <w:pStyle w:val="TOC1"/>
        <w:tabs>
          <w:tab w:val="right" w:leader="dot" w:pos="8306"/>
        </w:tabs>
      </w:pPr>
      <w:hyperlink w:anchor="_Toc27677" w:history="1">
        <w:r>
          <w:rPr>
            <w:rFonts w:ascii="仿宋" w:eastAsia="仿宋" w:hAnsi="仿宋" w:cs="仿宋" w:hint="eastAsia"/>
            <w:lang w:eastAsia="zh-CN"/>
          </w:rPr>
          <w:t>十四、企业合规与伦理</w:t>
        </w:r>
        <w:r>
          <w:tab/>
        </w:r>
        <w:r>
          <w:fldChar w:fldCharType="begin"/>
        </w:r>
        <w:r>
          <w:instrText xml:space="preserve"> PAGEREF _Toc27677 \h </w:instrText>
        </w:r>
        <w:r>
          <w:fldChar w:fldCharType="separate"/>
        </w:r>
        <w:r>
          <w:t>56</w:t>
        </w:r>
        <w:r>
          <w:fldChar w:fldCharType="end"/>
        </w:r>
      </w:hyperlink>
    </w:p>
    <w:p>
      <w:pPr>
        <w:pStyle w:val="TOC2"/>
        <w:tabs>
          <w:tab w:val="right" w:leader="dot" w:pos="8306"/>
        </w:tabs>
      </w:pPr>
      <w:hyperlink w:anchor="_Toc8113" w:history="1">
        <w:r>
          <w:rPr>
            <w:rFonts w:ascii="仿宋" w:eastAsia="仿宋" w:hAnsi="仿宋" w:cs="仿宋" w:hint="eastAsia"/>
            <w:lang w:eastAsia="zh-CN"/>
          </w:rPr>
          <w:t>(一)、合规政策与程序</w:t>
        </w:r>
        <w:r>
          <w:tab/>
        </w:r>
        <w:r>
          <w:fldChar w:fldCharType="begin"/>
        </w:r>
        <w:r>
          <w:instrText xml:space="preserve"> PAGEREF _Toc8113 \h </w:instrText>
        </w:r>
        <w:r>
          <w:fldChar w:fldCharType="separate"/>
        </w:r>
        <w:r>
          <w:t>56</w:t>
        </w:r>
        <w:r>
          <w:fldChar w:fldCharType="end"/>
        </w:r>
      </w:hyperlink>
    </w:p>
    <w:p>
      <w:pPr>
        <w:pStyle w:val="TOC2"/>
        <w:tabs>
          <w:tab w:val="right" w:leader="dot" w:pos="8306"/>
        </w:tabs>
      </w:pPr>
      <w:hyperlink w:anchor="_Toc10509" w:history="1">
        <w:r>
          <w:rPr>
            <w:rFonts w:ascii="仿宋" w:eastAsia="仿宋" w:hAnsi="仿宋" w:cs="仿宋" w:hint="eastAsia"/>
            <w:lang w:eastAsia="zh-CN"/>
          </w:rPr>
          <w:t>(二)、伦理规范与培训</w:t>
        </w:r>
        <w:r>
          <w:tab/>
        </w:r>
        <w:r>
          <w:fldChar w:fldCharType="begin"/>
        </w:r>
        <w:r>
          <w:instrText xml:space="preserve"> PAGEREF _Toc10509 \h </w:instrText>
        </w:r>
        <w:r>
          <w:fldChar w:fldCharType="separate"/>
        </w:r>
        <w:r>
          <w:t>57</w:t>
        </w:r>
        <w:r>
          <w:fldChar w:fldCharType="end"/>
        </w:r>
      </w:hyperlink>
    </w:p>
    <w:p>
      <w:pPr>
        <w:pStyle w:val="TOC2"/>
        <w:tabs>
          <w:tab w:val="right" w:leader="dot" w:pos="8306"/>
        </w:tabs>
      </w:pPr>
      <w:hyperlink w:anchor="_Toc30245" w:history="1">
        <w:r>
          <w:rPr>
            <w:rFonts w:ascii="仿宋" w:eastAsia="仿宋" w:hAnsi="仿宋" w:cs="仿宋" w:hint="eastAsia"/>
            <w:lang w:eastAsia="zh-CN"/>
          </w:rPr>
          <w:t>(三)、合规风险评估</w:t>
        </w:r>
        <w:r>
          <w:tab/>
        </w:r>
        <w:r>
          <w:fldChar w:fldCharType="begin"/>
        </w:r>
        <w:r>
          <w:instrText xml:space="preserve"> PAGEREF _Toc30245 \h </w:instrText>
        </w:r>
        <w:r>
          <w:fldChar w:fldCharType="separate"/>
        </w:r>
        <w:r>
          <w:t>58</w:t>
        </w:r>
        <w:r>
          <w:fldChar w:fldCharType="end"/>
        </w:r>
      </w:hyperlink>
    </w:p>
    <w:p>
      <w:pPr>
        <w:pStyle w:val="TOC2"/>
        <w:tabs>
          <w:tab w:val="right" w:leader="dot" w:pos="8306"/>
        </w:tabs>
      </w:pPr>
      <w:hyperlink w:anchor="_Toc4873" w:history="1">
        <w:r>
          <w:rPr>
            <w:rFonts w:ascii="仿宋" w:eastAsia="仿宋" w:hAnsi="仿宋" w:cs="仿宋" w:hint="eastAsia"/>
            <w:lang w:eastAsia="zh-CN"/>
          </w:rPr>
          <w:t>(四)、合规监督与执行</w:t>
        </w:r>
        <w:r>
          <w:tab/>
        </w:r>
        <w:r>
          <w:fldChar w:fldCharType="begin"/>
        </w:r>
        <w:r>
          <w:instrText xml:space="preserve"> PAGEREF _Toc4873 \h </w:instrText>
        </w:r>
        <w:r>
          <w:fldChar w:fldCharType="separate"/>
        </w:r>
        <w:r>
          <w:t>59</w:t>
        </w:r>
        <w:r>
          <w:fldChar w:fldCharType="end"/>
        </w:r>
      </w:hyperlink>
    </w:p>
    <w:p>
      <w:pPr>
        <w:pStyle w:val="TOC1"/>
        <w:tabs>
          <w:tab w:val="right" w:leader="dot" w:pos="8306"/>
        </w:tabs>
      </w:pPr>
      <w:hyperlink w:anchor="_Toc12490" w:history="1">
        <w:r>
          <w:rPr>
            <w:rFonts w:ascii="仿宋" w:eastAsia="仿宋" w:hAnsi="仿宋" w:cs="仿宋" w:hint="eastAsia"/>
            <w:lang w:eastAsia="zh-CN"/>
          </w:rPr>
          <w:t>十五、人力资源管理与开发</w:t>
        </w:r>
        <w:r>
          <w:tab/>
        </w:r>
        <w:r>
          <w:fldChar w:fldCharType="begin"/>
        </w:r>
        <w:r>
          <w:instrText xml:space="preserve"> PAGEREF _Toc12490 \h </w:instrText>
        </w:r>
        <w:r>
          <w:fldChar w:fldCharType="separate"/>
        </w:r>
        <w:r>
          <w:t>60</w:t>
        </w:r>
        <w:r>
          <w:fldChar w:fldCharType="end"/>
        </w:r>
      </w:hyperlink>
    </w:p>
    <w:p>
      <w:pPr>
        <w:pStyle w:val="TOC2"/>
        <w:tabs>
          <w:tab w:val="right" w:leader="dot" w:pos="8306"/>
        </w:tabs>
      </w:pPr>
      <w:hyperlink w:anchor="_Toc14191" w:history="1">
        <w:r>
          <w:rPr>
            <w:rFonts w:ascii="仿宋" w:eastAsia="仿宋" w:hAnsi="仿宋" w:cs="仿宋" w:hint="eastAsia"/>
            <w:lang w:eastAsia="zh-CN"/>
          </w:rPr>
          <w:t>(一)、人力资源规划</w:t>
        </w:r>
        <w:r>
          <w:tab/>
        </w:r>
        <w:r>
          <w:fldChar w:fldCharType="begin"/>
        </w:r>
        <w:r>
          <w:instrText xml:space="preserve"> PAGEREF _Toc14191 \h </w:instrText>
        </w:r>
        <w:r>
          <w:fldChar w:fldCharType="separate"/>
        </w:r>
        <w:r>
          <w:t>60</w:t>
        </w:r>
        <w:r>
          <w:fldChar w:fldCharType="end"/>
        </w:r>
      </w:hyperlink>
    </w:p>
    <w:p>
      <w:pPr>
        <w:pStyle w:val="TOC2"/>
        <w:tabs>
          <w:tab w:val="right" w:leader="dot" w:pos="8306"/>
        </w:tabs>
      </w:pPr>
      <w:hyperlink w:anchor="_Toc3129" w:history="1">
        <w:r>
          <w:rPr>
            <w:rFonts w:ascii="仿宋" w:eastAsia="仿宋" w:hAnsi="仿宋" w:cs="仿宋" w:hint="eastAsia"/>
            <w:lang w:eastAsia="zh-CN"/>
          </w:rPr>
          <w:t>(二)、人力资源开发与培训</w:t>
        </w:r>
        <w:r>
          <w:tab/>
        </w:r>
        <w:r>
          <w:fldChar w:fldCharType="begin"/>
        </w:r>
        <w:r>
          <w:instrText xml:space="preserve"> PAGEREF _Toc3129 \h </w:instrText>
        </w:r>
        <w:r>
          <w:fldChar w:fldCharType="separate"/>
        </w:r>
        <w:r>
          <w:t>62</w:t>
        </w:r>
        <w:r>
          <w:fldChar w:fldCharType="end"/>
        </w:r>
      </w:hyperlink>
    </w:p>
    <w:p>
      <w:pPr>
        <w:pStyle w:val="TOC1"/>
        <w:tabs>
          <w:tab w:val="right" w:leader="dot" w:pos="8306"/>
        </w:tabs>
      </w:pPr>
      <w:hyperlink w:anchor="_Toc31324" w:history="1">
        <w:r>
          <w:rPr>
            <w:rFonts w:ascii="仿宋" w:eastAsia="仿宋" w:hAnsi="仿宋" w:cs="仿宋" w:hint="eastAsia"/>
            <w:lang w:eastAsia="zh-CN"/>
          </w:rPr>
          <w:t>十六、合作与交流机制建立</w:t>
        </w:r>
        <w:r>
          <w:tab/>
        </w:r>
        <w:r>
          <w:fldChar w:fldCharType="begin"/>
        </w:r>
        <w:r>
          <w:instrText xml:space="preserve"> PAGEREF _Toc31324 \h </w:instrText>
        </w:r>
        <w:r>
          <w:fldChar w:fldCharType="separate"/>
        </w:r>
        <w:r>
          <w:t>64</w:t>
        </w:r>
        <w:r>
          <w:fldChar w:fldCharType="end"/>
        </w:r>
      </w:hyperlink>
    </w:p>
    <w:p>
      <w:pPr>
        <w:pStyle w:val="TOC2"/>
        <w:tabs>
          <w:tab w:val="right" w:leader="dot" w:pos="8306"/>
        </w:tabs>
      </w:pPr>
      <w:hyperlink w:anchor="_Toc13916" w:history="1">
        <w:r>
          <w:rPr>
            <w:rFonts w:ascii="仿宋" w:eastAsia="仿宋" w:hAnsi="仿宋" w:cs="仿宋" w:hint="eastAsia"/>
            <w:lang w:eastAsia="zh-CN"/>
          </w:rPr>
          <w:t>(一)、合作伙伴选择与合作方式</w:t>
        </w:r>
        <w:r>
          <w:tab/>
        </w:r>
        <w:r>
          <w:fldChar w:fldCharType="begin"/>
        </w:r>
        <w:r>
          <w:instrText xml:space="preserve"> PAGEREF _Toc13916 \h </w:instrText>
        </w:r>
        <w:r>
          <w:fldChar w:fldCharType="separate"/>
        </w:r>
        <w:r>
          <w:t>64</w:t>
        </w:r>
        <w:r>
          <w:fldChar w:fldCharType="end"/>
        </w:r>
      </w:hyperlink>
    </w:p>
    <w:p>
      <w:pPr>
        <w:pStyle w:val="TOC2"/>
        <w:tabs>
          <w:tab w:val="right" w:leader="dot" w:pos="8306"/>
        </w:tabs>
      </w:pPr>
      <w:hyperlink w:anchor="_Toc19280" w:history="1">
        <w:r>
          <w:rPr>
            <w:rFonts w:ascii="仿宋" w:eastAsia="仿宋" w:hAnsi="仿宋" w:cs="仿宋" w:hint="eastAsia"/>
            <w:lang w:eastAsia="zh-CN"/>
          </w:rPr>
          <w:t>(二)、交流与合作平台搭建</w:t>
        </w:r>
        <w:r>
          <w:tab/>
        </w:r>
        <w:r>
          <w:fldChar w:fldCharType="begin"/>
        </w:r>
        <w:r>
          <w:instrText xml:space="preserve"> PAGEREF _Toc19280 \h </w:instrText>
        </w:r>
        <w:r>
          <w:fldChar w:fldCharType="separate"/>
        </w:r>
        <w:r>
          <w:t>65</w:t>
        </w:r>
        <w:r>
          <w:fldChar w:fldCharType="end"/>
        </w:r>
      </w:hyperlink>
    </w:p>
    <w:p>
      <w:pPr>
        <w:pStyle w:val="TOC1"/>
        <w:tabs>
          <w:tab w:val="right" w:leader="dot" w:pos="8306"/>
        </w:tabs>
      </w:pPr>
      <w:hyperlink w:anchor="_Toc23816" w:history="1">
        <w:r>
          <w:rPr>
            <w:rFonts w:ascii="仿宋" w:eastAsia="仿宋" w:hAnsi="仿宋" w:cs="仿宋" w:hint="eastAsia"/>
            <w:lang w:eastAsia="zh-CN"/>
          </w:rPr>
          <w:t>十七、知识产权管理与保护</w:t>
        </w:r>
        <w:r>
          <w:tab/>
        </w:r>
        <w:r>
          <w:fldChar w:fldCharType="begin"/>
        </w:r>
        <w:r>
          <w:instrText xml:space="preserve"> PAGEREF _Toc23816 \h </w:instrText>
        </w:r>
        <w:r>
          <w:fldChar w:fldCharType="separate"/>
        </w:r>
        <w:r>
          <w:t>67</w:t>
        </w:r>
        <w:r>
          <w:fldChar w:fldCharType="end"/>
        </w:r>
      </w:hyperlink>
    </w:p>
    <w:p>
      <w:pPr>
        <w:pStyle w:val="TOC2"/>
        <w:tabs>
          <w:tab w:val="right" w:leader="dot" w:pos="8306"/>
        </w:tabs>
      </w:pPr>
      <w:hyperlink w:anchor="_Toc29653" w:history="1">
        <w:r>
          <w:rPr>
            <w:rFonts w:ascii="仿宋" w:eastAsia="仿宋" w:hAnsi="仿宋" w:cs="仿宋" w:hint="eastAsia"/>
            <w:lang w:eastAsia="zh-CN"/>
          </w:rPr>
          <w:t>(一)、知识产权管理体系建设</w:t>
        </w:r>
        <w:r>
          <w:tab/>
        </w:r>
        <w:r>
          <w:fldChar w:fldCharType="begin"/>
        </w:r>
        <w:r>
          <w:instrText xml:space="preserve"> PAGEREF _Toc29653 \h </w:instrText>
        </w:r>
        <w:r>
          <w:fldChar w:fldCharType="separate"/>
        </w:r>
        <w:r>
          <w:t>67</w:t>
        </w:r>
        <w:r>
          <w:fldChar w:fldCharType="end"/>
        </w:r>
      </w:hyperlink>
    </w:p>
    <w:p>
      <w:pPr>
        <w:pStyle w:val="TOC2"/>
        <w:tabs>
          <w:tab w:val="right" w:leader="dot" w:pos="8306"/>
        </w:tabs>
      </w:pPr>
      <w:hyperlink w:anchor="_Toc21120" w:history="1">
        <w:r>
          <w:rPr>
            <w:rFonts w:ascii="仿宋" w:eastAsia="仿宋" w:hAnsi="仿宋" w:cs="仿宋" w:hint="eastAsia"/>
            <w:lang w:eastAsia="zh-CN"/>
          </w:rPr>
          <w:t>(二)、知识产权保护措施</w:t>
        </w:r>
        <w:r>
          <w:tab/>
        </w:r>
        <w:r>
          <w:fldChar w:fldCharType="begin"/>
        </w:r>
        <w:r>
          <w:instrText xml:space="preserve"> PAGEREF _Toc21120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93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30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03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23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742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124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建材机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942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398"/>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1805"/>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建材机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建材机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8387"/>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在全球经济快速发展和科技日新月异的今天，市场对创新技术和环保解决方案的需求日益增长。建材机械项目恰好聚焦于这一趋势，提供涵盖人工智能、大数据分析和可持续能源等领域的高效、先进产品和服务。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建材机械项目在其专注的领域内，特别是在人工智能和数据科学方面，有望推动显著的技术革新。项目的研发活动不仅有望孕育出改变行业运作方式的新技术，还可能在长远中影响整个技术生态系统。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建材机械项目还致力于提升当地居民的技能和就业能力，通过与当地教育机构合作提供培训和教育机会，从而提高社区整体的生活水平和社会福祉。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建材机械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31739"/>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建材机械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建材机械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3" w:name="_Toc30920"/>
      <w:r>
        <w:rPr>
          <w:rFonts w:ascii="仿宋" w:eastAsia="仿宋" w:hAnsi="仿宋" w:cs="仿宋" w:hint="eastAsia"/>
          <w:sz w:val="28"/>
          <w:lang w:eastAsia="zh-CN"/>
        </w:rPr>
        <w:t>四、建材机械项目概论</w:t>
      </w:r>
      <w:bookmarkEnd w:id="13"/>
    </w:p>
    <w:p>
      <w:pPr>
        <w:pStyle w:val="Heading2"/>
        <w:rPr>
          <w:rFonts w:ascii="仿宋" w:eastAsia="仿宋" w:hAnsi="仿宋" w:cs="仿宋" w:hint="eastAsia"/>
          <w:lang w:eastAsia="zh-CN"/>
        </w:rPr>
      </w:pPr>
      <w:bookmarkStart w:id="14" w:name="_Toc7987"/>
      <w:r>
        <w:rPr>
          <w:rFonts w:ascii="仿宋" w:eastAsia="仿宋" w:hAnsi="仿宋" w:cs="仿宋" w:hint="eastAsia"/>
          <w:lang w:eastAsia="zh-CN"/>
        </w:rPr>
        <w:t>(一)、项目申报单位概况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建材机械项目的申报单位是“XXX实业发展公司”，这是一家在其所处行业内备受尊敬的企业。公司自成立以来，通过其在建材机械项目中表现出的创新精神和卓越执行力，在市场上赢得了显著的地位。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https://d.book118.com/638047077041006033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A085B"/>
    <w:rsid w:val="482A08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804707704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2024-01-25T02:01:00Z</dcterms:created>
  <dcterms:modified xsi:type="dcterms:W3CDTF">2024-01-25T02:02:13Z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B860C26C22CD4191BFCDB56CAB738B6A_11</vt:lpwstr>
  </property>
  <property fmtid="{D5CDD505-2E9C-101B-9397-08002B2CF9AE}" pid="3" name="KSOProductBuildVer">
    <vt:lpwstr>2052-12.1.0.16250</vt:lpwstr>
  </property>
</Properties>
</file>