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钎焊材料项目规划设计方案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58" w:history="1">
        <w:r>
          <w:rPr>
            <w:rFonts w:ascii="仿宋" w:eastAsia="仿宋" w:hAnsi="仿宋" w:cs="仿宋" w:hint="eastAsia"/>
            <w:lang w:eastAsia="zh-CN"/>
          </w:rPr>
          <w:t>概论</w:t>
        </w:r>
        <w:r>
          <w:tab/>
        </w:r>
        <w:r>
          <w:fldChar w:fldCharType="begin"/>
        </w:r>
        <w:r>
          <w:instrText xml:space="preserve"> PAGEREF _Toc28558 \h </w:instrText>
        </w:r>
        <w:r>
          <w:fldChar w:fldCharType="separate"/>
        </w:r>
        <w:r>
          <w:t>3</w:t>
        </w:r>
        <w:r>
          <w:fldChar w:fldCharType="end"/>
        </w:r>
      </w:hyperlink>
    </w:p>
    <w:p>
      <w:pPr>
        <w:pStyle w:val="TOC1"/>
        <w:tabs>
          <w:tab w:val="right" w:leader="dot" w:pos="8306"/>
        </w:tabs>
      </w:pPr>
      <w:hyperlink w:anchor="_Toc29285" w:history="1">
        <w:r>
          <w:rPr>
            <w:rFonts w:ascii="仿宋" w:eastAsia="仿宋" w:hAnsi="仿宋" w:cs="仿宋" w:hint="eastAsia"/>
            <w:lang w:eastAsia="zh-CN"/>
          </w:rPr>
          <w:t>一、市场分析、调研</w:t>
        </w:r>
        <w:r>
          <w:tab/>
        </w:r>
        <w:r>
          <w:fldChar w:fldCharType="begin"/>
        </w:r>
        <w:r>
          <w:instrText xml:space="preserve"> PAGEREF _Toc29285 \h </w:instrText>
        </w:r>
        <w:r>
          <w:fldChar w:fldCharType="separate"/>
        </w:r>
        <w:r>
          <w:t>3</w:t>
        </w:r>
        <w:r>
          <w:fldChar w:fldCharType="end"/>
        </w:r>
      </w:hyperlink>
    </w:p>
    <w:p>
      <w:pPr>
        <w:pStyle w:val="TOC2"/>
        <w:tabs>
          <w:tab w:val="right" w:leader="dot" w:pos="8306"/>
        </w:tabs>
      </w:pPr>
      <w:hyperlink w:anchor="_Toc9448" w:history="1">
        <w:r>
          <w:rPr>
            <w:rFonts w:ascii="仿宋" w:eastAsia="仿宋" w:hAnsi="仿宋" w:cs="仿宋" w:hint="eastAsia"/>
            <w:lang w:eastAsia="zh-CN"/>
          </w:rPr>
          <w:t>(一)、钎焊材料行业分析</w:t>
        </w:r>
        <w:r>
          <w:tab/>
        </w:r>
        <w:r>
          <w:fldChar w:fldCharType="begin"/>
        </w:r>
        <w:r>
          <w:instrText xml:space="preserve"> PAGEREF _Toc9448 \h </w:instrText>
        </w:r>
        <w:r>
          <w:fldChar w:fldCharType="separate"/>
        </w:r>
        <w:r>
          <w:t>3</w:t>
        </w:r>
        <w:r>
          <w:fldChar w:fldCharType="end"/>
        </w:r>
      </w:hyperlink>
    </w:p>
    <w:p>
      <w:pPr>
        <w:pStyle w:val="TOC2"/>
        <w:tabs>
          <w:tab w:val="right" w:leader="dot" w:pos="8306"/>
        </w:tabs>
      </w:pPr>
      <w:hyperlink w:anchor="_Toc17782" w:history="1">
        <w:r>
          <w:rPr>
            <w:rFonts w:ascii="仿宋" w:eastAsia="仿宋" w:hAnsi="仿宋" w:cs="仿宋" w:hint="eastAsia"/>
            <w:lang w:eastAsia="zh-CN"/>
          </w:rPr>
          <w:t>(二)、钎焊材料市场分析预测</w:t>
        </w:r>
        <w:r>
          <w:tab/>
        </w:r>
        <w:r>
          <w:fldChar w:fldCharType="begin"/>
        </w:r>
        <w:r>
          <w:instrText xml:space="preserve"> PAGEREF _Toc17782 \h </w:instrText>
        </w:r>
        <w:r>
          <w:fldChar w:fldCharType="separate"/>
        </w:r>
        <w:r>
          <w:t>4</w:t>
        </w:r>
        <w:r>
          <w:fldChar w:fldCharType="end"/>
        </w:r>
      </w:hyperlink>
    </w:p>
    <w:p>
      <w:pPr>
        <w:pStyle w:val="TOC1"/>
        <w:tabs>
          <w:tab w:val="right" w:leader="dot" w:pos="8306"/>
        </w:tabs>
      </w:pPr>
      <w:hyperlink w:anchor="_Toc16378" w:history="1">
        <w:r>
          <w:rPr>
            <w:rFonts w:ascii="仿宋" w:eastAsia="仿宋" w:hAnsi="仿宋" w:cs="仿宋" w:hint="eastAsia"/>
            <w:lang w:eastAsia="zh-CN"/>
          </w:rPr>
          <w:t>二、产品规划分析</w:t>
        </w:r>
        <w:r>
          <w:tab/>
        </w:r>
        <w:r>
          <w:fldChar w:fldCharType="begin"/>
        </w:r>
        <w:r>
          <w:instrText xml:space="preserve"> PAGEREF _Toc16378 \h </w:instrText>
        </w:r>
        <w:r>
          <w:fldChar w:fldCharType="separate"/>
        </w:r>
        <w:r>
          <w:t>5</w:t>
        </w:r>
        <w:r>
          <w:fldChar w:fldCharType="end"/>
        </w:r>
      </w:hyperlink>
    </w:p>
    <w:p>
      <w:pPr>
        <w:pStyle w:val="TOC2"/>
        <w:tabs>
          <w:tab w:val="right" w:leader="dot" w:pos="8306"/>
        </w:tabs>
      </w:pPr>
      <w:hyperlink w:anchor="_Toc28310" w:history="1">
        <w:r>
          <w:rPr>
            <w:rFonts w:ascii="仿宋" w:eastAsia="仿宋" w:hAnsi="仿宋" w:cs="仿宋" w:hint="eastAsia"/>
            <w:lang w:eastAsia="zh-CN"/>
          </w:rPr>
          <w:t>(一)、产品规划</w:t>
        </w:r>
        <w:r>
          <w:tab/>
        </w:r>
        <w:r>
          <w:fldChar w:fldCharType="begin"/>
        </w:r>
        <w:r>
          <w:instrText xml:space="preserve"> PAGEREF _Toc28310 \h </w:instrText>
        </w:r>
        <w:r>
          <w:fldChar w:fldCharType="separate"/>
        </w:r>
        <w:r>
          <w:t>5</w:t>
        </w:r>
        <w:r>
          <w:fldChar w:fldCharType="end"/>
        </w:r>
      </w:hyperlink>
    </w:p>
    <w:p>
      <w:pPr>
        <w:pStyle w:val="TOC2"/>
        <w:tabs>
          <w:tab w:val="right" w:leader="dot" w:pos="8306"/>
        </w:tabs>
      </w:pPr>
      <w:hyperlink w:anchor="_Toc12344" w:history="1">
        <w:r>
          <w:rPr>
            <w:rFonts w:ascii="仿宋" w:eastAsia="仿宋" w:hAnsi="仿宋" w:cs="仿宋" w:hint="eastAsia"/>
            <w:lang w:eastAsia="zh-CN"/>
          </w:rPr>
          <w:t>(二)、建设规模</w:t>
        </w:r>
        <w:r>
          <w:tab/>
        </w:r>
        <w:r>
          <w:fldChar w:fldCharType="begin"/>
        </w:r>
        <w:r>
          <w:instrText xml:space="preserve"> PAGEREF _Toc12344 \h </w:instrText>
        </w:r>
        <w:r>
          <w:fldChar w:fldCharType="separate"/>
        </w:r>
        <w:r>
          <w:t>5</w:t>
        </w:r>
        <w:r>
          <w:fldChar w:fldCharType="end"/>
        </w:r>
      </w:hyperlink>
    </w:p>
    <w:p>
      <w:pPr>
        <w:pStyle w:val="TOC1"/>
        <w:tabs>
          <w:tab w:val="right" w:leader="dot" w:pos="8306"/>
        </w:tabs>
      </w:pPr>
      <w:hyperlink w:anchor="_Toc19236" w:history="1">
        <w:r>
          <w:rPr>
            <w:rFonts w:ascii="仿宋" w:eastAsia="仿宋" w:hAnsi="仿宋" w:cs="仿宋" w:hint="eastAsia"/>
            <w:lang w:eastAsia="zh-CN"/>
          </w:rPr>
          <w:t>三、钎焊材料项目危机管理</w:t>
        </w:r>
        <w:r>
          <w:tab/>
        </w:r>
        <w:r>
          <w:fldChar w:fldCharType="begin"/>
        </w:r>
        <w:r>
          <w:instrText xml:space="preserve"> PAGEREF _Toc19236 \h </w:instrText>
        </w:r>
        <w:r>
          <w:fldChar w:fldCharType="separate"/>
        </w:r>
        <w:r>
          <w:t>7</w:t>
        </w:r>
        <w:r>
          <w:fldChar w:fldCharType="end"/>
        </w:r>
      </w:hyperlink>
    </w:p>
    <w:p>
      <w:pPr>
        <w:pStyle w:val="TOC2"/>
        <w:tabs>
          <w:tab w:val="right" w:leader="dot" w:pos="8306"/>
        </w:tabs>
      </w:pPr>
      <w:hyperlink w:anchor="_Toc16982" w:history="1">
        <w:r>
          <w:rPr>
            <w:rFonts w:ascii="仿宋" w:eastAsia="仿宋" w:hAnsi="仿宋" w:cs="仿宋" w:hint="eastAsia"/>
            <w:lang w:eastAsia="zh-CN"/>
          </w:rPr>
          <w:t>(一)、危机预警与识别</w:t>
        </w:r>
        <w:r>
          <w:tab/>
        </w:r>
        <w:r>
          <w:fldChar w:fldCharType="begin"/>
        </w:r>
        <w:r>
          <w:instrText xml:space="preserve"> PAGEREF _Toc16982 \h </w:instrText>
        </w:r>
        <w:r>
          <w:fldChar w:fldCharType="separate"/>
        </w:r>
        <w:r>
          <w:t>7</w:t>
        </w:r>
        <w:r>
          <w:fldChar w:fldCharType="end"/>
        </w:r>
      </w:hyperlink>
    </w:p>
    <w:p>
      <w:pPr>
        <w:pStyle w:val="TOC2"/>
        <w:tabs>
          <w:tab w:val="right" w:leader="dot" w:pos="8306"/>
        </w:tabs>
      </w:pPr>
      <w:hyperlink w:anchor="_Toc3725" w:history="1">
        <w:r>
          <w:rPr>
            <w:rFonts w:ascii="仿宋" w:eastAsia="仿宋" w:hAnsi="仿宋" w:cs="仿宋" w:hint="eastAsia"/>
            <w:lang w:eastAsia="zh-CN"/>
          </w:rPr>
          <w:t>(二)、危机应对与恢复</w:t>
        </w:r>
        <w:r>
          <w:tab/>
        </w:r>
        <w:r>
          <w:fldChar w:fldCharType="begin"/>
        </w:r>
        <w:r>
          <w:instrText xml:space="preserve"> PAGEREF _Toc3725 \h </w:instrText>
        </w:r>
        <w:r>
          <w:fldChar w:fldCharType="separate"/>
        </w:r>
        <w:r>
          <w:t>8</w:t>
        </w:r>
        <w:r>
          <w:fldChar w:fldCharType="end"/>
        </w:r>
      </w:hyperlink>
    </w:p>
    <w:p>
      <w:pPr>
        <w:pStyle w:val="TOC1"/>
        <w:tabs>
          <w:tab w:val="right" w:leader="dot" w:pos="8306"/>
        </w:tabs>
      </w:pPr>
      <w:hyperlink w:anchor="_Toc14196" w:history="1">
        <w:r>
          <w:rPr>
            <w:rFonts w:ascii="仿宋" w:eastAsia="仿宋" w:hAnsi="仿宋" w:cs="仿宋" w:hint="eastAsia"/>
            <w:lang w:eastAsia="zh-CN"/>
          </w:rPr>
          <w:t>四、钎焊材料项目绩效评估</w:t>
        </w:r>
        <w:r>
          <w:tab/>
        </w:r>
        <w:r>
          <w:fldChar w:fldCharType="begin"/>
        </w:r>
        <w:r>
          <w:instrText xml:space="preserve"> PAGEREF _Toc14196 \h </w:instrText>
        </w:r>
        <w:r>
          <w:fldChar w:fldCharType="separate"/>
        </w:r>
        <w:r>
          <w:t>9</w:t>
        </w:r>
        <w:r>
          <w:fldChar w:fldCharType="end"/>
        </w:r>
      </w:hyperlink>
    </w:p>
    <w:p>
      <w:pPr>
        <w:pStyle w:val="TOC2"/>
        <w:tabs>
          <w:tab w:val="right" w:leader="dot" w:pos="8306"/>
        </w:tabs>
      </w:pPr>
      <w:hyperlink w:anchor="_Toc27467" w:history="1">
        <w:r>
          <w:rPr>
            <w:rFonts w:ascii="仿宋" w:eastAsia="仿宋" w:hAnsi="仿宋" w:cs="仿宋" w:hint="eastAsia"/>
            <w:lang w:eastAsia="zh-CN"/>
          </w:rPr>
          <w:t>(一)、绩效评估指标</w:t>
        </w:r>
        <w:r>
          <w:tab/>
        </w:r>
        <w:r>
          <w:fldChar w:fldCharType="begin"/>
        </w:r>
        <w:r>
          <w:instrText xml:space="preserve"> PAGEREF _Toc27467 \h </w:instrText>
        </w:r>
        <w:r>
          <w:fldChar w:fldCharType="separate"/>
        </w:r>
        <w:r>
          <w:t>9</w:t>
        </w:r>
        <w:r>
          <w:fldChar w:fldCharType="end"/>
        </w:r>
      </w:hyperlink>
    </w:p>
    <w:p>
      <w:pPr>
        <w:pStyle w:val="TOC2"/>
        <w:tabs>
          <w:tab w:val="right" w:leader="dot" w:pos="8306"/>
        </w:tabs>
      </w:pPr>
      <w:hyperlink w:anchor="_Toc32403" w:history="1">
        <w:r>
          <w:rPr>
            <w:rFonts w:ascii="仿宋" w:eastAsia="仿宋" w:hAnsi="仿宋" w:cs="仿宋" w:hint="eastAsia"/>
            <w:lang w:eastAsia="zh-CN"/>
          </w:rPr>
          <w:t>(二)、绩效评估方法</w:t>
        </w:r>
        <w:r>
          <w:tab/>
        </w:r>
        <w:r>
          <w:fldChar w:fldCharType="begin"/>
        </w:r>
        <w:r>
          <w:instrText xml:space="preserve"> PAGEREF _Toc32403 \h </w:instrText>
        </w:r>
        <w:r>
          <w:fldChar w:fldCharType="separate"/>
        </w:r>
        <w:r>
          <w:t>10</w:t>
        </w:r>
        <w:r>
          <w:fldChar w:fldCharType="end"/>
        </w:r>
      </w:hyperlink>
    </w:p>
    <w:p>
      <w:pPr>
        <w:pStyle w:val="TOC2"/>
        <w:tabs>
          <w:tab w:val="right" w:leader="dot" w:pos="8306"/>
        </w:tabs>
      </w:pPr>
      <w:hyperlink w:anchor="_Toc18692" w:history="1">
        <w:r>
          <w:rPr>
            <w:rFonts w:ascii="仿宋" w:eastAsia="仿宋" w:hAnsi="仿宋" w:cs="仿宋" w:hint="eastAsia"/>
            <w:lang w:eastAsia="zh-CN"/>
          </w:rPr>
          <w:t>(三)、绩效评估周期</w:t>
        </w:r>
        <w:r>
          <w:tab/>
        </w:r>
        <w:r>
          <w:fldChar w:fldCharType="begin"/>
        </w:r>
        <w:r>
          <w:instrText xml:space="preserve"> PAGEREF _Toc18692 \h </w:instrText>
        </w:r>
        <w:r>
          <w:fldChar w:fldCharType="separate"/>
        </w:r>
        <w:r>
          <w:t>11</w:t>
        </w:r>
        <w:r>
          <w:fldChar w:fldCharType="end"/>
        </w:r>
      </w:hyperlink>
    </w:p>
    <w:p>
      <w:pPr>
        <w:pStyle w:val="TOC1"/>
        <w:tabs>
          <w:tab w:val="right" w:leader="dot" w:pos="8306"/>
        </w:tabs>
      </w:pPr>
      <w:hyperlink w:anchor="_Toc27330" w:history="1">
        <w:r>
          <w:rPr>
            <w:rFonts w:ascii="仿宋" w:eastAsia="仿宋" w:hAnsi="仿宋" w:cs="仿宋" w:hint="eastAsia"/>
            <w:lang w:eastAsia="zh-CN"/>
          </w:rPr>
          <w:t>五、工艺说明</w:t>
        </w:r>
        <w:r>
          <w:tab/>
        </w:r>
        <w:r>
          <w:fldChar w:fldCharType="begin"/>
        </w:r>
        <w:r>
          <w:instrText xml:space="preserve"> PAGEREF _Toc27330 \h </w:instrText>
        </w:r>
        <w:r>
          <w:fldChar w:fldCharType="separate"/>
        </w:r>
        <w:r>
          <w:t>12</w:t>
        </w:r>
        <w:r>
          <w:fldChar w:fldCharType="end"/>
        </w:r>
      </w:hyperlink>
    </w:p>
    <w:p>
      <w:pPr>
        <w:pStyle w:val="TOC2"/>
        <w:tabs>
          <w:tab w:val="right" w:leader="dot" w:pos="8306"/>
        </w:tabs>
      </w:pPr>
      <w:hyperlink w:anchor="_Toc6280" w:history="1">
        <w:r>
          <w:rPr>
            <w:rFonts w:ascii="仿宋" w:eastAsia="仿宋" w:hAnsi="仿宋" w:cs="仿宋" w:hint="eastAsia"/>
            <w:lang w:eastAsia="zh-CN"/>
          </w:rPr>
          <w:t>(一)、技术管理特点</w:t>
        </w:r>
        <w:r>
          <w:tab/>
        </w:r>
        <w:r>
          <w:fldChar w:fldCharType="begin"/>
        </w:r>
        <w:r>
          <w:instrText xml:space="preserve"> PAGEREF _Toc6280 \h </w:instrText>
        </w:r>
        <w:r>
          <w:fldChar w:fldCharType="separate"/>
        </w:r>
        <w:r>
          <w:t>12</w:t>
        </w:r>
        <w:r>
          <w:fldChar w:fldCharType="end"/>
        </w:r>
      </w:hyperlink>
    </w:p>
    <w:p>
      <w:pPr>
        <w:pStyle w:val="TOC2"/>
        <w:tabs>
          <w:tab w:val="right" w:leader="dot" w:pos="8306"/>
        </w:tabs>
      </w:pPr>
      <w:hyperlink w:anchor="_Toc21412" w:history="1">
        <w:r>
          <w:rPr>
            <w:rFonts w:ascii="仿宋" w:eastAsia="仿宋" w:hAnsi="仿宋" w:cs="仿宋" w:hint="eastAsia"/>
            <w:lang w:eastAsia="zh-CN"/>
          </w:rPr>
          <w:t>(二)、钎焊材料项目工艺技术设计方案</w:t>
        </w:r>
        <w:r>
          <w:tab/>
        </w:r>
        <w:r>
          <w:fldChar w:fldCharType="begin"/>
        </w:r>
        <w:r>
          <w:instrText xml:space="preserve"> PAGEREF _Toc21412 \h </w:instrText>
        </w:r>
        <w:r>
          <w:fldChar w:fldCharType="separate"/>
        </w:r>
        <w:r>
          <w:t>13</w:t>
        </w:r>
        <w:r>
          <w:fldChar w:fldCharType="end"/>
        </w:r>
      </w:hyperlink>
    </w:p>
    <w:p>
      <w:pPr>
        <w:pStyle w:val="TOC2"/>
        <w:tabs>
          <w:tab w:val="right" w:leader="dot" w:pos="8306"/>
        </w:tabs>
      </w:pPr>
      <w:hyperlink w:anchor="_Toc7350" w:history="1">
        <w:r>
          <w:rPr>
            <w:rFonts w:ascii="仿宋" w:eastAsia="仿宋" w:hAnsi="仿宋" w:cs="仿宋" w:hint="eastAsia"/>
            <w:lang w:eastAsia="zh-CN"/>
          </w:rPr>
          <w:t>(三)、设备选型方案</w:t>
        </w:r>
        <w:r>
          <w:tab/>
        </w:r>
        <w:r>
          <w:fldChar w:fldCharType="begin"/>
        </w:r>
        <w:r>
          <w:instrText xml:space="preserve"> PAGEREF _Toc7350 \h </w:instrText>
        </w:r>
        <w:r>
          <w:fldChar w:fldCharType="separate"/>
        </w:r>
        <w:r>
          <w:t>14</w:t>
        </w:r>
        <w:r>
          <w:fldChar w:fldCharType="end"/>
        </w:r>
      </w:hyperlink>
    </w:p>
    <w:p>
      <w:pPr>
        <w:pStyle w:val="TOC1"/>
        <w:tabs>
          <w:tab w:val="right" w:leader="dot" w:pos="8306"/>
        </w:tabs>
      </w:pPr>
      <w:hyperlink w:anchor="_Toc15169" w:history="1">
        <w:r>
          <w:rPr>
            <w:rFonts w:ascii="仿宋" w:eastAsia="仿宋" w:hAnsi="仿宋" w:cs="仿宋" w:hint="eastAsia"/>
            <w:lang w:eastAsia="zh-CN"/>
          </w:rPr>
          <w:t>六、钎焊材料项目选址可行性分析</w:t>
        </w:r>
        <w:r>
          <w:tab/>
        </w:r>
        <w:r>
          <w:fldChar w:fldCharType="begin"/>
        </w:r>
        <w:r>
          <w:instrText xml:space="preserve"> PAGEREF _Toc15169 \h </w:instrText>
        </w:r>
        <w:r>
          <w:fldChar w:fldCharType="separate"/>
        </w:r>
        <w:r>
          <w:t>16</w:t>
        </w:r>
        <w:r>
          <w:fldChar w:fldCharType="end"/>
        </w:r>
      </w:hyperlink>
    </w:p>
    <w:p>
      <w:pPr>
        <w:pStyle w:val="TOC2"/>
        <w:tabs>
          <w:tab w:val="right" w:leader="dot" w:pos="8306"/>
        </w:tabs>
      </w:pPr>
      <w:hyperlink w:anchor="_Toc30609" w:history="1">
        <w:r>
          <w:rPr>
            <w:rFonts w:ascii="仿宋" w:eastAsia="仿宋" w:hAnsi="仿宋" w:cs="仿宋" w:hint="eastAsia"/>
            <w:lang w:eastAsia="zh-CN"/>
          </w:rPr>
          <w:t>(一)、钎焊材料项目选址</w:t>
        </w:r>
        <w:r>
          <w:tab/>
        </w:r>
        <w:r>
          <w:fldChar w:fldCharType="begin"/>
        </w:r>
        <w:r>
          <w:instrText xml:space="preserve"> PAGEREF _Toc30609 \h </w:instrText>
        </w:r>
        <w:r>
          <w:fldChar w:fldCharType="separate"/>
        </w:r>
        <w:r>
          <w:t>16</w:t>
        </w:r>
        <w:r>
          <w:fldChar w:fldCharType="end"/>
        </w:r>
      </w:hyperlink>
    </w:p>
    <w:p>
      <w:pPr>
        <w:pStyle w:val="TOC2"/>
        <w:tabs>
          <w:tab w:val="right" w:leader="dot" w:pos="8306"/>
        </w:tabs>
      </w:pPr>
      <w:hyperlink w:anchor="_Toc11069" w:history="1">
        <w:r>
          <w:rPr>
            <w:rFonts w:ascii="仿宋" w:eastAsia="仿宋" w:hAnsi="仿宋" w:cs="仿宋" w:hint="eastAsia"/>
            <w:lang w:eastAsia="zh-CN"/>
          </w:rPr>
          <w:t>(二)、用地控制指标</w:t>
        </w:r>
        <w:r>
          <w:tab/>
        </w:r>
        <w:r>
          <w:fldChar w:fldCharType="begin"/>
        </w:r>
        <w:r>
          <w:instrText xml:space="preserve"> PAGEREF _Toc11069 \h </w:instrText>
        </w:r>
        <w:r>
          <w:fldChar w:fldCharType="separate"/>
        </w:r>
        <w:r>
          <w:t>16</w:t>
        </w:r>
        <w:r>
          <w:fldChar w:fldCharType="end"/>
        </w:r>
      </w:hyperlink>
    </w:p>
    <w:p>
      <w:pPr>
        <w:pStyle w:val="TOC2"/>
        <w:tabs>
          <w:tab w:val="right" w:leader="dot" w:pos="8306"/>
        </w:tabs>
      </w:pPr>
      <w:hyperlink w:anchor="_Toc1299" w:history="1">
        <w:r>
          <w:rPr>
            <w:rFonts w:ascii="仿宋" w:eastAsia="仿宋" w:hAnsi="仿宋" w:cs="仿宋" w:hint="eastAsia"/>
            <w:lang w:eastAsia="zh-CN"/>
          </w:rPr>
          <w:t>(三)、节约用地措施</w:t>
        </w:r>
        <w:r>
          <w:tab/>
        </w:r>
        <w:r>
          <w:fldChar w:fldCharType="begin"/>
        </w:r>
        <w:r>
          <w:instrText xml:space="preserve"> PAGEREF _Toc1299 \h </w:instrText>
        </w:r>
        <w:r>
          <w:fldChar w:fldCharType="separate"/>
        </w:r>
        <w:r>
          <w:t>18</w:t>
        </w:r>
        <w:r>
          <w:fldChar w:fldCharType="end"/>
        </w:r>
      </w:hyperlink>
    </w:p>
    <w:p>
      <w:pPr>
        <w:pStyle w:val="TOC2"/>
        <w:tabs>
          <w:tab w:val="right" w:leader="dot" w:pos="8306"/>
        </w:tabs>
      </w:pPr>
      <w:hyperlink w:anchor="_Toc19692" w:history="1">
        <w:r>
          <w:rPr>
            <w:rFonts w:ascii="仿宋" w:eastAsia="仿宋" w:hAnsi="仿宋" w:cs="仿宋" w:hint="eastAsia"/>
            <w:lang w:eastAsia="zh-CN"/>
          </w:rPr>
          <w:t>(四)、总图布置方案</w:t>
        </w:r>
        <w:r>
          <w:tab/>
        </w:r>
        <w:r>
          <w:fldChar w:fldCharType="begin"/>
        </w:r>
        <w:r>
          <w:instrText xml:space="preserve"> PAGEREF _Toc19692 \h </w:instrText>
        </w:r>
        <w:r>
          <w:fldChar w:fldCharType="separate"/>
        </w:r>
        <w:r>
          <w:t>19</w:t>
        </w:r>
        <w:r>
          <w:fldChar w:fldCharType="end"/>
        </w:r>
      </w:hyperlink>
    </w:p>
    <w:p>
      <w:pPr>
        <w:pStyle w:val="TOC2"/>
        <w:tabs>
          <w:tab w:val="right" w:leader="dot" w:pos="8306"/>
        </w:tabs>
      </w:pPr>
      <w:hyperlink w:anchor="_Toc6528" w:history="1">
        <w:r>
          <w:rPr>
            <w:rFonts w:ascii="仿宋" w:eastAsia="仿宋" w:hAnsi="仿宋" w:cs="仿宋" w:hint="eastAsia"/>
            <w:lang w:eastAsia="zh-CN"/>
          </w:rPr>
          <w:t>(五)、选址综合评价</w:t>
        </w:r>
        <w:r>
          <w:tab/>
        </w:r>
        <w:r>
          <w:fldChar w:fldCharType="begin"/>
        </w:r>
        <w:r>
          <w:instrText xml:space="preserve"> PAGEREF _Toc6528 \h </w:instrText>
        </w:r>
        <w:r>
          <w:fldChar w:fldCharType="separate"/>
        </w:r>
        <w:r>
          <w:t>20</w:t>
        </w:r>
        <w:r>
          <w:fldChar w:fldCharType="end"/>
        </w:r>
      </w:hyperlink>
    </w:p>
    <w:p>
      <w:pPr>
        <w:pStyle w:val="TOC1"/>
        <w:tabs>
          <w:tab w:val="right" w:leader="dot" w:pos="8306"/>
        </w:tabs>
      </w:pPr>
      <w:hyperlink w:anchor="_Toc6875" w:history="1">
        <w:r>
          <w:rPr>
            <w:rFonts w:ascii="仿宋" w:eastAsia="仿宋" w:hAnsi="仿宋" w:cs="仿宋" w:hint="eastAsia"/>
            <w:lang w:eastAsia="zh-CN"/>
          </w:rPr>
          <w:t>七、钎焊材料项目人力资源培养与发展</w:t>
        </w:r>
        <w:r>
          <w:tab/>
        </w:r>
        <w:r>
          <w:fldChar w:fldCharType="begin"/>
        </w:r>
        <w:r>
          <w:instrText xml:space="preserve"> PAGEREF _Toc6875 \h </w:instrText>
        </w:r>
        <w:r>
          <w:fldChar w:fldCharType="separate"/>
        </w:r>
        <w:r>
          <w:t>21</w:t>
        </w:r>
        <w:r>
          <w:fldChar w:fldCharType="end"/>
        </w:r>
      </w:hyperlink>
    </w:p>
    <w:p>
      <w:pPr>
        <w:pStyle w:val="TOC2"/>
        <w:tabs>
          <w:tab w:val="right" w:leader="dot" w:pos="8306"/>
        </w:tabs>
      </w:pPr>
      <w:hyperlink w:anchor="_Toc10041" w:history="1">
        <w:r>
          <w:rPr>
            <w:rFonts w:ascii="仿宋" w:eastAsia="仿宋" w:hAnsi="仿宋" w:cs="仿宋" w:hint="eastAsia"/>
            <w:lang w:eastAsia="zh-CN"/>
          </w:rPr>
          <w:t>(一)、人才需求与规划</w:t>
        </w:r>
        <w:r>
          <w:tab/>
        </w:r>
        <w:r>
          <w:fldChar w:fldCharType="begin"/>
        </w:r>
        <w:r>
          <w:instrText xml:space="preserve"> PAGEREF _Toc10041 \h </w:instrText>
        </w:r>
        <w:r>
          <w:fldChar w:fldCharType="separate"/>
        </w:r>
        <w:r>
          <w:t>21</w:t>
        </w:r>
        <w:r>
          <w:fldChar w:fldCharType="end"/>
        </w:r>
      </w:hyperlink>
    </w:p>
    <w:p>
      <w:pPr>
        <w:pStyle w:val="TOC2"/>
        <w:tabs>
          <w:tab w:val="right" w:leader="dot" w:pos="8306"/>
        </w:tabs>
      </w:pPr>
      <w:hyperlink w:anchor="_Toc16322" w:history="1">
        <w:r>
          <w:rPr>
            <w:rFonts w:ascii="仿宋" w:eastAsia="仿宋" w:hAnsi="仿宋" w:cs="仿宋" w:hint="eastAsia"/>
            <w:lang w:eastAsia="zh-CN"/>
          </w:rPr>
          <w:t>(二)、培训与发展计划</w:t>
        </w:r>
        <w:r>
          <w:tab/>
        </w:r>
        <w:r>
          <w:fldChar w:fldCharType="begin"/>
        </w:r>
        <w:r>
          <w:instrText xml:space="preserve"> PAGEREF _Toc16322 \h </w:instrText>
        </w:r>
        <w:r>
          <w:fldChar w:fldCharType="separate"/>
        </w:r>
        <w:r>
          <w:t>21</w:t>
        </w:r>
        <w:r>
          <w:fldChar w:fldCharType="end"/>
        </w:r>
      </w:hyperlink>
    </w:p>
    <w:p>
      <w:pPr>
        <w:pStyle w:val="TOC1"/>
        <w:tabs>
          <w:tab w:val="right" w:leader="dot" w:pos="8306"/>
        </w:tabs>
      </w:pPr>
      <w:hyperlink w:anchor="_Toc12398" w:history="1">
        <w:r>
          <w:rPr>
            <w:rFonts w:ascii="仿宋" w:eastAsia="仿宋" w:hAnsi="仿宋" w:cs="仿宋" w:hint="eastAsia"/>
            <w:lang w:eastAsia="zh-CN"/>
          </w:rPr>
          <w:t>八、钎焊材料项目环境影响分析</w:t>
        </w:r>
        <w:r>
          <w:tab/>
        </w:r>
        <w:r>
          <w:fldChar w:fldCharType="begin"/>
        </w:r>
        <w:r>
          <w:instrText xml:space="preserve"> PAGEREF _Toc12398 \h </w:instrText>
        </w:r>
        <w:r>
          <w:fldChar w:fldCharType="separate"/>
        </w:r>
        <w:r>
          <w:t>22</w:t>
        </w:r>
        <w:r>
          <w:fldChar w:fldCharType="end"/>
        </w:r>
      </w:hyperlink>
    </w:p>
    <w:p>
      <w:pPr>
        <w:pStyle w:val="TOC2"/>
        <w:tabs>
          <w:tab w:val="right" w:leader="dot" w:pos="8306"/>
        </w:tabs>
      </w:pPr>
      <w:hyperlink w:anchor="_Toc5636" w:history="1">
        <w:r>
          <w:rPr>
            <w:rFonts w:ascii="仿宋" w:eastAsia="仿宋" w:hAnsi="仿宋" w:cs="仿宋" w:hint="eastAsia"/>
            <w:lang w:eastAsia="zh-CN"/>
          </w:rPr>
          <w:t>(一)、建设区域环境质量现状</w:t>
        </w:r>
        <w:r>
          <w:tab/>
        </w:r>
        <w:r>
          <w:fldChar w:fldCharType="begin"/>
        </w:r>
        <w:r>
          <w:instrText xml:space="preserve"> PAGEREF _Toc5636 \h </w:instrText>
        </w:r>
        <w:r>
          <w:fldChar w:fldCharType="separate"/>
        </w:r>
        <w:r>
          <w:t>22</w:t>
        </w:r>
        <w:r>
          <w:fldChar w:fldCharType="end"/>
        </w:r>
      </w:hyperlink>
    </w:p>
    <w:p>
      <w:pPr>
        <w:pStyle w:val="TOC2"/>
        <w:tabs>
          <w:tab w:val="right" w:leader="dot" w:pos="8306"/>
        </w:tabs>
      </w:pPr>
      <w:hyperlink w:anchor="_Toc19232" w:history="1">
        <w:r>
          <w:rPr>
            <w:rFonts w:ascii="仿宋" w:eastAsia="仿宋" w:hAnsi="仿宋" w:cs="仿宋" w:hint="eastAsia"/>
            <w:lang w:eastAsia="zh-CN"/>
          </w:rPr>
          <w:t>(二)、建设期环境保护</w:t>
        </w:r>
        <w:r>
          <w:tab/>
        </w:r>
        <w:r>
          <w:fldChar w:fldCharType="begin"/>
        </w:r>
        <w:r>
          <w:instrText xml:space="preserve"> PAGEREF _Toc19232 \h </w:instrText>
        </w:r>
        <w:r>
          <w:fldChar w:fldCharType="separate"/>
        </w:r>
        <w:r>
          <w:t>23</w:t>
        </w:r>
        <w:r>
          <w:fldChar w:fldCharType="end"/>
        </w:r>
      </w:hyperlink>
    </w:p>
    <w:p>
      <w:pPr>
        <w:pStyle w:val="TOC2"/>
        <w:tabs>
          <w:tab w:val="right" w:leader="dot" w:pos="8306"/>
        </w:tabs>
      </w:pPr>
      <w:hyperlink w:anchor="_Toc5156" w:history="1">
        <w:r>
          <w:rPr>
            <w:rFonts w:ascii="仿宋" w:eastAsia="仿宋" w:hAnsi="仿宋" w:cs="仿宋" w:hint="eastAsia"/>
            <w:lang w:eastAsia="zh-CN"/>
          </w:rPr>
          <w:t>(三)、运营期环境保护</w:t>
        </w:r>
        <w:r>
          <w:tab/>
        </w:r>
        <w:r>
          <w:fldChar w:fldCharType="begin"/>
        </w:r>
        <w:r>
          <w:instrText xml:space="preserve"> PAGEREF _Toc5156 \h </w:instrText>
        </w:r>
        <w:r>
          <w:fldChar w:fldCharType="separate"/>
        </w:r>
        <w:r>
          <w:t>25</w:t>
        </w:r>
        <w:r>
          <w:fldChar w:fldCharType="end"/>
        </w:r>
      </w:hyperlink>
    </w:p>
    <w:p>
      <w:pPr>
        <w:pStyle w:val="TOC2"/>
        <w:tabs>
          <w:tab w:val="right" w:leader="dot" w:pos="8306"/>
        </w:tabs>
      </w:pPr>
      <w:hyperlink w:anchor="_Toc29252" w:history="1">
        <w:r>
          <w:rPr>
            <w:rFonts w:ascii="仿宋" w:eastAsia="仿宋" w:hAnsi="仿宋" w:cs="仿宋" w:hint="eastAsia"/>
            <w:lang w:eastAsia="zh-CN"/>
          </w:rPr>
          <w:t>(四)、钎焊材料项目建设对区域经济的影响</w:t>
        </w:r>
        <w:r>
          <w:tab/>
        </w:r>
        <w:r>
          <w:fldChar w:fldCharType="begin"/>
        </w:r>
        <w:r>
          <w:instrText xml:space="preserve"> PAGEREF _Toc29252 \h </w:instrText>
        </w:r>
        <w:r>
          <w:fldChar w:fldCharType="separate"/>
        </w:r>
        <w:r>
          <w:t>26</w:t>
        </w:r>
        <w:r>
          <w:fldChar w:fldCharType="end"/>
        </w:r>
      </w:hyperlink>
    </w:p>
    <w:p>
      <w:pPr>
        <w:pStyle w:val="TOC2"/>
        <w:tabs>
          <w:tab w:val="right" w:leader="dot" w:pos="8306"/>
        </w:tabs>
      </w:pPr>
      <w:hyperlink w:anchor="_Toc5584" w:history="1">
        <w:r>
          <w:rPr>
            <w:rFonts w:ascii="仿宋" w:eastAsia="仿宋" w:hAnsi="仿宋" w:cs="仿宋" w:hint="eastAsia"/>
            <w:lang w:eastAsia="zh-CN"/>
          </w:rPr>
          <w:t>(五)、废弃物处理</w:t>
        </w:r>
        <w:r>
          <w:tab/>
        </w:r>
        <w:r>
          <w:fldChar w:fldCharType="begin"/>
        </w:r>
        <w:r>
          <w:instrText xml:space="preserve"> PAGEREF _Toc5584 \h </w:instrText>
        </w:r>
        <w:r>
          <w:fldChar w:fldCharType="separate"/>
        </w:r>
        <w:r>
          <w:t>28</w:t>
        </w:r>
        <w:r>
          <w:fldChar w:fldCharType="end"/>
        </w:r>
      </w:hyperlink>
    </w:p>
    <w:p>
      <w:pPr>
        <w:pStyle w:val="TOC2"/>
        <w:tabs>
          <w:tab w:val="right" w:leader="dot" w:pos="8306"/>
        </w:tabs>
      </w:pPr>
      <w:hyperlink w:anchor="_Toc29972" w:history="1">
        <w:r>
          <w:rPr>
            <w:rFonts w:ascii="仿宋" w:eastAsia="仿宋" w:hAnsi="仿宋" w:cs="仿宋" w:hint="eastAsia"/>
            <w:lang w:eastAsia="zh-CN"/>
          </w:rPr>
          <w:t>(六)、特殊环境影响分析</w:t>
        </w:r>
        <w:r>
          <w:tab/>
        </w:r>
        <w:r>
          <w:fldChar w:fldCharType="begin"/>
        </w:r>
        <w:r>
          <w:instrText xml:space="preserve"> PAGEREF _Toc29972 \h </w:instrText>
        </w:r>
        <w:r>
          <w:fldChar w:fldCharType="separate"/>
        </w:r>
        <w:r>
          <w:t>29</w:t>
        </w:r>
        <w:r>
          <w:fldChar w:fldCharType="end"/>
        </w:r>
      </w:hyperlink>
    </w:p>
    <w:p>
      <w:pPr>
        <w:pStyle w:val="TOC2"/>
        <w:tabs>
          <w:tab w:val="right" w:leader="dot" w:pos="8306"/>
        </w:tabs>
      </w:pPr>
      <w:hyperlink w:anchor="_Toc11902" w:history="1">
        <w:r>
          <w:rPr>
            <w:rFonts w:ascii="仿宋" w:eastAsia="仿宋" w:hAnsi="仿宋" w:cs="仿宋" w:hint="eastAsia"/>
            <w:lang w:eastAsia="zh-CN"/>
          </w:rPr>
          <w:t>(七)、清洁生产</w:t>
        </w:r>
        <w:r>
          <w:tab/>
        </w:r>
        <w:r>
          <w:fldChar w:fldCharType="begin"/>
        </w:r>
        <w:r>
          <w:instrText xml:space="preserve"> PAGEREF _Toc11902 \h </w:instrText>
        </w:r>
        <w:r>
          <w:fldChar w:fldCharType="separate"/>
        </w:r>
        <w:r>
          <w:t>30</w:t>
        </w:r>
        <w:r>
          <w:fldChar w:fldCharType="end"/>
        </w:r>
      </w:hyperlink>
    </w:p>
    <w:p>
      <w:pPr>
        <w:pStyle w:val="TOC2"/>
        <w:tabs>
          <w:tab w:val="right" w:leader="dot" w:pos="8306"/>
        </w:tabs>
      </w:pPr>
      <w:hyperlink w:anchor="_Toc7630" w:history="1">
        <w:r>
          <w:rPr>
            <w:rFonts w:ascii="仿宋" w:eastAsia="仿宋" w:hAnsi="仿宋" w:cs="仿宋" w:hint="eastAsia"/>
            <w:lang w:eastAsia="zh-CN"/>
          </w:rPr>
          <w:t>(八)、环境保护综合评价</w:t>
        </w:r>
        <w:r>
          <w:tab/>
        </w:r>
        <w:r>
          <w:fldChar w:fldCharType="begin"/>
        </w:r>
        <w:r>
          <w:instrText xml:space="preserve"> PAGEREF _Toc7630 \h </w:instrText>
        </w:r>
        <w:r>
          <w:fldChar w:fldCharType="separate"/>
        </w:r>
        <w:r>
          <w:t>31</w:t>
        </w:r>
        <w:r>
          <w:fldChar w:fldCharType="end"/>
        </w:r>
      </w:hyperlink>
    </w:p>
    <w:p>
      <w:pPr>
        <w:pStyle w:val="TOC1"/>
        <w:tabs>
          <w:tab w:val="right" w:leader="dot" w:pos="8306"/>
        </w:tabs>
      </w:pPr>
      <w:hyperlink w:anchor="_Toc22952" w:history="1">
        <w:r>
          <w:rPr>
            <w:rFonts w:ascii="仿宋" w:eastAsia="仿宋" w:hAnsi="仿宋" w:cs="仿宋" w:hint="eastAsia"/>
            <w:lang w:eastAsia="zh-CN"/>
          </w:rPr>
          <w:t>九、钎焊材料项目经营效益</w:t>
        </w:r>
        <w:r>
          <w:tab/>
        </w:r>
        <w:r>
          <w:fldChar w:fldCharType="begin"/>
        </w:r>
        <w:r>
          <w:instrText xml:space="preserve"> PAGEREF _Toc22952 \h </w:instrText>
        </w:r>
        <w:r>
          <w:fldChar w:fldCharType="separate"/>
        </w:r>
        <w:r>
          <w:t>33</w:t>
        </w:r>
        <w:r>
          <w:fldChar w:fldCharType="end"/>
        </w:r>
      </w:hyperlink>
    </w:p>
    <w:p>
      <w:pPr>
        <w:pStyle w:val="TOC2"/>
        <w:tabs>
          <w:tab w:val="right" w:leader="dot" w:pos="8306"/>
        </w:tabs>
      </w:pPr>
      <w:hyperlink w:anchor="_Toc13161" w:history="1">
        <w:r>
          <w:rPr>
            <w:rFonts w:ascii="仿宋" w:eastAsia="仿宋" w:hAnsi="仿宋" w:cs="仿宋" w:hint="eastAsia"/>
            <w:lang w:eastAsia="zh-CN"/>
          </w:rPr>
          <w:t>(一)、经济评价财务测算</w:t>
        </w:r>
        <w:r>
          <w:tab/>
        </w:r>
        <w:r>
          <w:fldChar w:fldCharType="begin"/>
        </w:r>
        <w:r>
          <w:instrText xml:space="preserve"> PAGEREF _Toc13161 \h </w:instrText>
        </w:r>
        <w:r>
          <w:fldChar w:fldCharType="separate"/>
        </w:r>
        <w:r>
          <w:t>33</w:t>
        </w:r>
        <w:r>
          <w:fldChar w:fldCharType="end"/>
        </w:r>
      </w:hyperlink>
    </w:p>
    <w:p>
      <w:pPr>
        <w:pStyle w:val="TOC2"/>
        <w:tabs>
          <w:tab w:val="right" w:leader="dot" w:pos="8306"/>
        </w:tabs>
      </w:pPr>
      <w:hyperlink w:anchor="_Toc15913" w:history="1">
        <w:r>
          <w:rPr>
            <w:rFonts w:ascii="仿宋" w:eastAsia="仿宋" w:hAnsi="仿宋" w:cs="仿宋" w:hint="eastAsia"/>
            <w:lang w:eastAsia="zh-CN"/>
          </w:rPr>
          <w:t>(二)、钎焊材料项目盈利能力分析</w:t>
        </w:r>
        <w:r>
          <w:tab/>
        </w:r>
        <w:r>
          <w:fldChar w:fldCharType="begin"/>
        </w:r>
        <w:r>
          <w:instrText xml:space="preserve"> PAGEREF _Toc15913 \h </w:instrText>
        </w:r>
        <w:r>
          <w:fldChar w:fldCharType="separate"/>
        </w:r>
        <w:r>
          <w:t>34</w:t>
        </w:r>
        <w:r>
          <w:fldChar w:fldCharType="end"/>
        </w:r>
      </w:hyperlink>
    </w:p>
    <w:p>
      <w:pPr>
        <w:pStyle w:val="TOC1"/>
        <w:tabs>
          <w:tab w:val="right" w:leader="dot" w:pos="8306"/>
        </w:tabs>
      </w:pPr>
      <w:hyperlink w:anchor="_Toc22033" w:history="1">
        <w:r>
          <w:rPr>
            <w:rFonts w:ascii="仿宋" w:eastAsia="仿宋" w:hAnsi="仿宋" w:cs="仿宋" w:hint="eastAsia"/>
            <w:lang w:eastAsia="zh-CN"/>
          </w:rPr>
          <w:t>十、钎焊材料项目投资规划</w:t>
        </w:r>
        <w:r>
          <w:tab/>
        </w:r>
        <w:r>
          <w:fldChar w:fldCharType="begin"/>
        </w:r>
        <w:r>
          <w:instrText xml:space="preserve"> PAGEREF _Toc22033 \h </w:instrText>
        </w:r>
        <w:r>
          <w:fldChar w:fldCharType="separate"/>
        </w:r>
        <w:r>
          <w:t>35</w:t>
        </w:r>
        <w:r>
          <w:fldChar w:fldCharType="end"/>
        </w:r>
      </w:hyperlink>
    </w:p>
    <w:p>
      <w:pPr>
        <w:pStyle w:val="TOC2"/>
        <w:tabs>
          <w:tab w:val="right" w:leader="dot" w:pos="8306"/>
        </w:tabs>
      </w:pPr>
      <w:hyperlink w:anchor="_Toc9550" w:history="1">
        <w:r>
          <w:rPr>
            <w:rFonts w:ascii="仿宋" w:eastAsia="仿宋" w:hAnsi="仿宋" w:cs="仿宋" w:hint="eastAsia"/>
            <w:lang w:eastAsia="zh-CN"/>
          </w:rPr>
          <w:t>(一)、钎焊材料项目总投资估算</w:t>
        </w:r>
        <w:r>
          <w:tab/>
        </w:r>
        <w:r>
          <w:fldChar w:fldCharType="begin"/>
        </w:r>
        <w:r>
          <w:instrText xml:space="preserve"> PAGEREF _Toc9550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02" w:history="1">
        <w:r>
          <w:rPr>
            <w:rFonts w:ascii="仿宋" w:eastAsia="仿宋" w:hAnsi="仿宋" w:cs="仿宋" w:hint="eastAsia"/>
            <w:lang w:eastAsia="zh-CN"/>
          </w:rPr>
          <w:t>(二)、资金筹措</w:t>
        </w:r>
        <w:r>
          <w:tab/>
        </w:r>
        <w:r>
          <w:fldChar w:fldCharType="begin"/>
        </w:r>
        <w:r>
          <w:instrText xml:space="preserve"> PAGEREF _Toc29802 \h </w:instrText>
        </w:r>
        <w:r>
          <w:fldChar w:fldCharType="separate"/>
        </w:r>
        <w:r>
          <w:t>36</w:t>
        </w:r>
        <w:r>
          <w:fldChar w:fldCharType="end"/>
        </w:r>
      </w:hyperlink>
    </w:p>
    <w:p>
      <w:pPr>
        <w:pStyle w:val="TOC1"/>
        <w:tabs>
          <w:tab w:val="right" w:leader="dot" w:pos="8306"/>
        </w:tabs>
      </w:pPr>
      <w:hyperlink w:anchor="_Toc2960" w:history="1">
        <w:r>
          <w:rPr>
            <w:rFonts w:ascii="仿宋" w:eastAsia="仿宋" w:hAnsi="仿宋" w:cs="仿宋" w:hint="eastAsia"/>
            <w:lang w:eastAsia="zh-CN"/>
          </w:rPr>
          <w:t>十一、钎焊材料项目技术管理</w:t>
        </w:r>
        <w:r>
          <w:tab/>
        </w:r>
        <w:r>
          <w:fldChar w:fldCharType="begin"/>
        </w:r>
        <w:r>
          <w:instrText xml:space="preserve"> PAGEREF _Toc2960 \h </w:instrText>
        </w:r>
        <w:r>
          <w:fldChar w:fldCharType="separate"/>
        </w:r>
        <w:r>
          <w:t>37</w:t>
        </w:r>
        <w:r>
          <w:fldChar w:fldCharType="end"/>
        </w:r>
      </w:hyperlink>
    </w:p>
    <w:p>
      <w:pPr>
        <w:pStyle w:val="TOC2"/>
        <w:tabs>
          <w:tab w:val="right" w:leader="dot" w:pos="8306"/>
        </w:tabs>
      </w:pPr>
      <w:hyperlink w:anchor="_Toc18399" w:history="1">
        <w:r>
          <w:rPr>
            <w:rFonts w:ascii="仿宋" w:eastAsia="仿宋" w:hAnsi="仿宋" w:cs="仿宋" w:hint="eastAsia"/>
            <w:lang w:eastAsia="zh-CN"/>
          </w:rPr>
          <w:t>(一)、技术方案选用方向</w:t>
        </w:r>
        <w:r>
          <w:tab/>
        </w:r>
        <w:r>
          <w:fldChar w:fldCharType="begin"/>
        </w:r>
        <w:r>
          <w:instrText xml:space="preserve"> PAGEREF _Toc18399 \h </w:instrText>
        </w:r>
        <w:r>
          <w:fldChar w:fldCharType="separate"/>
        </w:r>
        <w:r>
          <w:t>37</w:t>
        </w:r>
        <w:r>
          <w:fldChar w:fldCharType="end"/>
        </w:r>
      </w:hyperlink>
    </w:p>
    <w:p>
      <w:pPr>
        <w:pStyle w:val="TOC2"/>
        <w:tabs>
          <w:tab w:val="right" w:leader="dot" w:pos="8306"/>
        </w:tabs>
      </w:pPr>
      <w:hyperlink w:anchor="_Toc8221" w:history="1">
        <w:r>
          <w:rPr>
            <w:rFonts w:ascii="仿宋" w:eastAsia="仿宋" w:hAnsi="仿宋" w:cs="仿宋" w:hint="eastAsia"/>
            <w:lang w:eastAsia="zh-CN"/>
          </w:rPr>
          <w:t>(二)、工艺技术方案选用原则</w:t>
        </w:r>
        <w:r>
          <w:tab/>
        </w:r>
        <w:r>
          <w:fldChar w:fldCharType="begin"/>
        </w:r>
        <w:r>
          <w:instrText xml:space="preserve"> PAGEREF _Toc8221 \h </w:instrText>
        </w:r>
        <w:r>
          <w:fldChar w:fldCharType="separate"/>
        </w:r>
        <w:r>
          <w:t>38</w:t>
        </w:r>
        <w:r>
          <w:fldChar w:fldCharType="end"/>
        </w:r>
      </w:hyperlink>
    </w:p>
    <w:p>
      <w:pPr>
        <w:pStyle w:val="TOC2"/>
        <w:tabs>
          <w:tab w:val="right" w:leader="dot" w:pos="8306"/>
        </w:tabs>
      </w:pPr>
      <w:hyperlink w:anchor="_Toc30866" w:history="1">
        <w:r>
          <w:rPr>
            <w:rFonts w:ascii="仿宋" w:eastAsia="仿宋" w:hAnsi="仿宋" w:cs="仿宋" w:hint="eastAsia"/>
            <w:lang w:eastAsia="zh-CN"/>
          </w:rPr>
          <w:t>(三)、工艺技术方案要求</w:t>
        </w:r>
        <w:r>
          <w:tab/>
        </w:r>
        <w:r>
          <w:fldChar w:fldCharType="begin"/>
        </w:r>
        <w:r>
          <w:instrText xml:space="preserve"> PAGEREF _Toc30866 \h </w:instrText>
        </w:r>
        <w:r>
          <w:fldChar w:fldCharType="separate"/>
        </w:r>
        <w:r>
          <w:t>40</w:t>
        </w:r>
        <w:r>
          <w:fldChar w:fldCharType="end"/>
        </w:r>
      </w:hyperlink>
    </w:p>
    <w:p>
      <w:pPr>
        <w:pStyle w:val="TOC1"/>
        <w:tabs>
          <w:tab w:val="right" w:leader="dot" w:pos="8306"/>
        </w:tabs>
      </w:pPr>
      <w:hyperlink w:anchor="_Toc29074" w:history="1">
        <w:r>
          <w:rPr>
            <w:rFonts w:ascii="仿宋" w:eastAsia="仿宋" w:hAnsi="仿宋" w:cs="仿宋" w:hint="eastAsia"/>
            <w:lang w:eastAsia="zh-CN"/>
          </w:rPr>
          <w:t>十二、钎焊材料项目风险管理</w:t>
        </w:r>
        <w:r>
          <w:tab/>
        </w:r>
        <w:r>
          <w:fldChar w:fldCharType="begin"/>
        </w:r>
        <w:r>
          <w:instrText xml:space="preserve"> PAGEREF _Toc29074 \h </w:instrText>
        </w:r>
        <w:r>
          <w:fldChar w:fldCharType="separate"/>
        </w:r>
        <w:r>
          <w:t>43</w:t>
        </w:r>
        <w:r>
          <w:fldChar w:fldCharType="end"/>
        </w:r>
      </w:hyperlink>
    </w:p>
    <w:p>
      <w:pPr>
        <w:pStyle w:val="TOC2"/>
        <w:tabs>
          <w:tab w:val="right" w:leader="dot" w:pos="8306"/>
        </w:tabs>
      </w:pPr>
      <w:hyperlink w:anchor="_Toc19880" w:history="1">
        <w:r>
          <w:rPr>
            <w:rFonts w:ascii="仿宋" w:eastAsia="仿宋" w:hAnsi="仿宋" w:cs="仿宋" w:hint="eastAsia"/>
            <w:lang w:eastAsia="zh-CN"/>
          </w:rPr>
          <w:t>(一)、风险识别与评估</w:t>
        </w:r>
        <w:r>
          <w:tab/>
        </w:r>
        <w:r>
          <w:fldChar w:fldCharType="begin"/>
        </w:r>
        <w:r>
          <w:instrText xml:space="preserve"> PAGEREF _Toc19880 \h </w:instrText>
        </w:r>
        <w:r>
          <w:fldChar w:fldCharType="separate"/>
        </w:r>
        <w:r>
          <w:t>43</w:t>
        </w:r>
        <w:r>
          <w:fldChar w:fldCharType="end"/>
        </w:r>
      </w:hyperlink>
    </w:p>
    <w:p>
      <w:pPr>
        <w:pStyle w:val="TOC2"/>
        <w:tabs>
          <w:tab w:val="right" w:leader="dot" w:pos="8306"/>
        </w:tabs>
      </w:pPr>
      <w:hyperlink w:anchor="_Toc14739" w:history="1">
        <w:r>
          <w:rPr>
            <w:rFonts w:ascii="仿宋" w:eastAsia="仿宋" w:hAnsi="仿宋" w:cs="仿宋" w:hint="eastAsia"/>
            <w:lang w:eastAsia="zh-CN"/>
          </w:rPr>
          <w:t>(二)、风险应对策略</w:t>
        </w:r>
        <w:r>
          <w:tab/>
        </w:r>
        <w:r>
          <w:fldChar w:fldCharType="begin"/>
        </w:r>
        <w:r>
          <w:instrText xml:space="preserve"> PAGEREF _Toc14739 \h </w:instrText>
        </w:r>
        <w:r>
          <w:fldChar w:fldCharType="separate"/>
        </w:r>
        <w:r>
          <w:t>44</w:t>
        </w:r>
        <w:r>
          <w:fldChar w:fldCharType="end"/>
        </w:r>
      </w:hyperlink>
    </w:p>
    <w:p>
      <w:pPr>
        <w:pStyle w:val="TOC2"/>
        <w:tabs>
          <w:tab w:val="right" w:leader="dot" w:pos="8306"/>
        </w:tabs>
      </w:pPr>
      <w:hyperlink w:anchor="_Toc13567" w:history="1">
        <w:r>
          <w:rPr>
            <w:rFonts w:ascii="仿宋" w:eastAsia="仿宋" w:hAnsi="仿宋" w:cs="仿宋" w:hint="eastAsia"/>
            <w:lang w:eastAsia="zh-CN"/>
          </w:rPr>
          <w:t>(三)、风险监控与控制</w:t>
        </w:r>
        <w:r>
          <w:tab/>
        </w:r>
        <w:r>
          <w:fldChar w:fldCharType="begin"/>
        </w:r>
        <w:r>
          <w:instrText xml:space="preserve"> PAGEREF _Toc13567 \h </w:instrText>
        </w:r>
        <w:r>
          <w:fldChar w:fldCharType="separate"/>
        </w:r>
        <w:r>
          <w:t>46</w:t>
        </w:r>
        <w:r>
          <w:fldChar w:fldCharType="end"/>
        </w:r>
      </w:hyperlink>
    </w:p>
    <w:p>
      <w:pPr>
        <w:pStyle w:val="TOC1"/>
        <w:tabs>
          <w:tab w:val="right" w:leader="dot" w:pos="8306"/>
        </w:tabs>
      </w:pPr>
      <w:hyperlink w:anchor="_Toc1576" w:history="1">
        <w:r>
          <w:rPr>
            <w:rFonts w:ascii="仿宋" w:eastAsia="仿宋" w:hAnsi="仿宋" w:cs="仿宋" w:hint="eastAsia"/>
            <w:lang w:eastAsia="zh-CN"/>
          </w:rPr>
          <w:t>十三、钎焊材料项目治理与监督</w:t>
        </w:r>
        <w:r>
          <w:tab/>
        </w:r>
        <w:r>
          <w:fldChar w:fldCharType="begin"/>
        </w:r>
        <w:r>
          <w:instrText xml:space="preserve"> PAGEREF _Toc1576 \h </w:instrText>
        </w:r>
        <w:r>
          <w:fldChar w:fldCharType="separate"/>
        </w:r>
        <w:r>
          <w:t>47</w:t>
        </w:r>
        <w:r>
          <w:fldChar w:fldCharType="end"/>
        </w:r>
      </w:hyperlink>
    </w:p>
    <w:p>
      <w:pPr>
        <w:pStyle w:val="TOC2"/>
        <w:tabs>
          <w:tab w:val="right" w:leader="dot" w:pos="8306"/>
        </w:tabs>
      </w:pPr>
      <w:hyperlink w:anchor="_Toc1427" w:history="1">
        <w:r>
          <w:rPr>
            <w:rFonts w:ascii="仿宋" w:eastAsia="仿宋" w:hAnsi="仿宋" w:cs="仿宋" w:hint="eastAsia"/>
            <w:lang w:eastAsia="zh-CN"/>
          </w:rPr>
          <w:t>(一)、钎焊材料项目治理结构</w:t>
        </w:r>
        <w:r>
          <w:tab/>
        </w:r>
        <w:r>
          <w:fldChar w:fldCharType="begin"/>
        </w:r>
        <w:r>
          <w:instrText xml:space="preserve"> PAGEREF _Toc1427 \h </w:instrText>
        </w:r>
        <w:r>
          <w:fldChar w:fldCharType="separate"/>
        </w:r>
        <w:r>
          <w:t>47</w:t>
        </w:r>
        <w:r>
          <w:fldChar w:fldCharType="end"/>
        </w:r>
      </w:hyperlink>
    </w:p>
    <w:p>
      <w:pPr>
        <w:pStyle w:val="TOC2"/>
        <w:tabs>
          <w:tab w:val="right" w:leader="dot" w:pos="8306"/>
        </w:tabs>
      </w:pPr>
      <w:hyperlink w:anchor="_Toc14092" w:history="1">
        <w:r>
          <w:rPr>
            <w:rFonts w:ascii="仿宋" w:eastAsia="仿宋" w:hAnsi="仿宋" w:cs="仿宋" w:hint="eastAsia"/>
            <w:lang w:eastAsia="zh-CN"/>
          </w:rPr>
          <w:t>(二)、监督与审计</w:t>
        </w:r>
        <w:r>
          <w:tab/>
        </w:r>
        <w:r>
          <w:fldChar w:fldCharType="begin"/>
        </w:r>
        <w:r>
          <w:instrText xml:space="preserve"> PAGEREF _Toc14092 \h </w:instrText>
        </w:r>
        <w:r>
          <w:fldChar w:fldCharType="separate"/>
        </w:r>
        <w:r>
          <w:t>48</w:t>
        </w:r>
        <w:r>
          <w:fldChar w:fldCharType="end"/>
        </w:r>
      </w:hyperlink>
    </w:p>
    <w:p>
      <w:pPr>
        <w:pStyle w:val="TOC1"/>
        <w:tabs>
          <w:tab w:val="right" w:leader="dot" w:pos="8306"/>
        </w:tabs>
      </w:pPr>
      <w:hyperlink w:anchor="_Toc14883" w:history="1">
        <w:r>
          <w:rPr>
            <w:rFonts w:ascii="仿宋" w:eastAsia="仿宋" w:hAnsi="仿宋" w:cs="仿宋" w:hint="eastAsia"/>
            <w:lang w:eastAsia="zh-CN"/>
          </w:rPr>
          <w:t>十四、营销与推广策略</w:t>
        </w:r>
        <w:r>
          <w:tab/>
        </w:r>
        <w:r>
          <w:fldChar w:fldCharType="begin"/>
        </w:r>
        <w:r>
          <w:instrText xml:space="preserve"> PAGEREF _Toc14883 \h </w:instrText>
        </w:r>
        <w:r>
          <w:fldChar w:fldCharType="separate"/>
        </w:r>
        <w:r>
          <w:t>49</w:t>
        </w:r>
        <w:r>
          <w:fldChar w:fldCharType="end"/>
        </w:r>
      </w:hyperlink>
    </w:p>
    <w:p>
      <w:pPr>
        <w:pStyle w:val="TOC2"/>
        <w:tabs>
          <w:tab w:val="right" w:leader="dot" w:pos="8306"/>
        </w:tabs>
      </w:pPr>
      <w:hyperlink w:anchor="_Toc13896" w:history="1">
        <w:r>
          <w:rPr>
            <w:rFonts w:ascii="仿宋" w:eastAsia="仿宋" w:hAnsi="仿宋" w:cs="仿宋" w:hint="eastAsia"/>
            <w:lang w:eastAsia="zh-CN"/>
          </w:rPr>
          <w:t>(一)、产品/服务定位与特点</w:t>
        </w:r>
        <w:r>
          <w:tab/>
        </w:r>
        <w:r>
          <w:fldChar w:fldCharType="begin"/>
        </w:r>
        <w:r>
          <w:instrText xml:space="preserve"> PAGEREF _Toc13896 \h </w:instrText>
        </w:r>
        <w:r>
          <w:fldChar w:fldCharType="separate"/>
        </w:r>
        <w:r>
          <w:t>49</w:t>
        </w:r>
        <w:r>
          <w:fldChar w:fldCharType="end"/>
        </w:r>
      </w:hyperlink>
    </w:p>
    <w:p>
      <w:pPr>
        <w:pStyle w:val="TOC2"/>
        <w:tabs>
          <w:tab w:val="right" w:leader="dot" w:pos="8306"/>
        </w:tabs>
      </w:pPr>
      <w:hyperlink w:anchor="_Toc3533" w:history="1">
        <w:r>
          <w:rPr>
            <w:rFonts w:ascii="仿宋" w:eastAsia="仿宋" w:hAnsi="仿宋" w:cs="仿宋" w:hint="eastAsia"/>
            <w:lang w:eastAsia="zh-CN"/>
          </w:rPr>
          <w:t>(二)、市场定位与竞争分析</w:t>
        </w:r>
        <w:r>
          <w:tab/>
        </w:r>
        <w:r>
          <w:fldChar w:fldCharType="begin"/>
        </w:r>
        <w:r>
          <w:instrText xml:space="preserve"> PAGEREF _Toc3533 \h </w:instrText>
        </w:r>
        <w:r>
          <w:fldChar w:fldCharType="separate"/>
        </w:r>
        <w:r>
          <w:t>51</w:t>
        </w:r>
        <w:r>
          <w:fldChar w:fldCharType="end"/>
        </w:r>
      </w:hyperlink>
    </w:p>
    <w:p>
      <w:pPr>
        <w:pStyle w:val="TOC2"/>
        <w:tabs>
          <w:tab w:val="right" w:leader="dot" w:pos="8306"/>
        </w:tabs>
      </w:pPr>
      <w:hyperlink w:anchor="_Toc20176" w:history="1">
        <w:r>
          <w:rPr>
            <w:rFonts w:ascii="仿宋" w:eastAsia="仿宋" w:hAnsi="仿宋" w:cs="仿宋" w:hint="eastAsia"/>
            <w:lang w:eastAsia="zh-CN"/>
          </w:rPr>
          <w:t>(三)、营销渠道与策略</w:t>
        </w:r>
        <w:r>
          <w:tab/>
        </w:r>
        <w:r>
          <w:fldChar w:fldCharType="begin"/>
        </w:r>
        <w:r>
          <w:instrText xml:space="preserve"> PAGEREF _Toc20176 \h </w:instrText>
        </w:r>
        <w:r>
          <w:fldChar w:fldCharType="separate"/>
        </w:r>
        <w:r>
          <w:t>52</w:t>
        </w:r>
        <w:r>
          <w:fldChar w:fldCharType="end"/>
        </w:r>
      </w:hyperlink>
    </w:p>
    <w:p>
      <w:pPr>
        <w:pStyle w:val="TOC2"/>
        <w:tabs>
          <w:tab w:val="right" w:leader="dot" w:pos="8306"/>
        </w:tabs>
      </w:pPr>
      <w:hyperlink w:anchor="_Toc29373" w:history="1">
        <w:r>
          <w:rPr>
            <w:rFonts w:ascii="仿宋" w:eastAsia="仿宋" w:hAnsi="仿宋" w:cs="仿宋" w:hint="eastAsia"/>
            <w:lang w:eastAsia="zh-CN"/>
          </w:rPr>
          <w:t>(四)、推广与宣传活动</w:t>
        </w:r>
        <w:r>
          <w:tab/>
        </w:r>
        <w:r>
          <w:fldChar w:fldCharType="begin"/>
        </w:r>
        <w:r>
          <w:instrText xml:space="preserve"> PAGEREF _Toc29373 \h </w:instrText>
        </w:r>
        <w:r>
          <w:fldChar w:fldCharType="separate"/>
        </w:r>
        <w:r>
          <w:t>53</w:t>
        </w:r>
        <w:r>
          <w:fldChar w:fldCharType="end"/>
        </w:r>
      </w:hyperlink>
    </w:p>
    <w:p>
      <w:pPr>
        <w:pStyle w:val="TOC1"/>
        <w:tabs>
          <w:tab w:val="right" w:leader="dot" w:pos="8306"/>
        </w:tabs>
      </w:pPr>
      <w:hyperlink w:anchor="_Toc22793" w:history="1">
        <w:r>
          <w:rPr>
            <w:rFonts w:ascii="仿宋" w:eastAsia="仿宋" w:hAnsi="仿宋" w:cs="仿宋" w:hint="eastAsia"/>
            <w:lang w:eastAsia="zh-CN"/>
          </w:rPr>
          <w:t>十五、质量管理体系</w:t>
        </w:r>
        <w:r>
          <w:tab/>
        </w:r>
        <w:r>
          <w:fldChar w:fldCharType="begin"/>
        </w:r>
        <w:r>
          <w:instrText xml:space="preserve"> PAGEREF _Toc22793 \h </w:instrText>
        </w:r>
        <w:r>
          <w:fldChar w:fldCharType="separate"/>
        </w:r>
        <w:r>
          <w:t>58</w:t>
        </w:r>
        <w:r>
          <w:fldChar w:fldCharType="end"/>
        </w:r>
      </w:hyperlink>
    </w:p>
    <w:p>
      <w:pPr>
        <w:pStyle w:val="TOC2"/>
        <w:tabs>
          <w:tab w:val="right" w:leader="dot" w:pos="8306"/>
        </w:tabs>
      </w:pPr>
      <w:hyperlink w:anchor="_Toc23329" w:history="1">
        <w:r>
          <w:rPr>
            <w:rFonts w:ascii="仿宋" w:eastAsia="仿宋" w:hAnsi="仿宋" w:cs="仿宋" w:hint="eastAsia"/>
            <w:lang w:eastAsia="zh-CN"/>
          </w:rPr>
          <w:t>(一)、质量目标与方针</w:t>
        </w:r>
        <w:r>
          <w:tab/>
        </w:r>
        <w:r>
          <w:fldChar w:fldCharType="begin"/>
        </w:r>
        <w:r>
          <w:instrText xml:space="preserve"> PAGEREF _Toc23329 \h </w:instrText>
        </w:r>
        <w:r>
          <w:fldChar w:fldCharType="separate"/>
        </w:r>
        <w:r>
          <w:t>58</w:t>
        </w:r>
        <w:r>
          <w:fldChar w:fldCharType="end"/>
        </w:r>
      </w:hyperlink>
    </w:p>
    <w:p>
      <w:pPr>
        <w:pStyle w:val="TOC2"/>
        <w:tabs>
          <w:tab w:val="right" w:leader="dot" w:pos="8306"/>
        </w:tabs>
      </w:pPr>
      <w:hyperlink w:anchor="_Toc29776" w:history="1">
        <w:r>
          <w:rPr>
            <w:rFonts w:ascii="仿宋" w:eastAsia="仿宋" w:hAnsi="仿宋" w:cs="仿宋" w:hint="eastAsia"/>
            <w:lang w:eastAsia="zh-CN"/>
          </w:rPr>
          <w:t>(二)、质量管理责任</w:t>
        </w:r>
        <w:r>
          <w:tab/>
        </w:r>
        <w:r>
          <w:fldChar w:fldCharType="begin"/>
        </w:r>
        <w:r>
          <w:instrText xml:space="preserve"> PAGEREF _Toc29776 \h </w:instrText>
        </w:r>
        <w:r>
          <w:fldChar w:fldCharType="separate"/>
        </w:r>
        <w:r>
          <w:t>59</w:t>
        </w:r>
        <w:r>
          <w:fldChar w:fldCharType="end"/>
        </w:r>
      </w:hyperlink>
    </w:p>
    <w:p>
      <w:pPr>
        <w:pStyle w:val="TOC2"/>
        <w:tabs>
          <w:tab w:val="right" w:leader="dot" w:pos="8306"/>
        </w:tabs>
      </w:pPr>
      <w:hyperlink w:anchor="_Toc20231" w:history="1">
        <w:r>
          <w:rPr>
            <w:rFonts w:ascii="仿宋" w:eastAsia="仿宋" w:hAnsi="仿宋" w:cs="仿宋" w:hint="eastAsia"/>
            <w:lang w:eastAsia="zh-CN"/>
          </w:rPr>
          <w:t>(三)、质量管理体系文件</w:t>
        </w:r>
        <w:r>
          <w:tab/>
        </w:r>
        <w:r>
          <w:fldChar w:fldCharType="begin"/>
        </w:r>
        <w:r>
          <w:instrText xml:space="preserve"> PAGEREF _Toc20231 \h </w:instrText>
        </w:r>
        <w:r>
          <w:fldChar w:fldCharType="separate"/>
        </w:r>
        <w:r>
          <w:t>61</w:t>
        </w:r>
        <w:r>
          <w:fldChar w:fldCharType="end"/>
        </w:r>
      </w:hyperlink>
    </w:p>
    <w:p>
      <w:pPr>
        <w:pStyle w:val="TOC2"/>
        <w:tabs>
          <w:tab w:val="right" w:leader="dot" w:pos="8306"/>
        </w:tabs>
      </w:pPr>
      <w:hyperlink w:anchor="_Toc32263" w:history="1">
        <w:r>
          <w:rPr>
            <w:rFonts w:ascii="仿宋" w:eastAsia="仿宋" w:hAnsi="仿宋" w:cs="仿宋" w:hint="eastAsia"/>
            <w:lang w:eastAsia="zh-CN"/>
          </w:rPr>
          <w:t>(四)、质量培训与教育</w:t>
        </w:r>
        <w:r>
          <w:tab/>
        </w:r>
        <w:r>
          <w:fldChar w:fldCharType="begin"/>
        </w:r>
        <w:r>
          <w:instrText xml:space="preserve"> PAGEREF _Toc32263 \h </w:instrText>
        </w:r>
        <w:r>
          <w:fldChar w:fldCharType="separate"/>
        </w:r>
        <w:r>
          <w:t>63</w:t>
        </w:r>
        <w:r>
          <w:fldChar w:fldCharType="end"/>
        </w:r>
      </w:hyperlink>
    </w:p>
    <w:p>
      <w:pPr>
        <w:pStyle w:val="TOC2"/>
        <w:tabs>
          <w:tab w:val="right" w:leader="dot" w:pos="8306"/>
        </w:tabs>
      </w:pPr>
      <w:hyperlink w:anchor="_Toc24010" w:history="1">
        <w:r>
          <w:rPr>
            <w:rFonts w:ascii="仿宋" w:eastAsia="仿宋" w:hAnsi="仿宋" w:cs="仿宋" w:hint="eastAsia"/>
            <w:lang w:eastAsia="zh-CN"/>
          </w:rPr>
          <w:t>(五)、质量审核与评价</w:t>
        </w:r>
        <w:r>
          <w:tab/>
        </w:r>
        <w:r>
          <w:fldChar w:fldCharType="begin"/>
        </w:r>
        <w:r>
          <w:instrText xml:space="preserve"> PAGEREF _Toc24010 \h </w:instrText>
        </w:r>
        <w:r>
          <w:fldChar w:fldCharType="separate"/>
        </w:r>
        <w:r>
          <w:t>64</w:t>
        </w:r>
        <w:r>
          <w:fldChar w:fldCharType="end"/>
        </w:r>
      </w:hyperlink>
    </w:p>
    <w:p>
      <w:pPr>
        <w:pStyle w:val="TOC2"/>
        <w:tabs>
          <w:tab w:val="right" w:leader="dot" w:pos="8306"/>
        </w:tabs>
      </w:pPr>
      <w:hyperlink w:anchor="_Toc14765" w:history="1">
        <w:r>
          <w:rPr>
            <w:rFonts w:ascii="仿宋" w:eastAsia="仿宋" w:hAnsi="仿宋" w:cs="仿宋" w:hint="eastAsia"/>
            <w:lang w:eastAsia="zh-CN"/>
          </w:rPr>
          <w:t>(六)、不符合与纠正措施</w:t>
        </w:r>
        <w:r>
          <w:tab/>
        </w:r>
        <w:r>
          <w:fldChar w:fldCharType="begin"/>
        </w:r>
        <w:r>
          <w:instrText xml:space="preserve"> PAGEREF _Toc14765 \h </w:instrText>
        </w:r>
        <w:r>
          <w:fldChar w:fldCharType="separate"/>
        </w:r>
        <w:r>
          <w:t>65</w:t>
        </w:r>
        <w:r>
          <w:fldChar w:fldCharType="end"/>
        </w:r>
      </w:hyperlink>
    </w:p>
    <w:p>
      <w:pPr>
        <w:pStyle w:val="TOC1"/>
        <w:tabs>
          <w:tab w:val="right" w:leader="dot" w:pos="8306"/>
        </w:tabs>
      </w:pPr>
      <w:hyperlink w:anchor="_Toc12337" w:history="1">
        <w:r>
          <w:rPr>
            <w:rFonts w:ascii="仿宋" w:eastAsia="仿宋" w:hAnsi="仿宋" w:cs="仿宋" w:hint="eastAsia"/>
            <w:lang w:eastAsia="zh-CN"/>
          </w:rPr>
          <w:t>十六、供应链管理</w:t>
        </w:r>
        <w:r>
          <w:tab/>
        </w:r>
        <w:r>
          <w:fldChar w:fldCharType="begin"/>
        </w:r>
        <w:r>
          <w:instrText xml:space="preserve"> PAGEREF _Toc12337 \h </w:instrText>
        </w:r>
        <w:r>
          <w:fldChar w:fldCharType="separate"/>
        </w:r>
        <w:r>
          <w:t>66</w:t>
        </w:r>
        <w:r>
          <w:fldChar w:fldCharType="end"/>
        </w:r>
      </w:hyperlink>
    </w:p>
    <w:p>
      <w:pPr>
        <w:pStyle w:val="TOC2"/>
        <w:tabs>
          <w:tab w:val="right" w:leader="dot" w:pos="8306"/>
        </w:tabs>
      </w:pPr>
      <w:hyperlink w:anchor="_Toc31497" w:history="1">
        <w:r>
          <w:rPr>
            <w:rFonts w:ascii="仿宋" w:eastAsia="仿宋" w:hAnsi="仿宋" w:cs="仿宋" w:hint="eastAsia"/>
            <w:lang w:eastAsia="zh-CN"/>
          </w:rPr>
          <w:t>(一)、供应链战略规划</w:t>
        </w:r>
        <w:r>
          <w:tab/>
        </w:r>
        <w:r>
          <w:fldChar w:fldCharType="begin"/>
        </w:r>
        <w:r>
          <w:instrText xml:space="preserve"> PAGEREF _Toc31497 \h </w:instrText>
        </w:r>
        <w:r>
          <w:fldChar w:fldCharType="separate"/>
        </w:r>
        <w:r>
          <w:t>66</w:t>
        </w:r>
        <w:r>
          <w:fldChar w:fldCharType="end"/>
        </w:r>
      </w:hyperlink>
    </w:p>
    <w:p>
      <w:pPr>
        <w:pStyle w:val="TOC2"/>
        <w:tabs>
          <w:tab w:val="right" w:leader="dot" w:pos="8306"/>
        </w:tabs>
      </w:pPr>
      <w:hyperlink w:anchor="_Toc26757" w:history="1">
        <w:r>
          <w:rPr>
            <w:rFonts w:ascii="仿宋" w:eastAsia="仿宋" w:hAnsi="仿宋" w:cs="仿宋" w:hint="eastAsia"/>
            <w:lang w:eastAsia="zh-CN"/>
          </w:rPr>
          <w:t>(二)、供应商选择与合作</w:t>
        </w:r>
        <w:r>
          <w:tab/>
        </w:r>
        <w:r>
          <w:fldChar w:fldCharType="begin"/>
        </w:r>
        <w:r>
          <w:instrText xml:space="preserve"> PAGEREF _Toc26757 \h </w:instrText>
        </w:r>
        <w:r>
          <w:fldChar w:fldCharType="separate"/>
        </w:r>
        <w:r>
          <w:t>68</w:t>
        </w:r>
        <w:r>
          <w:fldChar w:fldCharType="end"/>
        </w:r>
      </w:hyperlink>
    </w:p>
    <w:p>
      <w:pPr>
        <w:pStyle w:val="TOC2"/>
        <w:tabs>
          <w:tab w:val="right" w:leader="dot" w:pos="8306"/>
        </w:tabs>
      </w:pPr>
      <w:hyperlink w:anchor="_Toc27258" w:history="1">
        <w:r>
          <w:rPr>
            <w:rFonts w:ascii="仿宋" w:eastAsia="仿宋" w:hAnsi="仿宋" w:cs="仿宋" w:hint="eastAsia"/>
            <w:lang w:eastAsia="zh-CN"/>
          </w:rPr>
          <w:t>(三)、物流与库存管理</w:t>
        </w:r>
        <w:r>
          <w:tab/>
        </w:r>
        <w:r>
          <w:fldChar w:fldCharType="begin"/>
        </w:r>
        <w:r>
          <w:instrText xml:space="preserve"> PAGEREF _Toc27258 \h </w:instrText>
        </w:r>
        <w:r>
          <w:fldChar w:fldCharType="separate"/>
        </w:r>
        <w:r>
          <w:t>69</w:t>
        </w:r>
        <w:r>
          <w:fldChar w:fldCharType="end"/>
        </w:r>
      </w:hyperlink>
    </w:p>
    <w:p>
      <w:pPr>
        <w:pStyle w:val="TOC1"/>
        <w:tabs>
          <w:tab w:val="right" w:leader="dot" w:pos="8306"/>
        </w:tabs>
      </w:pPr>
      <w:hyperlink w:anchor="_Toc10255" w:history="1">
        <w:r>
          <w:rPr>
            <w:rFonts w:ascii="仿宋" w:eastAsia="仿宋" w:hAnsi="仿宋" w:cs="仿宋" w:hint="eastAsia"/>
            <w:lang w:eastAsia="zh-CN"/>
          </w:rPr>
          <w:t>十七、风险识别与分类</w:t>
        </w:r>
        <w:r>
          <w:tab/>
        </w:r>
        <w:r>
          <w:fldChar w:fldCharType="begin"/>
        </w:r>
        <w:r>
          <w:instrText xml:space="preserve"> PAGEREF _Toc10255 \h </w:instrText>
        </w:r>
        <w:r>
          <w:fldChar w:fldCharType="separate"/>
        </w:r>
        <w:r>
          <w:t>70</w:t>
        </w:r>
        <w:r>
          <w:fldChar w:fldCharType="end"/>
        </w:r>
      </w:hyperlink>
    </w:p>
    <w:p>
      <w:pPr>
        <w:pStyle w:val="TOC2"/>
        <w:tabs>
          <w:tab w:val="right" w:leader="dot" w:pos="8306"/>
        </w:tabs>
      </w:pPr>
      <w:hyperlink w:anchor="_Toc31969" w:history="1">
        <w:r>
          <w:rPr>
            <w:rFonts w:ascii="仿宋" w:eastAsia="仿宋" w:hAnsi="仿宋" w:cs="仿宋" w:hint="eastAsia"/>
            <w:lang w:eastAsia="zh-CN"/>
          </w:rPr>
          <w:t>(一)、风险识别</w:t>
        </w:r>
        <w:r>
          <w:tab/>
        </w:r>
        <w:r>
          <w:fldChar w:fldCharType="begin"/>
        </w:r>
        <w:r>
          <w:instrText xml:space="preserve"> PAGEREF _Toc31969 \h </w:instrText>
        </w:r>
        <w:r>
          <w:fldChar w:fldCharType="separate"/>
        </w:r>
        <w:r>
          <w:t>70</w:t>
        </w:r>
        <w:r>
          <w:fldChar w:fldCharType="end"/>
        </w:r>
      </w:hyperlink>
    </w:p>
    <w:p>
      <w:pPr>
        <w:pStyle w:val="TOC2"/>
        <w:tabs>
          <w:tab w:val="right" w:leader="dot" w:pos="8306"/>
        </w:tabs>
      </w:pPr>
      <w:hyperlink w:anchor="_Toc3562" w:history="1">
        <w:r>
          <w:rPr>
            <w:rFonts w:ascii="仿宋" w:eastAsia="仿宋" w:hAnsi="仿宋" w:cs="仿宋" w:hint="eastAsia"/>
            <w:lang w:eastAsia="zh-CN"/>
          </w:rPr>
          <w:t>(二)、风险分类</w:t>
        </w:r>
        <w:r>
          <w:tab/>
        </w:r>
        <w:r>
          <w:fldChar w:fldCharType="begin"/>
        </w:r>
        <w:r>
          <w:instrText xml:space="preserve"> PAGEREF _Toc3562 \h </w:instrText>
        </w:r>
        <w:r>
          <w:fldChar w:fldCharType="separate"/>
        </w:r>
        <w:r>
          <w:t>72</w:t>
        </w:r>
        <w:r>
          <w:fldChar w:fldCharType="end"/>
        </w:r>
      </w:hyperlink>
    </w:p>
    <w:p>
      <w:pPr>
        <w:pStyle w:val="TOC1"/>
        <w:tabs>
          <w:tab w:val="right" w:leader="dot" w:pos="8306"/>
        </w:tabs>
      </w:pPr>
      <w:hyperlink w:anchor="_Toc17347" w:history="1">
        <w:r>
          <w:rPr>
            <w:rFonts w:ascii="仿宋" w:eastAsia="仿宋" w:hAnsi="仿宋" w:cs="仿宋" w:hint="eastAsia"/>
            <w:lang w:eastAsia="zh-CN"/>
          </w:rPr>
          <w:t>十八、钎焊材料项目实施保障措施</w:t>
        </w:r>
        <w:r>
          <w:tab/>
        </w:r>
        <w:r>
          <w:fldChar w:fldCharType="begin"/>
        </w:r>
        <w:r>
          <w:instrText xml:space="preserve"> PAGEREF _Toc17347 \h </w:instrText>
        </w:r>
        <w:r>
          <w:fldChar w:fldCharType="separate"/>
        </w:r>
        <w:r>
          <w:t>73</w:t>
        </w:r>
        <w:r>
          <w:fldChar w:fldCharType="end"/>
        </w:r>
      </w:hyperlink>
    </w:p>
    <w:p>
      <w:pPr>
        <w:pStyle w:val="TOC2"/>
        <w:tabs>
          <w:tab w:val="right" w:leader="dot" w:pos="8306"/>
        </w:tabs>
      </w:pPr>
      <w:hyperlink w:anchor="_Toc24847" w:history="1">
        <w:r>
          <w:rPr>
            <w:rFonts w:ascii="仿宋" w:eastAsia="仿宋" w:hAnsi="仿宋" w:cs="仿宋" w:hint="eastAsia"/>
            <w:lang w:eastAsia="zh-CN"/>
          </w:rPr>
          <w:t>(一)、钎焊材料项目实施保障机制</w:t>
        </w:r>
        <w:r>
          <w:tab/>
        </w:r>
        <w:r>
          <w:fldChar w:fldCharType="begin"/>
        </w:r>
        <w:r>
          <w:instrText xml:space="preserve"> PAGEREF _Toc24847 \h </w:instrText>
        </w:r>
        <w:r>
          <w:fldChar w:fldCharType="separate"/>
        </w:r>
        <w:r>
          <w:t>73</w:t>
        </w:r>
        <w:r>
          <w:fldChar w:fldCharType="end"/>
        </w:r>
      </w:hyperlink>
    </w:p>
    <w:p>
      <w:pPr>
        <w:pStyle w:val="TOC2"/>
        <w:tabs>
          <w:tab w:val="right" w:leader="dot" w:pos="8306"/>
        </w:tabs>
      </w:pPr>
      <w:hyperlink w:anchor="_Toc8084" w:history="1">
        <w:r>
          <w:rPr>
            <w:rFonts w:ascii="仿宋" w:eastAsia="仿宋" w:hAnsi="仿宋" w:cs="仿宋" w:hint="eastAsia"/>
            <w:lang w:eastAsia="zh-CN"/>
          </w:rPr>
          <w:t>(二)、钎焊材料项目法律合规要求</w:t>
        </w:r>
        <w:r>
          <w:tab/>
        </w:r>
        <w:r>
          <w:fldChar w:fldCharType="begin"/>
        </w:r>
        <w:r>
          <w:instrText xml:space="preserve"> PAGEREF _Toc8084 \h </w:instrText>
        </w:r>
        <w:r>
          <w:fldChar w:fldCharType="separate"/>
        </w:r>
        <w:r>
          <w:t>77</w:t>
        </w:r>
        <w:r>
          <w:fldChar w:fldCharType="end"/>
        </w:r>
      </w:hyperlink>
    </w:p>
    <w:p>
      <w:pPr>
        <w:pStyle w:val="TOC2"/>
        <w:tabs>
          <w:tab w:val="right" w:leader="dot" w:pos="8306"/>
        </w:tabs>
      </w:pPr>
      <w:hyperlink w:anchor="_Toc26619" w:history="1">
        <w:r>
          <w:rPr>
            <w:rFonts w:ascii="仿宋" w:eastAsia="仿宋" w:hAnsi="仿宋" w:cs="仿宋" w:hint="eastAsia"/>
            <w:lang w:eastAsia="zh-CN"/>
          </w:rPr>
          <w:t>(三)、钎焊材料项目合同管理与法律事务</w:t>
        </w:r>
        <w:r>
          <w:tab/>
        </w:r>
        <w:r>
          <w:fldChar w:fldCharType="begin"/>
        </w:r>
        <w:r>
          <w:instrText xml:space="preserve"> PAGEREF _Toc26619 \h </w:instrText>
        </w:r>
        <w:r>
          <w:fldChar w:fldCharType="separate"/>
        </w:r>
        <w:r>
          <w:t>81</w:t>
        </w:r>
        <w:r>
          <w:fldChar w:fldCharType="end"/>
        </w:r>
      </w:hyperlink>
    </w:p>
    <w:p>
      <w:pPr>
        <w:pStyle w:val="TOC2"/>
        <w:tabs>
          <w:tab w:val="right" w:leader="dot" w:pos="8306"/>
        </w:tabs>
      </w:pPr>
      <w:hyperlink w:anchor="_Toc27982" w:history="1">
        <w:r>
          <w:rPr>
            <w:rFonts w:ascii="仿宋" w:eastAsia="仿宋" w:hAnsi="仿宋" w:cs="仿宋" w:hint="eastAsia"/>
            <w:lang w:eastAsia="zh-CN"/>
          </w:rPr>
          <w:t>(四)、钎焊材料项目知识产权保护策略</w:t>
        </w:r>
        <w:r>
          <w:tab/>
        </w:r>
        <w:r>
          <w:fldChar w:fldCharType="begin"/>
        </w:r>
        <w:r>
          <w:instrText xml:space="preserve"> PAGEREF _Toc27982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8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448"/>
      <w:r>
        <w:rPr>
          <w:rFonts w:ascii="仿宋" w:eastAsia="仿宋" w:hAnsi="仿宋" w:cs="仿宋" w:hint="eastAsia"/>
          <w:lang w:eastAsia="zh-CN"/>
        </w:rPr>
        <w:t>(一)、钎焊材料行业分析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行业一直以来都是市场的关注焦点。行业内的发展趋势、竞争态势以及潜在机会都对钎焊材料项目的推进产生深远的影响。通过深入研究行业的整体概貌，我们将更好地理解行业的核心特征，为钎焊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钎焊材料行业，技术一直是推动创新和发展的关键因素。我们将对当前技术趋势进行详尽分析，包括但不限于人工智能、大数据应用、先进制造技术等。这有助于钎焊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钎焊材料项目成功的基础。我们将对主要竞争对手进行深入研究，包括其市场份额、产品特点、市场定位等。通过全面了解竞争对手的优势和劣势，钎焊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782"/>
      <w:r>
        <w:rPr>
          <w:rFonts w:ascii="仿宋" w:eastAsia="仿宋" w:hAnsi="仿宋" w:cs="仿宋" w:hint="eastAsia"/>
          <w:sz w:val="28"/>
          <w:lang w:eastAsia="zh-CN"/>
        </w:rPr>
        <w:t>(二)、钎焊材料市场分析预测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通过对市场规模的深入调研，我们将预测钎焊材料市场未来的增长趋势。这包括市场的整体规模、各细分领域的发展趋势等。钎焊材料项目可以根据市场的扩张速度和潜在机会，制定更符合市场需求的发展策略。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钎焊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钎焊材料项目实施过程中需要充分考虑的因素。我们将对市场风险进行全面评估，包括但不限于政策法规风险、市场竞争风险、技术变革风险等。通过对潜在风险的深入分析，钎焊材料项目可以制定相应的风险缓解策略，降低不确定性对钎焊材料项目的影响。</w:t>
      </w:r>
    </w:p>
    <w:p>
      <w:pPr>
        <w:pStyle w:val="Heading1"/>
        <w:ind w:firstLine="560" w:firstLineChars="200"/>
        <w:rPr>
          <w:rFonts w:ascii="仿宋" w:eastAsia="仿宋" w:hAnsi="仿宋" w:cs="仿宋" w:hint="eastAsia"/>
          <w:sz w:val="28"/>
          <w:lang w:eastAsia="zh-CN"/>
        </w:rPr>
      </w:pPr>
      <w:bookmarkStart w:id="5" w:name="_Toc1637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831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钎焊材料项目的主要产品是XXXX，预计年产值为XXX万元。这一产品在市场中占据着重要的地位，其广泛的应用范围使得该钎焊材料项目的市场前景非常广阔。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钎焊材料项目的xxx产品作为重要的原材料之一，将在多个领域发挥关键作用。其在建筑、交通、能源等方面的广泛应用将为整个产业链提供强大的支持，形成产业协同效应。钎焊材料项目的年产值XXX万XXX万XXX万万元不仅反映了其在市场上的巨大潜力，更预示着它对国民经济的积极贡献。这种关联度高、涉及面广的产业关系，使得该钎焊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34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总征地面积为XXXX平方米，相当于约XX.XX亩，其中净用地面积为XXXX平方米，红线范围内相当于约XX.XX亩。这一用地规模充分考虑了钎焊材料项目的建设需求，保障了钎焊材料项目在合适的空间内得以充分发展。钎焊材料项目规划的总建筑面积为XXXX平方米，其中主体工程建设占XXXX平方米，计容建筑面积达XXXX平方米。预计建筑工程的投资将达到XXXX万元，为钎焊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计划购置的设备共计XXXX台（套），设备购置费用为XXXX万元。这一设备购置计划充分考虑到钎焊材料项目的生产需求和技术要求，确保了钎焊材料项目在生产运营中具备先进的技术装备和高效的生产能力。设备的合理配置将为钎焊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钎焊材料项目计划总投资为XXXX万元，预计年实现营业收入为XXXX万元。这一产能规模的设定旨在确保钎焊材料项目能够在投资与回报之间取得平衡，实现长期可持续的发展。钎焊材料项目的总投资充分考虑到各个方面的需求，包括用地建设、设备购置等多个环节，以确保钎焊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9236"/>
      <w:r>
        <w:rPr>
          <w:rFonts w:ascii="仿宋" w:eastAsia="仿宋" w:hAnsi="仿宋" w:cs="仿宋" w:hint="eastAsia"/>
          <w:sz w:val="28"/>
          <w:lang w:eastAsia="zh-CN"/>
        </w:rPr>
        <w:t>三、钎焊材料项目危机管理</w:t>
      </w:r>
      <w:bookmarkEnd w:id="8"/>
    </w:p>
    <w:p>
      <w:pPr>
        <w:pStyle w:val="Heading2"/>
        <w:rPr>
          <w:rFonts w:ascii="仿宋" w:eastAsia="仿宋" w:hAnsi="仿宋" w:cs="仿宋" w:hint="eastAsia"/>
          <w:lang w:eastAsia="zh-CN"/>
        </w:rPr>
      </w:pPr>
      <w:bookmarkStart w:id="9" w:name="_Toc1698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钎焊材料项目危机管理中，危机预警与识别是确保钎焊材料项目稳健运行的核心步骤。通过建立全面的监测机制，钎焊材料项目团队旨在及时发现和理解潜在的风险和危机因素，以便采取及时的预防和应对措施，确保钎焊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首先，通过深入的风险评估，钎焊材料项目团队全面分析了整个钎焊材料项目和各个阶段可能存在的威胁。这包括准确评估每个潜在风险的发生概率和可能影响的程度，为后续危机预警提供了有力支持。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钎焊材料项目团队着重于明确定义钎焊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钎焊材料项目进展的持续监控，团队能够及时发现潜在问题并作出迅速反应。钎焊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在这一阶段，团队的专业素养和反应速度将发挥至关重要的作用，以确保潜在危机能够在初期得到有效的处理，最大程度地减轻负面影响。通过危机预警与识别，钎焊材料项目得以更有序、可控地推进。</w:t>
      </w:r>
    </w:p>
    <w:p>
      <w:pPr>
        <w:pStyle w:val="Heading2"/>
        <w:ind w:firstLine="560" w:firstLineChars="200"/>
        <w:rPr>
          <w:rFonts w:ascii="仿宋" w:eastAsia="仿宋" w:hAnsi="仿宋" w:cs="仿宋" w:hint="eastAsia"/>
          <w:sz w:val="28"/>
          <w:lang w:eastAsia="zh-CN"/>
        </w:rPr>
      </w:pPr>
      <w:bookmarkStart w:id="10" w:name="_Toc372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在危机发生时，钎焊材料项目团队立即行动，成立了应急小组。该小组的任务是迅速制定并实施紧急应对措施，以最小化潜在损失。以下是采取的主要措施：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暂停钎焊材料项目进度：为遏制危机蔓延，钎焊材料项目暂时停止进行，以便全面评估当前状况。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资源重新分配：重新评估钎焊材料项目资源的分配，确保最大限度地减小损失。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实时沟通：与关键利益相关者建立实时沟通机制，向他们传递钎焊材料项目危机的实际状况，保障钎焊材料项目核心利益。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在紧急应对的同时，钎焊材料项目团队强调了团队协作和有效沟通的重要性。以下是团队协作的关键举措：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信息共享机制：建立了信息共享平台，确保团队成员能够及时获取钎焊材料项目危机的实时信息。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领导者沟通：钎焊材料项目领导者通过定期会议和即时沟通工具，指导团队应对危机，保持团队稳定运行。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随着危机得到初步控制，钎焊材料项目团队转向制定恢复计划，以确保钎焊材料项目能够从中迅速恢复。主要恢复计划包括：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修复受损的进度计划：重新评估钎焊材料项目进度，制定修复计划，确保钎焊材料项目尽快回归正常进程。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重新调整资源分配：优化资源分配，确保钎焊材料项目在有限资源下高效运转。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风险管理机制加强：对钎焊材料项目风险进行全面评估，制定更强化的风险管理策略，以预防未来可能的危机。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4196"/>
      <w:r>
        <w:rPr>
          <w:rFonts w:ascii="仿宋" w:eastAsia="仿宋" w:hAnsi="仿宋" w:cs="仿宋" w:hint="eastAsia"/>
          <w:sz w:val="28"/>
          <w:lang w:eastAsia="zh-CN"/>
        </w:rPr>
        <w:t>四、钎焊材料项目绩效评估</w:t>
      </w:r>
      <w:bookmarkEnd w:id="11"/>
    </w:p>
    <w:p>
      <w:pPr>
        <w:pStyle w:val="Heading2"/>
        <w:rPr>
          <w:rFonts w:ascii="仿宋" w:eastAsia="仿宋" w:hAnsi="仿宋" w:cs="仿宋" w:hint="eastAsia"/>
          <w:lang w:eastAsia="zh-CN"/>
        </w:rPr>
      </w:pPr>
      <w:bookmarkStart w:id="12" w:name="_Toc2746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钎焊材料项目中，我们设计了一套全面的绩效评估指标，以确保钎焊材料项目的可控和成功交付。这些指标跨足钎焊材料项目目标、成本、进度和质量等多个维度，为我们提供了全面洞察钎焊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目标达成率是我们关注的首要指标。我们设定了明确的目标，并通过定期监测和评估，迅速发现并应对潜在的目标偏差。这为钎焊材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成本绩效是另一个核心关注点。通过实际成本与预算成本的对比分析，我们深入了解成本差异的原因，及时调整资源分配，保持钎焊材料项目在经济效益方面的合理水平。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进度作为关键的绩效指标之一，得到了精心的关注。我们制定了详细的钎焊材料项目进度计划，并设立了进度符合度指标，确保实际进度与计划进度保持一致。这使我们能够快速发现和解决潜在的进度问题，保持钎焊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钎焊材料项目绩效的不可或缺的一环。我们引入了一系列的质量标准和客户满意度指标，以确保钎焊材料项目交付的成果在质量上达到或超越预期水平。通过持续监测这些指标，我们努力提升钎焊材料项目整体质量水平，为钎焊材料项目的成功交付提供有力保障。通过这些科学且全面的绩效评估，我们能够更好地引导钎焊材料项目的持续改进，确保钎焊材料项目目标的顺利达成。</w:t>
      </w:r>
    </w:p>
    <w:p>
      <w:pPr>
        <w:pStyle w:val="Heading2"/>
        <w:ind w:firstLine="560" w:firstLineChars="200"/>
        <w:rPr>
          <w:rFonts w:ascii="仿宋" w:eastAsia="仿宋" w:hAnsi="仿宋" w:cs="仿宋" w:hint="eastAsia"/>
          <w:sz w:val="28"/>
          <w:lang w:eastAsia="zh-CN"/>
        </w:rPr>
      </w:pPr>
      <w:bookmarkStart w:id="13" w:name="_Toc3240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绩效评估是钎焊材料项目中的关键环节，为确保钎焊材料项目达到预期目标，我们采用了多层次、多维度的绩效评估方法。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钎焊材料项目的战略目标对齐，确保每个决策和行动都与钎焊材料项目整体目标保持一致。团队会定期召开战略对齐会议，审视当前工作与钎焊材料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钎焊材料项目进度、质量、成本和风险等方面。这些指标通过数据收集和分析，为钎焊材料项目管理团队提供了客观的评估依据。例如，我们通过钎焊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绩效评估不仅仅停留在钎焊材料项目内部，还考虑了钎焊材料项目对外部环境的影响。我们定期进行干系人满意度调查，以了解各利益相关方对钎焊材料项目的期望和满意度，并及时做出调整。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这种多层次、多角度的绩效评估方法，使得我们能够全面了解钎焊材料项目的运行状态，及时做出调整，确保钎焊材料项目在不断变化的环境中保持稳健前行。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1869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为了确保钎焊材料项目的有效管理和不断优化，我们采用了精心设计的绩效评估周期。这个周期旨在实现灵活、实时和全面的评估，以适应钎焊材料项目执行中的各种挑战。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钎焊材料项目的不同需求，分为短期、中期和长期。短期评估关注每个迭代或工作周期，以及时发现和解决当前任务中的问题。中期评估涵盖几个迭代，深入了解整体钎焊材料项目的趋势和性能。长期评估则着眼于整个钎焊材料项目阶段，确保钎焊材料项目目标的一致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钎焊材料项目管理工具和协作平台，团队成员能够随时更新和分享钎焊材料项目数据。这种实时性的反馈机制使我们能够及时察觉潜在问题，快速调整，保持钎焊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钎焊材料项目的决策制定密不可分。每个周期的钎焊材料项目回顾会议成为集体总结经验、识别问题深层次原因并找到创新解决方案的平台。这种定期的反思与调整机制使钎焊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7330"/>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628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的技术管理特点体现在其创新导向。通过引入最先进的技术趋势和解决方案，钎焊材料项目致力于提升科技含量、提高质量和效率水平。这意味着我们将采用最新的工具和方法，确保钎焊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钎焊材料项目技术管理的显著特征。通过整合不同领域的技术资源，我们实现了跨学科的协同工作。这有助于优化技术架构，提高整体效能。此外，整合性策略还促进了不同技术团队之间的紧密沟通和高效合作，确保钎焊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钎焊材料项目所采用的技术。通过不断优化技术方案，钎焊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钎焊材料项目团队将在钎焊材料项目初期识别可能的技术风险，并采取相应的预防和应对措施。通过建立健全的风险评估机制，钎焊材料项目能够在实施过程中及时发现并解决潜在的技术问题，保障钎焊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钎焊材料项目中，技术将成为钎焊材料项目成功的有力支持。这一深度剖析揭示了技术管理在钎焊材料项目实施中的关键作用，为钎焊材料项目的技术基础奠定了坚实的基础。</w:t>
      </w:r>
    </w:p>
    <w:p>
      <w:pPr>
        <w:pStyle w:val="Heading2"/>
        <w:ind w:firstLine="560" w:firstLineChars="200"/>
        <w:rPr>
          <w:rFonts w:ascii="仿宋" w:eastAsia="仿宋" w:hAnsi="仿宋" w:cs="仿宋" w:hint="eastAsia"/>
          <w:sz w:val="28"/>
          <w:lang w:eastAsia="zh-CN"/>
        </w:rPr>
      </w:pPr>
      <w:bookmarkStart w:id="17" w:name="_Toc21412"/>
      <w:r>
        <w:rPr>
          <w:rFonts w:ascii="仿宋" w:eastAsia="仿宋" w:hAnsi="仿宋" w:cs="仿宋" w:hint="eastAsia"/>
          <w:sz w:val="28"/>
          <w:lang w:eastAsia="zh-CN"/>
        </w:rPr>
        <w:t>(二)、钎焊材料项目工艺技术设计方案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钎焊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钎焊材料项目将严格按照相关行业规范要求进行组织。通过有效控制产品质量，钎焊材料项目将致力于为顾客提供优质的钎焊材料项目产品和良好的服务。这体现了钎焊材料项目对于生产活动合规性和质量标准的高度重视，为钎焊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钎焊材料项目注重生态效益和清洁生产原则。钎焊材料项目建设将紧密结合地方特色经济发展，与社会经济发展规划和区域环境保护规划方案相协调一致。通过与当地区域自然生态系统的结合，钎焊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钎焊材料项目产品具有多样化的客户需求和个性化的特点。因此，钎焊材料项目产品规格品种多样，且单批生产数量较小。为满足这一特点，钎焊材料项目承办单位将建设先进的柔性制造生产线。通过广泛应用柔性制造技术，钎焊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钎焊材料项目采用的技术具有较高的技术含量和自动化水平，处于国内先进水平。这一技术选用不仅体现了对生产效率、质量和环境友好性的高标准要求，同时为钎焊材料项目的可持续发展奠定了坚实的基础。</w:t>
      </w:r>
    </w:p>
    <w:p>
      <w:pPr>
        <w:pStyle w:val="Heading2"/>
        <w:ind w:firstLine="560" w:firstLineChars="200"/>
        <w:rPr>
          <w:rFonts w:ascii="仿宋" w:eastAsia="仿宋" w:hAnsi="仿宋" w:cs="仿宋" w:hint="eastAsia"/>
          <w:sz w:val="28"/>
          <w:lang w:eastAsia="zh-CN"/>
        </w:rPr>
      </w:pPr>
      <w:bookmarkStart w:id="18" w:name="_Toc735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为确保钎焊材料项目的高效生产和技术实施，我们制定了一套精心设计的设备选型方案，以满足钎焊材料项目生产、质量和环保的要求。该方案的主要特点如下：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钎焊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针对钎焊材料项目产品的多样性和小批量生产的特点，我们将建设柔性制造生产线。通过在设备选型中考虑柔性制造技术，可以灵活应对不同产品规格和生产需求，实现生产线的高度灵活性和适应性。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5169"/>
      <w:r>
        <w:rPr>
          <w:rFonts w:ascii="仿宋" w:eastAsia="仿宋" w:hAnsi="仿宋" w:cs="仿宋" w:hint="eastAsia"/>
          <w:sz w:val="28"/>
          <w:lang w:eastAsia="zh-CN"/>
        </w:rPr>
        <w:t>六、钎焊材料项目选址可行性分析</w:t>
      </w:r>
      <w:bookmarkEnd w:id="19"/>
    </w:p>
    <w:p>
      <w:pPr>
        <w:pStyle w:val="Heading2"/>
        <w:rPr>
          <w:rFonts w:ascii="仿宋" w:eastAsia="仿宋" w:hAnsi="仿宋" w:cs="仿宋" w:hint="eastAsia"/>
          <w:lang w:eastAsia="zh-CN"/>
        </w:rPr>
      </w:pPr>
      <w:bookmarkStart w:id="20" w:name="_Toc30609"/>
      <w:r>
        <w:rPr>
          <w:rFonts w:ascii="仿宋" w:eastAsia="仿宋" w:hAnsi="仿宋" w:cs="仿宋" w:hint="eastAsia"/>
          <w:lang w:eastAsia="zh-CN"/>
        </w:rPr>
        <w:t>(一)、钎焊材料项目选址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该钎焊材料项目选址位于XX省XX市XX区XXX街道</w:t>
      </w:r>
    </w:p>
    <w:p>
      <w:pPr>
        <w:pStyle w:val="Heading2"/>
        <w:ind w:firstLine="560" w:firstLineChars="200"/>
        <w:rPr>
          <w:rFonts w:ascii="仿宋" w:eastAsia="仿宋" w:hAnsi="仿宋" w:cs="仿宋" w:hint="eastAsia"/>
          <w:sz w:val="28"/>
          <w:lang w:eastAsia="zh-CN"/>
        </w:rPr>
      </w:pPr>
      <w:bookmarkStart w:id="21" w:name="_Toc11069"/>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钎焊材料项目的征地面积将根据钎焊材料项目的实际规模和需求进行精确规划。具体面积XXX平方米，旨在确保钎焊材料项目不仅能够满足当前的发展需求，还能够预留空间以适应未来的扩展。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净用地面积是在征地面积基础上去除不可利用面积后的实际可开发用地。具体面积XXX平方米，考虑到环保、交通、安全等多方面因素，以确保钎焊材料项目在整体利用效率上达到最优。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钎焊材料项目计划建设的建筑总规模具体面积XXX平方米。这一规模的确定综合考虑了钎焊材料项目的性质、规模，以及城市规划的相关要求，确保建筑布局与周边环境协调一致。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绿地率是钎焊材料项目用地中被规划为绿地的比例。具体面积XXX平方米，旨在通过合理规划绿地，改善钎焊材料项目周边环境，提升居民生活质量，并符合城市整体绿化规划。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https://d.book118.com/638053025137006025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BE3345"/>
    <w:rsid w:val="59BE33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5302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2024-01-11T18:19:00Z</dcterms:created>
  <dcterms:modified xsi:type="dcterms:W3CDTF">2024-01-11T18:19:22Z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7B1D9AF263174CF4A9AC8C8BE62EAF61_11</vt:lpwstr>
  </property>
  <property fmtid="{D5CDD505-2E9C-101B-9397-08002B2CF9AE}" pid="3" name="KSOProductBuildVer">
    <vt:lpwstr>2052-12.1.0.16120</vt:lpwstr>
  </property>
</Properties>
</file>