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群青项目策划方案报告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78" w:history="1">
        <w:r>
          <w:rPr>
            <w:rFonts w:ascii="仿宋" w:eastAsia="仿宋" w:hAnsi="仿宋" w:cs="仿宋" w:hint="eastAsia"/>
            <w:lang w:eastAsia="zh-CN"/>
          </w:rPr>
          <w:t>前言</w:t>
        </w:r>
        <w:r>
          <w:tab/>
        </w:r>
        <w:r>
          <w:fldChar w:fldCharType="begin"/>
        </w:r>
        <w:r>
          <w:instrText xml:space="preserve"> PAGEREF _Toc6378 \h </w:instrText>
        </w:r>
        <w:r>
          <w:fldChar w:fldCharType="separate"/>
        </w:r>
        <w:r>
          <w:t>4</w:t>
        </w:r>
        <w:r>
          <w:fldChar w:fldCharType="end"/>
        </w:r>
      </w:hyperlink>
    </w:p>
    <w:p>
      <w:pPr>
        <w:pStyle w:val="TOC1"/>
        <w:tabs>
          <w:tab w:val="right" w:leader="dot" w:pos="8306"/>
        </w:tabs>
      </w:pPr>
      <w:hyperlink w:anchor="_Toc31597" w:history="1">
        <w:r>
          <w:rPr>
            <w:rFonts w:ascii="仿宋" w:eastAsia="仿宋" w:hAnsi="仿宋" w:cs="仿宋" w:hint="eastAsia"/>
            <w:lang w:eastAsia="zh-CN"/>
          </w:rPr>
          <w:t>一、群青项目危机管理</w:t>
        </w:r>
        <w:r>
          <w:tab/>
        </w:r>
        <w:r>
          <w:fldChar w:fldCharType="begin"/>
        </w:r>
        <w:r>
          <w:instrText xml:space="preserve"> PAGEREF _Toc31597 \h </w:instrText>
        </w:r>
        <w:r>
          <w:fldChar w:fldCharType="separate"/>
        </w:r>
        <w:r>
          <w:t>4</w:t>
        </w:r>
        <w:r>
          <w:fldChar w:fldCharType="end"/>
        </w:r>
      </w:hyperlink>
    </w:p>
    <w:p>
      <w:pPr>
        <w:pStyle w:val="TOC2"/>
        <w:tabs>
          <w:tab w:val="right" w:leader="dot" w:pos="8306"/>
        </w:tabs>
      </w:pPr>
      <w:hyperlink w:anchor="_Toc28577" w:history="1">
        <w:r>
          <w:rPr>
            <w:rFonts w:ascii="仿宋" w:eastAsia="仿宋" w:hAnsi="仿宋" w:cs="仿宋" w:hint="eastAsia"/>
            <w:lang w:eastAsia="zh-CN"/>
          </w:rPr>
          <w:t>(一)、危机预警与识别</w:t>
        </w:r>
        <w:r>
          <w:tab/>
        </w:r>
        <w:r>
          <w:fldChar w:fldCharType="begin"/>
        </w:r>
        <w:r>
          <w:instrText xml:space="preserve"> PAGEREF _Toc28577 \h </w:instrText>
        </w:r>
        <w:r>
          <w:fldChar w:fldCharType="separate"/>
        </w:r>
        <w:r>
          <w:t>4</w:t>
        </w:r>
        <w:r>
          <w:fldChar w:fldCharType="end"/>
        </w:r>
      </w:hyperlink>
    </w:p>
    <w:p>
      <w:pPr>
        <w:pStyle w:val="TOC2"/>
        <w:tabs>
          <w:tab w:val="right" w:leader="dot" w:pos="8306"/>
        </w:tabs>
      </w:pPr>
      <w:hyperlink w:anchor="_Toc21628" w:history="1">
        <w:r>
          <w:rPr>
            <w:rFonts w:ascii="仿宋" w:eastAsia="仿宋" w:hAnsi="仿宋" w:cs="仿宋" w:hint="eastAsia"/>
            <w:lang w:eastAsia="zh-CN"/>
          </w:rPr>
          <w:t>(二)、危机应对与恢复</w:t>
        </w:r>
        <w:r>
          <w:tab/>
        </w:r>
        <w:r>
          <w:fldChar w:fldCharType="begin"/>
        </w:r>
        <w:r>
          <w:instrText xml:space="preserve"> PAGEREF _Toc21628 \h </w:instrText>
        </w:r>
        <w:r>
          <w:fldChar w:fldCharType="separate"/>
        </w:r>
        <w:r>
          <w:t>5</w:t>
        </w:r>
        <w:r>
          <w:fldChar w:fldCharType="end"/>
        </w:r>
      </w:hyperlink>
    </w:p>
    <w:p>
      <w:pPr>
        <w:pStyle w:val="TOC1"/>
        <w:tabs>
          <w:tab w:val="right" w:leader="dot" w:pos="8306"/>
        </w:tabs>
      </w:pPr>
      <w:hyperlink w:anchor="_Toc25459" w:history="1">
        <w:r>
          <w:rPr>
            <w:rFonts w:ascii="仿宋" w:eastAsia="仿宋" w:hAnsi="仿宋" w:cs="仿宋" w:hint="eastAsia"/>
            <w:lang w:eastAsia="zh-CN"/>
          </w:rPr>
          <w:t>二、群青项目承办单位</w:t>
        </w:r>
        <w:r>
          <w:tab/>
        </w:r>
        <w:r>
          <w:fldChar w:fldCharType="begin"/>
        </w:r>
        <w:r>
          <w:instrText xml:space="preserve"> PAGEREF _Toc25459 \h </w:instrText>
        </w:r>
        <w:r>
          <w:fldChar w:fldCharType="separate"/>
        </w:r>
        <w:r>
          <w:t>6</w:t>
        </w:r>
        <w:r>
          <w:fldChar w:fldCharType="end"/>
        </w:r>
      </w:hyperlink>
    </w:p>
    <w:p>
      <w:pPr>
        <w:pStyle w:val="TOC2"/>
        <w:tabs>
          <w:tab w:val="right" w:leader="dot" w:pos="8306"/>
        </w:tabs>
      </w:pPr>
      <w:hyperlink w:anchor="_Toc14372" w:history="1">
        <w:r>
          <w:rPr>
            <w:rFonts w:ascii="仿宋" w:eastAsia="仿宋" w:hAnsi="仿宋" w:cs="仿宋" w:hint="eastAsia"/>
            <w:lang w:eastAsia="zh-CN"/>
          </w:rPr>
          <w:t>(一)、群青项目承办单位基本情况</w:t>
        </w:r>
        <w:r>
          <w:tab/>
        </w:r>
        <w:r>
          <w:fldChar w:fldCharType="begin"/>
        </w:r>
        <w:r>
          <w:instrText xml:space="preserve"> PAGEREF _Toc14372 \h </w:instrText>
        </w:r>
        <w:r>
          <w:fldChar w:fldCharType="separate"/>
        </w:r>
        <w:r>
          <w:t>6</w:t>
        </w:r>
        <w:r>
          <w:fldChar w:fldCharType="end"/>
        </w:r>
      </w:hyperlink>
    </w:p>
    <w:p>
      <w:pPr>
        <w:pStyle w:val="TOC2"/>
        <w:tabs>
          <w:tab w:val="right" w:leader="dot" w:pos="8306"/>
        </w:tabs>
      </w:pPr>
      <w:hyperlink w:anchor="_Toc18112" w:history="1">
        <w:r>
          <w:rPr>
            <w:rFonts w:ascii="仿宋" w:eastAsia="仿宋" w:hAnsi="仿宋" w:cs="仿宋" w:hint="eastAsia"/>
            <w:lang w:eastAsia="zh-CN"/>
          </w:rPr>
          <w:t>(二)、公司经济效益分析</w:t>
        </w:r>
        <w:r>
          <w:tab/>
        </w:r>
        <w:r>
          <w:fldChar w:fldCharType="begin"/>
        </w:r>
        <w:r>
          <w:instrText xml:space="preserve"> PAGEREF _Toc18112 \h </w:instrText>
        </w:r>
        <w:r>
          <w:fldChar w:fldCharType="separate"/>
        </w:r>
        <w:r>
          <w:t>8</w:t>
        </w:r>
        <w:r>
          <w:fldChar w:fldCharType="end"/>
        </w:r>
      </w:hyperlink>
    </w:p>
    <w:p>
      <w:pPr>
        <w:pStyle w:val="TOC1"/>
        <w:tabs>
          <w:tab w:val="right" w:leader="dot" w:pos="8306"/>
        </w:tabs>
      </w:pPr>
      <w:hyperlink w:anchor="_Toc144" w:history="1">
        <w:r>
          <w:rPr>
            <w:rFonts w:ascii="仿宋" w:eastAsia="仿宋" w:hAnsi="仿宋" w:cs="仿宋" w:hint="eastAsia"/>
            <w:lang w:eastAsia="zh-CN"/>
          </w:rPr>
          <w:t>三、安全评价范围、目的及依据</w:t>
        </w:r>
        <w:r>
          <w:tab/>
        </w:r>
        <w:r>
          <w:fldChar w:fldCharType="begin"/>
        </w:r>
        <w:r>
          <w:instrText xml:space="preserve"> PAGEREF _Toc144 \h </w:instrText>
        </w:r>
        <w:r>
          <w:fldChar w:fldCharType="separate"/>
        </w:r>
        <w:r>
          <w:t>9</w:t>
        </w:r>
        <w:r>
          <w:fldChar w:fldCharType="end"/>
        </w:r>
      </w:hyperlink>
    </w:p>
    <w:p>
      <w:pPr>
        <w:pStyle w:val="TOC2"/>
        <w:tabs>
          <w:tab w:val="right" w:leader="dot" w:pos="8306"/>
        </w:tabs>
      </w:pPr>
      <w:hyperlink w:anchor="_Toc16170" w:history="1">
        <w:r>
          <w:rPr>
            <w:rFonts w:ascii="仿宋" w:eastAsia="仿宋" w:hAnsi="仿宋" w:cs="仿宋" w:hint="eastAsia"/>
            <w:lang w:eastAsia="zh-CN"/>
          </w:rPr>
          <w:t>(一)、评价范围</w:t>
        </w:r>
        <w:r>
          <w:tab/>
        </w:r>
        <w:r>
          <w:fldChar w:fldCharType="begin"/>
        </w:r>
        <w:r>
          <w:instrText xml:space="preserve"> PAGEREF _Toc16170 \h </w:instrText>
        </w:r>
        <w:r>
          <w:fldChar w:fldCharType="separate"/>
        </w:r>
        <w:r>
          <w:t>9</w:t>
        </w:r>
        <w:r>
          <w:fldChar w:fldCharType="end"/>
        </w:r>
      </w:hyperlink>
    </w:p>
    <w:p>
      <w:pPr>
        <w:pStyle w:val="TOC2"/>
        <w:tabs>
          <w:tab w:val="right" w:leader="dot" w:pos="8306"/>
        </w:tabs>
      </w:pPr>
      <w:hyperlink w:anchor="_Toc10353" w:history="1">
        <w:r>
          <w:rPr>
            <w:rFonts w:ascii="仿宋" w:eastAsia="仿宋" w:hAnsi="仿宋" w:cs="仿宋" w:hint="eastAsia"/>
            <w:lang w:eastAsia="zh-CN"/>
          </w:rPr>
          <w:t>(二)、评价目的</w:t>
        </w:r>
        <w:r>
          <w:tab/>
        </w:r>
        <w:r>
          <w:fldChar w:fldCharType="begin"/>
        </w:r>
        <w:r>
          <w:instrText xml:space="preserve"> PAGEREF _Toc10353 \h </w:instrText>
        </w:r>
        <w:r>
          <w:fldChar w:fldCharType="separate"/>
        </w:r>
        <w:r>
          <w:t>11</w:t>
        </w:r>
        <w:r>
          <w:fldChar w:fldCharType="end"/>
        </w:r>
      </w:hyperlink>
    </w:p>
    <w:p>
      <w:pPr>
        <w:pStyle w:val="TOC2"/>
        <w:tabs>
          <w:tab w:val="right" w:leader="dot" w:pos="8306"/>
        </w:tabs>
      </w:pPr>
      <w:hyperlink w:anchor="_Toc455" w:history="1">
        <w:r>
          <w:rPr>
            <w:rFonts w:ascii="仿宋" w:eastAsia="仿宋" w:hAnsi="仿宋" w:cs="仿宋" w:hint="eastAsia"/>
            <w:lang w:eastAsia="zh-CN"/>
          </w:rPr>
          <w:t>(三)、评价依据</w:t>
        </w:r>
        <w:r>
          <w:tab/>
        </w:r>
        <w:r>
          <w:fldChar w:fldCharType="begin"/>
        </w:r>
        <w:r>
          <w:instrText xml:space="preserve"> PAGEREF _Toc455 \h </w:instrText>
        </w:r>
        <w:r>
          <w:fldChar w:fldCharType="separate"/>
        </w:r>
        <w:r>
          <w:t>12</w:t>
        </w:r>
        <w:r>
          <w:fldChar w:fldCharType="end"/>
        </w:r>
      </w:hyperlink>
    </w:p>
    <w:p>
      <w:pPr>
        <w:pStyle w:val="TOC1"/>
        <w:tabs>
          <w:tab w:val="right" w:leader="dot" w:pos="8306"/>
        </w:tabs>
      </w:pPr>
      <w:hyperlink w:anchor="_Toc26863" w:history="1">
        <w:r>
          <w:rPr>
            <w:rFonts w:ascii="仿宋" w:eastAsia="仿宋" w:hAnsi="仿宋" w:cs="仿宋" w:hint="eastAsia"/>
            <w:lang w:eastAsia="zh-CN"/>
          </w:rPr>
          <w:t>四、建设群青项目概况</w:t>
        </w:r>
        <w:r>
          <w:tab/>
        </w:r>
        <w:r>
          <w:fldChar w:fldCharType="begin"/>
        </w:r>
        <w:r>
          <w:instrText xml:space="preserve"> PAGEREF _Toc26863 \h </w:instrText>
        </w:r>
        <w:r>
          <w:fldChar w:fldCharType="separate"/>
        </w:r>
        <w:r>
          <w:t>13</w:t>
        </w:r>
        <w:r>
          <w:fldChar w:fldCharType="end"/>
        </w:r>
      </w:hyperlink>
    </w:p>
    <w:p>
      <w:pPr>
        <w:pStyle w:val="TOC2"/>
        <w:tabs>
          <w:tab w:val="right" w:leader="dot" w:pos="8306"/>
        </w:tabs>
      </w:pPr>
      <w:hyperlink w:anchor="_Toc492" w:history="1">
        <w:r>
          <w:rPr>
            <w:rFonts w:ascii="仿宋" w:eastAsia="仿宋" w:hAnsi="仿宋" w:cs="仿宋" w:hint="eastAsia"/>
            <w:lang w:eastAsia="zh-CN"/>
          </w:rPr>
          <w:t>(一)、建设单位简介</w:t>
        </w:r>
        <w:r>
          <w:tab/>
        </w:r>
        <w:r>
          <w:fldChar w:fldCharType="begin"/>
        </w:r>
        <w:r>
          <w:instrText xml:space="preserve"> PAGEREF _Toc492 \h </w:instrText>
        </w:r>
        <w:r>
          <w:fldChar w:fldCharType="separate"/>
        </w:r>
        <w:r>
          <w:t>13</w:t>
        </w:r>
        <w:r>
          <w:fldChar w:fldCharType="end"/>
        </w:r>
      </w:hyperlink>
    </w:p>
    <w:p>
      <w:pPr>
        <w:pStyle w:val="TOC2"/>
        <w:tabs>
          <w:tab w:val="right" w:leader="dot" w:pos="8306"/>
        </w:tabs>
      </w:pPr>
      <w:hyperlink w:anchor="_Toc5063" w:history="1">
        <w:r>
          <w:rPr>
            <w:rFonts w:ascii="仿宋" w:eastAsia="仿宋" w:hAnsi="仿宋" w:cs="仿宋" w:hint="eastAsia"/>
            <w:lang w:eastAsia="zh-CN"/>
          </w:rPr>
          <w:t>(二)、建设群青项目基本情况</w:t>
        </w:r>
        <w:r>
          <w:tab/>
        </w:r>
        <w:r>
          <w:fldChar w:fldCharType="begin"/>
        </w:r>
        <w:r>
          <w:instrText xml:space="preserve"> PAGEREF _Toc5063 \h </w:instrText>
        </w:r>
        <w:r>
          <w:fldChar w:fldCharType="separate"/>
        </w:r>
        <w:r>
          <w:t>13</w:t>
        </w:r>
        <w:r>
          <w:fldChar w:fldCharType="end"/>
        </w:r>
      </w:hyperlink>
    </w:p>
    <w:p>
      <w:pPr>
        <w:pStyle w:val="TOC2"/>
        <w:tabs>
          <w:tab w:val="right" w:leader="dot" w:pos="8306"/>
        </w:tabs>
      </w:pPr>
      <w:hyperlink w:anchor="_Toc12078" w:history="1">
        <w:r>
          <w:rPr>
            <w:rFonts w:ascii="仿宋" w:eastAsia="仿宋" w:hAnsi="仿宋" w:cs="仿宋" w:hint="eastAsia"/>
            <w:lang w:eastAsia="zh-CN"/>
          </w:rPr>
          <w:t>(三)、政策法规符合性</w:t>
        </w:r>
        <w:r>
          <w:tab/>
        </w:r>
        <w:r>
          <w:fldChar w:fldCharType="begin"/>
        </w:r>
        <w:r>
          <w:instrText xml:space="preserve"> PAGEREF _Toc12078 \h </w:instrText>
        </w:r>
        <w:r>
          <w:fldChar w:fldCharType="separate"/>
        </w:r>
        <w:r>
          <w:t>14</w:t>
        </w:r>
        <w:r>
          <w:fldChar w:fldCharType="end"/>
        </w:r>
      </w:hyperlink>
    </w:p>
    <w:p>
      <w:pPr>
        <w:pStyle w:val="TOC2"/>
        <w:tabs>
          <w:tab w:val="right" w:leader="dot" w:pos="8306"/>
        </w:tabs>
      </w:pPr>
      <w:hyperlink w:anchor="_Toc29637" w:history="1">
        <w:r>
          <w:rPr>
            <w:rFonts w:ascii="仿宋" w:eastAsia="仿宋" w:hAnsi="仿宋" w:cs="仿宋" w:hint="eastAsia"/>
            <w:lang w:eastAsia="zh-CN"/>
          </w:rPr>
          <w:t>(四)、建设群青项目地理位置</w:t>
        </w:r>
        <w:r>
          <w:tab/>
        </w:r>
        <w:r>
          <w:fldChar w:fldCharType="begin"/>
        </w:r>
        <w:r>
          <w:instrText xml:space="preserve"> PAGEREF _Toc29637 \h </w:instrText>
        </w:r>
        <w:r>
          <w:fldChar w:fldCharType="separate"/>
        </w:r>
        <w:r>
          <w:t>16</w:t>
        </w:r>
        <w:r>
          <w:fldChar w:fldCharType="end"/>
        </w:r>
      </w:hyperlink>
    </w:p>
    <w:p>
      <w:pPr>
        <w:pStyle w:val="TOC2"/>
        <w:tabs>
          <w:tab w:val="right" w:leader="dot" w:pos="8306"/>
        </w:tabs>
      </w:pPr>
      <w:hyperlink w:anchor="_Toc1163" w:history="1">
        <w:r>
          <w:rPr>
            <w:rFonts w:ascii="仿宋" w:eastAsia="仿宋" w:hAnsi="仿宋" w:cs="仿宋" w:hint="eastAsia"/>
            <w:lang w:eastAsia="zh-CN"/>
          </w:rPr>
          <w:t>(五)、群青项目所在地自然条件</w:t>
        </w:r>
        <w:r>
          <w:tab/>
        </w:r>
        <w:r>
          <w:fldChar w:fldCharType="begin"/>
        </w:r>
        <w:r>
          <w:instrText xml:space="preserve"> PAGEREF _Toc1163 \h </w:instrText>
        </w:r>
        <w:r>
          <w:fldChar w:fldCharType="separate"/>
        </w:r>
        <w:r>
          <w:t>16</w:t>
        </w:r>
        <w:r>
          <w:fldChar w:fldCharType="end"/>
        </w:r>
      </w:hyperlink>
    </w:p>
    <w:p>
      <w:pPr>
        <w:pStyle w:val="TOC2"/>
        <w:tabs>
          <w:tab w:val="right" w:leader="dot" w:pos="8306"/>
        </w:tabs>
      </w:pPr>
      <w:hyperlink w:anchor="_Toc3524" w:history="1">
        <w:r>
          <w:rPr>
            <w:rFonts w:ascii="仿宋" w:eastAsia="仿宋" w:hAnsi="仿宋" w:cs="仿宋" w:hint="eastAsia"/>
            <w:lang w:eastAsia="zh-CN"/>
          </w:rPr>
          <w:t>(六)、群青项目周边环境</w:t>
        </w:r>
        <w:r>
          <w:tab/>
        </w:r>
        <w:r>
          <w:fldChar w:fldCharType="begin"/>
        </w:r>
        <w:r>
          <w:instrText xml:space="preserve"> PAGEREF _Toc3524 \h </w:instrText>
        </w:r>
        <w:r>
          <w:fldChar w:fldCharType="separate"/>
        </w:r>
        <w:r>
          <w:t>18</w:t>
        </w:r>
        <w:r>
          <w:fldChar w:fldCharType="end"/>
        </w:r>
      </w:hyperlink>
    </w:p>
    <w:p>
      <w:pPr>
        <w:pStyle w:val="TOC2"/>
        <w:tabs>
          <w:tab w:val="right" w:leader="dot" w:pos="8306"/>
        </w:tabs>
      </w:pPr>
      <w:hyperlink w:anchor="_Toc31206" w:history="1">
        <w:r>
          <w:rPr>
            <w:rFonts w:ascii="仿宋" w:eastAsia="仿宋" w:hAnsi="仿宋" w:cs="仿宋" w:hint="eastAsia"/>
            <w:lang w:eastAsia="zh-CN"/>
          </w:rPr>
          <w:t>(七)、总平面布置</w:t>
        </w:r>
        <w:r>
          <w:tab/>
        </w:r>
        <w:r>
          <w:fldChar w:fldCharType="begin"/>
        </w:r>
        <w:r>
          <w:instrText xml:space="preserve"> PAGEREF _Toc31206 \h </w:instrText>
        </w:r>
        <w:r>
          <w:fldChar w:fldCharType="separate"/>
        </w:r>
        <w:r>
          <w:t>19</w:t>
        </w:r>
        <w:r>
          <w:fldChar w:fldCharType="end"/>
        </w:r>
      </w:hyperlink>
    </w:p>
    <w:p>
      <w:pPr>
        <w:pStyle w:val="TOC2"/>
        <w:tabs>
          <w:tab w:val="right" w:leader="dot" w:pos="8306"/>
        </w:tabs>
      </w:pPr>
      <w:hyperlink w:anchor="_Toc11979" w:history="1">
        <w:r>
          <w:rPr>
            <w:rFonts w:ascii="仿宋" w:eastAsia="仿宋" w:hAnsi="仿宋" w:cs="仿宋" w:hint="eastAsia"/>
            <w:lang w:eastAsia="zh-CN"/>
          </w:rPr>
          <w:t>(八)、主要结构工程</w:t>
        </w:r>
        <w:r>
          <w:tab/>
        </w:r>
        <w:r>
          <w:fldChar w:fldCharType="begin"/>
        </w:r>
        <w:r>
          <w:instrText xml:space="preserve"> PAGEREF _Toc11979 \h </w:instrText>
        </w:r>
        <w:r>
          <w:fldChar w:fldCharType="separate"/>
        </w:r>
        <w:r>
          <w:t>21</w:t>
        </w:r>
        <w:r>
          <w:fldChar w:fldCharType="end"/>
        </w:r>
      </w:hyperlink>
    </w:p>
    <w:p>
      <w:pPr>
        <w:pStyle w:val="TOC2"/>
        <w:tabs>
          <w:tab w:val="right" w:leader="dot" w:pos="8306"/>
        </w:tabs>
      </w:pPr>
      <w:hyperlink w:anchor="_Toc12844" w:history="1">
        <w:r>
          <w:rPr>
            <w:rFonts w:ascii="仿宋" w:eastAsia="仿宋" w:hAnsi="仿宋" w:cs="仿宋" w:hint="eastAsia"/>
            <w:lang w:eastAsia="zh-CN"/>
          </w:rPr>
          <w:t>(九)、建筑结构参数</w:t>
        </w:r>
        <w:r>
          <w:tab/>
        </w:r>
        <w:r>
          <w:fldChar w:fldCharType="begin"/>
        </w:r>
        <w:r>
          <w:instrText xml:space="preserve"> PAGEREF _Toc12844 \h </w:instrText>
        </w:r>
        <w:r>
          <w:fldChar w:fldCharType="separate"/>
        </w:r>
        <w:r>
          <w:t>21</w:t>
        </w:r>
        <w:r>
          <w:fldChar w:fldCharType="end"/>
        </w:r>
      </w:hyperlink>
    </w:p>
    <w:p>
      <w:pPr>
        <w:pStyle w:val="TOC2"/>
        <w:tabs>
          <w:tab w:val="right" w:leader="dot" w:pos="8306"/>
        </w:tabs>
      </w:pPr>
      <w:hyperlink w:anchor="_Toc22537" w:history="1">
        <w:r>
          <w:rPr>
            <w:rFonts w:ascii="仿宋" w:eastAsia="仿宋" w:hAnsi="仿宋" w:cs="仿宋" w:hint="eastAsia"/>
            <w:lang w:eastAsia="zh-CN"/>
          </w:rPr>
          <w:t>(十)、公用工程及辅助设施</w:t>
        </w:r>
        <w:r>
          <w:tab/>
        </w:r>
        <w:r>
          <w:fldChar w:fldCharType="begin"/>
        </w:r>
        <w:r>
          <w:instrText xml:space="preserve"> PAGEREF _Toc22537 \h </w:instrText>
        </w:r>
        <w:r>
          <w:fldChar w:fldCharType="separate"/>
        </w:r>
        <w:r>
          <w:t>23</w:t>
        </w:r>
        <w:r>
          <w:fldChar w:fldCharType="end"/>
        </w:r>
      </w:hyperlink>
    </w:p>
    <w:p>
      <w:pPr>
        <w:pStyle w:val="TOC1"/>
        <w:tabs>
          <w:tab w:val="right" w:leader="dot" w:pos="8306"/>
        </w:tabs>
      </w:pPr>
      <w:hyperlink w:anchor="_Toc21474" w:history="1">
        <w:r>
          <w:rPr>
            <w:rFonts w:ascii="仿宋" w:eastAsia="仿宋" w:hAnsi="仿宋" w:cs="仿宋" w:hint="eastAsia"/>
            <w:lang w:eastAsia="zh-CN"/>
          </w:rPr>
          <w:t>五、群青项目选址说明</w:t>
        </w:r>
        <w:r>
          <w:tab/>
        </w:r>
        <w:r>
          <w:fldChar w:fldCharType="begin"/>
        </w:r>
        <w:r>
          <w:instrText xml:space="preserve"> PAGEREF _Toc21474 \h </w:instrText>
        </w:r>
        <w:r>
          <w:fldChar w:fldCharType="separate"/>
        </w:r>
        <w:r>
          <w:t>23</w:t>
        </w:r>
        <w:r>
          <w:fldChar w:fldCharType="end"/>
        </w:r>
      </w:hyperlink>
    </w:p>
    <w:p>
      <w:pPr>
        <w:pStyle w:val="TOC2"/>
        <w:tabs>
          <w:tab w:val="right" w:leader="dot" w:pos="8306"/>
        </w:tabs>
      </w:pPr>
      <w:hyperlink w:anchor="_Toc24508" w:history="1">
        <w:r>
          <w:rPr>
            <w:rFonts w:ascii="仿宋" w:eastAsia="仿宋" w:hAnsi="仿宋" w:cs="仿宋" w:hint="eastAsia"/>
            <w:lang w:eastAsia="zh-CN"/>
          </w:rPr>
          <w:t>(一)、群青项目选址</w:t>
        </w:r>
        <w:r>
          <w:tab/>
        </w:r>
        <w:r>
          <w:fldChar w:fldCharType="begin"/>
        </w:r>
        <w:r>
          <w:instrText xml:space="preserve"> PAGEREF _Toc24508 \h </w:instrText>
        </w:r>
        <w:r>
          <w:fldChar w:fldCharType="separate"/>
        </w:r>
        <w:r>
          <w:t>23</w:t>
        </w:r>
        <w:r>
          <w:fldChar w:fldCharType="end"/>
        </w:r>
      </w:hyperlink>
    </w:p>
    <w:p>
      <w:pPr>
        <w:pStyle w:val="TOC2"/>
        <w:tabs>
          <w:tab w:val="right" w:leader="dot" w:pos="8306"/>
        </w:tabs>
      </w:pPr>
      <w:hyperlink w:anchor="_Toc9966" w:history="1">
        <w:r>
          <w:rPr>
            <w:rFonts w:ascii="仿宋" w:eastAsia="仿宋" w:hAnsi="仿宋" w:cs="仿宋" w:hint="eastAsia"/>
            <w:lang w:eastAsia="zh-CN"/>
          </w:rPr>
          <w:t>(二)、用地控制指标</w:t>
        </w:r>
        <w:r>
          <w:tab/>
        </w:r>
        <w:r>
          <w:fldChar w:fldCharType="begin"/>
        </w:r>
        <w:r>
          <w:instrText xml:space="preserve"> PAGEREF _Toc9966 \h </w:instrText>
        </w:r>
        <w:r>
          <w:fldChar w:fldCharType="separate"/>
        </w:r>
        <w:r>
          <w:t>24</w:t>
        </w:r>
        <w:r>
          <w:fldChar w:fldCharType="end"/>
        </w:r>
      </w:hyperlink>
    </w:p>
    <w:p>
      <w:pPr>
        <w:pStyle w:val="TOC2"/>
        <w:tabs>
          <w:tab w:val="right" w:leader="dot" w:pos="8306"/>
        </w:tabs>
      </w:pPr>
      <w:hyperlink w:anchor="_Toc5704" w:history="1">
        <w:r>
          <w:rPr>
            <w:rFonts w:ascii="仿宋" w:eastAsia="仿宋" w:hAnsi="仿宋" w:cs="仿宋" w:hint="eastAsia"/>
            <w:lang w:eastAsia="zh-CN"/>
          </w:rPr>
          <w:t>(三)、节约用地措施</w:t>
        </w:r>
        <w:r>
          <w:tab/>
        </w:r>
        <w:r>
          <w:fldChar w:fldCharType="begin"/>
        </w:r>
        <w:r>
          <w:instrText xml:space="preserve"> PAGEREF _Toc5704 \h </w:instrText>
        </w:r>
        <w:r>
          <w:fldChar w:fldCharType="separate"/>
        </w:r>
        <w:r>
          <w:t>24</w:t>
        </w:r>
        <w:r>
          <w:fldChar w:fldCharType="end"/>
        </w:r>
      </w:hyperlink>
    </w:p>
    <w:p>
      <w:pPr>
        <w:pStyle w:val="TOC2"/>
        <w:tabs>
          <w:tab w:val="right" w:leader="dot" w:pos="8306"/>
        </w:tabs>
      </w:pPr>
      <w:hyperlink w:anchor="_Toc10710" w:history="1">
        <w:r>
          <w:rPr>
            <w:rFonts w:ascii="仿宋" w:eastAsia="仿宋" w:hAnsi="仿宋" w:cs="仿宋" w:hint="eastAsia"/>
            <w:lang w:eastAsia="zh-CN"/>
          </w:rPr>
          <w:t>(四)、总图布置方案</w:t>
        </w:r>
        <w:r>
          <w:tab/>
        </w:r>
        <w:r>
          <w:fldChar w:fldCharType="begin"/>
        </w:r>
        <w:r>
          <w:instrText xml:space="preserve"> PAGEREF _Toc10710 \h </w:instrText>
        </w:r>
        <w:r>
          <w:fldChar w:fldCharType="separate"/>
        </w:r>
        <w:r>
          <w:t>25</w:t>
        </w:r>
        <w:r>
          <w:fldChar w:fldCharType="end"/>
        </w:r>
      </w:hyperlink>
    </w:p>
    <w:p>
      <w:pPr>
        <w:pStyle w:val="TOC2"/>
        <w:tabs>
          <w:tab w:val="right" w:leader="dot" w:pos="8306"/>
        </w:tabs>
      </w:pPr>
      <w:hyperlink w:anchor="_Toc30985" w:history="1">
        <w:r>
          <w:rPr>
            <w:rFonts w:ascii="仿宋" w:eastAsia="仿宋" w:hAnsi="仿宋" w:cs="仿宋" w:hint="eastAsia"/>
            <w:lang w:eastAsia="zh-CN"/>
          </w:rPr>
          <w:t>(五)、选址综合评价</w:t>
        </w:r>
        <w:r>
          <w:tab/>
        </w:r>
        <w:r>
          <w:fldChar w:fldCharType="begin"/>
        </w:r>
        <w:r>
          <w:instrText xml:space="preserve"> PAGEREF _Toc30985 \h </w:instrText>
        </w:r>
        <w:r>
          <w:fldChar w:fldCharType="separate"/>
        </w:r>
        <w:r>
          <w:t>26</w:t>
        </w:r>
        <w:r>
          <w:fldChar w:fldCharType="end"/>
        </w:r>
      </w:hyperlink>
    </w:p>
    <w:p>
      <w:pPr>
        <w:pStyle w:val="TOC1"/>
        <w:tabs>
          <w:tab w:val="right" w:leader="dot" w:pos="8306"/>
        </w:tabs>
      </w:pPr>
      <w:hyperlink w:anchor="_Toc8653" w:history="1">
        <w:r>
          <w:rPr>
            <w:rFonts w:ascii="仿宋" w:eastAsia="仿宋" w:hAnsi="仿宋" w:cs="仿宋" w:hint="eastAsia"/>
            <w:lang w:eastAsia="zh-CN"/>
          </w:rPr>
          <w:t>六、土建工程方案</w:t>
        </w:r>
        <w:r>
          <w:tab/>
        </w:r>
        <w:r>
          <w:fldChar w:fldCharType="begin"/>
        </w:r>
        <w:r>
          <w:instrText xml:space="preserve"> PAGEREF _Toc8653 \h </w:instrText>
        </w:r>
        <w:r>
          <w:fldChar w:fldCharType="separate"/>
        </w:r>
        <w:r>
          <w:t>28</w:t>
        </w:r>
        <w:r>
          <w:fldChar w:fldCharType="end"/>
        </w:r>
      </w:hyperlink>
    </w:p>
    <w:p>
      <w:pPr>
        <w:pStyle w:val="TOC2"/>
        <w:tabs>
          <w:tab w:val="right" w:leader="dot" w:pos="8306"/>
        </w:tabs>
      </w:pPr>
      <w:hyperlink w:anchor="_Toc2206" w:history="1">
        <w:r>
          <w:rPr>
            <w:rFonts w:ascii="仿宋" w:eastAsia="仿宋" w:hAnsi="仿宋" w:cs="仿宋" w:hint="eastAsia"/>
            <w:lang w:eastAsia="zh-CN"/>
          </w:rPr>
          <w:t>(一)、建筑工程设计原则</w:t>
        </w:r>
        <w:r>
          <w:tab/>
        </w:r>
        <w:r>
          <w:fldChar w:fldCharType="begin"/>
        </w:r>
        <w:r>
          <w:instrText xml:space="preserve"> PAGEREF _Toc2206 \h </w:instrText>
        </w:r>
        <w:r>
          <w:fldChar w:fldCharType="separate"/>
        </w:r>
        <w:r>
          <w:t>28</w:t>
        </w:r>
        <w:r>
          <w:fldChar w:fldCharType="end"/>
        </w:r>
      </w:hyperlink>
    </w:p>
    <w:p>
      <w:pPr>
        <w:pStyle w:val="TOC2"/>
        <w:tabs>
          <w:tab w:val="right" w:leader="dot" w:pos="8306"/>
        </w:tabs>
      </w:pPr>
      <w:hyperlink w:anchor="_Toc1087" w:history="1">
        <w:r>
          <w:rPr>
            <w:rFonts w:ascii="仿宋" w:eastAsia="仿宋" w:hAnsi="仿宋" w:cs="仿宋" w:hint="eastAsia"/>
            <w:lang w:eastAsia="zh-CN"/>
          </w:rPr>
          <w:t>(二)、群青项目总平面设计要求</w:t>
        </w:r>
        <w:r>
          <w:tab/>
        </w:r>
        <w:r>
          <w:fldChar w:fldCharType="begin"/>
        </w:r>
        <w:r>
          <w:instrText xml:space="preserve"> PAGEREF _Toc1087 \h </w:instrText>
        </w:r>
        <w:r>
          <w:fldChar w:fldCharType="separate"/>
        </w:r>
        <w:r>
          <w:t>29</w:t>
        </w:r>
        <w:r>
          <w:fldChar w:fldCharType="end"/>
        </w:r>
      </w:hyperlink>
    </w:p>
    <w:p>
      <w:pPr>
        <w:pStyle w:val="TOC2"/>
        <w:tabs>
          <w:tab w:val="right" w:leader="dot" w:pos="8306"/>
        </w:tabs>
      </w:pPr>
      <w:hyperlink w:anchor="_Toc18125" w:history="1">
        <w:r>
          <w:rPr>
            <w:rFonts w:ascii="仿宋" w:eastAsia="仿宋" w:hAnsi="仿宋" w:cs="仿宋" w:hint="eastAsia"/>
            <w:lang w:eastAsia="zh-CN"/>
          </w:rPr>
          <w:t>(三)、土建工程设计年限及安全等级</w:t>
        </w:r>
        <w:r>
          <w:tab/>
        </w:r>
        <w:r>
          <w:fldChar w:fldCharType="begin"/>
        </w:r>
        <w:r>
          <w:instrText xml:space="preserve"> PAGEREF _Toc18125 \h </w:instrText>
        </w:r>
        <w:r>
          <w:fldChar w:fldCharType="separate"/>
        </w:r>
        <w:r>
          <w:t>29</w:t>
        </w:r>
        <w:r>
          <w:fldChar w:fldCharType="end"/>
        </w:r>
      </w:hyperlink>
    </w:p>
    <w:p>
      <w:pPr>
        <w:pStyle w:val="TOC2"/>
        <w:tabs>
          <w:tab w:val="right" w:leader="dot" w:pos="8306"/>
        </w:tabs>
      </w:pPr>
      <w:hyperlink w:anchor="_Toc19909" w:history="1">
        <w:r>
          <w:rPr>
            <w:rFonts w:ascii="仿宋" w:eastAsia="仿宋" w:hAnsi="仿宋" w:cs="仿宋" w:hint="eastAsia"/>
            <w:lang w:eastAsia="zh-CN"/>
          </w:rPr>
          <w:t>(四)、建筑工程设计总体要求</w:t>
        </w:r>
        <w:r>
          <w:tab/>
        </w:r>
        <w:r>
          <w:fldChar w:fldCharType="begin"/>
        </w:r>
        <w:r>
          <w:instrText xml:space="preserve"> PAGEREF _Toc19909 \h </w:instrText>
        </w:r>
        <w:r>
          <w:fldChar w:fldCharType="separate"/>
        </w:r>
        <w:r>
          <w:t>30</w:t>
        </w:r>
        <w:r>
          <w:fldChar w:fldCharType="end"/>
        </w:r>
      </w:hyperlink>
    </w:p>
    <w:p>
      <w:pPr>
        <w:pStyle w:val="TOC2"/>
        <w:tabs>
          <w:tab w:val="right" w:leader="dot" w:pos="8306"/>
        </w:tabs>
      </w:pPr>
      <w:hyperlink w:anchor="_Toc16420" w:history="1">
        <w:r>
          <w:rPr>
            <w:rFonts w:ascii="仿宋" w:eastAsia="仿宋" w:hAnsi="仿宋" w:cs="仿宋" w:hint="eastAsia"/>
            <w:lang w:eastAsia="zh-CN"/>
          </w:rPr>
          <w:t>(五)、土建工程建设指标</w:t>
        </w:r>
        <w:r>
          <w:tab/>
        </w:r>
        <w:r>
          <w:fldChar w:fldCharType="begin"/>
        </w:r>
        <w:r>
          <w:instrText xml:space="preserve"> PAGEREF _Toc16420 \h </w:instrText>
        </w:r>
        <w:r>
          <w:fldChar w:fldCharType="separate"/>
        </w:r>
        <w:r>
          <w:t>32</w:t>
        </w:r>
        <w:r>
          <w:fldChar w:fldCharType="end"/>
        </w:r>
      </w:hyperlink>
    </w:p>
    <w:p>
      <w:pPr>
        <w:pStyle w:val="TOC1"/>
        <w:tabs>
          <w:tab w:val="right" w:leader="dot" w:pos="8306"/>
        </w:tabs>
      </w:pPr>
      <w:hyperlink w:anchor="_Toc14755" w:history="1">
        <w:r>
          <w:rPr>
            <w:rFonts w:ascii="仿宋" w:eastAsia="仿宋" w:hAnsi="仿宋" w:cs="仿宋" w:hint="eastAsia"/>
            <w:lang w:eastAsia="zh-CN"/>
          </w:rPr>
          <w:t>七、群青行业背景分析</w:t>
        </w:r>
        <w:r>
          <w:tab/>
        </w:r>
        <w:r>
          <w:fldChar w:fldCharType="begin"/>
        </w:r>
        <w:r>
          <w:instrText xml:space="preserve"> PAGEREF _Toc14755 \h </w:instrText>
        </w:r>
        <w:r>
          <w:fldChar w:fldCharType="separate"/>
        </w:r>
        <w:r>
          <w:t>33</w:t>
        </w:r>
        <w:r>
          <w:fldChar w:fldCharType="end"/>
        </w:r>
      </w:hyperlink>
    </w:p>
    <w:p>
      <w:pPr>
        <w:pStyle w:val="TOC2"/>
        <w:tabs>
          <w:tab w:val="right" w:leader="dot" w:pos="8306"/>
        </w:tabs>
      </w:pPr>
      <w:hyperlink w:anchor="_Toc26627" w:history="1">
        <w:r>
          <w:rPr>
            <w:rFonts w:ascii="仿宋" w:eastAsia="仿宋" w:hAnsi="仿宋" w:cs="仿宋" w:hint="eastAsia"/>
            <w:lang w:eastAsia="zh-CN"/>
          </w:rPr>
          <w:t>(一)、群青行业背景分析</w:t>
        </w:r>
        <w:r>
          <w:tab/>
        </w:r>
        <w:r>
          <w:fldChar w:fldCharType="begin"/>
        </w:r>
        <w:r>
          <w:instrText xml:space="preserve"> PAGEREF _Toc26627 \h </w:instrText>
        </w:r>
        <w:r>
          <w:fldChar w:fldCharType="separate"/>
        </w:r>
        <w:r>
          <w:t>33</w:t>
        </w:r>
        <w:r>
          <w:fldChar w:fldCharType="end"/>
        </w:r>
      </w:hyperlink>
    </w:p>
    <w:p>
      <w:pPr>
        <w:pStyle w:val="TOC1"/>
        <w:tabs>
          <w:tab w:val="right" w:leader="dot" w:pos="8306"/>
        </w:tabs>
      </w:pPr>
      <w:hyperlink w:anchor="_Toc9786" w:history="1">
        <w:r>
          <w:rPr>
            <w:rFonts w:ascii="仿宋" w:eastAsia="仿宋" w:hAnsi="仿宋" w:cs="仿宋" w:hint="eastAsia"/>
            <w:lang w:eastAsia="zh-CN"/>
          </w:rPr>
          <w:t>八、群青项目投资规划</w:t>
        </w:r>
        <w:r>
          <w:tab/>
        </w:r>
        <w:r>
          <w:fldChar w:fldCharType="begin"/>
        </w:r>
        <w:r>
          <w:instrText xml:space="preserve"> PAGEREF _Toc9786 \h </w:instrText>
        </w:r>
        <w:r>
          <w:fldChar w:fldCharType="separate"/>
        </w:r>
        <w:r>
          <w:t>35</w:t>
        </w:r>
        <w:r>
          <w:fldChar w:fldCharType="end"/>
        </w:r>
      </w:hyperlink>
    </w:p>
    <w:p>
      <w:pPr>
        <w:pStyle w:val="TOC2"/>
        <w:tabs>
          <w:tab w:val="right" w:leader="dot" w:pos="8306"/>
        </w:tabs>
      </w:pPr>
      <w:hyperlink w:anchor="_Toc449" w:history="1">
        <w:r>
          <w:rPr>
            <w:rFonts w:ascii="仿宋" w:eastAsia="仿宋" w:hAnsi="仿宋" w:cs="仿宋" w:hint="eastAsia"/>
            <w:lang w:eastAsia="zh-CN"/>
          </w:rPr>
          <w:t>(一)、群青项目总投资估算</w:t>
        </w:r>
        <w:r>
          <w:tab/>
        </w:r>
        <w:r>
          <w:fldChar w:fldCharType="begin"/>
        </w:r>
        <w:r>
          <w:instrText xml:space="preserve"> PAGEREF _Toc449 \h </w:instrText>
        </w:r>
        <w:r>
          <w:fldChar w:fldCharType="separate"/>
        </w:r>
        <w:r>
          <w:t>35</w:t>
        </w:r>
        <w:r>
          <w:fldChar w:fldCharType="end"/>
        </w:r>
      </w:hyperlink>
    </w:p>
    <w:p>
      <w:pPr>
        <w:pStyle w:val="TOC2"/>
        <w:tabs>
          <w:tab w:val="right" w:leader="dot" w:pos="8306"/>
        </w:tabs>
      </w:pPr>
      <w:hyperlink w:anchor="_Toc5658" w:history="1">
        <w:r>
          <w:rPr>
            <w:rFonts w:ascii="仿宋" w:eastAsia="仿宋" w:hAnsi="仿宋" w:cs="仿宋" w:hint="eastAsia"/>
            <w:lang w:eastAsia="zh-CN"/>
          </w:rPr>
          <w:t>(二)、资金筹措</w:t>
        </w:r>
        <w:r>
          <w:tab/>
        </w:r>
        <w:r>
          <w:fldChar w:fldCharType="begin"/>
        </w:r>
        <w:r>
          <w:instrText xml:space="preserve"> PAGEREF _Toc5658 \h </w:instrText>
        </w:r>
        <w:r>
          <w:fldChar w:fldCharType="separate"/>
        </w:r>
        <w:r>
          <w:t>36</w:t>
        </w:r>
        <w:r>
          <w:fldChar w:fldCharType="end"/>
        </w:r>
      </w:hyperlink>
    </w:p>
    <w:p>
      <w:pPr>
        <w:pStyle w:val="TOC1"/>
        <w:tabs>
          <w:tab w:val="right" w:leader="dot" w:pos="8306"/>
        </w:tabs>
      </w:pPr>
      <w:hyperlink w:anchor="_Toc26615" w:history="1">
        <w:r>
          <w:rPr>
            <w:rFonts w:ascii="仿宋" w:eastAsia="仿宋" w:hAnsi="仿宋" w:cs="仿宋" w:hint="eastAsia"/>
            <w:lang w:eastAsia="zh-CN"/>
          </w:rPr>
          <w:t>九、制度运行与优化</w:t>
        </w:r>
        <w:r>
          <w:tab/>
        </w:r>
        <w:r>
          <w:fldChar w:fldCharType="begin"/>
        </w:r>
        <w:r>
          <w:instrText xml:space="preserve"> PAGEREF _Toc26615 \h </w:instrText>
        </w:r>
        <w:r>
          <w:fldChar w:fldCharType="separate"/>
        </w:r>
        <w:r>
          <w:t>36</w:t>
        </w:r>
        <w:r>
          <w:fldChar w:fldCharType="end"/>
        </w:r>
      </w:hyperlink>
    </w:p>
    <w:p>
      <w:pPr>
        <w:pStyle w:val="TOC2"/>
        <w:tabs>
          <w:tab w:val="right" w:leader="dot" w:pos="8306"/>
        </w:tabs>
      </w:pPr>
      <w:hyperlink w:anchor="_Toc31383" w:history="1">
        <w:r>
          <w:rPr>
            <w:rFonts w:ascii="仿宋" w:eastAsia="仿宋" w:hAnsi="仿宋" w:cs="仿宋" w:hint="eastAsia"/>
            <w:lang w:eastAsia="zh-CN"/>
          </w:rPr>
          <w:t>(一)、制度执行与监督</w:t>
        </w:r>
        <w:r>
          <w:tab/>
        </w:r>
        <w:r>
          <w:fldChar w:fldCharType="begin"/>
        </w:r>
        <w:r>
          <w:instrText xml:space="preserve"> PAGEREF _Toc31383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266" w:history="1">
        <w:r>
          <w:rPr>
            <w:rFonts w:ascii="仿宋" w:eastAsia="仿宋" w:hAnsi="仿宋" w:cs="仿宋" w:hint="eastAsia"/>
            <w:lang w:eastAsia="zh-CN"/>
          </w:rPr>
          <w:t>(二)、制度优化与更新</w:t>
        </w:r>
        <w:r>
          <w:tab/>
        </w:r>
        <w:r>
          <w:fldChar w:fldCharType="begin"/>
        </w:r>
        <w:r>
          <w:instrText xml:space="preserve"> PAGEREF _Toc19266 \h </w:instrText>
        </w:r>
        <w:r>
          <w:fldChar w:fldCharType="separate"/>
        </w:r>
        <w:r>
          <w:t>37</w:t>
        </w:r>
        <w:r>
          <w:fldChar w:fldCharType="end"/>
        </w:r>
      </w:hyperlink>
    </w:p>
    <w:p>
      <w:pPr>
        <w:pStyle w:val="TOC1"/>
        <w:tabs>
          <w:tab w:val="right" w:leader="dot" w:pos="8306"/>
        </w:tabs>
      </w:pPr>
      <w:hyperlink w:anchor="_Toc7181" w:history="1">
        <w:r>
          <w:rPr>
            <w:rFonts w:ascii="仿宋" w:eastAsia="仿宋" w:hAnsi="仿宋" w:cs="仿宋" w:hint="eastAsia"/>
            <w:lang w:eastAsia="zh-CN"/>
          </w:rPr>
          <w:t>十、员工家庭与工作平衡支持计划</w:t>
        </w:r>
        <w:r>
          <w:tab/>
        </w:r>
        <w:r>
          <w:fldChar w:fldCharType="begin"/>
        </w:r>
        <w:r>
          <w:instrText xml:space="preserve"> PAGEREF _Toc7181 \h </w:instrText>
        </w:r>
        <w:r>
          <w:fldChar w:fldCharType="separate"/>
        </w:r>
        <w:r>
          <w:t>38</w:t>
        </w:r>
        <w:r>
          <w:fldChar w:fldCharType="end"/>
        </w:r>
      </w:hyperlink>
    </w:p>
    <w:p>
      <w:pPr>
        <w:pStyle w:val="TOC2"/>
        <w:tabs>
          <w:tab w:val="right" w:leader="dot" w:pos="8306"/>
        </w:tabs>
      </w:pPr>
      <w:hyperlink w:anchor="_Toc3066" w:history="1">
        <w:r>
          <w:rPr>
            <w:rFonts w:ascii="仿宋" w:eastAsia="仿宋" w:hAnsi="仿宋" w:cs="仿宋" w:hint="eastAsia"/>
            <w:lang w:eastAsia="zh-CN"/>
          </w:rPr>
          <w:t>(一)、家庭与工作平衡的重要性分析</w:t>
        </w:r>
        <w:r>
          <w:tab/>
        </w:r>
        <w:r>
          <w:fldChar w:fldCharType="begin"/>
        </w:r>
        <w:r>
          <w:instrText xml:space="preserve"> PAGEREF _Toc3066 \h </w:instrText>
        </w:r>
        <w:r>
          <w:fldChar w:fldCharType="separate"/>
        </w:r>
        <w:r>
          <w:t>38</w:t>
        </w:r>
        <w:r>
          <w:fldChar w:fldCharType="end"/>
        </w:r>
      </w:hyperlink>
    </w:p>
    <w:p>
      <w:pPr>
        <w:pStyle w:val="TOC2"/>
        <w:tabs>
          <w:tab w:val="right" w:leader="dot" w:pos="8306"/>
        </w:tabs>
      </w:pPr>
      <w:hyperlink w:anchor="_Toc21814" w:history="1">
        <w:r>
          <w:rPr>
            <w:rFonts w:ascii="仿宋" w:eastAsia="仿宋" w:hAnsi="仿宋" w:cs="仿宋" w:hint="eastAsia"/>
            <w:lang w:eastAsia="zh-CN"/>
          </w:rPr>
          <w:t>(二)、支持计划的制定与实施步骤</w:t>
        </w:r>
        <w:r>
          <w:tab/>
        </w:r>
        <w:r>
          <w:fldChar w:fldCharType="begin"/>
        </w:r>
        <w:r>
          <w:instrText xml:space="preserve"> PAGEREF _Toc21814 \h </w:instrText>
        </w:r>
        <w:r>
          <w:fldChar w:fldCharType="separate"/>
        </w:r>
        <w:r>
          <w:t>38</w:t>
        </w:r>
        <w:r>
          <w:fldChar w:fldCharType="end"/>
        </w:r>
      </w:hyperlink>
    </w:p>
    <w:p>
      <w:pPr>
        <w:pStyle w:val="TOC2"/>
        <w:tabs>
          <w:tab w:val="right" w:leader="dot" w:pos="8306"/>
        </w:tabs>
      </w:pPr>
      <w:hyperlink w:anchor="_Toc11948" w:history="1">
        <w:r>
          <w:rPr>
            <w:rFonts w:ascii="仿宋" w:eastAsia="仿宋" w:hAnsi="仿宋" w:cs="仿宋" w:hint="eastAsia"/>
            <w:lang w:eastAsia="zh-CN"/>
          </w:rPr>
          <w:t>(三)、平衡效果的评估及调整优化</w:t>
        </w:r>
        <w:r>
          <w:tab/>
        </w:r>
        <w:r>
          <w:fldChar w:fldCharType="begin"/>
        </w:r>
        <w:r>
          <w:instrText xml:space="preserve"> PAGEREF _Toc11948 \h </w:instrText>
        </w:r>
        <w:r>
          <w:fldChar w:fldCharType="separate"/>
        </w:r>
        <w:r>
          <w:t>39</w:t>
        </w:r>
        <w:r>
          <w:fldChar w:fldCharType="end"/>
        </w:r>
      </w:hyperlink>
    </w:p>
    <w:p>
      <w:pPr>
        <w:pStyle w:val="TOC1"/>
        <w:tabs>
          <w:tab w:val="right" w:leader="dot" w:pos="8306"/>
        </w:tabs>
      </w:pPr>
      <w:hyperlink w:anchor="_Toc16958" w:history="1">
        <w:r>
          <w:rPr>
            <w:rFonts w:ascii="仿宋" w:eastAsia="仿宋" w:hAnsi="仿宋" w:cs="仿宋" w:hint="eastAsia"/>
            <w:lang w:eastAsia="zh-CN"/>
          </w:rPr>
          <w:t>十一、质量管理与监督</w:t>
        </w:r>
        <w:r>
          <w:tab/>
        </w:r>
        <w:r>
          <w:fldChar w:fldCharType="begin"/>
        </w:r>
        <w:r>
          <w:instrText xml:space="preserve"> PAGEREF _Toc16958 \h </w:instrText>
        </w:r>
        <w:r>
          <w:fldChar w:fldCharType="separate"/>
        </w:r>
        <w:r>
          <w:t>39</w:t>
        </w:r>
        <w:r>
          <w:fldChar w:fldCharType="end"/>
        </w:r>
      </w:hyperlink>
    </w:p>
    <w:p>
      <w:pPr>
        <w:pStyle w:val="TOC2"/>
        <w:tabs>
          <w:tab w:val="right" w:leader="dot" w:pos="8306"/>
        </w:tabs>
      </w:pPr>
      <w:hyperlink w:anchor="_Toc10586" w:history="1">
        <w:r>
          <w:rPr>
            <w:rFonts w:ascii="仿宋" w:eastAsia="仿宋" w:hAnsi="仿宋" w:cs="仿宋" w:hint="eastAsia"/>
            <w:lang w:eastAsia="zh-CN"/>
          </w:rPr>
          <w:t>(一)、质量管理原则</w:t>
        </w:r>
        <w:r>
          <w:tab/>
        </w:r>
        <w:r>
          <w:fldChar w:fldCharType="begin"/>
        </w:r>
        <w:r>
          <w:instrText xml:space="preserve"> PAGEREF _Toc10586 \h </w:instrText>
        </w:r>
        <w:r>
          <w:fldChar w:fldCharType="separate"/>
        </w:r>
        <w:r>
          <w:t>39</w:t>
        </w:r>
        <w:r>
          <w:fldChar w:fldCharType="end"/>
        </w:r>
      </w:hyperlink>
    </w:p>
    <w:p>
      <w:pPr>
        <w:pStyle w:val="TOC2"/>
        <w:tabs>
          <w:tab w:val="right" w:leader="dot" w:pos="8306"/>
        </w:tabs>
      </w:pPr>
      <w:hyperlink w:anchor="_Toc18816" w:history="1">
        <w:r>
          <w:rPr>
            <w:rFonts w:ascii="仿宋" w:eastAsia="仿宋" w:hAnsi="仿宋" w:cs="仿宋" w:hint="eastAsia"/>
            <w:lang w:eastAsia="zh-CN"/>
          </w:rPr>
          <w:t>(二)、质量控制措施</w:t>
        </w:r>
        <w:r>
          <w:tab/>
        </w:r>
        <w:r>
          <w:fldChar w:fldCharType="begin"/>
        </w:r>
        <w:r>
          <w:instrText xml:space="preserve"> PAGEREF _Toc18816 \h </w:instrText>
        </w:r>
        <w:r>
          <w:fldChar w:fldCharType="separate"/>
        </w:r>
        <w:r>
          <w:t>41</w:t>
        </w:r>
        <w:r>
          <w:fldChar w:fldCharType="end"/>
        </w:r>
      </w:hyperlink>
    </w:p>
    <w:p>
      <w:pPr>
        <w:pStyle w:val="TOC2"/>
        <w:tabs>
          <w:tab w:val="right" w:leader="dot" w:pos="8306"/>
        </w:tabs>
      </w:pPr>
      <w:hyperlink w:anchor="_Toc30672" w:history="1">
        <w:r>
          <w:rPr>
            <w:rFonts w:ascii="仿宋" w:eastAsia="仿宋" w:hAnsi="仿宋" w:cs="仿宋" w:hint="eastAsia"/>
            <w:lang w:eastAsia="zh-CN"/>
          </w:rPr>
          <w:t>(三)、监督与评估机制</w:t>
        </w:r>
        <w:r>
          <w:tab/>
        </w:r>
        <w:r>
          <w:fldChar w:fldCharType="begin"/>
        </w:r>
        <w:r>
          <w:instrText xml:space="preserve"> PAGEREF _Toc30672 \h </w:instrText>
        </w:r>
        <w:r>
          <w:fldChar w:fldCharType="separate"/>
        </w:r>
        <w:r>
          <w:t>43</w:t>
        </w:r>
        <w:r>
          <w:fldChar w:fldCharType="end"/>
        </w:r>
      </w:hyperlink>
    </w:p>
    <w:p>
      <w:pPr>
        <w:pStyle w:val="TOC2"/>
        <w:tabs>
          <w:tab w:val="right" w:leader="dot" w:pos="8306"/>
        </w:tabs>
      </w:pPr>
      <w:hyperlink w:anchor="_Toc21256" w:history="1">
        <w:r>
          <w:rPr>
            <w:rFonts w:ascii="仿宋" w:eastAsia="仿宋" w:hAnsi="仿宋" w:cs="仿宋" w:hint="eastAsia"/>
            <w:lang w:eastAsia="zh-CN"/>
          </w:rPr>
          <w:t>(四)、持续改进与反馈</w:t>
        </w:r>
        <w:r>
          <w:tab/>
        </w:r>
        <w:r>
          <w:fldChar w:fldCharType="begin"/>
        </w:r>
        <w:r>
          <w:instrText xml:space="preserve"> PAGEREF _Toc21256 \h </w:instrText>
        </w:r>
        <w:r>
          <w:fldChar w:fldCharType="separate"/>
        </w:r>
        <w:r>
          <w:t>44</w:t>
        </w:r>
        <w:r>
          <w:fldChar w:fldCharType="end"/>
        </w:r>
      </w:hyperlink>
    </w:p>
    <w:p>
      <w:pPr>
        <w:pStyle w:val="TOC1"/>
        <w:tabs>
          <w:tab w:val="right" w:leader="dot" w:pos="8306"/>
        </w:tabs>
      </w:pPr>
      <w:hyperlink w:anchor="_Toc6033" w:history="1">
        <w:r>
          <w:rPr>
            <w:rFonts w:ascii="仿宋" w:eastAsia="仿宋" w:hAnsi="仿宋" w:cs="仿宋" w:hint="eastAsia"/>
            <w:lang w:eastAsia="zh-CN"/>
          </w:rPr>
          <w:t>十二、人力资源的特点及管理过程</w:t>
        </w:r>
        <w:r>
          <w:tab/>
        </w:r>
        <w:r>
          <w:fldChar w:fldCharType="begin"/>
        </w:r>
        <w:r>
          <w:instrText xml:space="preserve"> PAGEREF _Toc6033 \h </w:instrText>
        </w:r>
        <w:r>
          <w:fldChar w:fldCharType="separate"/>
        </w:r>
        <w:r>
          <w:t>47</w:t>
        </w:r>
        <w:r>
          <w:fldChar w:fldCharType="end"/>
        </w:r>
      </w:hyperlink>
    </w:p>
    <w:p>
      <w:pPr>
        <w:pStyle w:val="TOC2"/>
        <w:tabs>
          <w:tab w:val="right" w:leader="dot" w:pos="8306"/>
        </w:tabs>
      </w:pPr>
      <w:hyperlink w:anchor="_Toc27989" w:history="1">
        <w:r>
          <w:rPr>
            <w:rFonts w:ascii="仿宋" w:eastAsia="仿宋" w:hAnsi="仿宋" w:cs="仿宋" w:hint="eastAsia"/>
            <w:lang w:eastAsia="zh-CN"/>
          </w:rPr>
          <w:t>(一)、人力资源本身的特点</w:t>
        </w:r>
        <w:r>
          <w:tab/>
        </w:r>
        <w:r>
          <w:fldChar w:fldCharType="begin"/>
        </w:r>
        <w:r>
          <w:instrText xml:space="preserve"> PAGEREF _Toc27989 \h </w:instrText>
        </w:r>
        <w:r>
          <w:fldChar w:fldCharType="separate"/>
        </w:r>
        <w:r>
          <w:t>47</w:t>
        </w:r>
        <w:r>
          <w:fldChar w:fldCharType="end"/>
        </w:r>
      </w:hyperlink>
    </w:p>
    <w:p>
      <w:pPr>
        <w:pStyle w:val="TOC2"/>
        <w:tabs>
          <w:tab w:val="right" w:leader="dot" w:pos="8306"/>
        </w:tabs>
      </w:pPr>
      <w:hyperlink w:anchor="_Toc20513" w:history="1">
        <w:r>
          <w:rPr>
            <w:rFonts w:ascii="仿宋" w:eastAsia="仿宋" w:hAnsi="仿宋" w:cs="仿宋" w:hint="eastAsia"/>
            <w:lang w:eastAsia="zh-CN"/>
          </w:rPr>
          <w:t>(二)、人力资源管理过程</w:t>
        </w:r>
        <w:r>
          <w:tab/>
        </w:r>
        <w:r>
          <w:fldChar w:fldCharType="begin"/>
        </w:r>
        <w:r>
          <w:instrText xml:space="preserve"> PAGEREF _Toc20513 \h </w:instrText>
        </w:r>
        <w:r>
          <w:fldChar w:fldCharType="separate"/>
        </w:r>
        <w:r>
          <w:t>47</w:t>
        </w:r>
        <w:r>
          <w:fldChar w:fldCharType="end"/>
        </w:r>
      </w:hyperlink>
    </w:p>
    <w:p>
      <w:pPr>
        <w:pStyle w:val="TOC1"/>
        <w:tabs>
          <w:tab w:val="right" w:leader="dot" w:pos="8306"/>
        </w:tabs>
      </w:pPr>
      <w:hyperlink w:anchor="_Toc20713" w:history="1">
        <w:r>
          <w:rPr>
            <w:rFonts w:ascii="仿宋" w:eastAsia="仿宋" w:hAnsi="仿宋" w:cs="仿宋" w:hint="eastAsia"/>
            <w:lang w:eastAsia="zh-CN"/>
          </w:rPr>
          <w:t>十三、群青项目社会影响</w:t>
        </w:r>
        <w:r>
          <w:tab/>
        </w:r>
        <w:r>
          <w:fldChar w:fldCharType="begin"/>
        </w:r>
        <w:r>
          <w:instrText xml:space="preserve"> PAGEREF _Toc20713 \h </w:instrText>
        </w:r>
        <w:r>
          <w:fldChar w:fldCharType="separate"/>
        </w:r>
        <w:r>
          <w:t>49</w:t>
        </w:r>
        <w:r>
          <w:fldChar w:fldCharType="end"/>
        </w:r>
      </w:hyperlink>
    </w:p>
    <w:p>
      <w:pPr>
        <w:pStyle w:val="TOC2"/>
        <w:tabs>
          <w:tab w:val="right" w:leader="dot" w:pos="8306"/>
        </w:tabs>
      </w:pPr>
      <w:hyperlink w:anchor="_Toc4797" w:history="1">
        <w:r>
          <w:rPr>
            <w:rFonts w:ascii="仿宋" w:eastAsia="仿宋" w:hAnsi="仿宋" w:cs="仿宋" w:hint="eastAsia"/>
            <w:lang w:eastAsia="zh-CN"/>
          </w:rPr>
          <w:t>(一)、社会责任与义务</w:t>
        </w:r>
        <w:r>
          <w:tab/>
        </w:r>
        <w:r>
          <w:fldChar w:fldCharType="begin"/>
        </w:r>
        <w:r>
          <w:instrText xml:space="preserve"> PAGEREF _Toc4797 \h </w:instrText>
        </w:r>
        <w:r>
          <w:fldChar w:fldCharType="separate"/>
        </w:r>
        <w:r>
          <w:t>49</w:t>
        </w:r>
        <w:r>
          <w:fldChar w:fldCharType="end"/>
        </w:r>
      </w:hyperlink>
    </w:p>
    <w:p>
      <w:pPr>
        <w:pStyle w:val="TOC2"/>
        <w:tabs>
          <w:tab w:val="right" w:leader="dot" w:pos="8306"/>
        </w:tabs>
      </w:pPr>
      <w:hyperlink w:anchor="_Toc430" w:history="1">
        <w:r>
          <w:rPr>
            <w:rFonts w:ascii="仿宋" w:eastAsia="仿宋" w:hAnsi="仿宋" w:cs="仿宋" w:hint="eastAsia"/>
            <w:lang w:eastAsia="zh-CN"/>
          </w:rPr>
          <w:t>(二)、社会参与与沟通</w:t>
        </w:r>
        <w:r>
          <w:tab/>
        </w:r>
        <w:r>
          <w:fldChar w:fldCharType="begin"/>
        </w:r>
        <w:r>
          <w:instrText xml:space="preserve"> PAGEREF _Toc430 \h </w:instrText>
        </w:r>
        <w:r>
          <w:fldChar w:fldCharType="separate"/>
        </w:r>
        <w:r>
          <w:t>50</w:t>
        </w:r>
        <w:r>
          <w:fldChar w:fldCharType="end"/>
        </w:r>
      </w:hyperlink>
    </w:p>
    <w:p>
      <w:pPr>
        <w:pStyle w:val="TOC1"/>
        <w:tabs>
          <w:tab w:val="right" w:leader="dot" w:pos="8306"/>
        </w:tabs>
      </w:pPr>
      <w:hyperlink w:anchor="_Toc21699" w:history="1">
        <w:r>
          <w:rPr>
            <w:rFonts w:ascii="仿宋" w:eastAsia="仿宋" w:hAnsi="仿宋" w:cs="仿宋" w:hint="eastAsia"/>
            <w:lang w:eastAsia="zh-CN"/>
          </w:rPr>
          <w:t>十四、环境保护措施</w:t>
        </w:r>
        <w:r>
          <w:tab/>
        </w:r>
        <w:r>
          <w:fldChar w:fldCharType="begin"/>
        </w:r>
        <w:r>
          <w:instrText xml:space="preserve"> PAGEREF _Toc21699 \h </w:instrText>
        </w:r>
        <w:r>
          <w:fldChar w:fldCharType="separate"/>
        </w:r>
        <w:r>
          <w:t>50</w:t>
        </w:r>
        <w:r>
          <w:fldChar w:fldCharType="end"/>
        </w:r>
      </w:hyperlink>
    </w:p>
    <w:p>
      <w:pPr>
        <w:pStyle w:val="TOC2"/>
        <w:tabs>
          <w:tab w:val="right" w:leader="dot" w:pos="8306"/>
        </w:tabs>
      </w:pPr>
      <w:hyperlink w:anchor="_Toc1085" w:history="1">
        <w:r>
          <w:rPr>
            <w:rFonts w:ascii="仿宋" w:eastAsia="仿宋" w:hAnsi="仿宋" w:cs="仿宋" w:hint="eastAsia"/>
            <w:lang w:eastAsia="zh-CN"/>
          </w:rPr>
          <w:t>(一)、大气环境保护措施</w:t>
        </w:r>
        <w:r>
          <w:tab/>
        </w:r>
        <w:r>
          <w:fldChar w:fldCharType="begin"/>
        </w:r>
        <w:r>
          <w:instrText xml:space="preserve"> PAGEREF _Toc1085 \h </w:instrText>
        </w:r>
        <w:r>
          <w:fldChar w:fldCharType="separate"/>
        </w:r>
        <w:r>
          <w:t>50</w:t>
        </w:r>
        <w:r>
          <w:fldChar w:fldCharType="end"/>
        </w:r>
      </w:hyperlink>
    </w:p>
    <w:p>
      <w:pPr>
        <w:pStyle w:val="TOC2"/>
        <w:tabs>
          <w:tab w:val="right" w:leader="dot" w:pos="8306"/>
        </w:tabs>
      </w:pPr>
      <w:hyperlink w:anchor="_Toc8784" w:history="1">
        <w:r>
          <w:rPr>
            <w:rFonts w:ascii="仿宋" w:eastAsia="仿宋" w:hAnsi="仿宋" w:cs="仿宋" w:hint="eastAsia"/>
            <w:lang w:eastAsia="zh-CN"/>
          </w:rPr>
          <w:t>(二)、水环境保护措施</w:t>
        </w:r>
        <w:r>
          <w:tab/>
        </w:r>
        <w:r>
          <w:fldChar w:fldCharType="begin"/>
        </w:r>
        <w:r>
          <w:instrText xml:space="preserve"> PAGEREF _Toc8784 \h </w:instrText>
        </w:r>
        <w:r>
          <w:fldChar w:fldCharType="separate"/>
        </w:r>
        <w:r>
          <w:t>52</w:t>
        </w:r>
        <w:r>
          <w:fldChar w:fldCharType="end"/>
        </w:r>
      </w:hyperlink>
    </w:p>
    <w:p>
      <w:pPr>
        <w:pStyle w:val="TOC2"/>
        <w:tabs>
          <w:tab w:val="right" w:leader="dot" w:pos="8306"/>
        </w:tabs>
      </w:pPr>
      <w:hyperlink w:anchor="_Toc3712" w:history="1">
        <w:r>
          <w:rPr>
            <w:rFonts w:ascii="仿宋" w:eastAsia="仿宋" w:hAnsi="仿宋" w:cs="仿宋" w:hint="eastAsia"/>
            <w:lang w:eastAsia="zh-CN"/>
          </w:rPr>
          <w:t>(三)、土壤环境保护措施</w:t>
        </w:r>
        <w:r>
          <w:tab/>
        </w:r>
        <w:r>
          <w:fldChar w:fldCharType="begin"/>
        </w:r>
        <w:r>
          <w:instrText xml:space="preserve"> PAGEREF _Toc3712 \h </w:instrText>
        </w:r>
        <w:r>
          <w:fldChar w:fldCharType="separate"/>
        </w:r>
        <w:r>
          <w:t>53</w:t>
        </w:r>
        <w:r>
          <w:fldChar w:fldCharType="end"/>
        </w:r>
      </w:hyperlink>
    </w:p>
    <w:p>
      <w:pPr>
        <w:pStyle w:val="TOC2"/>
        <w:tabs>
          <w:tab w:val="right" w:leader="dot" w:pos="8306"/>
        </w:tabs>
      </w:pPr>
      <w:hyperlink w:anchor="_Toc21220" w:history="1">
        <w:r>
          <w:rPr>
            <w:rFonts w:ascii="仿宋" w:eastAsia="仿宋" w:hAnsi="仿宋" w:cs="仿宋" w:hint="eastAsia"/>
            <w:lang w:eastAsia="zh-CN"/>
          </w:rPr>
          <w:t>(四)、生态环境保护措施</w:t>
        </w:r>
        <w:r>
          <w:tab/>
        </w:r>
        <w:r>
          <w:fldChar w:fldCharType="begin"/>
        </w:r>
        <w:r>
          <w:instrText xml:space="preserve"> PAGEREF _Toc21220 \h </w:instrText>
        </w:r>
        <w:r>
          <w:fldChar w:fldCharType="separate"/>
        </w:r>
        <w:r>
          <w:t>54</w:t>
        </w:r>
        <w:r>
          <w:fldChar w:fldCharType="end"/>
        </w:r>
      </w:hyperlink>
    </w:p>
    <w:p>
      <w:pPr>
        <w:pStyle w:val="TOC2"/>
        <w:tabs>
          <w:tab w:val="right" w:leader="dot" w:pos="8306"/>
        </w:tabs>
      </w:pPr>
      <w:hyperlink w:anchor="_Toc5708" w:history="1">
        <w:r>
          <w:rPr>
            <w:rFonts w:ascii="仿宋" w:eastAsia="仿宋" w:hAnsi="仿宋" w:cs="仿宋" w:hint="eastAsia"/>
            <w:lang w:eastAsia="zh-CN"/>
          </w:rPr>
          <w:t>(五)、噪声环境保护措施</w:t>
        </w:r>
        <w:r>
          <w:tab/>
        </w:r>
        <w:r>
          <w:fldChar w:fldCharType="begin"/>
        </w:r>
        <w:r>
          <w:instrText xml:space="preserve"> PAGEREF _Toc5708 \h </w:instrText>
        </w:r>
        <w:r>
          <w:fldChar w:fldCharType="separate"/>
        </w:r>
        <w:r>
          <w:t>55</w:t>
        </w:r>
        <w:r>
          <w:fldChar w:fldCharType="end"/>
        </w:r>
      </w:hyperlink>
    </w:p>
    <w:p>
      <w:pPr>
        <w:pStyle w:val="TOC1"/>
        <w:tabs>
          <w:tab w:val="right" w:leader="dot" w:pos="8306"/>
        </w:tabs>
      </w:pPr>
      <w:hyperlink w:anchor="_Toc30180" w:history="1">
        <w:r>
          <w:rPr>
            <w:rFonts w:ascii="仿宋" w:eastAsia="仿宋" w:hAnsi="仿宋" w:cs="仿宋" w:hint="eastAsia"/>
            <w:lang w:eastAsia="zh-CN"/>
          </w:rPr>
          <w:t>十五、群青行业发展方向</w:t>
        </w:r>
        <w:r>
          <w:tab/>
        </w:r>
        <w:r>
          <w:fldChar w:fldCharType="begin"/>
        </w:r>
        <w:r>
          <w:instrText xml:space="preserve"> PAGEREF _Toc30180 \h </w:instrText>
        </w:r>
        <w:r>
          <w:fldChar w:fldCharType="separate"/>
        </w:r>
        <w:r>
          <w:t>56</w:t>
        </w:r>
        <w:r>
          <w:fldChar w:fldCharType="end"/>
        </w:r>
      </w:hyperlink>
    </w:p>
    <w:p>
      <w:pPr>
        <w:pStyle w:val="TOC2"/>
        <w:tabs>
          <w:tab w:val="right" w:leader="dot" w:pos="8306"/>
        </w:tabs>
      </w:pPr>
      <w:hyperlink w:anchor="_Toc7759" w:history="1">
        <w:r>
          <w:rPr>
            <w:rFonts w:ascii="仿宋" w:eastAsia="仿宋" w:hAnsi="仿宋" w:cs="仿宋" w:hint="eastAsia"/>
            <w:lang w:eastAsia="zh-CN"/>
          </w:rPr>
          <w:t>(一)、未来趋势与预测</w:t>
        </w:r>
        <w:r>
          <w:tab/>
        </w:r>
        <w:r>
          <w:fldChar w:fldCharType="begin"/>
        </w:r>
        <w:r>
          <w:instrText xml:space="preserve"> PAGEREF _Toc7759 \h </w:instrText>
        </w:r>
        <w:r>
          <w:fldChar w:fldCharType="separate"/>
        </w:r>
        <w:r>
          <w:t>56</w:t>
        </w:r>
        <w:r>
          <w:fldChar w:fldCharType="end"/>
        </w:r>
      </w:hyperlink>
    </w:p>
    <w:p>
      <w:pPr>
        <w:pStyle w:val="TOC2"/>
        <w:tabs>
          <w:tab w:val="right" w:leader="dot" w:pos="8306"/>
        </w:tabs>
      </w:pPr>
      <w:hyperlink w:anchor="_Toc23943" w:history="1">
        <w:r>
          <w:rPr>
            <w:rFonts w:ascii="仿宋" w:eastAsia="仿宋" w:hAnsi="仿宋" w:cs="仿宋" w:hint="eastAsia"/>
            <w:lang w:eastAsia="zh-CN"/>
          </w:rPr>
          <w:t>(二)、新兴技术应用</w:t>
        </w:r>
        <w:r>
          <w:tab/>
        </w:r>
        <w:r>
          <w:fldChar w:fldCharType="begin"/>
        </w:r>
        <w:r>
          <w:instrText xml:space="preserve"> PAGEREF _Toc23943 \h </w:instrText>
        </w:r>
        <w:r>
          <w:fldChar w:fldCharType="separate"/>
        </w:r>
        <w:r>
          <w:t>58</w:t>
        </w:r>
        <w:r>
          <w:fldChar w:fldCharType="end"/>
        </w:r>
      </w:hyperlink>
    </w:p>
    <w:p>
      <w:pPr>
        <w:pStyle w:val="TOC2"/>
        <w:tabs>
          <w:tab w:val="right" w:leader="dot" w:pos="8306"/>
        </w:tabs>
      </w:pPr>
      <w:hyperlink w:anchor="_Toc31523" w:history="1">
        <w:r>
          <w:rPr>
            <w:rFonts w:ascii="仿宋" w:eastAsia="仿宋" w:hAnsi="仿宋" w:cs="仿宋" w:hint="eastAsia"/>
            <w:lang w:eastAsia="zh-CN"/>
          </w:rPr>
          <w:t>(三)、群青行业生态系统构建</w:t>
        </w:r>
        <w:r>
          <w:tab/>
        </w:r>
        <w:r>
          <w:fldChar w:fldCharType="begin"/>
        </w:r>
        <w:r>
          <w:instrText xml:space="preserve"> PAGEREF _Toc31523 \h </w:instrText>
        </w:r>
        <w:r>
          <w:fldChar w:fldCharType="separate"/>
        </w:r>
        <w:r>
          <w:t>59</w:t>
        </w:r>
        <w:r>
          <w:fldChar w:fldCharType="end"/>
        </w:r>
      </w:hyperlink>
    </w:p>
    <w:p>
      <w:pPr>
        <w:pStyle w:val="TOC2"/>
        <w:tabs>
          <w:tab w:val="right" w:leader="dot" w:pos="8306"/>
        </w:tabs>
      </w:pPr>
      <w:hyperlink w:anchor="_Toc17014" w:history="1">
        <w:r>
          <w:rPr>
            <w:rFonts w:ascii="仿宋" w:eastAsia="仿宋" w:hAnsi="仿宋" w:cs="仿宋" w:hint="eastAsia"/>
            <w:lang w:eastAsia="zh-CN"/>
          </w:rPr>
          <w:t>(四)、国际市场拓展策略</w:t>
        </w:r>
        <w:r>
          <w:tab/>
        </w:r>
        <w:r>
          <w:fldChar w:fldCharType="begin"/>
        </w:r>
        <w:r>
          <w:instrText xml:space="preserve"> PAGEREF _Toc17014 \h </w:instrText>
        </w:r>
        <w:r>
          <w:fldChar w:fldCharType="separate"/>
        </w:r>
        <w:r>
          <w:t>60</w:t>
        </w:r>
        <w:r>
          <w:fldChar w:fldCharType="end"/>
        </w:r>
      </w:hyperlink>
    </w:p>
    <w:p>
      <w:pPr>
        <w:pStyle w:val="TOC1"/>
        <w:tabs>
          <w:tab w:val="right" w:leader="dot" w:pos="8306"/>
        </w:tabs>
      </w:pPr>
      <w:hyperlink w:anchor="_Toc13886" w:history="1">
        <w:r>
          <w:rPr>
            <w:rFonts w:ascii="仿宋" w:eastAsia="仿宋" w:hAnsi="仿宋" w:cs="仿宋" w:hint="eastAsia"/>
            <w:lang w:eastAsia="zh-CN"/>
          </w:rPr>
          <w:t>十六、生产控制的概念</w:t>
        </w:r>
        <w:r>
          <w:tab/>
        </w:r>
        <w:r>
          <w:fldChar w:fldCharType="begin"/>
        </w:r>
        <w:r>
          <w:instrText xml:space="preserve"> PAGEREF _Toc13886 \h </w:instrText>
        </w:r>
        <w:r>
          <w:fldChar w:fldCharType="separate"/>
        </w:r>
        <w:r>
          <w:t>61</w:t>
        </w:r>
        <w:r>
          <w:fldChar w:fldCharType="end"/>
        </w:r>
      </w:hyperlink>
    </w:p>
    <w:p>
      <w:pPr>
        <w:pStyle w:val="TOC2"/>
        <w:tabs>
          <w:tab w:val="right" w:leader="dot" w:pos="8306"/>
        </w:tabs>
      </w:pPr>
      <w:hyperlink w:anchor="_Toc16143" w:history="1">
        <w:r>
          <w:rPr>
            <w:rFonts w:ascii="仿宋" w:eastAsia="仿宋" w:hAnsi="仿宋" w:cs="仿宋" w:hint="eastAsia"/>
            <w:lang w:eastAsia="zh-CN"/>
          </w:rPr>
          <w:t>(一)、生产控制与质量管理</w:t>
        </w:r>
        <w:r>
          <w:tab/>
        </w:r>
        <w:r>
          <w:fldChar w:fldCharType="begin"/>
        </w:r>
        <w:r>
          <w:instrText xml:space="preserve"> PAGEREF _Toc16143 \h </w:instrText>
        </w:r>
        <w:r>
          <w:fldChar w:fldCharType="separate"/>
        </w:r>
        <w:r>
          <w:t>61</w:t>
        </w:r>
        <w:r>
          <w:fldChar w:fldCharType="end"/>
        </w:r>
      </w:hyperlink>
    </w:p>
    <w:p>
      <w:pPr>
        <w:pStyle w:val="TOC2"/>
        <w:tabs>
          <w:tab w:val="right" w:leader="dot" w:pos="8306"/>
        </w:tabs>
      </w:pPr>
      <w:hyperlink w:anchor="_Toc29644" w:history="1">
        <w:r>
          <w:rPr>
            <w:rFonts w:ascii="仿宋" w:eastAsia="仿宋" w:hAnsi="仿宋" w:cs="仿宋" w:hint="eastAsia"/>
            <w:lang w:eastAsia="zh-CN"/>
          </w:rPr>
          <w:t>(二)、生产计划与实施</w:t>
        </w:r>
        <w:r>
          <w:tab/>
        </w:r>
        <w:r>
          <w:fldChar w:fldCharType="begin"/>
        </w:r>
        <w:r>
          <w:instrText xml:space="preserve"> PAGEREF _Toc29644 \h </w:instrText>
        </w:r>
        <w:r>
          <w:fldChar w:fldCharType="separate"/>
        </w:r>
        <w:r>
          <w:t>63</w:t>
        </w:r>
        <w:r>
          <w:fldChar w:fldCharType="end"/>
        </w:r>
      </w:hyperlink>
    </w:p>
    <w:p>
      <w:pPr>
        <w:pStyle w:val="TOC2"/>
        <w:tabs>
          <w:tab w:val="right" w:leader="dot" w:pos="8306"/>
        </w:tabs>
      </w:pPr>
      <w:hyperlink w:anchor="_Toc13562" w:history="1">
        <w:r>
          <w:rPr>
            <w:rFonts w:ascii="仿宋" w:eastAsia="仿宋" w:hAnsi="仿宋" w:cs="仿宋" w:hint="eastAsia"/>
            <w:lang w:eastAsia="zh-CN"/>
          </w:rPr>
          <w:t>(三)、生产效率与成本控制</w:t>
        </w:r>
        <w:r>
          <w:tab/>
        </w:r>
        <w:r>
          <w:fldChar w:fldCharType="begin"/>
        </w:r>
        <w:r>
          <w:instrText xml:space="preserve"> PAGEREF _Toc13562 \h </w:instrText>
        </w:r>
        <w:r>
          <w:fldChar w:fldCharType="separate"/>
        </w:r>
        <w:r>
          <w:t>65</w:t>
        </w:r>
        <w:r>
          <w:fldChar w:fldCharType="end"/>
        </w:r>
      </w:hyperlink>
    </w:p>
    <w:p>
      <w:pPr>
        <w:pStyle w:val="TOC1"/>
        <w:tabs>
          <w:tab w:val="right" w:leader="dot" w:pos="8306"/>
        </w:tabs>
      </w:pPr>
      <w:hyperlink w:anchor="_Toc11376" w:history="1">
        <w:r>
          <w:rPr>
            <w:rFonts w:ascii="仿宋" w:eastAsia="仿宋" w:hAnsi="仿宋" w:cs="仿宋" w:hint="eastAsia"/>
            <w:lang w:eastAsia="zh-CN"/>
          </w:rPr>
          <w:t>十七、社会责任与可持续发展</w:t>
        </w:r>
        <w:r>
          <w:tab/>
        </w:r>
        <w:r>
          <w:fldChar w:fldCharType="begin"/>
        </w:r>
        <w:r>
          <w:instrText xml:space="preserve"> PAGEREF _Toc11376 \h </w:instrText>
        </w:r>
        <w:r>
          <w:fldChar w:fldCharType="separate"/>
        </w:r>
        <w:r>
          <w:t>67</w:t>
        </w:r>
        <w:r>
          <w:fldChar w:fldCharType="end"/>
        </w:r>
      </w:hyperlink>
    </w:p>
    <w:p>
      <w:pPr>
        <w:pStyle w:val="TOC2"/>
        <w:tabs>
          <w:tab w:val="right" w:leader="dot" w:pos="8306"/>
        </w:tabs>
      </w:pPr>
      <w:hyperlink w:anchor="_Toc18807" w:history="1">
        <w:r>
          <w:rPr>
            <w:rFonts w:ascii="仿宋" w:eastAsia="仿宋" w:hAnsi="仿宋" w:cs="仿宋" w:hint="eastAsia"/>
            <w:lang w:eastAsia="zh-CN"/>
          </w:rPr>
          <w:t>(一)、社会责任理念</w:t>
        </w:r>
        <w:r>
          <w:tab/>
        </w:r>
        <w:r>
          <w:fldChar w:fldCharType="begin"/>
        </w:r>
        <w:r>
          <w:instrText xml:space="preserve"> PAGEREF _Toc18807 \h </w:instrText>
        </w:r>
        <w:r>
          <w:fldChar w:fldCharType="separate"/>
        </w:r>
        <w:r>
          <w:t>67</w:t>
        </w:r>
        <w:r>
          <w:fldChar w:fldCharType="end"/>
        </w:r>
      </w:hyperlink>
    </w:p>
    <w:p>
      <w:pPr>
        <w:pStyle w:val="TOC2"/>
        <w:tabs>
          <w:tab w:val="right" w:leader="dot" w:pos="8306"/>
        </w:tabs>
      </w:pPr>
      <w:hyperlink w:anchor="_Toc2776" w:history="1">
        <w:r>
          <w:rPr>
            <w:rFonts w:ascii="仿宋" w:eastAsia="仿宋" w:hAnsi="仿宋" w:cs="仿宋" w:hint="eastAsia"/>
            <w:lang w:eastAsia="zh-CN"/>
          </w:rPr>
          <w:t>(二)、公益活动与社区参与</w:t>
        </w:r>
        <w:r>
          <w:tab/>
        </w:r>
        <w:r>
          <w:fldChar w:fldCharType="begin"/>
        </w:r>
        <w:r>
          <w:instrText xml:space="preserve"> PAGEREF _Toc2776 \h </w:instrText>
        </w:r>
        <w:r>
          <w:fldChar w:fldCharType="separate"/>
        </w:r>
        <w:r>
          <w:t>69</w:t>
        </w:r>
        <w:r>
          <w:fldChar w:fldCharType="end"/>
        </w:r>
      </w:hyperlink>
    </w:p>
    <w:p>
      <w:pPr>
        <w:pStyle w:val="TOC2"/>
        <w:tabs>
          <w:tab w:val="right" w:leader="dot" w:pos="8306"/>
        </w:tabs>
      </w:pPr>
      <w:hyperlink w:anchor="_Toc21830" w:history="1">
        <w:r>
          <w:rPr>
            <w:rFonts w:ascii="仿宋" w:eastAsia="仿宋" w:hAnsi="仿宋" w:cs="仿宋" w:hint="eastAsia"/>
            <w:lang w:eastAsia="zh-CN"/>
          </w:rPr>
          <w:t>(三)、可持续发展策略</w:t>
        </w:r>
        <w:r>
          <w:tab/>
        </w:r>
        <w:r>
          <w:fldChar w:fldCharType="begin"/>
        </w:r>
        <w:r>
          <w:instrText xml:space="preserve"> PAGEREF _Toc21830 \h </w:instrText>
        </w:r>
        <w:r>
          <w:fldChar w:fldCharType="separate"/>
        </w:r>
        <w:r>
          <w:t>70</w:t>
        </w:r>
        <w:r>
          <w:fldChar w:fldCharType="end"/>
        </w:r>
      </w:hyperlink>
    </w:p>
    <w:p>
      <w:pPr>
        <w:pStyle w:val="TOC2"/>
        <w:tabs>
          <w:tab w:val="right" w:leader="dot" w:pos="8306"/>
        </w:tabs>
      </w:pPr>
      <w:hyperlink w:anchor="_Toc636" w:history="1">
        <w:r>
          <w:rPr>
            <w:rFonts w:ascii="仿宋" w:eastAsia="仿宋" w:hAnsi="仿宋" w:cs="仿宋" w:hint="eastAsia"/>
            <w:lang w:eastAsia="zh-CN"/>
          </w:rPr>
          <w:t>(四)、企业文化与价值观</w:t>
        </w:r>
        <w:r>
          <w:tab/>
        </w:r>
        <w:r>
          <w:fldChar w:fldCharType="begin"/>
        </w:r>
        <w:r>
          <w:instrText xml:space="preserve"> PAGEREF _Toc636 \h </w:instrText>
        </w:r>
        <w:r>
          <w:fldChar w:fldCharType="separate"/>
        </w:r>
        <w:r>
          <w:t>72</w:t>
        </w:r>
        <w:r>
          <w:fldChar w:fldCharType="end"/>
        </w:r>
      </w:hyperlink>
    </w:p>
    <w:p>
      <w:pPr>
        <w:pStyle w:val="TOC1"/>
        <w:tabs>
          <w:tab w:val="right" w:leader="dot" w:pos="8306"/>
        </w:tabs>
      </w:pPr>
      <w:hyperlink w:anchor="_Toc27851" w:history="1">
        <w:r>
          <w:rPr>
            <w:rFonts w:ascii="仿宋" w:eastAsia="仿宋" w:hAnsi="仿宋" w:cs="仿宋" w:hint="eastAsia"/>
            <w:lang w:eastAsia="zh-CN"/>
          </w:rPr>
          <w:t>十八、战略退出计划</w:t>
        </w:r>
        <w:r>
          <w:tab/>
        </w:r>
        <w:r>
          <w:fldChar w:fldCharType="begin"/>
        </w:r>
        <w:r>
          <w:instrText xml:space="preserve"> PAGEREF _Toc27851 \h </w:instrText>
        </w:r>
        <w:r>
          <w:fldChar w:fldCharType="separate"/>
        </w:r>
        <w:r>
          <w:t>73</w:t>
        </w:r>
        <w:r>
          <w:fldChar w:fldCharType="end"/>
        </w:r>
      </w:hyperlink>
    </w:p>
    <w:p>
      <w:pPr>
        <w:pStyle w:val="TOC2"/>
        <w:tabs>
          <w:tab w:val="right" w:leader="dot" w:pos="8306"/>
        </w:tabs>
      </w:pPr>
      <w:hyperlink w:anchor="_Toc20919" w:history="1">
        <w:r>
          <w:rPr>
            <w:rFonts w:ascii="仿宋" w:eastAsia="仿宋" w:hAnsi="仿宋" w:cs="仿宋" w:hint="eastAsia"/>
            <w:lang w:eastAsia="zh-CN"/>
          </w:rPr>
          <w:t>(一)、群青项目退出战略</w:t>
        </w:r>
        <w:r>
          <w:tab/>
        </w:r>
        <w:r>
          <w:fldChar w:fldCharType="begin"/>
        </w:r>
        <w:r>
          <w:instrText xml:space="preserve"> PAGEREF _Toc20919 \h </w:instrText>
        </w:r>
        <w:r>
          <w:fldChar w:fldCharType="separate"/>
        </w:r>
        <w:r>
          <w:t>73</w:t>
        </w:r>
        <w:r>
          <w:fldChar w:fldCharType="end"/>
        </w:r>
      </w:hyperlink>
    </w:p>
    <w:p>
      <w:pPr>
        <w:pStyle w:val="TOC2"/>
        <w:tabs>
          <w:tab w:val="right" w:leader="dot" w:pos="8306"/>
        </w:tabs>
      </w:pPr>
      <w:hyperlink w:anchor="_Toc2652" w:history="1">
        <w:r>
          <w:rPr>
            <w:rFonts w:ascii="仿宋" w:eastAsia="仿宋" w:hAnsi="仿宋" w:cs="仿宋" w:hint="eastAsia"/>
            <w:lang w:eastAsia="zh-CN"/>
          </w:rPr>
          <w:t>(二)、潜在退出方式</w:t>
        </w:r>
        <w:r>
          <w:tab/>
        </w:r>
        <w:r>
          <w:fldChar w:fldCharType="begin"/>
        </w:r>
        <w:r>
          <w:instrText xml:space="preserve"> PAGEREF _Toc2652 \h </w:instrText>
        </w:r>
        <w:r>
          <w:fldChar w:fldCharType="separate"/>
        </w:r>
        <w:r>
          <w:t>74</w:t>
        </w:r>
        <w:r>
          <w:fldChar w:fldCharType="end"/>
        </w:r>
      </w:hyperlink>
    </w:p>
    <w:p>
      <w:pPr>
        <w:pStyle w:val="TOC2"/>
        <w:tabs>
          <w:tab w:val="right" w:leader="dot" w:pos="8306"/>
        </w:tabs>
      </w:pPr>
      <w:hyperlink w:anchor="_Toc29029" w:history="1">
        <w:r>
          <w:rPr>
            <w:rFonts w:ascii="仿宋" w:eastAsia="仿宋" w:hAnsi="仿宋" w:cs="仿宋" w:hint="eastAsia"/>
            <w:lang w:eastAsia="zh-CN"/>
          </w:rPr>
          <w:t>(三)、退出时机与条件</w:t>
        </w:r>
        <w:r>
          <w:tab/>
        </w:r>
        <w:r>
          <w:fldChar w:fldCharType="begin"/>
        </w:r>
        <w:r>
          <w:instrText xml:space="preserve"> PAGEREF _Toc29029 \h </w:instrText>
        </w:r>
        <w:r>
          <w:fldChar w:fldCharType="separate"/>
        </w:r>
        <w:r>
          <w:t>75</w:t>
        </w:r>
        <w:r>
          <w:fldChar w:fldCharType="end"/>
        </w:r>
      </w:hyperlink>
    </w:p>
    <w:p>
      <w:pPr>
        <w:pStyle w:val="TOC2"/>
        <w:tabs>
          <w:tab w:val="right" w:leader="dot" w:pos="8306"/>
        </w:tabs>
      </w:pPr>
      <w:hyperlink w:anchor="_Toc29649" w:history="1">
        <w:r>
          <w:rPr>
            <w:rFonts w:ascii="仿宋" w:eastAsia="仿宋" w:hAnsi="仿宋" w:cs="仿宋" w:hint="eastAsia"/>
            <w:lang w:eastAsia="zh-CN"/>
          </w:rPr>
          <w:t>(四)、投资者回报与退出</w:t>
        </w:r>
        <w:r>
          <w:tab/>
        </w:r>
        <w:r>
          <w:fldChar w:fldCharType="begin"/>
        </w:r>
        <w:r>
          <w:instrText xml:space="preserve"> PAGEREF _Toc29649 \h </w:instrText>
        </w:r>
        <w:r>
          <w:fldChar w:fldCharType="separate"/>
        </w:r>
        <w:r>
          <w:t>75</w:t>
        </w:r>
        <w:r>
          <w:fldChar w:fldCharType="end"/>
        </w:r>
      </w:hyperlink>
    </w:p>
    <w:p>
      <w:pPr>
        <w:pStyle w:val="TOC1"/>
        <w:tabs>
          <w:tab w:val="right" w:leader="dot" w:pos="8306"/>
        </w:tabs>
      </w:pPr>
      <w:hyperlink w:anchor="_Toc18084" w:history="1">
        <w:r>
          <w:rPr>
            <w:rFonts w:ascii="仿宋" w:eastAsia="仿宋" w:hAnsi="仿宋" w:cs="仿宋" w:hint="eastAsia"/>
            <w:lang w:eastAsia="zh-CN"/>
          </w:rPr>
          <w:t>十九、法人治理结构</w:t>
        </w:r>
        <w:r>
          <w:tab/>
        </w:r>
        <w:r>
          <w:fldChar w:fldCharType="begin"/>
        </w:r>
        <w:r>
          <w:instrText xml:space="preserve"> PAGEREF _Toc18084 \h </w:instrText>
        </w:r>
        <w:r>
          <w:fldChar w:fldCharType="separate"/>
        </w:r>
        <w:r>
          <w:t>76</w:t>
        </w:r>
        <w:r>
          <w:fldChar w:fldCharType="end"/>
        </w:r>
      </w:hyperlink>
    </w:p>
    <w:p>
      <w:pPr>
        <w:pStyle w:val="TOC2"/>
        <w:tabs>
          <w:tab w:val="right" w:leader="dot" w:pos="8306"/>
        </w:tabs>
      </w:pPr>
      <w:hyperlink w:anchor="_Toc32214" w:history="1">
        <w:r>
          <w:rPr>
            <w:rFonts w:ascii="仿宋" w:eastAsia="仿宋" w:hAnsi="仿宋" w:cs="仿宋" w:hint="eastAsia"/>
            <w:lang w:eastAsia="zh-CN"/>
          </w:rPr>
          <w:t>(一)、股东权利与责任</w:t>
        </w:r>
        <w:r>
          <w:tab/>
        </w:r>
        <w:r>
          <w:fldChar w:fldCharType="begin"/>
        </w:r>
        <w:r>
          <w:instrText xml:space="preserve"> PAGEREF _Toc32214 \h </w:instrText>
        </w:r>
        <w:r>
          <w:fldChar w:fldCharType="separate"/>
        </w:r>
        <w:r>
          <w:t>76</w:t>
        </w:r>
        <w:r>
          <w:fldChar w:fldCharType="end"/>
        </w:r>
      </w:hyperlink>
    </w:p>
    <w:p>
      <w:pPr>
        <w:pStyle w:val="TOC2"/>
        <w:tabs>
          <w:tab w:val="right" w:leader="dot" w:pos="8306"/>
        </w:tabs>
      </w:pPr>
      <w:hyperlink w:anchor="_Toc20334" w:history="1">
        <w:r>
          <w:rPr>
            <w:rFonts w:ascii="仿宋" w:eastAsia="仿宋" w:hAnsi="仿宋" w:cs="仿宋" w:hint="eastAsia"/>
            <w:lang w:eastAsia="zh-CN"/>
          </w:rPr>
          <w:t>(二)、董事角色与责任</w:t>
        </w:r>
        <w:r>
          <w:tab/>
        </w:r>
        <w:r>
          <w:fldChar w:fldCharType="begin"/>
        </w:r>
        <w:r>
          <w:instrText xml:space="preserve"> PAGEREF _Toc20334 \h </w:instrText>
        </w:r>
        <w:r>
          <w:fldChar w:fldCharType="separate"/>
        </w:r>
        <w:r>
          <w:t>77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846" w:history="1">
        <w:r>
          <w:rPr>
            <w:rFonts w:ascii="仿宋" w:eastAsia="仿宋" w:hAnsi="仿宋" w:cs="仿宋" w:hint="eastAsia"/>
            <w:lang w:eastAsia="zh-CN"/>
          </w:rPr>
          <w:t>(三)、高级管理人员的角色和职责</w:t>
        </w:r>
        <w:r>
          <w:tab/>
        </w:r>
        <w:r>
          <w:fldChar w:fldCharType="begin"/>
        </w:r>
        <w:r>
          <w:instrText xml:space="preserve"> PAGEREF _Toc8846 \h </w:instrText>
        </w:r>
        <w:r>
          <w:fldChar w:fldCharType="separate"/>
        </w:r>
        <w:r>
          <w:t>77</w:t>
        </w:r>
        <w:r>
          <w:fldChar w:fldCharType="end"/>
        </w:r>
      </w:hyperlink>
    </w:p>
    <w:p>
      <w:pPr>
        <w:pStyle w:val="TOC2"/>
        <w:tabs>
          <w:tab w:val="right" w:leader="dot" w:pos="8306"/>
        </w:tabs>
      </w:pPr>
      <w:hyperlink w:anchor="_Toc2336" w:history="1">
        <w:r>
          <w:rPr>
            <w:rFonts w:ascii="仿宋" w:eastAsia="仿宋" w:hAnsi="仿宋" w:cs="仿宋" w:hint="eastAsia"/>
            <w:lang w:eastAsia="zh-CN"/>
          </w:rPr>
          <w:t>(四)、监事的角色和职责</w:t>
        </w:r>
        <w:r>
          <w:tab/>
        </w:r>
        <w:r>
          <w:fldChar w:fldCharType="begin"/>
        </w:r>
        <w:r>
          <w:instrText xml:space="preserve"> PAGEREF _Toc2336 \h </w:instrText>
        </w:r>
        <w:r>
          <w:fldChar w:fldCharType="separate"/>
        </w:r>
        <w:r>
          <w:t>78</w:t>
        </w:r>
        <w:r>
          <w:fldChar w:fldCharType="end"/>
        </w:r>
      </w:hyperlink>
    </w:p>
    <w:p>
      <w:pPr>
        <w:pStyle w:val="TOC1"/>
        <w:tabs>
          <w:tab w:val="right" w:leader="dot" w:pos="8306"/>
        </w:tabs>
      </w:pPr>
      <w:hyperlink w:anchor="_Toc20103" w:history="1">
        <w:r>
          <w:rPr>
            <w:rFonts w:ascii="仿宋" w:eastAsia="仿宋" w:hAnsi="仿宋" w:cs="仿宋" w:hint="eastAsia"/>
            <w:lang w:eastAsia="zh-CN"/>
          </w:rPr>
          <w:t>二十、品牌建设与市场定位</w:t>
        </w:r>
        <w:r>
          <w:tab/>
        </w:r>
        <w:r>
          <w:fldChar w:fldCharType="begin"/>
        </w:r>
        <w:r>
          <w:instrText xml:space="preserve"> PAGEREF _Toc20103 \h </w:instrText>
        </w:r>
        <w:r>
          <w:fldChar w:fldCharType="separate"/>
        </w:r>
        <w:r>
          <w:t>79</w:t>
        </w:r>
        <w:r>
          <w:fldChar w:fldCharType="end"/>
        </w:r>
      </w:hyperlink>
    </w:p>
    <w:p>
      <w:pPr>
        <w:pStyle w:val="TOC2"/>
        <w:tabs>
          <w:tab w:val="right" w:leader="dot" w:pos="8306"/>
        </w:tabs>
      </w:pPr>
      <w:hyperlink w:anchor="_Toc2096" w:history="1">
        <w:r>
          <w:rPr>
            <w:rFonts w:ascii="仿宋" w:eastAsia="仿宋" w:hAnsi="仿宋" w:cs="仿宋" w:hint="eastAsia"/>
            <w:lang w:eastAsia="zh-CN"/>
          </w:rPr>
          <w:t>(一)、品牌策略与形象塑造</w:t>
        </w:r>
        <w:r>
          <w:tab/>
        </w:r>
        <w:r>
          <w:fldChar w:fldCharType="begin"/>
        </w:r>
        <w:r>
          <w:instrText xml:space="preserve"> PAGEREF _Toc2096 \h </w:instrText>
        </w:r>
        <w:r>
          <w:fldChar w:fldCharType="separate"/>
        </w:r>
        <w:r>
          <w:t>79</w:t>
        </w:r>
        <w:r>
          <w:fldChar w:fldCharType="end"/>
        </w:r>
      </w:hyperlink>
    </w:p>
    <w:p>
      <w:pPr>
        <w:pStyle w:val="TOC2"/>
        <w:tabs>
          <w:tab w:val="right" w:leader="dot" w:pos="8306"/>
        </w:tabs>
      </w:pPr>
      <w:hyperlink w:anchor="_Toc7692" w:history="1">
        <w:r>
          <w:rPr>
            <w:rFonts w:ascii="仿宋" w:eastAsia="仿宋" w:hAnsi="仿宋" w:cs="仿宋" w:hint="eastAsia"/>
            <w:lang w:eastAsia="zh-CN"/>
          </w:rPr>
          <w:t>(二)、市场定位与差异化竞争</w:t>
        </w:r>
        <w:r>
          <w:tab/>
        </w:r>
        <w:r>
          <w:fldChar w:fldCharType="begin"/>
        </w:r>
        <w:r>
          <w:instrText xml:space="preserve"> PAGEREF _Toc7692 \h </w:instrText>
        </w:r>
        <w:r>
          <w:fldChar w:fldCharType="separate"/>
        </w:r>
        <w:r>
          <w:t>80</w:t>
        </w:r>
        <w:r>
          <w:fldChar w:fldCharType="end"/>
        </w:r>
      </w:hyperlink>
    </w:p>
    <w:p>
      <w:pPr>
        <w:pStyle w:val="TOC2"/>
        <w:tabs>
          <w:tab w:val="right" w:leader="dot" w:pos="8306"/>
        </w:tabs>
      </w:pPr>
      <w:hyperlink w:anchor="_Toc12959" w:history="1">
        <w:r>
          <w:rPr>
            <w:rFonts w:ascii="仿宋" w:eastAsia="仿宋" w:hAnsi="仿宋" w:cs="仿宋" w:hint="eastAsia"/>
            <w:lang w:eastAsia="zh-CN"/>
          </w:rPr>
          <w:t>(三)、品牌推广与营销活动</w:t>
        </w:r>
        <w:r>
          <w:tab/>
        </w:r>
        <w:r>
          <w:fldChar w:fldCharType="begin"/>
        </w:r>
        <w:r>
          <w:instrText xml:space="preserve"> PAGEREF _Toc12959 \h </w:instrText>
        </w:r>
        <w:r>
          <w:fldChar w:fldCharType="separate"/>
        </w:r>
        <w:r>
          <w:t>81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展开本报告的学习与研讨之际，我们必须向您说明一个重要的事项。本报告是供学习和学术交流用途而创建的，并且所有内容都不应被应用于任何商业活动。本报告的编撰旨在促进知识的分享和提高教育资源的可及性，而非追求商业利润。为此，我们恳请每一位读者遵守这一使用准则。我们对于您的理解与遵守表示感谢，并希望本报告能够助您学业有成。</w:t>
      </w:r>
    </w:p>
    <w:p>
      <w:pPr>
        <w:pStyle w:val="Heading1"/>
        <w:ind w:firstLine="560" w:firstLineChars="200"/>
        <w:rPr>
          <w:rFonts w:ascii="仿宋" w:eastAsia="仿宋" w:hAnsi="仿宋" w:cs="仿宋" w:hint="eastAsia"/>
          <w:sz w:val="28"/>
          <w:lang w:eastAsia="zh-CN"/>
        </w:rPr>
      </w:pPr>
      <w:bookmarkStart w:id="2" w:name="_Toc31597"/>
      <w:r>
        <w:rPr>
          <w:rFonts w:ascii="仿宋" w:eastAsia="仿宋" w:hAnsi="仿宋" w:cs="仿宋" w:hint="eastAsia"/>
          <w:sz w:val="28"/>
          <w:lang w:eastAsia="zh-CN"/>
        </w:rPr>
        <w:t>一、群青项目危机管理</w:t>
      </w:r>
      <w:bookmarkEnd w:id="2"/>
    </w:p>
    <w:p>
      <w:pPr>
        <w:pStyle w:val="Heading2"/>
        <w:rPr>
          <w:rFonts w:ascii="仿宋" w:eastAsia="仿宋" w:hAnsi="仿宋" w:cs="仿宋" w:hint="eastAsia"/>
          <w:lang w:eastAsia="zh-CN"/>
        </w:rPr>
      </w:pPr>
      <w:bookmarkStart w:id="3" w:name="_Toc2857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群青项目危机管理中，危机预警和识别是确保群青项目平稳运行的核心步骤。通过建立全面的监测机制，群青项目团队旨在及时发现和理解潜在的风险和危机因素，以便采取及时的预防和应对措施，确保群青项目始终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首先，通过深入的风险评估，群青项目团队全面分析了整个群青项目和各个阶段可能存在的威胁。这包括准确评估每个潜在风险的发生概率和可能影响的程度，为后续危机预警提供了有力支持。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群青项目团队着重于明确定义群青项目进展中的关键节点和相关指标，以便迅速察觉潜在问题。通过建立预警系统，团队能够更早地发现可能导致危机的迹象，并及时采取必要的行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https://d.book118.com/638065035120006042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群青项目策划方案报告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群青项目策划方案报告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群青项目策划方案报告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群青项目策划方案报告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群青项目策划方案报告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3D674F"/>
    <w:rsid w:val="0F3D674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38065035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2024-03-04T12:39:00Z</dcterms:created>
  <dcterms:modified xsi:type="dcterms:W3CDTF">2024-03-04T12:39:53Z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9BA42574A57E4970AA68663DA7F2F0A9_11</vt:lpwstr>
  </property>
  <property fmtid="{D5CDD505-2E9C-101B-9397-08002B2CF9AE}" pid="3" name="KSOProductBuildVer">
    <vt:lpwstr>2052-12.1.0.16399</vt:lpwstr>
  </property>
</Properties>
</file>