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物流机器人相关行业公司成立方案及可行性研究报告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49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_Toc19494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70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_Toc29470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1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_Toc7018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_Toc16312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_Toc10758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12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_Toc22812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_Toc23881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_Toc18980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_Toc20063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63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_Toc31863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_Toc12357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_Toc20299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_Toc9434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_Toc9849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_Toc3108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_Toc1854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9" w:history="1">
        <w:r>
          <w:rPr>
            <w:rFonts w:ascii="仿宋" w:eastAsia="仿宋" w:hAnsi="仿宋" w:cs="仿宋" w:hint="eastAsia"/>
            <w:lang w:eastAsia="zh-CN"/>
          </w:rPr>
          <w:t>(七)、物流机器人项目建设必要性分析</w:t>
        </w:r>
        <w:r>
          <w:tab/>
        </w:r>
        <w:r>
          <w:fldChar w:fldCharType="begin"/>
        </w:r>
        <w:r>
          <w:instrText xml:space="preserve"> PAGEREF _Toc3729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01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_Toc22501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_Toc17006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_Toc16885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_Toc3563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_Toc29334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_Toc12897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_Toc4933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9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_Toc4799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76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_Toc25876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9" w:history="1">
        <w:r>
          <w:rPr>
            <w:rFonts w:ascii="仿宋" w:eastAsia="仿宋" w:hAnsi="仿宋" w:cs="仿宋" w:hint="eastAsia"/>
            <w:lang w:eastAsia="zh-CN"/>
          </w:rPr>
          <w:t>(一)、物流机器人项目选址原则</w:t>
        </w:r>
        <w:r>
          <w:tab/>
        </w:r>
        <w:r>
          <w:fldChar w:fldCharType="begin"/>
        </w:r>
        <w:r>
          <w:instrText xml:space="preserve"> PAGEREF _Toc5689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_Toc31500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_Toc20924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_Toc13413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43" w:history="1">
        <w:r>
          <w:rPr>
            <w:rFonts w:ascii="仿宋" w:eastAsia="仿宋" w:hAnsi="仿宋" w:cs="仿宋" w:hint="eastAsia"/>
            <w:lang w:eastAsia="zh-CN"/>
          </w:rPr>
          <w:t>(五)、物流机器人项目选址综合评价</w:t>
        </w:r>
        <w:r>
          <w:tab/>
        </w:r>
        <w:r>
          <w:fldChar w:fldCharType="begin"/>
        </w:r>
        <w:r>
          <w:instrText xml:space="preserve"> PAGEREF _Toc13743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83" w:history="1">
        <w:r>
          <w:rPr>
            <w:rFonts w:ascii="仿宋" w:eastAsia="仿宋" w:hAnsi="仿宋" w:cs="仿宋" w:hint="eastAsia"/>
            <w:lang w:eastAsia="zh-CN"/>
          </w:rPr>
          <w:t>六、物流机器人项目风险分析</w:t>
        </w:r>
        <w:r>
          <w:tab/>
        </w:r>
        <w:r>
          <w:fldChar w:fldCharType="begin"/>
        </w:r>
        <w:r>
          <w:instrText xml:space="preserve"> PAGEREF _Toc23983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16" w:history="1">
        <w:r>
          <w:rPr>
            <w:rFonts w:ascii="仿宋" w:eastAsia="仿宋" w:hAnsi="仿宋" w:cs="仿宋" w:hint="eastAsia"/>
            <w:lang w:eastAsia="zh-CN"/>
          </w:rPr>
          <w:t>(一)、物流机器人项目风险分析</w:t>
        </w:r>
        <w:r>
          <w:tab/>
        </w:r>
        <w:r>
          <w:fldChar w:fldCharType="begin"/>
        </w:r>
        <w:r>
          <w:instrText xml:space="preserve"> PAGEREF _Toc11016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6" w:history="1">
        <w:r>
          <w:rPr>
            <w:rFonts w:ascii="仿宋" w:eastAsia="仿宋" w:hAnsi="仿宋" w:cs="仿宋" w:hint="eastAsia"/>
            <w:lang w:eastAsia="zh-CN"/>
          </w:rPr>
          <w:t>(二)、物流机器人项目风险对策</w:t>
        </w:r>
        <w:r>
          <w:tab/>
        </w:r>
        <w:r>
          <w:fldChar w:fldCharType="begin"/>
        </w:r>
        <w:r>
          <w:instrText xml:space="preserve"> PAGEREF _Toc22566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40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_Toc8640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4" w:history="1">
        <w:r>
          <w:rPr>
            <w:rFonts w:ascii="仿宋" w:eastAsia="仿宋" w:hAnsi="仿宋" w:cs="仿宋" w:hint="eastAsia"/>
            <w:lang w:eastAsia="zh-CN"/>
          </w:rPr>
          <w:t>(一)、物流机器人项目进度安排</w:t>
        </w:r>
        <w:r>
          <w:tab/>
        </w:r>
        <w:r>
          <w:fldChar w:fldCharType="begin"/>
        </w:r>
        <w:r>
          <w:instrText xml:space="preserve"> PAGEREF _Toc24774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39" w:history="1">
        <w:r>
          <w:rPr>
            <w:rFonts w:ascii="仿宋" w:eastAsia="仿宋" w:hAnsi="仿宋" w:cs="仿宋" w:hint="eastAsia"/>
            <w:lang w:eastAsia="zh-CN"/>
          </w:rPr>
          <w:t>(二)、物流机器人项目实施保障措施</w:t>
        </w:r>
        <w:r>
          <w:tab/>
        </w:r>
        <w:r>
          <w:fldChar w:fldCharType="begin"/>
        </w:r>
        <w:r>
          <w:instrText xml:space="preserve"> PAGEREF _Toc25639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86" w:history="1">
        <w:r>
          <w:rPr>
            <w:rFonts w:ascii="仿宋" w:eastAsia="仿宋" w:hAnsi="仿宋" w:cs="仿宋" w:hint="eastAsia"/>
            <w:lang w:eastAsia="zh-CN"/>
          </w:rPr>
          <w:t>八、物流机器人项目经济效益</w:t>
        </w:r>
        <w:r>
          <w:tab/>
        </w:r>
        <w:r>
          <w:fldChar w:fldCharType="begin"/>
        </w:r>
        <w:r>
          <w:instrText xml:space="preserve"> PAGEREF _Toc7386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_Toc14623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9" w:history="1">
        <w:r>
          <w:rPr>
            <w:rFonts w:ascii="仿宋" w:eastAsia="仿宋" w:hAnsi="仿宋" w:cs="仿宋" w:hint="eastAsia"/>
            <w:lang w:eastAsia="zh-CN"/>
          </w:rPr>
          <w:t>(三)、物流机器人项目盈利能力分析</w:t>
        </w:r>
        <w:r>
          <w:tab/>
        </w:r>
        <w:r>
          <w:fldChar w:fldCharType="begin"/>
        </w:r>
        <w:r>
          <w:instrText xml:space="preserve"> PAGEREF _Toc129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_Toc6477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_Toc28351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_Toc2265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25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_Toc15725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6" w:history="1">
        <w:r>
          <w:rPr>
            <w:rFonts w:ascii="仿宋" w:eastAsia="仿宋" w:hAnsi="仿宋" w:cs="仿宋" w:hint="eastAsia"/>
            <w:lang w:eastAsia="zh-CN"/>
          </w:rPr>
          <w:t>(一)、物流机器人项目背景分析</w:t>
        </w:r>
        <w:r>
          <w:tab/>
        </w:r>
        <w:r>
          <w:fldChar w:fldCharType="begin"/>
        </w:r>
        <w:r>
          <w:instrText xml:space="preserve"> PAGEREF _Toc24696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6" w:history="1">
        <w:r>
          <w:rPr>
            <w:rFonts w:ascii="仿宋" w:eastAsia="仿宋" w:hAnsi="仿宋" w:cs="仿宋" w:hint="eastAsia"/>
            <w:lang w:eastAsia="zh-CN"/>
          </w:rPr>
          <w:t>(二)、物流机器人项目建设必要性分析</w:t>
        </w:r>
        <w:r>
          <w:tab/>
        </w:r>
        <w:r>
          <w:fldChar w:fldCharType="begin"/>
        </w:r>
        <w:r>
          <w:instrText xml:space="preserve"> PAGEREF _Toc6326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_Toc8395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_Toc30545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70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_Toc25570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_Toc22646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_Toc27604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2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_Toc16027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_Toc16148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5" w:history="1">
        <w:r>
          <w:rPr>
            <w:rFonts w:ascii="仿宋" w:eastAsia="仿宋" w:hAnsi="仿宋" w:cs="仿宋" w:hint="eastAsia"/>
            <w:lang w:eastAsia="zh-CN"/>
          </w:rPr>
          <w:t>(五)、物流机器人项目总投资</w:t>
        </w:r>
        <w:r>
          <w:tab/>
        </w:r>
        <w:r>
          <w:fldChar w:fldCharType="begin"/>
        </w:r>
        <w:r>
          <w:instrText xml:space="preserve"> PAGEREF _Toc13555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_Toc2151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7" w:history="1">
        <w:r>
          <w:rPr>
            <w:rFonts w:ascii="仿宋" w:eastAsia="仿宋" w:hAnsi="仿宋" w:cs="仿宋" w:hint="eastAsia"/>
            <w:lang w:eastAsia="zh-CN"/>
          </w:rPr>
          <w:t>十一、物流机器人项目总结分析</w:t>
        </w:r>
        <w:r>
          <w:tab/>
        </w:r>
        <w:r>
          <w:fldChar w:fldCharType="begin"/>
        </w:r>
        <w:r>
          <w:instrText xml:space="preserve"> PAGEREF _Toc24067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98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_Toc24498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_Toc15311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_Toc2540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28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_Toc9828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_Toc29184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9" w:history="1">
        <w:r>
          <w:rPr>
            <w:rFonts w:ascii="仿宋" w:eastAsia="仿宋" w:hAnsi="仿宋" w:cs="仿宋" w:hint="eastAsia"/>
            <w:lang w:eastAsia="zh-CN"/>
          </w:rPr>
          <w:t>(二)、合作物流机器人项目</w:t>
        </w:r>
        <w:r>
          <w:tab/>
        </w:r>
        <w:r>
          <w:fldChar w:fldCharType="begin"/>
        </w:r>
        <w:r>
          <w:instrText xml:space="preserve"> PAGEREF _Toc19409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9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_Toc26979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67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_Toc11467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_Toc30373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_Toc25491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_Toc26955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82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_Toc11982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1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_Toc26031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_Toc18554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_Toc28866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_Toc4384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49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470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018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https://d.book118.com/638067071051006031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物流机器人相关行业公司成立方案及可行性研究报告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物流机器人相关行业公司成立方案及可行性研究报告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物流机器人相关行业公司成立方案及可行性研究报告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物流机器人相关行业公司成立方案及可行性研究报告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物流机器人相关行业公司成立方案及可行性研究报告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38067071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2024-01-04T04:22:00Z</dcterms:created>
  <dcterms:modified xsi:type="dcterms:W3CDTF">2024-01-04T04:22:22Z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EC98D9DDBC9C419086F71D6DA7386F6E_11</vt:lpwstr>
  </property>
  <property fmtid="{D5CDD505-2E9C-101B-9397-08002B2CF9AE}" pid="3" name="KSOProductBuildVer">
    <vt:lpwstr>2052-12.1.0.16120</vt:lpwstr>
  </property>
</Properties>
</file>