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30DA9" w14:paraId="49CFE9E4" w14:textId="77777777">
      <w:pPr>
        <w:widowControl/>
        <w:jc w:val="left"/>
        <w:rPr>
          <w:rFonts w:ascii="仿宋" w:eastAsia="仿宋" w:hAnsi="仿宋"/>
          <w:b/>
          <w:sz w:val="40"/>
        </w:rPr>
      </w:pPr>
    </w:p>
    <w:p w:rsidR="00030DA9" w14:paraId="41D082E1" w14:textId="77777777">
      <w:pPr>
        <w:widowControl/>
        <w:jc w:val="left"/>
        <w:rPr>
          <w:rFonts w:ascii="仿宋" w:eastAsia="仿宋" w:hAnsi="仿宋"/>
          <w:b/>
          <w:sz w:val="40"/>
        </w:rPr>
      </w:pPr>
    </w:p>
    <w:p w:rsidR="00030DA9" w14:paraId="7C13632A" w14:textId="77777777">
      <w:pPr>
        <w:widowControl/>
        <w:jc w:val="left"/>
        <w:rPr>
          <w:rFonts w:ascii="仿宋" w:eastAsia="仿宋" w:hAnsi="仿宋"/>
          <w:b/>
          <w:sz w:val="40"/>
        </w:rPr>
      </w:pPr>
    </w:p>
    <w:p w:rsidR="00030DA9" w:rsidRPr="00030DA9" w14:paraId="0A20669C" w14:textId="560CD56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30DA9">
        <w:rPr>
          <w:rFonts w:ascii="宋体" w:eastAsia="宋体" w:hAnsi="宋体" w:hint="eastAsia"/>
          <w:b/>
          <w:sz w:val="60"/>
        </w:rPr>
        <w:t>防静电垫相关项目计划书</w:t>
      </w:r>
    </w:p>
    <w:p w:rsidR="00030DA9" w:rsidP="00030DA9" w14:paraId="37120C98" w14:textId="3BA027B7">
      <w:pPr>
        <w:widowControl/>
        <w:jc w:val="center"/>
        <w:rPr>
          <w:rFonts w:ascii="仿宋" w:eastAsia="仿宋" w:hAnsi="仿宋" w:hint="eastAsia"/>
          <w:b/>
          <w:sz w:val="40"/>
        </w:rPr>
      </w:pPr>
      <w:r w:rsidRPr="00030DA9">
        <w:rPr>
          <w:rFonts w:ascii="仿宋" w:eastAsia="仿宋" w:hAnsi="仿宋" w:hint="eastAsia"/>
          <w:b/>
          <w:sz w:val="40"/>
        </w:rPr>
        <w:t>目录</w:t>
      </w:r>
    </w:p>
    <w:p w:rsidR="00030DA9" w14:paraId="190EE01E" w14:textId="49E1234F">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_Toc160922459 \h </w:instrText>
      </w:r>
      <w:r>
        <w:rPr>
          <w:noProof/>
        </w:rPr>
        <w:fldChar w:fldCharType="separate"/>
      </w:r>
      <w:r>
        <w:rPr>
          <w:noProof/>
        </w:rPr>
        <w:t>3</w:t>
      </w:r>
      <w:r>
        <w:rPr>
          <w:noProof/>
        </w:rPr>
        <w:fldChar w:fldCharType="end"/>
      </w:r>
    </w:p>
    <w:p w:rsidR="00030DA9" w14:paraId="6AB89BBD" w14:textId="0C69A9E4">
      <w:pPr>
        <w:pStyle w:val="TOC1"/>
        <w:tabs>
          <w:tab w:val="right" w:leader="dot" w:pos="8296"/>
        </w:tabs>
        <w:rPr>
          <w:noProof/>
        </w:rPr>
      </w:pPr>
      <w:r>
        <w:rPr>
          <w:noProof/>
        </w:rPr>
        <w:t>一、防静电垫项目进度计划</w:t>
      </w:r>
      <w:r>
        <w:rPr>
          <w:noProof/>
        </w:rPr>
        <w:tab/>
      </w:r>
      <w:r>
        <w:rPr>
          <w:noProof/>
        </w:rPr>
        <w:fldChar w:fldCharType="begin"/>
      </w:r>
      <w:r>
        <w:rPr>
          <w:noProof/>
        </w:rPr>
        <w:instrText xml:space="preserve"> PAGEREF _Toc160922460 \h </w:instrText>
      </w:r>
      <w:r>
        <w:rPr>
          <w:noProof/>
        </w:rPr>
        <w:fldChar w:fldCharType="separate"/>
      </w:r>
      <w:r>
        <w:rPr>
          <w:noProof/>
        </w:rPr>
        <w:t>3</w:t>
      </w:r>
      <w:r>
        <w:rPr>
          <w:noProof/>
        </w:rPr>
        <w:fldChar w:fldCharType="end"/>
      </w:r>
    </w:p>
    <w:p w:rsidR="00030DA9" w14:paraId="473B8E62" w14:textId="77A82E3F">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_Toc160922461 \h </w:instrText>
      </w:r>
      <w:r>
        <w:rPr>
          <w:noProof/>
        </w:rPr>
        <w:fldChar w:fldCharType="separate"/>
      </w:r>
      <w:r>
        <w:rPr>
          <w:noProof/>
        </w:rPr>
        <w:t>3</w:t>
      </w:r>
      <w:r>
        <w:rPr>
          <w:noProof/>
        </w:rPr>
        <w:fldChar w:fldCharType="end"/>
      </w:r>
    </w:p>
    <w:p w:rsidR="00030DA9" w14:paraId="52D20E95" w14:textId="601B8B84">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_Toc160922462 \h </w:instrText>
      </w:r>
      <w:r>
        <w:rPr>
          <w:noProof/>
        </w:rPr>
        <w:fldChar w:fldCharType="separate"/>
      </w:r>
      <w:r>
        <w:rPr>
          <w:noProof/>
        </w:rPr>
        <w:t>4</w:t>
      </w:r>
      <w:r>
        <w:rPr>
          <w:noProof/>
        </w:rPr>
        <w:fldChar w:fldCharType="end"/>
      </w:r>
    </w:p>
    <w:p w:rsidR="00030DA9" w14:paraId="5F8640D2" w14:textId="3BF0E31B">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_Toc160922463 \h </w:instrText>
      </w:r>
      <w:r>
        <w:rPr>
          <w:noProof/>
        </w:rPr>
        <w:fldChar w:fldCharType="separate"/>
      </w:r>
      <w:r>
        <w:rPr>
          <w:noProof/>
        </w:rPr>
        <w:t>4</w:t>
      </w:r>
      <w:r>
        <w:rPr>
          <w:noProof/>
        </w:rPr>
        <w:fldChar w:fldCharType="end"/>
      </w:r>
    </w:p>
    <w:p w:rsidR="00030DA9" w14:paraId="3C719833" w14:textId="2E2B5362">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_Toc160922464 \h </w:instrText>
      </w:r>
      <w:r>
        <w:rPr>
          <w:noProof/>
        </w:rPr>
        <w:fldChar w:fldCharType="separate"/>
      </w:r>
      <w:r>
        <w:rPr>
          <w:noProof/>
        </w:rPr>
        <w:t>5</w:t>
      </w:r>
      <w:r>
        <w:rPr>
          <w:noProof/>
        </w:rPr>
        <w:fldChar w:fldCharType="end"/>
      </w:r>
    </w:p>
    <w:p w:rsidR="00030DA9" w14:paraId="6CE8A32F" w14:textId="796BC868">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_Toc160922465 \h </w:instrText>
      </w:r>
      <w:r>
        <w:rPr>
          <w:noProof/>
        </w:rPr>
        <w:fldChar w:fldCharType="separate"/>
      </w:r>
      <w:r>
        <w:rPr>
          <w:noProof/>
        </w:rPr>
        <w:t>6</w:t>
      </w:r>
      <w:r>
        <w:rPr>
          <w:noProof/>
        </w:rPr>
        <w:fldChar w:fldCharType="end"/>
      </w:r>
    </w:p>
    <w:p w:rsidR="00030DA9" w14:paraId="33C926EE" w14:textId="473F83BF">
      <w:pPr>
        <w:pStyle w:val="TOC2"/>
        <w:tabs>
          <w:tab w:val="right" w:leader="dot" w:pos="8296"/>
        </w:tabs>
        <w:rPr>
          <w:noProof/>
        </w:rPr>
      </w:pPr>
      <w:r>
        <w:rPr>
          <w:noProof/>
        </w:rPr>
        <w:t>(六)、防静电垫项目实施保障</w:t>
      </w:r>
      <w:r>
        <w:rPr>
          <w:noProof/>
        </w:rPr>
        <w:tab/>
      </w:r>
      <w:r>
        <w:rPr>
          <w:noProof/>
        </w:rPr>
        <w:fldChar w:fldCharType="begin"/>
      </w:r>
      <w:r>
        <w:rPr>
          <w:noProof/>
        </w:rPr>
        <w:instrText xml:space="preserve"> PAGEREF _Toc160922466 \h </w:instrText>
      </w:r>
      <w:r>
        <w:rPr>
          <w:noProof/>
        </w:rPr>
        <w:fldChar w:fldCharType="separate"/>
      </w:r>
      <w:r>
        <w:rPr>
          <w:noProof/>
        </w:rPr>
        <w:t>6</w:t>
      </w:r>
      <w:r>
        <w:rPr>
          <w:noProof/>
        </w:rPr>
        <w:fldChar w:fldCharType="end"/>
      </w:r>
    </w:p>
    <w:p w:rsidR="00030DA9" w14:paraId="46E73ED2" w14:textId="2A4E0773">
      <w:pPr>
        <w:pStyle w:val="TOC1"/>
        <w:tabs>
          <w:tab w:val="right" w:leader="dot" w:pos="8296"/>
        </w:tabs>
        <w:rPr>
          <w:noProof/>
        </w:rPr>
      </w:pPr>
      <w:r>
        <w:rPr>
          <w:noProof/>
        </w:rPr>
        <w:t>二、发展规划、产业政策和行业准入分析</w:t>
      </w:r>
      <w:r>
        <w:rPr>
          <w:noProof/>
        </w:rPr>
        <w:tab/>
      </w:r>
      <w:r>
        <w:rPr>
          <w:noProof/>
        </w:rPr>
        <w:fldChar w:fldCharType="begin"/>
      </w:r>
      <w:r>
        <w:rPr>
          <w:noProof/>
        </w:rPr>
        <w:instrText xml:space="preserve"> PAGEREF _Toc160922467 \h </w:instrText>
      </w:r>
      <w:r>
        <w:rPr>
          <w:noProof/>
        </w:rPr>
        <w:fldChar w:fldCharType="separate"/>
      </w:r>
      <w:r>
        <w:rPr>
          <w:noProof/>
        </w:rPr>
        <w:t>7</w:t>
      </w:r>
      <w:r>
        <w:rPr>
          <w:noProof/>
        </w:rPr>
        <w:fldChar w:fldCharType="end"/>
      </w:r>
    </w:p>
    <w:p w:rsidR="00030DA9" w14:paraId="3061C745" w14:textId="66990107">
      <w:pPr>
        <w:pStyle w:val="TOC2"/>
        <w:tabs>
          <w:tab w:val="right" w:leader="dot" w:pos="8296"/>
        </w:tabs>
        <w:rPr>
          <w:noProof/>
        </w:rPr>
      </w:pPr>
      <w:r>
        <w:rPr>
          <w:noProof/>
        </w:rPr>
        <w:t>(一)、发展规划分析</w:t>
      </w:r>
      <w:r>
        <w:rPr>
          <w:noProof/>
        </w:rPr>
        <w:tab/>
      </w:r>
      <w:r>
        <w:rPr>
          <w:noProof/>
        </w:rPr>
        <w:fldChar w:fldCharType="begin"/>
      </w:r>
      <w:r>
        <w:rPr>
          <w:noProof/>
        </w:rPr>
        <w:instrText xml:space="preserve"> PAGEREF _Toc160922468 \h </w:instrText>
      </w:r>
      <w:r>
        <w:rPr>
          <w:noProof/>
        </w:rPr>
        <w:fldChar w:fldCharType="separate"/>
      </w:r>
      <w:r>
        <w:rPr>
          <w:noProof/>
        </w:rPr>
        <w:t>7</w:t>
      </w:r>
      <w:r>
        <w:rPr>
          <w:noProof/>
        </w:rPr>
        <w:fldChar w:fldCharType="end"/>
      </w:r>
    </w:p>
    <w:p w:rsidR="00030DA9" w14:paraId="322678C2" w14:textId="5B1F8452">
      <w:pPr>
        <w:pStyle w:val="TOC2"/>
        <w:tabs>
          <w:tab w:val="right" w:leader="dot" w:pos="8296"/>
        </w:tabs>
        <w:rPr>
          <w:noProof/>
        </w:rPr>
      </w:pPr>
      <w:r>
        <w:rPr>
          <w:noProof/>
        </w:rPr>
        <w:t>(二)、产业政策分析</w:t>
      </w:r>
      <w:r>
        <w:rPr>
          <w:noProof/>
        </w:rPr>
        <w:tab/>
      </w:r>
      <w:r>
        <w:rPr>
          <w:noProof/>
        </w:rPr>
        <w:fldChar w:fldCharType="begin"/>
      </w:r>
      <w:r>
        <w:rPr>
          <w:noProof/>
        </w:rPr>
        <w:instrText xml:space="preserve"> PAGEREF _Toc160922469 \h </w:instrText>
      </w:r>
      <w:r>
        <w:rPr>
          <w:noProof/>
        </w:rPr>
        <w:fldChar w:fldCharType="separate"/>
      </w:r>
      <w:r>
        <w:rPr>
          <w:noProof/>
        </w:rPr>
        <w:t>9</w:t>
      </w:r>
      <w:r>
        <w:rPr>
          <w:noProof/>
        </w:rPr>
        <w:fldChar w:fldCharType="end"/>
      </w:r>
    </w:p>
    <w:p w:rsidR="00030DA9" w14:paraId="08F38A63" w14:textId="182065C1">
      <w:pPr>
        <w:pStyle w:val="TOC2"/>
        <w:tabs>
          <w:tab w:val="right" w:leader="dot" w:pos="8296"/>
        </w:tabs>
        <w:rPr>
          <w:noProof/>
        </w:rPr>
      </w:pPr>
      <w:r>
        <w:rPr>
          <w:noProof/>
        </w:rPr>
        <w:t>(三)、行业准入分析</w:t>
      </w:r>
      <w:r>
        <w:rPr>
          <w:noProof/>
        </w:rPr>
        <w:tab/>
      </w:r>
      <w:r>
        <w:rPr>
          <w:noProof/>
        </w:rPr>
        <w:fldChar w:fldCharType="begin"/>
      </w:r>
      <w:r>
        <w:rPr>
          <w:noProof/>
        </w:rPr>
        <w:instrText xml:space="preserve"> PAGEREF _Toc160922470 \h </w:instrText>
      </w:r>
      <w:r>
        <w:rPr>
          <w:noProof/>
        </w:rPr>
        <w:fldChar w:fldCharType="separate"/>
      </w:r>
      <w:r>
        <w:rPr>
          <w:noProof/>
        </w:rPr>
        <w:t>10</w:t>
      </w:r>
      <w:r>
        <w:rPr>
          <w:noProof/>
        </w:rPr>
        <w:fldChar w:fldCharType="end"/>
      </w:r>
    </w:p>
    <w:p w:rsidR="00030DA9" w14:paraId="0210BEA0" w14:textId="5DEDD56E">
      <w:pPr>
        <w:pStyle w:val="TOC1"/>
        <w:tabs>
          <w:tab w:val="right" w:leader="dot" w:pos="8296"/>
        </w:tabs>
        <w:rPr>
          <w:noProof/>
        </w:rPr>
      </w:pPr>
      <w:r>
        <w:rPr>
          <w:noProof/>
        </w:rPr>
        <w:t>三、职业安全与劳动卫生</w:t>
      </w:r>
      <w:r>
        <w:rPr>
          <w:noProof/>
        </w:rPr>
        <w:tab/>
      </w:r>
      <w:r>
        <w:rPr>
          <w:noProof/>
        </w:rPr>
        <w:fldChar w:fldCharType="begin"/>
      </w:r>
      <w:r>
        <w:rPr>
          <w:noProof/>
        </w:rPr>
        <w:instrText xml:space="preserve"> PAGEREF _Toc160922471 \h </w:instrText>
      </w:r>
      <w:r>
        <w:rPr>
          <w:noProof/>
        </w:rPr>
        <w:fldChar w:fldCharType="separate"/>
      </w:r>
      <w:r>
        <w:rPr>
          <w:noProof/>
        </w:rPr>
        <w:t>11</w:t>
      </w:r>
      <w:r>
        <w:rPr>
          <w:noProof/>
        </w:rPr>
        <w:fldChar w:fldCharType="end"/>
      </w:r>
    </w:p>
    <w:p w:rsidR="00030DA9" w14:paraId="576DBE9D" w14:textId="7062BAC8">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_Toc160922472 \h </w:instrText>
      </w:r>
      <w:r>
        <w:rPr>
          <w:noProof/>
        </w:rPr>
        <w:fldChar w:fldCharType="separate"/>
      </w:r>
      <w:r>
        <w:rPr>
          <w:noProof/>
        </w:rPr>
        <w:t>11</w:t>
      </w:r>
      <w:r>
        <w:rPr>
          <w:noProof/>
        </w:rPr>
        <w:fldChar w:fldCharType="end"/>
      </w:r>
    </w:p>
    <w:p w:rsidR="00030DA9" w14:paraId="2836799C" w14:textId="69F14832">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_Toc160922473 \h </w:instrText>
      </w:r>
      <w:r>
        <w:rPr>
          <w:noProof/>
        </w:rPr>
        <w:fldChar w:fldCharType="separate"/>
      </w:r>
      <w:r>
        <w:rPr>
          <w:noProof/>
        </w:rPr>
        <w:t>13</w:t>
      </w:r>
      <w:r>
        <w:rPr>
          <w:noProof/>
        </w:rPr>
        <w:fldChar w:fldCharType="end"/>
      </w:r>
    </w:p>
    <w:p w:rsidR="00030DA9" w14:paraId="4CE427B8" w14:textId="69CEC13D">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_Toc160922474 \h </w:instrText>
      </w:r>
      <w:r>
        <w:rPr>
          <w:noProof/>
        </w:rPr>
        <w:fldChar w:fldCharType="separate"/>
      </w:r>
      <w:r>
        <w:rPr>
          <w:noProof/>
        </w:rPr>
        <w:t>14</w:t>
      </w:r>
      <w:r>
        <w:rPr>
          <w:noProof/>
        </w:rPr>
        <w:fldChar w:fldCharType="end"/>
      </w:r>
    </w:p>
    <w:p w:rsidR="00030DA9" w14:paraId="67D493B6" w14:textId="111E53A5">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_Toc160922475 \h </w:instrText>
      </w:r>
      <w:r>
        <w:rPr>
          <w:noProof/>
        </w:rPr>
        <w:fldChar w:fldCharType="separate"/>
      </w:r>
      <w:r>
        <w:rPr>
          <w:noProof/>
        </w:rPr>
        <w:t>14</w:t>
      </w:r>
      <w:r>
        <w:rPr>
          <w:noProof/>
        </w:rPr>
        <w:fldChar w:fldCharType="end"/>
      </w:r>
    </w:p>
    <w:p w:rsidR="00030DA9" w14:paraId="61338D19" w14:textId="4D92AD74">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_Toc160922476 \h </w:instrText>
      </w:r>
      <w:r>
        <w:rPr>
          <w:noProof/>
        </w:rPr>
        <w:fldChar w:fldCharType="separate"/>
      </w:r>
      <w:r>
        <w:rPr>
          <w:noProof/>
        </w:rPr>
        <w:t>15</w:t>
      </w:r>
      <w:r>
        <w:rPr>
          <w:noProof/>
        </w:rPr>
        <w:fldChar w:fldCharType="end"/>
      </w:r>
    </w:p>
    <w:p w:rsidR="00030DA9" w14:paraId="11B8EC13" w14:textId="48376FB7">
      <w:pPr>
        <w:pStyle w:val="TOC2"/>
        <w:tabs>
          <w:tab w:val="right" w:leader="dot" w:pos="8296"/>
        </w:tabs>
        <w:rPr>
          <w:noProof/>
        </w:rPr>
      </w:pPr>
      <w:r>
        <w:rPr>
          <w:noProof/>
        </w:rPr>
        <w:t>(六)、防尘防毒措施</w:t>
      </w:r>
      <w:r>
        <w:rPr>
          <w:noProof/>
        </w:rPr>
        <w:tab/>
      </w:r>
      <w:r>
        <w:rPr>
          <w:noProof/>
        </w:rPr>
        <w:fldChar w:fldCharType="begin"/>
      </w:r>
      <w:r>
        <w:rPr>
          <w:noProof/>
        </w:rPr>
        <w:instrText xml:space="preserve"> PAGEREF _Toc160922477 \h </w:instrText>
      </w:r>
      <w:r>
        <w:rPr>
          <w:noProof/>
        </w:rPr>
        <w:fldChar w:fldCharType="separate"/>
      </w:r>
      <w:r>
        <w:rPr>
          <w:noProof/>
        </w:rPr>
        <w:t>16</w:t>
      </w:r>
      <w:r>
        <w:rPr>
          <w:noProof/>
        </w:rPr>
        <w:fldChar w:fldCharType="end"/>
      </w:r>
    </w:p>
    <w:p w:rsidR="00030DA9" w14:paraId="7E454F45" w14:textId="5216E108">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_Toc160922478 \h </w:instrText>
      </w:r>
      <w:r>
        <w:rPr>
          <w:noProof/>
        </w:rPr>
        <w:fldChar w:fldCharType="separate"/>
      </w:r>
      <w:r>
        <w:rPr>
          <w:noProof/>
        </w:rPr>
        <w:t>16</w:t>
      </w:r>
      <w:r>
        <w:rPr>
          <w:noProof/>
        </w:rPr>
        <w:fldChar w:fldCharType="end"/>
      </w:r>
    </w:p>
    <w:p w:rsidR="00030DA9" w14:paraId="43FEF703" w14:textId="39B975B2">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(八)、机械设备安全保障措施</w:t>
      </w:r>
      <w:r>
        <w:rPr>
          <w:noProof/>
        </w:rPr>
        <w:tab/>
      </w:r>
      <w:r>
        <w:rPr>
          <w:noProof/>
        </w:rPr>
        <w:fldChar w:fldCharType="begin"/>
      </w:r>
      <w:r>
        <w:rPr>
          <w:noProof/>
        </w:rPr>
        <w:instrText xml:space="preserve"> PAGEREF _Toc160922479 \h </w:instrText>
      </w:r>
      <w:r>
        <w:rPr>
          <w:noProof/>
        </w:rPr>
        <w:fldChar w:fldCharType="separate"/>
      </w:r>
      <w:r>
        <w:rPr>
          <w:noProof/>
        </w:rPr>
        <w:t>16</w:t>
      </w:r>
      <w:r>
        <w:rPr>
          <w:noProof/>
        </w:rPr>
        <w:fldChar w:fldCharType="end"/>
      </w:r>
    </w:p>
    <w:p w:rsidR="00030DA9" w14:paraId="27570C20" w14:textId="7B3CD367">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_Toc160922480 \h </w:instrText>
      </w:r>
      <w:r>
        <w:rPr>
          <w:noProof/>
        </w:rPr>
        <w:fldChar w:fldCharType="separate"/>
      </w:r>
      <w:r>
        <w:rPr>
          <w:noProof/>
        </w:rPr>
        <w:t>17</w:t>
      </w:r>
      <w:r>
        <w:rPr>
          <w:noProof/>
        </w:rPr>
        <w:fldChar w:fldCharType="end"/>
      </w:r>
    </w:p>
    <w:p w:rsidR="00030DA9" w14:paraId="5178FFE4" w14:textId="3C6817EC">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_Toc160922481 \h </w:instrText>
      </w:r>
      <w:r>
        <w:rPr>
          <w:noProof/>
        </w:rPr>
        <w:fldChar w:fldCharType="separate"/>
      </w:r>
      <w:r>
        <w:rPr>
          <w:noProof/>
        </w:rPr>
        <w:t>17</w:t>
      </w:r>
      <w:r>
        <w:rPr>
          <w:noProof/>
        </w:rPr>
        <w:fldChar w:fldCharType="end"/>
      </w:r>
    </w:p>
    <w:p w:rsidR="00030DA9" w14:paraId="29FDA69F" w14:textId="3FD73E42">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_Toc160922482 \h </w:instrText>
      </w:r>
      <w:r>
        <w:rPr>
          <w:noProof/>
        </w:rPr>
        <w:fldChar w:fldCharType="separate"/>
      </w:r>
      <w:r>
        <w:rPr>
          <w:noProof/>
        </w:rPr>
        <w:t>18</w:t>
      </w:r>
      <w:r>
        <w:rPr>
          <w:noProof/>
        </w:rPr>
        <w:fldChar w:fldCharType="end"/>
      </w:r>
    </w:p>
    <w:p w:rsidR="00030DA9" w14:paraId="02EDDE9C" w14:textId="65093B0C">
      <w:pPr>
        <w:pStyle w:val="TOC1"/>
        <w:tabs>
          <w:tab w:val="right" w:leader="dot" w:pos="8296"/>
        </w:tabs>
        <w:rPr>
          <w:noProof/>
        </w:rPr>
      </w:pPr>
      <w:r>
        <w:rPr>
          <w:noProof/>
        </w:rPr>
        <w:t>四、建设用地、征地拆迁及移民安置分析</w:t>
      </w:r>
      <w:r>
        <w:rPr>
          <w:noProof/>
        </w:rPr>
        <w:tab/>
      </w:r>
      <w:r>
        <w:rPr>
          <w:noProof/>
        </w:rPr>
        <w:fldChar w:fldCharType="begin"/>
      </w:r>
      <w:r>
        <w:rPr>
          <w:noProof/>
        </w:rPr>
        <w:instrText xml:space="preserve"> PAGEREF _Toc160922483 \h </w:instrText>
      </w:r>
      <w:r>
        <w:rPr>
          <w:noProof/>
        </w:rPr>
        <w:fldChar w:fldCharType="separate"/>
      </w:r>
      <w:r>
        <w:rPr>
          <w:noProof/>
        </w:rPr>
        <w:t>19</w:t>
      </w:r>
      <w:r>
        <w:rPr>
          <w:noProof/>
        </w:rPr>
        <w:fldChar w:fldCharType="end"/>
      </w:r>
    </w:p>
    <w:p w:rsidR="00030DA9" w14:paraId="7A81A6AA" w14:textId="771711E7">
      <w:pPr>
        <w:pStyle w:val="TOC2"/>
        <w:tabs>
          <w:tab w:val="right" w:leader="dot" w:pos="8296"/>
        </w:tabs>
        <w:rPr>
          <w:noProof/>
        </w:rPr>
      </w:pPr>
      <w:r>
        <w:rPr>
          <w:noProof/>
        </w:rPr>
        <w:t>(一)、防静电垫项目选址及用地方案</w:t>
      </w:r>
      <w:r>
        <w:rPr>
          <w:noProof/>
        </w:rPr>
        <w:tab/>
      </w:r>
      <w:r>
        <w:rPr>
          <w:noProof/>
        </w:rPr>
        <w:fldChar w:fldCharType="begin"/>
      </w:r>
      <w:r>
        <w:rPr>
          <w:noProof/>
        </w:rPr>
        <w:instrText xml:space="preserve"> PAGEREF _Toc160922484 \h </w:instrText>
      </w:r>
      <w:r>
        <w:rPr>
          <w:noProof/>
        </w:rPr>
        <w:fldChar w:fldCharType="separate"/>
      </w:r>
      <w:r>
        <w:rPr>
          <w:noProof/>
        </w:rPr>
        <w:t>19</w:t>
      </w:r>
      <w:r>
        <w:rPr>
          <w:noProof/>
        </w:rPr>
        <w:fldChar w:fldCharType="end"/>
      </w:r>
    </w:p>
    <w:p w:rsidR="00030DA9" w14:paraId="5AE3B71A" w14:textId="420602F5">
      <w:pPr>
        <w:pStyle w:val="TOC2"/>
        <w:tabs>
          <w:tab w:val="right" w:leader="dot" w:pos="8296"/>
        </w:tabs>
        <w:rPr>
          <w:noProof/>
        </w:rPr>
      </w:pPr>
      <w:r>
        <w:rPr>
          <w:noProof/>
        </w:rPr>
        <w:t>(二)、土地利用合理性分析</w:t>
      </w:r>
      <w:r>
        <w:rPr>
          <w:noProof/>
        </w:rPr>
        <w:tab/>
      </w:r>
      <w:r>
        <w:rPr>
          <w:noProof/>
        </w:rPr>
        <w:fldChar w:fldCharType="begin"/>
      </w:r>
      <w:r>
        <w:rPr>
          <w:noProof/>
        </w:rPr>
        <w:instrText xml:space="preserve"> PAGEREF _Toc160922485 \h </w:instrText>
      </w:r>
      <w:r>
        <w:rPr>
          <w:noProof/>
        </w:rPr>
        <w:fldChar w:fldCharType="separate"/>
      </w:r>
      <w:r>
        <w:rPr>
          <w:noProof/>
        </w:rPr>
        <w:t>23</w:t>
      </w:r>
      <w:r>
        <w:rPr>
          <w:noProof/>
        </w:rPr>
        <w:fldChar w:fldCharType="end"/>
      </w:r>
    </w:p>
    <w:p w:rsidR="00030DA9" w14:paraId="6CF44E36" w14:textId="3690CACF">
      <w:pPr>
        <w:pStyle w:val="TOC2"/>
        <w:tabs>
          <w:tab w:val="right" w:leader="dot" w:pos="8296"/>
        </w:tabs>
        <w:rPr>
          <w:noProof/>
        </w:rPr>
      </w:pPr>
      <w:r>
        <w:rPr>
          <w:noProof/>
        </w:rPr>
        <w:t>(三)、征地拆迁和移民安置规划方案</w:t>
      </w:r>
      <w:r>
        <w:rPr>
          <w:noProof/>
        </w:rPr>
        <w:tab/>
      </w:r>
      <w:r>
        <w:rPr>
          <w:noProof/>
        </w:rPr>
        <w:fldChar w:fldCharType="begin"/>
      </w:r>
      <w:r>
        <w:rPr>
          <w:noProof/>
        </w:rPr>
        <w:instrText xml:space="preserve"> PAGEREF _Toc160922486 \h </w:instrText>
      </w:r>
      <w:r>
        <w:rPr>
          <w:noProof/>
        </w:rPr>
        <w:fldChar w:fldCharType="separate"/>
      </w:r>
      <w:r>
        <w:rPr>
          <w:noProof/>
        </w:rPr>
        <w:t>24</w:t>
      </w:r>
      <w:r>
        <w:rPr>
          <w:noProof/>
        </w:rPr>
        <w:fldChar w:fldCharType="end"/>
      </w:r>
    </w:p>
    <w:p w:rsidR="00030DA9" w14:paraId="736971CA" w14:textId="3278B67A">
      <w:pPr>
        <w:pStyle w:val="TOC1"/>
        <w:tabs>
          <w:tab w:val="right" w:leader="dot" w:pos="8296"/>
        </w:tabs>
        <w:rPr>
          <w:noProof/>
        </w:rPr>
      </w:pPr>
      <w:r>
        <w:rPr>
          <w:noProof/>
        </w:rPr>
        <w:t>五、建设规模分析</w:t>
      </w:r>
      <w:r>
        <w:rPr>
          <w:noProof/>
        </w:rPr>
        <w:tab/>
      </w:r>
      <w:r>
        <w:rPr>
          <w:noProof/>
        </w:rPr>
        <w:fldChar w:fldCharType="begin"/>
      </w:r>
      <w:r>
        <w:rPr>
          <w:noProof/>
        </w:rPr>
        <w:instrText xml:space="preserve"> PAGEREF _Toc160922487 \h </w:instrText>
      </w:r>
      <w:r>
        <w:rPr>
          <w:noProof/>
        </w:rPr>
        <w:fldChar w:fldCharType="separate"/>
      </w:r>
      <w:r>
        <w:rPr>
          <w:noProof/>
        </w:rPr>
        <w:t>24</w:t>
      </w:r>
      <w:r>
        <w:rPr>
          <w:noProof/>
        </w:rPr>
        <w:fldChar w:fldCharType="end"/>
      </w:r>
    </w:p>
    <w:p w:rsidR="00030DA9" w14:paraId="2F3F3C1C" w14:textId="2E2AC017">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_Toc160922488 \h </w:instrText>
      </w:r>
      <w:r>
        <w:rPr>
          <w:noProof/>
        </w:rPr>
        <w:fldChar w:fldCharType="separate"/>
      </w:r>
      <w:r>
        <w:rPr>
          <w:noProof/>
        </w:rPr>
        <w:t>24</w:t>
      </w:r>
      <w:r>
        <w:rPr>
          <w:noProof/>
        </w:rPr>
        <w:fldChar w:fldCharType="end"/>
      </w:r>
    </w:p>
    <w:p w:rsidR="00030DA9" w14:paraId="27F1BD0A" w14:textId="37BA433B">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_Toc160922489 \h </w:instrText>
      </w:r>
      <w:r>
        <w:rPr>
          <w:noProof/>
        </w:rPr>
        <w:fldChar w:fldCharType="separate"/>
      </w:r>
      <w:r>
        <w:rPr>
          <w:noProof/>
        </w:rPr>
        <w:t>25</w:t>
      </w:r>
      <w:r>
        <w:rPr>
          <w:noProof/>
        </w:rPr>
        <w:fldChar w:fldCharType="end"/>
      </w:r>
    </w:p>
    <w:p w:rsidR="00030DA9" w14:paraId="7FEDEB51" w14:textId="1556127B">
      <w:pPr>
        <w:pStyle w:val="TOC1"/>
        <w:tabs>
          <w:tab w:val="right" w:leader="dot" w:pos="8296"/>
        </w:tabs>
        <w:rPr>
          <w:noProof/>
        </w:rPr>
      </w:pPr>
      <w:r>
        <w:rPr>
          <w:noProof/>
        </w:rPr>
        <w:t>六、产品或服务</w:t>
      </w:r>
      <w:r>
        <w:rPr>
          <w:noProof/>
        </w:rPr>
        <w:tab/>
      </w:r>
      <w:r>
        <w:rPr>
          <w:noProof/>
        </w:rPr>
        <w:fldChar w:fldCharType="begin"/>
      </w:r>
      <w:r>
        <w:rPr>
          <w:noProof/>
        </w:rPr>
        <w:instrText xml:space="preserve"> PAGEREF _Toc160922490 \h </w:instrText>
      </w:r>
      <w:r>
        <w:rPr>
          <w:noProof/>
        </w:rPr>
        <w:fldChar w:fldCharType="separate"/>
      </w:r>
      <w:r>
        <w:rPr>
          <w:noProof/>
        </w:rPr>
        <w:t>25</w:t>
      </w:r>
      <w:r>
        <w:rPr>
          <w:noProof/>
        </w:rPr>
        <w:fldChar w:fldCharType="end"/>
      </w:r>
    </w:p>
    <w:p w:rsidR="00030DA9" w14:paraId="65697597" w14:textId="65F31B2C">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_Toc160922491 \h </w:instrText>
      </w:r>
      <w:r>
        <w:rPr>
          <w:noProof/>
        </w:rPr>
        <w:fldChar w:fldCharType="separate"/>
      </w:r>
      <w:r>
        <w:rPr>
          <w:noProof/>
        </w:rPr>
        <w:t>25</w:t>
      </w:r>
      <w:r>
        <w:rPr>
          <w:noProof/>
        </w:rPr>
        <w:fldChar w:fldCharType="end"/>
      </w:r>
    </w:p>
    <w:p w:rsidR="00030DA9" w14:paraId="19D102BE" w14:textId="7333760A">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_Toc160922492 \h </w:instrText>
      </w:r>
      <w:r>
        <w:rPr>
          <w:noProof/>
        </w:rPr>
        <w:fldChar w:fldCharType="separate"/>
      </w:r>
      <w:r>
        <w:rPr>
          <w:noProof/>
        </w:rPr>
        <w:t>27</w:t>
      </w:r>
      <w:r>
        <w:rPr>
          <w:noProof/>
        </w:rPr>
        <w:fldChar w:fldCharType="end"/>
      </w:r>
    </w:p>
    <w:p w:rsidR="00030DA9" w14:paraId="0262E12F" w14:textId="36FB3085">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_Toc160922493 \h </w:instrText>
      </w:r>
      <w:r>
        <w:rPr>
          <w:noProof/>
        </w:rPr>
        <w:fldChar w:fldCharType="separate"/>
      </w:r>
      <w:r>
        <w:rPr>
          <w:noProof/>
        </w:rPr>
        <w:t>28</w:t>
      </w:r>
      <w:r>
        <w:rPr>
          <w:noProof/>
        </w:rPr>
        <w:fldChar w:fldCharType="end"/>
      </w:r>
    </w:p>
    <w:p w:rsidR="00030DA9" w14:paraId="2665775B" w14:textId="09A4D181">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_Toc160922494 \h </w:instrText>
      </w:r>
      <w:r>
        <w:rPr>
          <w:noProof/>
        </w:rPr>
        <w:fldChar w:fldCharType="separate"/>
      </w:r>
      <w:r>
        <w:rPr>
          <w:noProof/>
        </w:rPr>
        <w:t>30</w:t>
      </w:r>
      <w:r>
        <w:rPr>
          <w:noProof/>
        </w:rPr>
        <w:fldChar w:fldCharType="end"/>
      </w:r>
    </w:p>
    <w:p w:rsidR="00030DA9" w14:paraId="1DA0A924" w14:textId="2F2E863D">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_Toc160922495 \h </w:instrText>
      </w:r>
      <w:r>
        <w:rPr>
          <w:noProof/>
        </w:rPr>
        <w:fldChar w:fldCharType="separate"/>
      </w:r>
      <w:r>
        <w:rPr>
          <w:noProof/>
        </w:rPr>
        <w:t>30</w:t>
      </w:r>
      <w:r>
        <w:rPr>
          <w:noProof/>
        </w:rPr>
        <w:fldChar w:fldCharType="end"/>
      </w:r>
    </w:p>
    <w:p w:rsidR="00030DA9" w14:paraId="378594B5" w14:textId="08187D0D">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_Toc160922496 \h </w:instrText>
      </w:r>
      <w:r>
        <w:rPr>
          <w:noProof/>
        </w:rPr>
        <w:fldChar w:fldCharType="separate"/>
      </w:r>
      <w:r>
        <w:rPr>
          <w:noProof/>
        </w:rPr>
        <w:t>32</w:t>
      </w:r>
      <w:r>
        <w:rPr>
          <w:noProof/>
        </w:rPr>
        <w:fldChar w:fldCharType="end"/>
      </w:r>
    </w:p>
    <w:p w:rsidR="00030DA9" w14:paraId="1AA6BA4C" w14:textId="00499ACF">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_Toc160922497 \h </w:instrText>
      </w:r>
      <w:r>
        <w:rPr>
          <w:noProof/>
        </w:rPr>
        <w:fldChar w:fldCharType="separate"/>
      </w:r>
      <w:r>
        <w:rPr>
          <w:noProof/>
        </w:rPr>
        <w:t>34</w:t>
      </w:r>
      <w:r>
        <w:rPr>
          <w:noProof/>
        </w:rPr>
        <w:fldChar w:fldCharType="end"/>
      </w:r>
    </w:p>
    <w:p w:rsidR="00030DA9" w14:paraId="0945C796" w14:textId="4BDC587D">
      <w:pPr>
        <w:pStyle w:val="TOC1"/>
        <w:tabs>
          <w:tab w:val="right" w:leader="dot" w:pos="8296"/>
        </w:tabs>
        <w:rPr>
          <w:noProof/>
        </w:rPr>
      </w:pPr>
      <w:r>
        <w:rPr>
          <w:noProof/>
        </w:rPr>
        <w:t>八、营销策略和销售计划</w:t>
      </w:r>
      <w:r>
        <w:rPr>
          <w:noProof/>
        </w:rPr>
        <w:tab/>
      </w:r>
      <w:r>
        <w:rPr>
          <w:noProof/>
        </w:rPr>
        <w:fldChar w:fldCharType="begin"/>
      </w:r>
      <w:r>
        <w:rPr>
          <w:noProof/>
        </w:rPr>
        <w:instrText xml:space="preserve"> PAGEREF _Toc160922498 \h </w:instrText>
      </w:r>
      <w:r>
        <w:rPr>
          <w:noProof/>
        </w:rPr>
        <w:fldChar w:fldCharType="separate"/>
      </w:r>
      <w:r>
        <w:rPr>
          <w:noProof/>
        </w:rPr>
        <w:t>36</w:t>
      </w:r>
      <w:r>
        <w:rPr>
          <w:noProof/>
        </w:rPr>
        <w:fldChar w:fldCharType="end"/>
      </w:r>
    </w:p>
    <w:p w:rsidR="00030DA9" w14:paraId="55066E07" w14:textId="438A821B">
      <w:pPr>
        <w:pStyle w:val="TOC2"/>
        <w:tabs>
          <w:tab w:val="right" w:leader="dot" w:pos="8296"/>
        </w:tabs>
        <w:rPr>
          <w:noProof/>
        </w:rPr>
      </w:pPr>
      <w:r>
        <w:rPr>
          <w:noProof/>
        </w:rPr>
        <w:t>(一)、品牌定位与推广策略</w:t>
      </w:r>
      <w:r>
        <w:rPr>
          <w:noProof/>
        </w:rPr>
        <w:tab/>
      </w:r>
      <w:r>
        <w:rPr>
          <w:noProof/>
        </w:rPr>
        <w:fldChar w:fldCharType="begin"/>
      </w:r>
      <w:r>
        <w:rPr>
          <w:noProof/>
        </w:rPr>
        <w:instrText xml:space="preserve"> PAGEREF _Toc160922499 \h </w:instrText>
      </w:r>
      <w:r>
        <w:rPr>
          <w:noProof/>
        </w:rPr>
        <w:fldChar w:fldCharType="separate"/>
      </w:r>
      <w:r>
        <w:rPr>
          <w:noProof/>
        </w:rPr>
        <w:t>36</w:t>
      </w:r>
      <w:r>
        <w:rPr>
          <w:noProof/>
        </w:rPr>
        <w:fldChar w:fldCharType="end"/>
      </w:r>
    </w:p>
    <w:p w:rsidR="00030DA9" w14:paraId="72B7E6A5" w14:textId="5F8FA515">
      <w:pPr>
        <w:pStyle w:val="TOC2"/>
        <w:tabs>
          <w:tab w:val="right" w:leader="dot" w:pos="8296"/>
        </w:tabs>
        <w:rPr>
          <w:noProof/>
        </w:rPr>
      </w:pPr>
      <w:r>
        <w:rPr>
          <w:noProof/>
        </w:rPr>
        <w:t>(二)、定价策略</w:t>
      </w:r>
      <w:r>
        <w:rPr>
          <w:noProof/>
        </w:rPr>
        <w:tab/>
      </w:r>
      <w:r>
        <w:rPr>
          <w:noProof/>
        </w:rPr>
        <w:fldChar w:fldCharType="begin"/>
      </w:r>
      <w:r>
        <w:rPr>
          <w:noProof/>
        </w:rPr>
        <w:instrText xml:space="preserve"> PAGEREF _Toc160922500 \h </w:instrText>
      </w:r>
      <w:r>
        <w:rPr>
          <w:noProof/>
        </w:rPr>
        <w:fldChar w:fldCharType="separate"/>
      </w:r>
      <w:r>
        <w:rPr>
          <w:noProof/>
        </w:rPr>
        <w:t>38</w:t>
      </w:r>
      <w:r>
        <w:rPr>
          <w:noProof/>
        </w:rPr>
        <w:fldChar w:fldCharType="end"/>
      </w:r>
    </w:p>
    <w:p w:rsidR="00030DA9" w14:paraId="14183B8F" w14:textId="7A6F126E">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(三)、销售渠道与销售策略</w:t>
      </w:r>
      <w:r>
        <w:rPr>
          <w:noProof/>
        </w:rPr>
        <w:tab/>
      </w:r>
      <w:r>
        <w:rPr>
          <w:noProof/>
        </w:rPr>
        <w:fldChar w:fldCharType="begin"/>
      </w:r>
      <w:r>
        <w:rPr>
          <w:noProof/>
        </w:rPr>
        <w:instrText xml:space="preserve"> PAGEREF _Toc160922501 \h </w:instrText>
      </w:r>
      <w:r>
        <w:rPr>
          <w:noProof/>
        </w:rPr>
        <w:fldChar w:fldCharType="separate"/>
      </w:r>
      <w:r>
        <w:rPr>
          <w:noProof/>
        </w:rPr>
        <w:t>40</w:t>
      </w:r>
      <w:r>
        <w:rPr>
          <w:noProof/>
        </w:rPr>
        <w:fldChar w:fldCharType="end"/>
      </w:r>
    </w:p>
    <w:p w:rsidR="00030DA9" w14:paraId="00B19AEB" w14:textId="348205BD">
      <w:pPr>
        <w:pStyle w:val="TOC2"/>
        <w:tabs>
          <w:tab w:val="right" w:leader="dot" w:pos="8296"/>
        </w:tabs>
        <w:rPr>
          <w:noProof/>
        </w:rPr>
      </w:pPr>
      <w:r>
        <w:rPr>
          <w:noProof/>
        </w:rPr>
        <w:t>(四)、促销活动与市场研究</w:t>
      </w:r>
      <w:r>
        <w:rPr>
          <w:noProof/>
        </w:rPr>
        <w:tab/>
      </w:r>
      <w:r>
        <w:rPr>
          <w:noProof/>
        </w:rPr>
        <w:fldChar w:fldCharType="begin"/>
      </w:r>
      <w:r>
        <w:rPr>
          <w:noProof/>
        </w:rPr>
        <w:instrText xml:space="preserve"> PAGEREF _Toc160922502 \h </w:instrText>
      </w:r>
      <w:r>
        <w:rPr>
          <w:noProof/>
        </w:rPr>
        <w:fldChar w:fldCharType="separate"/>
      </w:r>
      <w:r>
        <w:rPr>
          <w:noProof/>
        </w:rPr>
        <w:t>42</w:t>
      </w:r>
      <w:r>
        <w:rPr>
          <w:noProof/>
        </w:rPr>
        <w:fldChar w:fldCharType="end"/>
      </w:r>
    </w:p>
    <w:p w:rsidR="00030DA9" w14:paraId="3890E52A" w14:textId="33661416">
      <w:pPr>
        <w:pStyle w:val="TOC2"/>
        <w:tabs>
          <w:tab w:val="right" w:leader="dot" w:pos="8296"/>
        </w:tabs>
        <w:rPr>
          <w:noProof/>
        </w:rPr>
      </w:pPr>
      <w:r>
        <w:rPr>
          <w:noProof/>
        </w:rPr>
        <w:t>(五)、客户关系管理</w:t>
      </w:r>
      <w:r>
        <w:rPr>
          <w:noProof/>
        </w:rPr>
        <w:tab/>
      </w:r>
      <w:r>
        <w:rPr>
          <w:noProof/>
        </w:rPr>
        <w:fldChar w:fldCharType="begin"/>
      </w:r>
      <w:r>
        <w:rPr>
          <w:noProof/>
        </w:rPr>
        <w:instrText xml:space="preserve"> PAGEREF _Toc160922503 \h </w:instrText>
      </w:r>
      <w:r>
        <w:rPr>
          <w:noProof/>
        </w:rPr>
        <w:fldChar w:fldCharType="separate"/>
      </w:r>
      <w:r>
        <w:rPr>
          <w:noProof/>
        </w:rPr>
        <w:t>44</w:t>
      </w:r>
      <w:r>
        <w:rPr>
          <w:noProof/>
        </w:rPr>
        <w:fldChar w:fldCharType="end"/>
      </w:r>
    </w:p>
    <w:p w:rsidR="00030DA9" w14:paraId="29B45427" w14:textId="0B344DBD">
      <w:pPr>
        <w:pStyle w:val="TOC1"/>
        <w:tabs>
          <w:tab w:val="right" w:leader="dot" w:pos="8296"/>
        </w:tabs>
        <w:rPr>
          <w:noProof/>
        </w:rPr>
      </w:pPr>
      <w:r>
        <w:rPr>
          <w:noProof/>
        </w:rPr>
        <w:t>九、可持续发展和社会责任</w:t>
      </w:r>
      <w:r>
        <w:rPr>
          <w:noProof/>
        </w:rPr>
        <w:tab/>
      </w:r>
      <w:r>
        <w:rPr>
          <w:noProof/>
        </w:rPr>
        <w:fldChar w:fldCharType="begin"/>
      </w:r>
      <w:r>
        <w:rPr>
          <w:noProof/>
        </w:rPr>
        <w:instrText xml:space="preserve"> PAGEREF _Toc160922504 \h </w:instrText>
      </w:r>
      <w:r>
        <w:rPr>
          <w:noProof/>
        </w:rPr>
        <w:fldChar w:fldCharType="separate"/>
      </w:r>
      <w:r>
        <w:rPr>
          <w:noProof/>
        </w:rPr>
        <w:t>45</w:t>
      </w:r>
      <w:r>
        <w:rPr>
          <w:noProof/>
        </w:rPr>
        <w:fldChar w:fldCharType="end"/>
      </w:r>
    </w:p>
    <w:p w:rsidR="00030DA9" w14:paraId="060D1D96" w14:textId="0D3980C6">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_Toc160922505 \h </w:instrText>
      </w:r>
      <w:r>
        <w:rPr>
          <w:noProof/>
        </w:rPr>
        <w:fldChar w:fldCharType="separate"/>
      </w:r>
      <w:r>
        <w:rPr>
          <w:noProof/>
        </w:rPr>
        <w:t>45</w:t>
      </w:r>
      <w:r>
        <w:rPr>
          <w:noProof/>
        </w:rPr>
        <w:fldChar w:fldCharType="end"/>
      </w:r>
    </w:p>
    <w:p w:rsidR="00030DA9" w14:paraId="4034A68F" w14:textId="650D6E8D">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_Toc160922506 \h </w:instrText>
      </w:r>
      <w:r>
        <w:rPr>
          <w:noProof/>
        </w:rPr>
        <w:fldChar w:fldCharType="separate"/>
      </w:r>
      <w:r>
        <w:rPr>
          <w:noProof/>
        </w:rPr>
        <w:t>47</w:t>
      </w:r>
      <w:r>
        <w:rPr>
          <w:noProof/>
        </w:rPr>
        <w:fldChar w:fldCharType="end"/>
      </w:r>
    </w:p>
    <w:p w:rsidR="00030DA9" w14:paraId="3EE69617" w14:textId="285AB171">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_Toc160922507 \h </w:instrText>
      </w:r>
      <w:r>
        <w:rPr>
          <w:noProof/>
        </w:rPr>
        <w:fldChar w:fldCharType="separate"/>
      </w:r>
      <w:r>
        <w:rPr>
          <w:noProof/>
        </w:rPr>
        <w:t>49</w:t>
      </w:r>
      <w:r>
        <w:rPr>
          <w:noProof/>
        </w:rPr>
        <w:fldChar w:fldCharType="end"/>
      </w:r>
    </w:p>
    <w:p w:rsidR="00030DA9" w14:paraId="2F18B78A" w14:textId="53AE56C2">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_Toc160922508 \h </w:instrText>
      </w:r>
      <w:r>
        <w:rPr>
          <w:noProof/>
        </w:rPr>
        <w:fldChar w:fldCharType="separate"/>
      </w:r>
      <w:r>
        <w:rPr>
          <w:noProof/>
        </w:rPr>
        <w:t>52</w:t>
      </w:r>
      <w:r>
        <w:rPr>
          <w:noProof/>
        </w:rPr>
        <w:fldChar w:fldCharType="end"/>
      </w:r>
    </w:p>
    <w:p w:rsidR="00030DA9" w14:paraId="6245F209" w14:textId="4C3563CB">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_Toc160922509 \h </w:instrText>
      </w:r>
      <w:r>
        <w:rPr>
          <w:noProof/>
        </w:rPr>
        <w:fldChar w:fldCharType="separate"/>
      </w:r>
      <w:r>
        <w:rPr>
          <w:noProof/>
        </w:rPr>
        <w:t>54</w:t>
      </w:r>
      <w:r>
        <w:rPr>
          <w:noProof/>
        </w:rPr>
        <w:fldChar w:fldCharType="end"/>
      </w:r>
    </w:p>
    <w:p w:rsidR="00030DA9" w14:paraId="3063395C" w14:textId="7057613F">
      <w:pPr>
        <w:pStyle w:val="TOC1"/>
        <w:tabs>
          <w:tab w:val="right" w:leader="dot" w:pos="8296"/>
        </w:tabs>
        <w:rPr>
          <w:noProof/>
        </w:rPr>
      </w:pPr>
      <w:r>
        <w:rPr>
          <w:noProof/>
        </w:rPr>
        <w:t>十、行业趋势与未来发展</w:t>
      </w:r>
      <w:r>
        <w:rPr>
          <w:noProof/>
        </w:rPr>
        <w:tab/>
      </w:r>
      <w:r>
        <w:rPr>
          <w:noProof/>
        </w:rPr>
        <w:fldChar w:fldCharType="begin"/>
      </w:r>
      <w:r>
        <w:rPr>
          <w:noProof/>
        </w:rPr>
        <w:instrText xml:space="preserve"> PAGEREF _Toc160922510 \h </w:instrText>
      </w:r>
      <w:r>
        <w:rPr>
          <w:noProof/>
        </w:rPr>
        <w:fldChar w:fldCharType="separate"/>
      </w:r>
      <w:r>
        <w:rPr>
          <w:noProof/>
        </w:rPr>
        <w:t>56</w:t>
      </w:r>
      <w:r>
        <w:rPr>
          <w:noProof/>
        </w:rPr>
        <w:fldChar w:fldCharType="end"/>
      </w:r>
    </w:p>
    <w:p w:rsidR="00030DA9" w14:paraId="699C3C16" w14:textId="73A1E197">
      <w:pPr>
        <w:pStyle w:val="TOC2"/>
        <w:tabs>
          <w:tab w:val="right" w:leader="dot" w:pos="8296"/>
        </w:tabs>
        <w:rPr>
          <w:noProof/>
        </w:rPr>
      </w:pPr>
      <w:r>
        <w:rPr>
          <w:noProof/>
        </w:rPr>
        <w:t>(一)、行业现状与未来发展趋势</w:t>
      </w:r>
      <w:r>
        <w:rPr>
          <w:noProof/>
        </w:rPr>
        <w:tab/>
      </w:r>
      <w:r>
        <w:rPr>
          <w:noProof/>
        </w:rPr>
        <w:fldChar w:fldCharType="begin"/>
      </w:r>
      <w:r>
        <w:rPr>
          <w:noProof/>
        </w:rPr>
        <w:instrText xml:space="preserve"> PAGEREF _Toc160922511 \h </w:instrText>
      </w:r>
      <w:r>
        <w:rPr>
          <w:noProof/>
        </w:rPr>
        <w:fldChar w:fldCharType="separate"/>
      </w:r>
      <w:r>
        <w:rPr>
          <w:noProof/>
        </w:rPr>
        <w:t>56</w:t>
      </w:r>
      <w:r>
        <w:rPr>
          <w:noProof/>
        </w:rPr>
        <w:fldChar w:fldCharType="end"/>
      </w:r>
    </w:p>
    <w:p w:rsidR="00030DA9" w14:paraId="29BA04A4" w14:textId="36E4161B">
      <w:pPr>
        <w:pStyle w:val="TOC2"/>
        <w:tabs>
          <w:tab w:val="right" w:leader="dot" w:pos="8296"/>
        </w:tabs>
        <w:rPr>
          <w:noProof/>
        </w:rPr>
      </w:pPr>
      <w:r>
        <w:rPr>
          <w:noProof/>
        </w:rPr>
        <w:t>(二)、公司在行业中的定位与发展战略</w:t>
      </w:r>
      <w:r>
        <w:rPr>
          <w:noProof/>
        </w:rPr>
        <w:tab/>
      </w:r>
      <w:r>
        <w:rPr>
          <w:noProof/>
        </w:rPr>
        <w:fldChar w:fldCharType="begin"/>
      </w:r>
      <w:r>
        <w:rPr>
          <w:noProof/>
        </w:rPr>
        <w:instrText xml:space="preserve"> PAGEREF _Toc160922512 \h </w:instrText>
      </w:r>
      <w:r>
        <w:rPr>
          <w:noProof/>
        </w:rPr>
        <w:fldChar w:fldCharType="separate"/>
      </w:r>
      <w:r>
        <w:rPr>
          <w:noProof/>
        </w:rPr>
        <w:t>59</w:t>
      </w:r>
      <w:r>
        <w:rPr>
          <w:noProof/>
        </w:rPr>
        <w:fldChar w:fldCharType="end"/>
      </w:r>
    </w:p>
    <w:p w:rsidR="00030DA9" w14:paraId="6050C997" w14:textId="65070224">
      <w:pPr>
        <w:pStyle w:val="TOC1"/>
        <w:tabs>
          <w:tab w:val="right" w:leader="dot" w:pos="8296"/>
        </w:tabs>
        <w:rPr>
          <w:noProof/>
        </w:rPr>
      </w:pPr>
      <w:r>
        <w:rPr>
          <w:noProof/>
        </w:rPr>
        <w:t>十一、战略合作伙伴关系</w:t>
      </w:r>
      <w:r>
        <w:rPr>
          <w:noProof/>
        </w:rPr>
        <w:tab/>
      </w:r>
      <w:r>
        <w:rPr>
          <w:noProof/>
        </w:rPr>
        <w:fldChar w:fldCharType="begin"/>
      </w:r>
      <w:r>
        <w:rPr>
          <w:noProof/>
        </w:rPr>
        <w:instrText xml:space="preserve"> PAGEREF _Toc160922513 \h </w:instrText>
      </w:r>
      <w:r>
        <w:rPr>
          <w:noProof/>
        </w:rPr>
        <w:fldChar w:fldCharType="separate"/>
      </w:r>
      <w:r>
        <w:rPr>
          <w:noProof/>
        </w:rPr>
        <w:t>62</w:t>
      </w:r>
      <w:r>
        <w:rPr>
          <w:noProof/>
        </w:rPr>
        <w:fldChar w:fldCharType="end"/>
      </w:r>
    </w:p>
    <w:p w:rsidR="00030DA9" w14:paraId="165280AC" w14:textId="4C1DC107">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_Toc160922514 \h </w:instrText>
      </w:r>
      <w:r>
        <w:rPr>
          <w:noProof/>
        </w:rPr>
        <w:fldChar w:fldCharType="separate"/>
      </w:r>
      <w:r>
        <w:rPr>
          <w:noProof/>
        </w:rPr>
        <w:t>62</w:t>
      </w:r>
      <w:r>
        <w:rPr>
          <w:noProof/>
        </w:rPr>
        <w:fldChar w:fldCharType="end"/>
      </w:r>
    </w:p>
    <w:p w:rsidR="00030DA9" w14:paraId="761EFFA7" w14:textId="3710C8FB">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_Toc160922515 \h </w:instrText>
      </w:r>
      <w:r>
        <w:rPr>
          <w:noProof/>
        </w:rPr>
        <w:fldChar w:fldCharType="separate"/>
      </w:r>
      <w:r>
        <w:rPr>
          <w:noProof/>
        </w:rPr>
        <w:t>65</w:t>
      </w:r>
      <w:r>
        <w:rPr>
          <w:noProof/>
        </w:rPr>
        <w:fldChar w:fldCharType="end"/>
      </w:r>
    </w:p>
    <w:p w:rsidR="00030DA9" w14:paraId="1E429A36" w14:textId="6BB1944F">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_Toc160922516 \h </w:instrText>
      </w:r>
      <w:r>
        <w:rPr>
          <w:noProof/>
        </w:rPr>
        <w:fldChar w:fldCharType="separate"/>
      </w:r>
      <w:r>
        <w:rPr>
          <w:noProof/>
        </w:rPr>
        <w:t>68</w:t>
      </w:r>
      <w:r>
        <w:rPr>
          <w:noProof/>
        </w:rPr>
        <w:fldChar w:fldCharType="end"/>
      </w:r>
    </w:p>
    <w:p w:rsidR="00030DA9" w14:paraId="7C22DCDC" w14:textId="13083EBC">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_Toc160922517 \h </w:instrText>
      </w:r>
      <w:r>
        <w:rPr>
          <w:noProof/>
        </w:rPr>
        <w:fldChar w:fldCharType="separate"/>
      </w:r>
      <w:r>
        <w:rPr>
          <w:noProof/>
        </w:rPr>
        <w:t>71</w:t>
      </w:r>
      <w:r>
        <w:rPr>
          <w:noProof/>
        </w:rPr>
        <w:fldChar w:fldCharType="end"/>
      </w:r>
    </w:p>
    <w:p w:rsidR="00030DA9" w14:paraId="607FDC8E" w14:textId="0A1E6471">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_Toc160922518 \h </w:instrText>
      </w:r>
      <w:r>
        <w:rPr>
          <w:noProof/>
        </w:rPr>
        <w:fldChar w:fldCharType="separate"/>
      </w:r>
      <w:r>
        <w:rPr>
          <w:noProof/>
        </w:rPr>
        <w:t>76</w:t>
      </w:r>
      <w:r>
        <w:rPr>
          <w:noProof/>
        </w:rPr>
        <w:fldChar w:fldCharType="end"/>
      </w:r>
    </w:p>
    <w:p w:rsidR="00030DA9" w14:paraId="243D1E83" w14:textId="3B8EE04B">
      <w:pPr>
        <w:pStyle w:val="TOC1"/>
        <w:tabs>
          <w:tab w:val="right" w:leader="dot" w:pos="8296"/>
        </w:tabs>
        <w:rPr>
          <w:noProof/>
        </w:rPr>
      </w:pPr>
      <w:r>
        <w:rPr>
          <w:noProof/>
        </w:rPr>
        <w:t>十二、SWOT分析</w:t>
      </w:r>
      <w:r>
        <w:rPr>
          <w:noProof/>
        </w:rPr>
        <w:tab/>
      </w:r>
      <w:r>
        <w:rPr>
          <w:noProof/>
        </w:rPr>
        <w:fldChar w:fldCharType="begin"/>
      </w:r>
      <w:r>
        <w:rPr>
          <w:noProof/>
        </w:rPr>
        <w:instrText xml:space="preserve"> PAGEREF _Toc160922519 \h </w:instrText>
      </w:r>
      <w:r>
        <w:rPr>
          <w:noProof/>
        </w:rPr>
        <w:fldChar w:fldCharType="separate"/>
      </w:r>
      <w:r>
        <w:rPr>
          <w:noProof/>
        </w:rPr>
        <w:t>78</w:t>
      </w:r>
      <w:r>
        <w:rPr>
          <w:noProof/>
        </w:rPr>
        <w:fldChar w:fldCharType="end"/>
      </w:r>
    </w:p>
    <w:p w:rsidR="00030DA9" w14:paraId="57C842C8" w14:textId="087FA85E">
      <w:pPr>
        <w:pStyle w:val="TOC2"/>
        <w:tabs>
          <w:tab w:val="right" w:leader="dot" w:pos="8296"/>
        </w:tabs>
        <w:rPr>
          <w:noProof/>
        </w:rPr>
      </w:pPr>
      <w:r>
        <w:rPr>
          <w:noProof/>
        </w:rPr>
        <w:t>(一)、优势分析</w:t>
      </w:r>
      <w:r>
        <w:rPr>
          <w:noProof/>
        </w:rPr>
        <w:tab/>
      </w:r>
      <w:r>
        <w:rPr>
          <w:noProof/>
        </w:rPr>
        <w:fldChar w:fldCharType="begin"/>
      </w:r>
      <w:r>
        <w:rPr>
          <w:noProof/>
        </w:rPr>
        <w:instrText xml:space="preserve"> PAGEREF _Toc160922520 \h </w:instrText>
      </w:r>
      <w:r>
        <w:rPr>
          <w:noProof/>
        </w:rPr>
        <w:fldChar w:fldCharType="separate"/>
      </w:r>
      <w:r>
        <w:rPr>
          <w:noProof/>
        </w:rPr>
        <w:t>78</w:t>
      </w:r>
      <w:r>
        <w:rPr>
          <w:noProof/>
        </w:rPr>
        <w:fldChar w:fldCharType="end"/>
      </w:r>
    </w:p>
    <w:p w:rsidR="00030DA9" w14:paraId="38B6DF87" w14:textId="00101F6D">
      <w:pPr>
        <w:pStyle w:val="TOC2"/>
        <w:tabs>
          <w:tab w:val="right" w:leader="dot" w:pos="8296"/>
        </w:tabs>
        <w:rPr>
          <w:noProof/>
        </w:rPr>
      </w:pPr>
      <w:r>
        <w:rPr>
          <w:noProof/>
        </w:rPr>
        <w:t>(二)、劣势分析</w:t>
      </w:r>
      <w:r>
        <w:rPr>
          <w:noProof/>
        </w:rPr>
        <w:tab/>
      </w:r>
      <w:r>
        <w:rPr>
          <w:noProof/>
        </w:rPr>
        <w:fldChar w:fldCharType="begin"/>
      </w:r>
      <w:r>
        <w:rPr>
          <w:noProof/>
        </w:rPr>
        <w:instrText xml:space="preserve"> PAGEREF _Toc160922521 \h </w:instrText>
      </w:r>
      <w:r>
        <w:rPr>
          <w:noProof/>
        </w:rPr>
        <w:fldChar w:fldCharType="separate"/>
      </w:r>
      <w:r>
        <w:rPr>
          <w:noProof/>
        </w:rPr>
        <w:t>79</w:t>
      </w:r>
      <w:r>
        <w:rPr>
          <w:noProof/>
        </w:rPr>
        <w:fldChar w:fldCharType="end"/>
      </w:r>
    </w:p>
    <w:p w:rsidR="00030DA9" w14:paraId="5AAA14F5" w14:textId="00888B03">
      <w:pPr>
        <w:pStyle w:val="TOC2"/>
        <w:tabs>
          <w:tab w:val="right" w:leader="dot" w:pos="8296"/>
        </w:tabs>
        <w:rPr>
          <w:noProof/>
        </w:rPr>
      </w:pPr>
      <w:r>
        <w:rPr>
          <w:noProof/>
        </w:rPr>
        <w:t>(三)、机会分析</w:t>
      </w:r>
      <w:r>
        <w:rPr>
          <w:noProof/>
        </w:rPr>
        <w:tab/>
      </w:r>
      <w:r>
        <w:rPr>
          <w:noProof/>
        </w:rPr>
        <w:fldChar w:fldCharType="begin"/>
      </w:r>
      <w:r>
        <w:rPr>
          <w:noProof/>
        </w:rPr>
        <w:instrText xml:space="preserve"> PAGEREF _Toc160922522 \h </w:instrText>
      </w:r>
      <w:r>
        <w:rPr>
          <w:noProof/>
        </w:rPr>
        <w:fldChar w:fldCharType="separate"/>
      </w:r>
      <w:r>
        <w:rPr>
          <w:noProof/>
        </w:rPr>
        <w:t>79</w:t>
      </w:r>
      <w:r>
        <w:rPr>
          <w:noProof/>
        </w:rPr>
        <w:fldChar w:fldCharType="end"/>
      </w:r>
    </w:p>
    <w:p w:rsidR="00030DA9" w14:paraId="49F2EFD1" w14:textId="631F3230">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(四)、威胁分析</w:t>
      </w:r>
      <w:r>
        <w:rPr>
          <w:noProof/>
        </w:rPr>
        <w:tab/>
      </w:r>
      <w:r>
        <w:rPr>
          <w:noProof/>
        </w:rPr>
        <w:fldChar w:fldCharType="begin"/>
      </w:r>
      <w:r>
        <w:rPr>
          <w:noProof/>
        </w:rPr>
        <w:instrText xml:space="preserve"> PAGEREF _Toc160922523 \h </w:instrText>
      </w:r>
      <w:r>
        <w:rPr>
          <w:noProof/>
        </w:rPr>
        <w:fldChar w:fldCharType="separate"/>
      </w:r>
      <w:r>
        <w:rPr>
          <w:noProof/>
        </w:rPr>
        <w:t>79</w:t>
      </w:r>
      <w:r>
        <w:rPr>
          <w:noProof/>
        </w:rPr>
        <w:fldChar w:fldCharType="end"/>
      </w:r>
    </w:p>
    <w:p w:rsidR="00030DA9" w14:paraId="07E70596" w14:textId="27E35000">
      <w:pPr>
        <w:pStyle w:val="TOC1"/>
        <w:tabs>
          <w:tab w:val="right" w:leader="dot" w:pos="8296"/>
        </w:tabs>
        <w:rPr>
          <w:noProof/>
        </w:rPr>
      </w:pPr>
      <w:r>
        <w:rPr>
          <w:noProof/>
        </w:rPr>
        <w:t>十三、招标方案</w:t>
      </w:r>
      <w:r>
        <w:rPr>
          <w:noProof/>
        </w:rPr>
        <w:tab/>
      </w:r>
      <w:r>
        <w:rPr>
          <w:noProof/>
        </w:rPr>
        <w:fldChar w:fldCharType="begin"/>
      </w:r>
      <w:r>
        <w:rPr>
          <w:noProof/>
        </w:rPr>
        <w:instrText xml:space="preserve"> PAGEREF _Toc160922524 \h </w:instrText>
      </w:r>
      <w:r>
        <w:rPr>
          <w:noProof/>
        </w:rPr>
        <w:fldChar w:fldCharType="separate"/>
      </w:r>
      <w:r>
        <w:rPr>
          <w:noProof/>
        </w:rPr>
        <w:t>80</w:t>
      </w:r>
      <w:r>
        <w:rPr>
          <w:noProof/>
        </w:rPr>
        <w:fldChar w:fldCharType="end"/>
      </w:r>
    </w:p>
    <w:p w:rsidR="00030DA9" w14:paraId="44CE0B1B" w14:textId="4A136D6B">
      <w:pPr>
        <w:pStyle w:val="TOC2"/>
        <w:tabs>
          <w:tab w:val="right" w:leader="dot" w:pos="8296"/>
        </w:tabs>
        <w:rPr>
          <w:noProof/>
        </w:rPr>
      </w:pPr>
      <w:r>
        <w:rPr>
          <w:noProof/>
        </w:rPr>
        <w:t>(一)、防静电垫项目招标依据</w:t>
      </w:r>
      <w:r>
        <w:rPr>
          <w:noProof/>
        </w:rPr>
        <w:tab/>
      </w:r>
      <w:r>
        <w:rPr>
          <w:noProof/>
        </w:rPr>
        <w:fldChar w:fldCharType="begin"/>
      </w:r>
      <w:r>
        <w:rPr>
          <w:noProof/>
        </w:rPr>
        <w:instrText xml:space="preserve"> PAGEREF _Toc160922525 \h </w:instrText>
      </w:r>
      <w:r>
        <w:rPr>
          <w:noProof/>
        </w:rPr>
        <w:fldChar w:fldCharType="separate"/>
      </w:r>
      <w:r>
        <w:rPr>
          <w:noProof/>
        </w:rPr>
        <w:t>80</w:t>
      </w:r>
      <w:r>
        <w:rPr>
          <w:noProof/>
        </w:rPr>
        <w:fldChar w:fldCharType="end"/>
      </w:r>
    </w:p>
    <w:p w:rsidR="00030DA9" w14:paraId="2F8CECD1" w14:textId="05C7CA7A">
      <w:pPr>
        <w:pStyle w:val="TOC2"/>
        <w:tabs>
          <w:tab w:val="right" w:leader="dot" w:pos="8296"/>
        </w:tabs>
        <w:rPr>
          <w:noProof/>
        </w:rPr>
      </w:pPr>
      <w:r>
        <w:rPr>
          <w:noProof/>
        </w:rPr>
        <w:t>(二)、防静电垫项目招标范围</w:t>
      </w:r>
      <w:r>
        <w:rPr>
          <w:noProof/>
        </w:rPr>
        <w:tab/>
      </w:r>
      <w:r>
        <w:rPr>
          <w:noProof/>
        </w:rPr>
        <w:fldChar w:fldCharType="begin"/>
      </w:r>
      <w:r>
        <w:rPr>
          <w:noProof/>
        </w:rPr>
        <w:instrText xml:space="preserve"> PAGEREF _Toc160922526 \h </w:instrText>
      </w:r>
      <w:r>
        <w:rPr>
          <w:noProof/>
        </w:rPr>
        <w:fldChar w:fldCharType="separate"/>
      </w:r>
      <w:r>
        <w:rPr>
          <w:noProof/>
        </w:rPr>
        <w:t>80</w:t>
      </w:r>
      <w:r>
        <w:rPr>
          <w:noProof/>
        </w:rPr>
        <w:fldChar w:fldCharType="end"/>
      </w:r>
    </w:p>
    <w:p w:rsidR="00030DA9" w14:paraId="4C65D7E1" w14:textId="5E032D82">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_Toc160922527 \h </w:instrText>
      </w:r>
      <w:r>
        <w:rPr>
          <w:noProof/>
        </w:rPr>
        <w:fldChar w:fldCharType="separate"/>
      </w:r>
      <w:r>
        <w:rPr>
          <w:noProof/>
        </w:rPr>
        <w:t>81</w:t>
      </w:r>
      <w:r>
        <w:rPr>
          <w:noProof/>
        </w:rPr>
        <w:fldChar w:fldCharType="end"/>
      </w:r>
    </w:p>
    <w:p w:rsidR="00030DA9" w14:paraId="7A17B74A" w14:textId="2A251585">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_Toc160922528 \h </w:instrText>
      </w:r>
      <w:r>
        <w:rPr>
          <w:noProof/>
        </w:rPr>
        <w:fldChar w:fldCharType="separate"/>
      </w:r>
      <w:r>
        <w:rPr>
          <w:noProof/>
        </w:rPr>
        <w:t>83</w:t>
      </w:r>
      <w:r>
        <w:rPr>
          <w:noProof/>
        </w:rPr>
        <w:fldChar w:fldCharType="end"/>
      </w:r>
    </w:p>
    <w:p w:rsidR="00030DA9" w14:paraId="7ADF88F1" w14:textId="0ECD19DC">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_Toc160922529 \h </w:instrText>
      </w:r>
      <w:r>
        <w:rPr>
          <w:noProof/>
        </w:rPr>
        <w:fldChar w:fldCharType="separate"/>
      </w:r>
      <w:r>
        <w:rPr>
          <w:noProof/>
        </w:rPr>
        <w:t>83</w:t>
      </w:r>
      <w:r>
        <w:rPr>
          <w:noProof/>
        </w:rPr>
        <w:fldChar w:fldCharType="end"/>
      </w:r>
    </w:p>
    <w:p w:rsidR="00030DA9" w14:paraId="6C957784" w14:textId="5594C5CE">
      <w:pPr>
        <w:pStyle w:val="TOC1"/>
        <w:tabs>
          <w:tab w:val="right" w:leader="dot" w:pos="8296"/>
        </w:tabs>
        <w:rPr>
          <w:noProof/>
        </w:rPr>
      </w:pPr>
      <w:r>
        <w:rPr>
          <w:noProof/>
        </w:rPr>
        <w:t>十四、竞争分析</w:t>
      </w:r>
      <w:r>
        <w:rPr>
          <w:noProof/>
        </w:rPr>
        <w:tab/>
      </w:r>
      <w:r>
        <w:rPr>
          <w:noProof/>
        </w:rPr>
        <w:fldChar w:fldCharType="begin"/>
      </w:r>
      <w:r>
        <w:rPr>
          <w:noProof/>
        </w:rPr>
        <w:instrText xml:space="preserve"> PAGEREF _Toc160922530 \h </w:instrText>
      </w:r>
      <w:r>
        <w:rPr>
          <w:noProof/>
        </w:rPr>
        <w:fldChar w:fldCharType="separate"/>
      </w:r>
      <w:r>
        <w:rPr>
          <w:noProof/>
        </w:rPr>
        <w:t>83</w:t>
      </w:r>
      <w:r>
        <w:rPr>
          <w:noProof/>
        </w:rPr>
        <w:fldChar w:fldCharType="end"/>
      </w:r>
    </w:p>
    <w:p w:rsidR="00030DA9" w14:paraId="3D16E76F" w14:textId="491B10A8">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_Toc160922531 \h </w:instrText>
      </w:r>
      <w:r>
        <w:rPr>
          <w:noProof/>
        </w:rPr>
        <w:fldChar w:fldCharType="separate"/>
      </w:r>
      <w:r>
        <w:rPr>
          <w:noProof/>
        </w:rPr>
        <w:t>83</w:t>
      </w:r>
      <w:r>
        <w:rPr>
          <w:noProof/>
        </w:rPr>
        <w:fldChar w:fldCharType="end"/>
      </w:r>
    </w:p>
    <w:p w:rsidR="00030DA9" w14:paraId="32B95721" w14:textId="00EB9380">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_Toc160922532 \h </w:instrText>
      </w:r>
      <w:r>
        <w:rPr>
          <w:noProof/>
        </w:rPr>
        <w:fldChar w:fldCharType="separate"/>
      </w:r>
      <w:r>
        <w:rPr>
          <w:noProof/>
        </w:rPr>
        <w:t>85</w:t>
      </w:r>
      <w:r>
        <w:rPr>
          <w:noProof/>
        </w:rPr>
        <w:fldChar w:fldCharType="end"/>
      </w:r>
    </w:p>
    <w:p w:rsidR="00030DA9" w14:paraId="0B50639C" w14:textId="3A122C2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_Toc160922533 \h </w:instrText>
      </w:r>
      <w:r>
        <w:rPr>
          <w:noProof/>
        </w:rPr>
        <w:fldChar w:fldCharType="separate"/>
      </w:r>
      <w:r>
        <w:rPr>
          <w:noProof/>
        </w:rPr>
        <w:t>88</w:t>
      </w:r>
      <w:r>
        <w:rPr>
          <w:noProof/>
        </w:rPr>
        <w:fldChar w:fldCharType="end"/>
      </w:r>
    </w:p>
    <w:p w:rsidR="00030DA9" w14:paraId="260A0A40" w14:textId="7226227D">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_Toc160922534 \h </w:instrText>
      </w:r>
      <w:r>
        <w:rPr>
          <w:noProof/>
        </w:rPr>
        <w:fldChar w:fldCharType="separate"/>
      </w:r>
      <w:r>
        <w:rPr>
          <w:noProof/>
        </w:rPr>
        <w:t>90</w:t>
      </w:r>
      <w:r>
        <w:rPr>
          <w:noProof/>
        </w:rPr>
        <w:fldChar w:fldCharType="end"/>
      </w:r>
    </w:p>
    <w:p w:rsidR="00030DA9" w14:paraId="6A380407" w14:textId="3D81E7A3">
      <w:pPr>
        <w:pStyle w:val="TOC2"/>
        <w:tabs>
          <w:tab w:val="right" w:leader="dot" w:pos="8296"/>
        </w:tabs>
        <w:rPr>
          <w:noProof/>
        </w:rPr>
      </w:pPr>
      <w:r>
        <w:rPr>
          <w:noProof/>
        </w:rPr>
        <w:t>(五)、创新和差异化战略</w:t>
      </w:r>
      <w:r>
        <w:rPr>
          <w:noProof/>
        </w:rPr>
        <w:tab/>
      </w:r>
      <w:r>
        <w:rPr>
          <w:noProof/>
        </w:rPr>
        <w:fldChar w:fldCharType="begin"/>
      </w:r>
      <w:r>
        <w:rPr>
          <w:noProof/>
        </w:rPr>
        <w:instrText xml:space="preserve"> PAGEREF _Toc160922535 \h </w:instrText>
      </w:r>
      <w:r>
        <w:rPr>
          <w:noProof/>
        </w:rPr>
        <w:fldChar w:fldCharType="separate"/>
      </w:r>
      <w:r>
        <w:rPr>
          <w:noProof/>
        </w:rPr>
        <w:t>93</w:t>
      </w:r>
      <w:r>
        <w:rPr>
          <w:noProof/>
        </w:rPr>
        <w:fldChar w:fldCharType="end"/>
      </w:r>
    </w:p>
    <w:p w:rsidR="00030DA9" w:rsidP="00030DA9" w14:paraId="68BACB0D" w14:textId="01FF6507">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030DA9" w:rsidP="00030DA9" w14:paraId="412543FE" w14:textId="3DA4721E">
      <w:pPr>
        <w:pStyle w:val="Heading1"/>
        <w:jc w:val="center"/>
        <w:rPr>
          <w:rFonts w:hint="eastAsia"/>
        </w:rPr>
      </w:pPr>
      <w:bookmarkStart w:id="0" w:name="_Toc160922459"/>
      <w:r w:rsidRPr="00030DA9">
        <w:rPr>
          <w:rFonts w:hint="eastAsia"/>
        </w:rPr>
        <w:t>序言</w:t>
      </w:r>
      <w:bookmarkEnd w:id="0"/>
    </w:p>
    <w:p w:rsidR="00030DA9" w:rsidRPr="00030DA9" w:rsidP="00030DA9" w14:paraId="7A52A67F" w14:textId="77777777">
      <w:pPr>
        <w:ind w:firstLine="560" w:firstLineChars="200"/>
        <w:rPr>
          <w:rFonts w:ascii="仿宋" w:eastAsia="仿宋" w:hAnsi="仿宋"/>
          <w:sz w:val="28"/>
        </w:rPr>
      </w:pPr>
      <w:r w:rsidRPr="00030DA9">
        <w:rPr>
          <w:rFonts w:ascii="仿宋" w:eastAsia="仿宋" w:hAnsi="仿宋" w:hint="eastAsia"/>
          <w:sz w:val="28"/>
        </w:rPr>
        <w:t>本商业计划书旨在为您提供一个全面而深入的了解，展示我们的目标、策略和运营计划，以及我们如何致力于实现商业成功和持续增长。</w:t>
      </w:r>
    </w:p>
    <w:p w:rsidR="00030DA9" w:rsidRPr="00030DA9" w:rsidP="00030DA9" w14:paraId="79758DFC" w14:textId="77777777">
      <w:pPr>
        <w:ind w:firstLine="560" w:firstLineChars="200"/>
        <w:rPr>
          <w:rFonts w:ascii="仿宋" w:eastAsia="仿宋" w:hAnsi="仿宋"/>
          <w:sz w:val="28"/>
        </w:rPr>
      </w:pPr>
      <w:r w:rsidRPr="00030DA9">
        <w:rPr>
          <w:rFonts w:ascii="仿宋" w:eastAsia="仿宋" w:hAnsi="仿宋" w:hint="eastAsia"/>
          <w:sz w:val="28"/>
        </w:rPr>
        <w:t>在当今竞争激烈的商业环境中，我们明白创业者和投资者面临的挑战。因此，我们深入挖掘市场机会，通过市场调研和分析，找到了一个具有巨大潜力的商业领域，并提出了一个独特且可行的商业解决方案。</w:t>
      </w:r>
    </w:p>
    <w:p w:rsidR="00030DA9" w:rsidRPr="00030DA9" w:rsidP="00030DA9" w14:paraId="73B0CDFA" w14:textId="77777777">
      <w:pPr>
        <w:ind w:firstLine="560" w:firstLineChars="200"/>
        <w:rPr>
          <w:rFonts w:ascii="仿宋" w:eastAsia="仿宋" w:hAnsi="仿宋"/>
          <w:sz w:val="28"/>
        </w:rPr>
      </w:pPr>
      <w:r w:rsidRPr="00030DA9">
        <w:rPr>
          <w:rFonts w:ascii="仿宋" w:eastAsia="仿宋" w:hAnsi="仿宋" w:hint="eastAsia"/>
          <w:sz w:val="28"/>
        </w:rPr>
        <w:t>我们的团队由经验丰富、专业素质高、拥有创新思维和行业洞察力的人才组成。我们深知商业成功所需的关键要素，如良好的领导能力、创造性思维、卓越的执行能力和强大的市场策略。同时，我们还将注重建立并维护良好的合作关系，以确保我们的成功依赖于拥有具备共同愿景和理念的核心团队。</w:t>
      </w:r>
    </w:p>
    <w:p w:rsidR="00030DA9" w:rsidP="00030DA9" w14:paraId="2998389B" w14:textId="60DADABE">
      <w:pPr>
        <w:ind w:firstLine="560" w:firstLineChars="200"/>
        <w:rPr>
          <w:rFonts w:ascii="仿宋" w:eastAsia="仿宋" w:hAnsi="仿宋" w:hint="eastAsia"/>
          <w:sz w:val="28"/>
        </w:rPr>
      </w:pPr>
      <w:r w:rsidRPr="00030DA9">
        <w:rPr>
          <w:rFonts w:ascii="仿宋" w:eastAsia="仿宋" w:hAnsi="仿宋" w:hint="eastAsia"/>
          <w:sz w:val="28"/>
        </w:rPr>
        <w:t>在这个商业计划书中，您将了解到我们的目标市场、竞争分析、产品或服务的独特卖点以及我们的市场营销策略。最后，我们申明本计划书只做学习交流使用，不能作为商业用途。</w:t>
      </w:r>
    </w:p>
    <w:p w:rsidR="00030DA9" w:rsidP="00030DA9" w14:paraId="614ED681" w14:textId="28880C06">
      <w:pPr>
        <w:pStyle w:val="Heading1"/>
        <w:rPr>
          <w:rFonts w:hint="eastAsia"/>
        </w:rPr>
      </w:pPr>
      <w:bookmarkStart w:id="1" w:name="_Toc160922460"/>
      <w:r w:rsidRPr="00030DA9">
        <w:rPr>
          <w:rFonts w:hint="eastAsia"/>
        </w:rPr>
        <w:t>一、防静电垫项目进度计划</w:t>
      </w:r>
      <w:bookmarkEnd w:id="1"/>
    </w:p>
    <w:p w:rsidR="00030DA9" w:rsidP="00030DA9" w14:paraId="2F933080" w14:textId="3CB86FDF">
      <w:pPr>
        <w:pStyle w:val="Heading2"/>
      </w:pPr>
      <w:bookmarkStart w:id="2" w:name="_Toc160922461"/>
      <w:r w:rsidRPr="00030DA9">
        <w:t>(一)、建设周期</w:t>
      </w:r>
      <w:bookmarkEnd w:id="2"/>
    </w:p>
    <w:p w:rsidR="00030DA9" w:rsidRPr="00030DA9" w:rsidP="00030DA9" w14:paraId="7981D032"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30DA9">
        <w:rPr>
          <w:rFonts w:ascii="仿宋" w:eastAsia="仿宋" w:hAnsi="仿宋" w:hint="eastAsia"/>
          <w:sz w:val="28"/>
        </w:rPr>
        <w:t>防静电垫项目建设周期</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XXX个月，其工作内容包括：防静电垫项目前期准备、工程勘</w:t>
      </w:r>
    </w:p>
    <w:p w:rsidR="00030DA9" w:rsidP="00030DA9" w14:paraId="0257868B" w14:textId="6780F78E">
      <w:pPr>
        <w:ind w:firstLine="560" w:firstLineChars="200"/>
        <w:rPr>
          <w:rFonts w:ascii="仿宋" w:eastAsia="仿宋" w:hAnsi="仿宋"/>
          <w:sz w:val="28"/>
        </w:rPr>
      </w:pPr>
      <w:r w:rsidRPr="00030DA9">
        <w:rPr>
          <w:rFonts w:ascii="仿宋" w:eastAsia="仿宋" w:hAnsi="仿宋" w:hint="eastAsia"/>
          <w:sz w:val="28"/>
        </w:rPr>
        <w:t>察与设计、土建工程施工、设备采购、设备安装调试、</w:t>
      </w:r>
      <w:r w:rsidRPr="00030DA9">
        <w:rPr>
          <w:rFonts w:ascii="仿宋" w:eastAsia="仿宋" w:hAnsi="仿宋"/>
          <w:sz w:val="28"/>
        </w:rPr>
        <w:t>XXX等。</w:t>
      </w:r>
    </w:p>
    <w:p w:rsidR="00030DA9" w:rsidP="00030DA9" w14:paraId="4D1F9B16" w14:textId="508D7102">
      <w:pPr>
        <w:pStyle w:val="Heading2"/>
      </w:pPr>
      <w:bookmarkStart w:id="3" w:name="_Toc160922462"/>
      <w:r w:rsidRPr="00030DA9">
        <w:t>(二)、建设进度</w:t>
      </w:r>
      <w:bookmarkEnd w:id="3"/>
    </w:p>
    <w:p w:rsidR="00030DA9" w:rsidRPr="00030DA9" w:rsidP="00030DA9" w14:paraId="638435F7" w14:textId="77777777">
      <w:pPr>
        <w:ind w:firstLine="560" w:firstLineChars="200"/>
        <w:rPr>
          <w:rFonts w:ascii="仿宋" w:eastAsia="仿宋" w:hAnsi="仿宋"/>
          <w:sz w:val="28"/>
        </w:rPr>
      </w:pPr>
      <w:r w:rsidRPr="00030DA9">
        <w:rPr>
          <w:rFonts w:ascii="仿宋" w:eastAsia="仿宋" w:hAnsi="仿宋" w:hint="eastAsia"/>
          <w:sz w:val="28"/>
        </w:rPr>
        <w:t>该防静电垫项目采取分期建设，目前防静电垫项目实际完成投资</w:t>
      </w:r>
      <w:r w:rsidRPr="00030DA9">
        <w:rPr>
          <w:rFonts w:ascii="仿宋" w:eastAsia="仿宋" w:hAnsi="仿宋"/>
          <w:sz w:val="28"/>
        </w:rPr>
        <w:t>xxx万元，占 计划投资的xxx%。其中：完成固定资产投资xxx万元， 占总投</w:t>
      </w:r>
    </w:p>
    <w:p w:rsidR="00030DA9" w:rsidP="00030DA9" w14:paraId="600A70B0" w14:textId="2FFBEAAC">
      <w:pPr>
        <w:ind w:firstLine="560" w:firstLineChars="200"/>
        <w:rPr>
          <w:rFonts w:ascii="仿宋" w:eastAsia="仿宋" w:hAnsi="仿宋"/>
          <w:sz w:val="28"/>
        </w:rPr>
      </w:pPr>
      <w:r w:rsidRPr="00030DA9">
        <w:rPr>
          <w:rFonts w:ascii="仿宋" w:eastAsia="仿宋" w:hAnsi="仿宋" w:hint="eastAsia"/>
          <w:sz w:val="28"/>
        </w:rPr>
        <w:t>资的</w:t>
      </w:r>
      <w:r w:rsidRPr="00030DA9">
        <w:rPr>
          <w:rFonts w:ascii="仿宋" w:eastAsia="仿宋" w:hAnsi="仿宋"/>
          <w:sz w:val="28"/>
        </w:rPr>
        <w:t>xxx%;完成流动资金投资xxx,占总投资的xxx%。</w:t>
      </w:r>
    </w:p>
    <w:p w:rsidR="00030DA9" w:rsidP="00030DA9" w14:paraId="70F86CA2" w14:textId="056C8142">
      <w:pPr>
        <w:pStyle w:val="Heading2"/>
      </w:pPr>
      <w:bookmarkStart w:id="4" w:name="_Toc160922463"/>
      <w:r w:rsidRPr="00030DA9">
        <w:t>(三)、进度安排注意事项</w:t>
      </w:r>
      <w:bookmarkEnd w:id="4"/>
    </w:p>
    <w:p w:rsidR="00030DA9" w:rsidRPr="00030DA9" w:rsidP="00030DA9" w14:paraId="71A10273" w14:textId="77777777">
      <w:pPr>
        <w:ind w:firstLine="560" w:firstLineChars="200"/>
        <w:rPr>
          <w:rFonts w:ascii="仿宋" w:eastAsia="仿宋" w:hAnsi="仿宋"/>
          <w:sz w:val="28"/>
        </w:rPr>
      </w:pPr>
      <w:r w:rsidRPr="00030DA9">
        <w:rPr>
          <w:rFonts w:ascii="仿宋" w:eastAsia="仿宋" w:hAnsi="仿宋" w:hint="eastAsia"/>
          <w:sz w:val="28"/>
        </w:rPr>
        <w:t>投资防静电垫项目的执行由防静电垫项目承办单位担任，作为业主在防静电垫项目获得批准后，应设立防静电垫项目建设办公室。该办公室主任即防静电垫项目经理，负责具体实施防静电垫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030DA9" w:rsidRPr="00030DA9" w:rsidP="00030DA9" w14:paraId="3E7309B3"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对于投资防静电垫项目，要积极推行企业法人责任制、招标投标制、工程监理制等现代化管理方法。防静电垫项目由防静电垫项目承办单位总经理亲自负责，选派专业会计和专业技术人员参与，抽调专业人员组成防静电垫项目建设办公室，全面负责防静电垫项目建设工作。这将涵盖从防静电垫项目实施准备、配套资金筹集、勘察设计、施工准备直到竣工验收和交付使用等各个工作阶段。</w:t>
      </w:r>
    </w:p>
    <w:p w:rsidR="00030DA9" w:rsidRPr="00030DA9" w:rsidP="00030DA9" w14:paraId="52510B0D" w14:textId="77777777">
      <w:pPr>
        <w:ind w:firstLine="560" w:firstLineChars="200"/>
        <w:rPr>
          <w:rFonts w:ascii="仿宋" w:eastAsia="仿宋" w:hAnsi="仿宋"/>
          <w:sz w:val="28"/>
        </w:rPr>
      </w:pPr>
      <w:r w:rsidRPr="00030DA9">
        <w:rPr>
          <w:rFonts w:ascii="仿宋" w:eastAsia="仿宋" w:hAnsi="仿宋" w:hint="eastAsia"/>
          <w:sz w:val="28"/>
        </w:rPr>
        <w:t>在防静电垫项目实施过程中，各项投资活动和各个工作环节可</w:t>
      </w:r>
      <w:r w:rsidRPr="00030DA9">
        <w:rPr>
          <w:rFonts w:ascii="仿宋" w:eastAsia="仿宋" w:hAnsi="仿宋" w:hint="eastAsia"/>
          <w:sz w:val="28"/>
        </w:rPr>
        <w:t>以相互交叉进行。我们将对防静电垫项目实施的各个工作阶段进行统一规划，以便对防静电垫项目实施进度做出合理且切实可行的安排，确保按时按质完成任务并顺利投入使用。</w:t>
      </w:r>
    </w:p>
    <w:p w:rsidR="00030DA9" w:rsidP="00030DA9" w14:paraId="6BA3BB5C" w14:textId="511A5BFD">
      <w:pPr>
        <w:ind w:firstLine="560" w:firstLineChars="200"/>
        <w:rPr>
          <w:rFonts w:ascii="仿宋" w:eastAsia="仿宋" w:hAnsi="仿宋" w:hint="eastAsia"/>
          <w:sz w:val="28"/>
        </w:rPr>
      </w:pPr>
      <w:r w:rsidRPr="00030DA9">
        <w:rPr>
          <w:rFonts w:ascii="仿宋" w:eastAsia="仿宋" w:hAnsi="仿宋" w:hint="eastAsia"/>
          <w:sz w:val="28"/>
        </w:rPr>
        <w:t>对于比较重大的问题，由工程部经理提交给总经理审核批准。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030DA9" w:rsidP="00030DA9" w14:paraId="0D0E05B1" w14:textId="6DFD1F4E">
      <w:pPr>
        <w:pStyle w:val="Heading2"/>
      </w:pPr>
      <w:bookmarkStart w:id="5" w:name="_Toc160922464"/>
      <w:r w:rsidRPr="00030DA9">
        <w:t>(四)、人力资源配置</w:t>
      </w:r>
      <w:bookmarkEnd w:id="5"/>
    </w:p>
    <w:p w:rsidR="00030DA9" w:rsidRPr="00030DA9" w:rsidP="00030DA9" w14:paraId="5C446F57" w14:textId="77777777">
      <w:pPr>
        <w:ind w:firstLine="560" w:firstLineChars="200"/>
        <w:rPr>
          <w:rFonts w:ascii="仿宋" w:eastAsia="仿宋" w:hAnsi="仿宋"/>
          <w:sz w:val="28"/>
        </w:rPr>
      </w:pPr>
      <w:r w:rsidRPr="00030DA9">
        <w:rPr>
          <w:rFonts w:ascii="仿宋" w:eastAsia="仿宋" w:hAnsi="仿宋" w:hint="eastAsia"/>
          <w:sz w:val="28"/>
        </w:rPr>
        <w:t>根据《中华人民共和国劳动法》的规定，本期工程防静电垫项目的劳动定员是以所需的基本生产工人为基数，按照生产岗位和劳动定额来计算配备相关人员。根据生产工艺、供应保障和经营管理的需求，充分利用企业人力资源，防静电垫项目招聘人员实行全员聘任合同制，生产车间管理工作人员按一班制配置，操作人员按照“四班三运转”配置定员，每班八小时，达产年劳动定员</w:t>
      </w:r>
      <w:r w:rsidRPr="00030DA9">
        <w:rPr>
          <w:rFonts w:ascii="仿宋" w:eastAsia="仿宋" w:hAnsi="仿宋"/>
          <w:sz w:val="28"/>
        </w:rPr>
        <w:t>XXXX人。</w:t>
      </w:r>
    </w:p>
    <w:p w:rsidR="00030DA9" w:rsidRPr="00030DA9" w:rsidP="00030DA9" w14:paraId="15E52E12" w14:textId="77777777">
      <w:pPr>
        <w:ind w:firstLine="560" w:firstLineChars="200"/>
        <w:rPr>
          <w:rFonts w:ascii="仿宋" w:eastAsia="仿宋" w:hAnsi="仿宋"/>
          <w:sz w:val="28"/>
        </w:rPr>
      </w:pPr>
    </w:p>
    <w:p w:rsidR="00030DA9" w:rsidP="00030DA9" w14:paraId="774D4429" w14:textId="3CEE5F73">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30DA9">
        <w:rPr>
          <w:rFonts w:ascii="仿宋" w:eastAsia="仿宋" w:hAnsi="仿宋" w:hint="eastAsia"/>
          <w:sz w:val="28"/>
        </w:rPr>
        <w:t>防静电垫项目所需的核心管理人员和技术人员全部由</w:t>
      </w:r>
    </w:p>
    <w:p w:rsidR="00030DA9" w:rsidP="00030DA9" w14:textId="3CEE5F73">
      <w:pPr>
        <w:ind w:firstLine="560" w:firstLineChars="200"/>
        <w:rPr>
          <w:rFonts w:ascii="仿宋" w:eastAsia="仿宋" w:hAnsi="仿宋" w:hint="eastAsia"/>
          <w:sz w:val="28"/>
        </w:rPr>
      </w:pPr>
      <w:r w:rsidRPr="00030DA9">
        <w:rPr>
          <w:rFonts w:ascii="仿宋" w:eastAsia="仿宋" w:hAnsi="仿宋"/>
          <w:sz w:val="28"/>
        </w:rPr>
        <w:t>xxx投资公司领导层调派任命，中层技术人员和管理人员主要通过面向社会公开择优选聘，采用外聘、企业培养等方式招聘。</w:t>
      </w:r>
      <w:r w:rsidRPr="00030DA9">
        <w:rPr>
          <w:rFonts w:ascii="仿宋" w:eastAsia="仿宋" w:hAnsi="仿宋" w:hint="eastAsia"/>
          <w:sz w:val="28"/>
        </w:rPr>
        <w:t>其余人员则面向社会招聘有经验的专业人员。生产所需工人则从当地的毕业生、下岗人员及待业人员中通过考试择优录用。</w:t>
      </w:r>
    </w:p>
    <w:p w:rsidR="00030DA9" w:rsidP="00030DA9" w14:paraId="20AF74BF" w14:textId="061E78F7">
      <w:pPr>
        <w:pStyle w:val="Heading2"/>
      </w:pPr>
      <w:bookmarkStart w:id="6" w:name="_Toc160922465"/>
      <w:r w:rsidRPr="00030DA9">
        <w:t>(五)、员工培训</w:t>
      </w:r>
      <w:bookmarkEnd w:id="6"/>
    </w:p>
    <w:p w:rsidR="00030DA9" w:rsidRPr="00030DA9" w:rsidP="00030DA9" w14:paraId="393F9D0F" w14:textId="77777777">
      <w:pPr>
        <w:ind w:firstLine="560" w:firstLineChars="200"/>
        <w:rPr>
          <w:rFonts w:ascii="仿宋" w:eastAsia="仿宋" w:hAnsi="仿宋"/>
          <w:sz w:val="28"/>
        </w:rPr>
      </w:pPr>
      <w:r w:rsidRPr="00030DA9">
        <w:rPr>
          <w:rFonts w:ascii="仿宋" w:eastAsia="仿宋" w:hAnsi="仿宋" w:hint="eastAsia"/>
          <w:sz w:val="28"/>
        </w:rPr>
        <w:t>员工培训与素质提升</w:t>
      </w:r>
    </w:p>
    <w:p w:rsidR="00030DA9" w:rsidRPr="00030DA9" w:rsidP="00030DA9" w14:paraId="389B7446" w14:textId="77777777">
      <w:pPr>
        <w:ind w:firstLine="560" w:firstLineChars="200"/>
        <w:rPr>
          <w:rFonts w:ascii="仿宋" w:eastAsia="仿宋" w:hAnsi="仿宋"/>
          <w:sz w:val="28"/>
        </w:rPr>
      </w:pPr>
    </w:p>
    <w:p w:rsidR="00030DA9" w:rsidRPr="00030DA9" w:rsidP="00030DA9" w14:paraId="6A31D18F" w14:textId="77777777">
      <w:pPr>
        <w:ind w:firstLine="560" w:firstLineChars="200"/>
        <w:rPr>
          <w:rFonts w:ascii="仿宋" w:eastAsia="仿宋" w:hAnsi="仿宋"/>
          <w:sz w:val="28"/>
        </w:rPr>
      </w:pPr>
      <w:r w:rsidRPr="00030DA9">
        <w:rPr>
          <w:rFonts w:ascii="仿宋" w:eastAsia="仿宋" w:hAnsi="仿宋" w:hint="eastAsia"/>
          <w:sz w:val="28"/>
        </w:rPr>
        <w:t>防静电垫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030DA9" w:rsidRPr="00030DA9" w:rsidP="00030DA9" w14:paraId="25DAAC50" w14:textId="77777777">
      <w:pPr>
        <w:ind w:firstLine="560" w:firstLineChars="200"/>
        <w:rPr>
          <w:rFonts w:ascii="仿宋" w:eastAsia="仿宋" w:hAnsi="仿宋"/>
          <w:sz w:val="28"/>
        </w:rPr>
      </w:pPr>
    </w:p>
    <w:p w:rsidR="00030DA9" w:rsidP="00030DA9" w14:paraId="31179E55" w14:textId="1F2ACAAA">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30DA9">
        <w:rPr>
          <w:rFonts w:ascii="仿宋" w:eastAsia="仿宋" w:hAnsi="仿宋" w:hint="eastAsia"/>
          <w:sz w:val="28"/>
        </w:rPr>
        <w:t>特别是在人员培训方面，防静电垫项目承办单位不遗余力地加强了工作。目的在于提高员工的风险意识和技术水平。防静电垫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030DA9" w:rsidP="00030DA9" w14:paraId="6953F758" w14:textId="5544E194">
      <w:pPr>
        <w:pStyle w:val="Heading2"/>
      </w:pPr>
      <w:bookmarkStart w:id="7" w:name="_Toc160922466"/>
      <w:r w:rsidRPr="00030DA9">
        <w:t>(六)、防静电垫项目实施保障</w:t>
      </w:r>
      <w:bookmarkEnd w:id="7"/>
    </w:p>
    <w:p w:rsidR="00030DA9" w:rsidRPr="00030DA9" w:rsidP="00030DA9" w14:paraId="3BA488B7" w14:textId="77777777">
      <w:pPr>
        <w:ind w:firstLine="560" w:firstLineChars="200"/>
        <w:rPr>
          <w:rFonts w:ascii="仿宋" w:eastAsia="仿宋" w:hAnsi="仿宋"/>
          <w:sz w:val="28"/>
        </w:rPr>
      </w:pPr>
      <w:r w:rsidRPr="00030DA9">
        <w:rPr>
          <w:rFonts w:ascii="仿宋" w:eastAsia="仿宋" w:hAnsi="仿宋" w:hint="eastAsia"/>
          <w:sz w:val="28"/>
        </w:rPr>
        <w:t>动态进度管理与施工策略优化</w:t>
      </w:r>
    </w:p>
    <w:p w:rsidR="00030DA9" w:rsidRPr="00030DA9" w:rsidP="00030DA9" w14:paraId="375395DC" w14:textId="77777777">
      <w:pPr>
        <w:ind w:firstLine="560" w:firstLineChars="200"/>
        <w:rPr>
          <w:rFonts w:ascii="仿宋" w:eastAsia="仿宋" w:hAnsi="仿宋"/>
          <w:sz w:val="28"/>
        </w:rPr>
      </w:pPr>
    </w:p>
    <w:p w:rsidR="00030DA9" w:rsidRPr="00030DA9" w:rsidP="00030DA9" w14:paraId="3D960319" w14:textId="77777777">
      <w:pPr>
        <w:ind w:firstLine="560" w:firstLineChars="200"/>
        <w:rPr>
          <w:rFonts w:ascii="仿宋" w:eastAsia="仿宋" w:hAnsi="仿宋"/>
          <w:sz w:val="28"/>
        </w:rPr>
      </w:pPr>
      <w:r w:rsidRPr="00030DA9">
        <w:rPr>
          <w:rFonts w:ascii="仿宋" w:eastAsia="仿宋" w:hAnsi="仿宋" w:hint="eastAsia"/>
          <w:sz w:val="28"/>
        </w:rPr>
        <w:t>防静电垫项目承办单位采用动态计划管理，以强化施工进度的监测与分析。根据实际施工进展情况，我们灵活地进行施工进度计划的调整，以随时了解关键工程线路的变化状态。</w:t>
      </w:r>
    </w:p>
    <w:p w:rsidR="00030DA9" w:rsidRPr="00030DA9" w:rsidP="00030DA9" w14:paraId="3E342901" w14:textId="77777777">
      <w:pPr>
        <w:ind w:firstLine="560" w:firstLineChars="200"/>
        <w:rPr>
          <w:rFonts w:ascii="仿宋" w:eastAsia="仿宋" w:hAnsi="仿宋"/>
          <w:sz w:val="28"/>
        </w:rPr>
      </w:pPr>
    </w:p>
    <w:p w:rsidR="00030DA9" w:rsidP="00030DA9" w14:paraId="592FBC6A" w14:textId="7215D0BF">
      <w:pPr>
        <w:ind w:firstLine="560" w:firstLineChars="200"/>
        <w:rPr>
          <w:rFonts w:ascii="仿宋" w:eastAsia="仿宋" w:hAnsi="仿宋" w:hint="eastAsia"/>
          <w:sz w:val="28"/>
        </w:rPr>
      </w:pPr>
      <w:r w:rsidRPr="00030DA9">
        <w:rPr>
          <w:rFonts w:ascii="仿宋" w:eastAsia="仿宋" w:hAnsi="仿宋" w:hint="eastAsia"/>
          <w:sz w:val="28"/>
        </w:rPr>
        <w:t>在时间安排方面，防静电垫项目承办单位精心组织设计、采购和设备安装等工作，以交叉进行，以最大程度地缩短建设周期。特别是对于投资密度较高的工程部分，我们采取了智慧的策略，将其尽量推后进行施工，以便更好地处理其他配套工程等相关事宜。这一策略旨在优化防静电垫项目的整体建设进程，确保防静电垫项目按计划高效推进。</w:t>
      </w:r>
    </w:p>
    <w:p w:rsidR="00030DA9" w:rsidP="00030DA9" w14:paraId="7FF1FA9F" w14:textId="0128AE23">
      <w:pPr>
        <w:pStyle w:val="Heading1"/>
        <w:rPr>
          <w:rFonts w:hint="eastAsia"/>
        </w:rPr>
      </w:pPr>
      <w:bookmarkStart w:id="8" w:name="_Toc160922467"/>
      <w:r w:rsidRPr="00030DA9">
        <w:rPr>
          <w:rFonts w:hint="eastAsia"/>
        </w:rPr>
        <w:t>二、发展规划、产业政策和行业准入分析</w:t>
      </w:r>
      <w:bookmarkEnd w:id="8"/>
    </w:p>
    <w:p w:rsidR="00030DA9" w:rsidP="00030DA9" w14:paraId="5B8A4CE4" w14:textId="63B4A307">
      <w:pPr>
        <w:pStyle w:val="Heading2"/>
      </w:pPr>
      <w:bookmarkStart w:id="9" w:name="_Toc160922468"/>
      <w:r w:rsidRPr="00030DA9">
        <w:t>(一)、发展规划分析</w:t>
      </w:r>
      <w:bookmarkEnd w:id="9"/>
    </w:p>
    <w:p w:rsidR="00030DA9" w:rsidRPr="00030DA9" w:rsidP="00030DA9" w14:paraId="5CB1EE8D"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30DA9">
        <w:rPr>
          <w:rFonts w:ascii="仿宋" w:eastAsia="仿宋" w:hAnsi="仿宋" w:hint="eastAsia"/>
          <w:sz w:val="28"/>
        </w:rPr>
        <w:t>长期愿景和目标：首先，明确你的企业的长期愿景和目标是什么。这可以是在未来</w:t>
      </w:r>
      <w:r w:rsidRPr="00030DA9">
        <w:rPr>
          <w:rFonts w:ascii="仿宋" w:eastAsia="仿宋" w:hAnsi="仿宋"/>
          <w:sz w:val="28"/>
        </w:rPr>
        <w:t>3到5年内的具体目标，如市场份额、收入目标、国际扩张等。</w:t>
      </w:r>
    </w:p>
    <w:p w:rsidR="00030DA9" w:rsidRPr="00030DA9" w:rsidP="00030DA9" w14:paraId="37CE4797" w14:textId="77777777">
      <w:pPr>
        <w:ind w:firstLine="560" w:firstLineChars="200"/>
        <w:rPr>
          <w:rFonts w:ascii="仿宋" w:eastAsia="仿宋" w:hAnsi="仿宋"/>
          <w:sz w:val="28"/>
        </w:rPr>
      </w:pPr>
    </w:p>
    <w:p w:rsidR="00030DA9" w:rsidRPr="00030DA9" w:rsidP="00030DA9" w14:paraId="7D82DBE7" w14:textId="77777777">
      <w:pPr>
        <w:ind w:firstLine="560" w:firstLineChars="200"/>
        <w:rPr>
          <w:rFonts w:ascii="仿宋" w:eastAsia="仿宋" w:hAnsi="仿宋"/>
          <w:sz w:val="28"/>
        </w:rPr>
      </w:pPr>
      <w:r w:rsidRPr="00030DA9">
        <w:rPr>
          <w:rFonts w:ascii="仿宋" w:eastAsia="仿宋" w:hAnsi="仿宋" w:hint="eastAsia"/>
          <w:sz w:val="28"/>
        </w:rPr>
        <w:t>市场趋势分析：详细分析你所处行业的市场趋势，包括增长率、消费者偏好、技术发展等。这有助于你了解未来可能出现的机会和挑战。</w:t>
      </w:r>
    </w:p>
    <w:p w:rsidR="00030DA9" w:rsidRPr="00030DA9" w:rsidP="00030DA9" w14:paraId="168A0F41" w14:textId="77777777">
      <w:pPr>
        <w:ind w:firstLine="560" w:firstLineChars="200"/>
        <w:rPr>
          <w:rFonts w:ascii="仿宋" w:eastAsia="仿宋" w:hAnsi="仿宋"/>
          <w:sz w:val="28"/>
        </w:rPr>
      </w:pPr>
    </w:p>
    <w:p w:rsidR="00030DA9" w:rsidRPr="00030DA9" w:rsidP="00030DA9" w14:paraId="24597E7C" w14:textId="77777777">
      <w:pPr>
        <w:ind w:firstLine="560" w:firstLineChars="200"/>
        <w:rPr>
          <w:rFonts w:ascii="仿宋" w:eastAsia="仿宋" w:hAnsi="仿宋"/>
          <w:sz w:val="28"/>
        </w:rPr>
      </w:pPr>
      <w:r w:rsidRPr="00030DA9">
        <w:rPr>
          <w:rFonts w:ascii="仿宋" w:eastAsia="仿宋" w:hAnsi="仿宋" w:hint="eastAsia"/>
          <w:sz w:val="28"/>
        </w:rPr>
        <w:t>竞争分析：评估竞争对手的优势和弱点。说明你与竞争对手相比的竞争优势，以及如何利用这些优势来实现目标。</w:t>
      </w:r>
    </w:p>
    <w:p w:rsidR="00030DA9" w:rsidRPr="00030DA9" w:rsidP="00030DA9" w14:paraId="3DA240DD" w14:textId="77777777">
      <w:pPr>
        <w:ind w:firstLine="560" w:firstLineChars="200"/>
        <w:rPr>
          <w:rFonts w:ascii="仿宋" w:eastAsia="仿宋" w:hAnsi="仿宋"/>
          <w:sz w:val="28"/>
        </w:rPr>
      </w:pPr>
    </w:p>
    <w:p w:rsidR="00030DA9" w:rsidRPr="00030DA9" w:rsidP="00030DA9" w14:paraId="2B3111D6" w14:textId="77777777">
      <w:pPr>
        <w:ind w:firstLine="560" w:firstLineChars="200"/>
        <w:rPr>
          <w:rFonts w:ascii="仿宋" w:eastAsia="仿宋" w:hAnsi="仿宋"/>
          <w:sz w:val="28"/>
        </w:rPr>
      </w:pPr>
      <w:r w:rsidRPr="00030DA9">
        <w:rPr>
          <w:rFonts w:ascii="仿宋" w:eastAsia="仿宋" w:hAnsi="仿宋" w:hint="eastAsia"/>
          <w:sz w:val="28"/>
        </w:rPr>
        <w:t>目标市场：明确你的目标市场是谁，包括受众群体、地理位置和细分市场。解释你如何满足他们的需求和期望。</w:t>
      </w:r>
    </w:p>
    <w:p w:rsidR="00030DA9" w:rsidRPr="00030DA9" w:rsidP="00030DA9" w14:paraId="74EE9A61" w14:textId="77777777">
      <w:pPr>
        <w:ind w:firstLine="560" w:firstLineChars="200"/>
        <w:rPr>
          <w:rFonts w:ascii="仿宋" w:eastAsia="仿宋" w:hAnsi="仿宋"/>
          <w:sz w:val="28"/>
        </w:rPr>
      </w:pPr>
    </w:p>
    <w:p w:rsidR="00030DA9" w:rsidRPr="00030DA9" w:rsidP="00030DA9" w14:paraId="618C6C16" w14:textId="77777777">
      <w:pPr>
        <w:ind w:firstLine="560" w:firstLineChars="200"/>
        <w:rPr>
          <w:rFonts w:ascii="仿宋" w:eastAsia="仿宋" w:hAnsi="仿宋"/>
          <w:sz w:val="28"/>
        </w:rPr>
      </w:pPr>
      <w:r w:rsidRPr="00030DA9">
        <w:rPr>
          <w:rFonts w:ascii="仿宋" w:eastAsia="仿宋" w:hAnsi="仿宋" w:hint="eastAsia"/>
          <w:sz w:val="28"/>
        </w:rPr>
        <w:t>营销策略：描述你的市场营销策略，包括品牌建设、市场推广、数字营销和销售渠道。阐述如何吸引并保留客户。</w:t>
      </w:r>
    </w:p>
    <w:p w:rsidR="00030DA9" w:rsidRPr="00030DA9" w:rsidP="00030DA9" w14:paraId="2D98EDA3" w14:textId="77777777">
      <w:pPr>
        <w:ind w:firstLine="560" w:firstLineChars="200"/>
        <w:rPr>
          <w:rFonts w:ascii="仿宋" w:eastAsia="仿宋" w:hAnsi="仿宋"/>
          <w:sz w:val="28"/>
        </w:rPr>
      </w:pPr>
    </w:p>
    <w:p w:rsidR="00030DA9" w:rsidRPr="00030DA9" w:rsidP="00030DA9" w14:paraId="277CA405" w14:textId="77777777">
      <w:pPr>
        <w:ind w:firstLine="560" w:firstLineChars="200"/>
        <w:rPr>
          <w:rFonts w:ascii="仿宋" w:eastAsia="仿宋" w:hAnsi="仿宋"/>
          <w:sz w:val="28"/>
        </w:rPr>
      </w:pPr>
      <w:r w:rsidRPr="00030DA9">
        <w:rPr>
          <w:rFonts w:ascii="仿宋" w:eastAsia="仿宋" w:hAnsi="仿宋" w:hint="eastAsia"/>
          <w:sz w:val="28"/>
        </w:rPr>
        <w:t>产品</w:t>
      </w:r>
      <w:r w:rsidRPr="00030DA9">
        <w:rPr>
          <w:rFonts w:ascii="仿宋" w:eastAsia="仿宋" w:hAnsi="仿宋"/>
          <w:sz w:val="28"/>
        </w:rPr>
        <w:t>/服务发展：说明你的产品或服务的未来发展计划，包括新增产品线、改进现有产品、技术创新等。</w:t>
      </w:r>
    </w:p>
    <w:p w:rsidR="00030DA9" w:rsidRPr="00030DA9" w:rsidP="00030DA9" w14:paraId="506DB4E0" w14:textId="77777777">
      <w:pPr>
        <w:ind w:firstLine="560" w:firstLineChars="200"/>
        <w:rPr>
          <w:rFonts w:ascii="仿宋" w:eastAsia="仿宋" w:hAnsi="仿宋"/>
          <w:sz w:val="28"/>
        </w:rPr>
      </w:pPr>
    </w:p>
    <w:p w:rsidR="00030DA9" w:rsidRPr="00030DA9" w:rsidP="00030DA9" w14:paraId="362DA936" w14:textId="77777777">
      <w:pPr>
        <w:ind w:firstLine="560" w:firstLineChars="200"/>
        <w:rPr>
          <w:rFonts w:ascii="仿宋" w:eastAsia="仿宋" w:hAnsi="仿宋"/>
          <w:sz w:val="28"/>
        </w:rPr>
      </w:pPr>
      <w:r w:rsidRPr="00030DA9">
        <w:rPr>
          <w:rFonts w:ascii="仿宋" w:eastAsia="仿宋" w:hAnsi="仿宋" w:hint="eastAsia"/>
          <w:sz w:val="28"/>
        </w:rPr>
        <w:t>财务规划：提供财务预测，包括收入预测、成本结构、现金流预测和盈利能力分析。这有助于投资者了解你的企业在未来几年内的财务表现。</w:t>
      </w:r>
    </w:p>
    <w:p w:rsidR="00030DA9" w:rsidRPr="00030DA9" w:rsidP="00030DA9" w14:paraId="6266CBF6" w14:textId="77777777">
      <w:pPr>
        <w:ind w:firstLine="560" w:firstLineChars="200"/>
        <w:rPr>
          <w:rFonts w:ascii="仿宋" w:eastAsia="仿宋" w:hAnsi="仿宋"/>
          <w:sz w:val="28"/>
        </w:rPr>
      </w:pPr>
    </w:p>
    <w:p w:rsidR="00030DA9" w:rsidRPr="00030DA9" w:rsidP="00030DA9" w14:paraId="22F43FC3"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风险分析：识别可能影响你的企业发展的风险，并提供应对策略。这表明你对潜在挑战的认识和准备程度。</w:t>
      </w:r>
    </w:p>
    <w:p w:rsidR="00030DA9" w:rsidRPr="00030DA9" w:rsidP="00030DA9" w14:paraId="7C5B71C7" w14:textId="77777777">
      <w:pPr>
        <w:ind w:firstLine="560" w:firstLineChars="200"/>
        <w:rPr>
          <w:rFonts w:ascii="仿宋" w:eastAsia="仿宋" w:hAnsi="仿宋"/>
          <w:sz w:val="28"/>
        </w:rPr>
      </w:pPr>
    </w:p>
    <w:p w:rsidR="00030DA9" w:rsidRPr="00030DA9" w:rsidP="00030DA9" w14:paraId="62895DAC" w14:textId="77777777">
      <w:pPr>
        <w:ind w:firstLine="560" w:firstLineChars="200"/>
        <w:rPr>
          <w:rFonts w:ascii="仿宋" w:eastAsia="仿宋" w:hAnsi="仿宋"/>
          <w:sz w:val="28"/>
        </w:rPr>
      </w:pPr>
      <w:r w:rsidRPr="00030DA9">
        <w:rPr>
          <w:rFonts w:ascii="仿宋" w:eastAsia="仿宋" w:hAnsi="仿宋" w:hint="eastAsia"/>
          <w:sz w:val="28"/>
        </w:rPr>
        <w:t>时间表和关键里程碑：制定一个时间表，列出关键的发展里程碑和实施计划，以帮助确保你按计划实施战略。</w:t>
      </w:r>
    </w:p>
    <w:p w:rsidR="00030DA9" w:rsidRPr="00030DA9" w:rsidP="00030DA9" w14:paraId="63D3A83B" w14:textId="77777777">
      <w:pPr>
        <w:ind w:firstLine="560" w:firstLineChars="200"/>
        <w:rPr>
          <w:rFonts w:ascii="仿宋" w:eastAsia="仿宋" w:hAnsi="仿宋"/>
          <w:sz w:val="28"/>
        </w:rPr>
      </w:pPr>
    </w:p>
    <w:p w:rsidR="00030DA9" w:rsidP="00030DA9" w14:paraId="418569A1" w14:textId="266FC45D">
      <w:pPr>
        <w:ind w:firstLine="560" w:firstLineChars="200"/>
        <w:rPr>
          <w:rFonts w:ascii="仿宋" w:eastAsia="仿宋" w:hAnsi="仿宋" w:hint="eastAsia"/>
          <w:sz w:val="28"/>
        </w:rPr>
      </w:pPr>
      <w:r w:rsidRPr="00030DA9">
        <w:rPr>
          <w:rFonts w:ascii="仿宋" w:eastAsia="仿宋" w:hAnsi="仿宋" w:hint="eastAsia"/>
          <w:sz w:val="28"/>
        </w:rPr>
        <w:t>团队和资源需求：概述你的团队，包括领导团队和员工。同时，说明你需要什么样的资源来支持发展规划，如资金、技术、合作伙</w:t>
      </w:r>
      <w:r w:rsidRPr="00030DA9">
        <w:rPr>
          <w:rFonts w:ascii="仿宋" w:eastAsia="仿宋" w:hAnsi="仿宋" w:hint="eastAsia"/>
          <w:sz w:val="28"/>
        </w:rPr>
        <w:t>伴等。</w:t>
      </w:r>
    </w:p>
    <w:p w:rsidR="00030DA9" w:rsidP="00030DA9" w14:paraId="5695E990" w14:textId="502E0C1C">
      <w:pPr>
        <w:pStyle w:val="Heading2"/>
      </w:pPr>
      <w:bookmarkStart w:id="10" w:name="_Toc160922469"/>
      <w:r w:rsidRPr="00030DA9">
        <w:t>(二)、产业政策分析</w:t>
      </w:r>
      <w:bookmarkEnd w:id="10"/>
    </w:p>
    <w:p w:rsidR="00030DA9" w:rsidRPr="00030DA9" w:rsidP="00030DA9" w14:paraId="50F78DDA" w14:textId="77777777">
      <w:pPr>
        <w:ind w:firstLine="560" w:firstLineChars="200"/>
        <w:rPr>
          <w:rFonts w:ascii="仿宋" w:eastAsia="仿宋" w:hAnsi="仿宋"/>
          <w:sz w:val="28"/>
        </w:rPr>
      </w:pPr>
      <w:r w:rsidRPr="00030DA9">
        <w:rPr>
          <w:rFonts w:ascii="仿宋" w:eastAsia="仿宋" w:hAnsi="仿宋"/>
          <w:sz w:val="28"/>
        </w:rPr>
        <w:t>1. 政府政策和法规：详细介绍与我们行业相关的主要政府政策和法规。这包括许可要求、税收政策、环境法规、健康和安全要求等。我们将强调哪些政策对我们的业务最为重要，以及我们的合规计划。</w:t>
      </w:r>
    </w:p>
    <w:p w:rsidR="00030DA9" w:rsidRPr="00030DA9" w:rsidP="00030DA9" w14:paraId="45870889" w14:textId="77777777">
      <w:pPr>
        <w:ind w:firstLine="560" w:firstLineChars="200"/>
        <w:rPr>
          <w:rFonts w:ascii="仿宋" w:eastAsia="仿宋" w:hAnsi="仿宋"/>
          <w:sz w:val="28"/>
        </w:rPr>
      </w:pPr>
      <w:r w:rsidRPr="00030DA9">
        <w:rPr>
          <w:rFonts w:ascii="仿宋" w:eastAsia="仿宋" w:hAnsi="仿宋"/>
          <w:sz w:val="28"/>
        </w:rPr>
        <w:t>2. 产业监管机构：列出负责监管我们所在行业的关键机构和组织。解释它们的职责和授权范围，以及与之合作或遵守的必要性。</w:t>
      </w:r>
    </w:p>
    <w:p w:rsidR="00030DA9" w:rsidRPr="00030DA9" w:rsidP="00030DA9" w14:paraId="2AA056F5" w14:textId="77777777">
      <w:pPr>
        <w:ind w:firstLine="560" w:firstLineChars="200"/>
        <w:rPr>
          <w:rFonts w:ascii="仿宋" w:eastAsia="仿宋" w:hAnsi="仿宋"/>
          <w:sz w:val="28"/>
        </w:rPr>
      </w:pPr>
    </w:p>
    <w:p w:rsidR="00030DA9" w:rsidRPr="00030DA9" w:rsidP="00030DA9" w14:paraId="57047C41" w14:textId="77777777">
      <w:pPr>
        <w:ind w:firstLine="560" w:firstLineChars="200"/>
        <w:rPr>
          <w:rFonts w:ascii="仿宋" w:eastAsia="仿宋" w:hAnsi="仿宋"/>
          <w:sz w:val="28"/>
        </w:rPr>
      </w:pPr>
      <w:r w:rsidRPr="00030DA9">
        <w:rPr>
          <w:rFonts w:ascii="仿宋" w:eastAsia="仿宋" w:hAnsi="仿宋"/>
          <w:sz w:val="28"/>
        </w:rPr>
        <w:t>3. 政策趋势：分析政府政策和行业法规的趋势。这包括可能的改变、未来预测以及与环保、技术创新、国际贸易等相关的趋势。</w:t>
      </w:r>
    </w:p>
    <w:p w:rsidR="00030DA9" w:rsidRPr="00030DA9" w:rsidP="00030DA9" w14:paraId="74DC7325" w14:textId="77777777">
      <w:pPr>
        <w:ind w:firstLine="560" w:firstLineChars="200"/>
        <w:rPr>
          <w:rFonts w:ascii="仿宋" w:eastAsia="仿宋" w:hAnsi="仿宋"/>
          <w:sz w:val="28"/>
        </w:rPr>
      </w:pPr>
    </w:p>
    <w:p w:rsidR="00030DA9" w:rsidRPr="00030DA9" w:rsidP="00030DA9" w14:paraId="3EA14B6D"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30DA9">
        <w:rPr>
          <w:rFonts w:ascii="仿宋" w:eastAsia="仿宋" w:hAnsi="仿宋"/>
          <w:sz w:val="28"/>
        </w:rPr>
        <w:t>4. 合规计划：详细描述我们的合规计划，包括确保我们遵守所有相关法规和政策的措施。这可以</w:t>
      </w: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涵盖培训员工、监测合规性、与监管机构合作等方面。</w:t>
      </w:r>
    </w:p>
    <w:p w:rsidR="00030DA9" w:rsidRPr="00030DA9" w:rsidP="00030DA9" w14:paraId="7CBAD2A1" w14:textId="77777777">
      <w:pPr>
        <w:ind w:firstLine="560" w:firstLineChars="200"/>
        <w:rPr>
          <w:rFonts w:ascii="仿宋" w:eastAsia="仿宋" w:hAnsi="仿宋"/>
          <w:sz w:val="28"/>
        </w:rPr>
      </w:pPr>
    </w:p>
    <w:p w:rsidR="00030DA9" w:rsidRPr="00030DA9" w:rsidP="00030DA9" w14:paraId="00FADE0F" w14:textId="77777777">
      <w:pPr>
        <w:ind w:firstLine="560" w:firstLineChars="200"/>
        <w:rPr>
          <w:rFonts w:ascii="仿宋" w:eastAsia="仿宋" w:hAnsi="仿宋"/>
          <w:sz w:val="28"/>
        </w:rPr>
      </w:pPr>
      <w:r w:rsidRPr="00030DA9">
        <w:rPr>
          <w:rFonts w:ascii="仿宋" w:eastAsia="仿宋" w:hAnsi="仿宋"/>
          <w:sz w:val="28"/>
        </w:rPr>
        <w:t>5. 政府关系：阐明我们与政府机构之间的关系，包括与政府代表的合作、政策倡导活动等。强调我们如何与政府合作以促进行业增长和可持续发展。</w:t>
      </w:r>
    </w:p>
    <w:p w:rsidR="00030DA9" w:rsidRPr="00030DA9" w:rsidP="00030DA9" w14:paraId="442C307D" w14:textId="77777777">
      <w:pPr>
        <w:ind w:firstLine="560" w:firstLineChars="200"/>
        <w:rPr>
          <w:rFonts w:ascii="仿宋" w:eastAsia="仿宋" w:hAnsi="仿宋"/>
          <w:sz w:val="28"/>
        </w:rPr>
      </w:pPr>
    </w:p>
    <w:p w:rsidR="00030DA9" w:rsidRPr="00030DA9" w:rsidP="00030DA9" w14:paraId="19300816" w14:textId="77777777">
      <w:pPr>
        <w:ind w:firstLine="560" w:firstLineChars="200"/>
        <w:rPr>
          <w:rFonts w:ascii="仿宋" w:eastAsia="仿宋" w:hAnsi="仿宋"/>
          <w:sz w:val="28"/>
        </w:rPr>
      </w:pPr>
      <w:r w:rsidRPr="00030DA9">
        <w:rPr>
          <w:rFonts w:ascii="仿宋" w:eastAsia="仿宋" w:hAnsi="仿宋"/>
          <w:sz w:val="28"/>
        </w:rPr>
        <w:t>6. 风险分析：评估政府政策和法规对我们的业务可能造成的风险，包括合规风险、法律责任和罚款等。提供应对这些风险的计划。</w:t>
      </w:r>
    </w:p>
    <w:p w:rsidR="00030DA9" w:rsidRPr="00030DA9" w:rsidP="00030DA9" w14:paraId="044FB94E" w14:textId="77777777">
      <w:pPr>
        <w:ind w:firstLine="560" w:firstLineChars="200"/>
        <w:rPr>
          <w:rFonts w:ascii="仿宋" w:eastAsia="仿宋" w:hAnsi="仿宋"/>
          <w:sz w:val="28"/>
        </w:rPr>
      </w:pPr>
    </w:p>
    <w:p w:rsidR="00030DA9" w:rsidRPr="00030DA9" w:rsidP="00030DA9" w14:paraId="5606FF52" w14:textId="77777777">
      <w:pPr>
        <w:ind w:firstLine="560" w:firstLineChars="200"/>
        <w:rPr>
          <w:rFonts w:ascii="仿宋" w:eastAsia="仿宋" w:hAnsi="仿宋"/>
          <w:sz w:val="28"/>
        </w:rPr>
      </w:pPr>
      <w:r w:rsidRPr="00030DA9">
        <w:rPr>
          <w:rFonts w:ascii="仿宋" w:eastAsia="仿宋" w:hAnsi="仿宋"/>
          <w:sz w:val="28"/>
        </w:rPr>
        <w:t>7. 机会分析：识别政府政策和法规中可能包含的机会，例如政府补助、激励措施、市场准入优势等。说明我们如何利用这些机会来增强竞争力。</w:t>
      </w:r>
    </w:p>
    <w:p w:rsidR="00030DA9" w:rsidRPr="00030DA9" w:rsidP="00030DA9" w14:paraId="27565350" w14:textId="77777777">
      <w:pPr>
        <w:ind w:firstLine="560" w:firstLineChars="200"/>
        <w:rPr>
          <w:rFonts w:ascii="仿宋" w:eastAsia="仿宋" w:hAnsi="仿宋"/>
          <w:sz w:val="28"/>
        </w:rPr>
      </w:pPr>
    </w:p>
    <w:p w:rsidR="00030DA9" w:rsidP="00030DA9" w14:paraId="5D637FC5" w14:textId="2BA31423">
      <w:pPr>
        <w:ind w:firstLine="560" w:firstLineChars="200"/>
        <w:rPr>
          <w:rFonts w:ascii="仿宋" w:eastAsia="仿宋" w:hAnsi="仿宋" w:hint="eastAsia"/>
          <w:sz w:val="28"/>
        </w:rPr>
      </w:pPr>
      <w:r w:rsidRPr="00030DA9">
        <w:rPr>
          <w:rFonts w:ascii="仿宋" w:eastAsia="仿宋" w:hAnsi="仿宋"/>
          <w:sz w:val="28"/>
        </w:rPr>
        <w:t>8. 时间表和行动计划：制定一个时间表，明确关键政策和法规变化的</w:t>
      </w:r>
      <w:r w:rsidRPr="00030DA9">
        <w:rPr>
          <w:rFonts w:ascii="仿宋" w:eastAsia="仿宋" w:hAnsi="仿宋" w:hint="eastAsia"/>
          <w:sz w:val="28"/>
        </w:rPr>
        <w:t>时间点，并列出相应的行动计划，以确保我们能够及时应对。</w:t>
      </w:r>
    </w:p>
    <w:p w:rsidR="00030DA9" w:rsidP="00030DA9" w14:paraId="3452EDEC" w14:textId="6C7E57B0">
      <w:pPr>
        <w:pStyle w:val="Heading2"/>
      </w:pPr>
      <w:bookmarkStart w:id="11" w:name="_Toc160922470"/>
      <w:r w:rsidRPr="00030DA9">
        <w:t>(三)、行业准入分析</w:t>
      </w:r>
      <w:bookmarkEnd w:id="11"/>
    </w:p>
    <w:p w:rsidR="00030DA9" w:rsidRPr="00030DA9" w:rsidP="00030DA9" w14:paraId="0DB591A8"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30DA9">
        <w:rPr>
          <w:rFonts w:ascii="仿宋" w:eastAsia="仿宋" w:hAnsi="仿宋"/>
          <w:sz w:val="28"/>
        </w:rPr>
        <w:t>xxx</w:t>
      </w:r>
      <w:r w:rsidRPr="00030DA9">
        <w:rPr>
          <w:rFonts w:ascii="仿宋" w:eastAsia="仿宋" w:hAnsi="仿宋"/>
          <w:sz w:val="28"/>
        </w:rPr>
        <w:t xml:space="preserve"> 投资公司于20xx</w:t>
      </w:r>
      <w:r w:rsidRPr="00030DA9">
        <w:rPr>
          <w:rFonts w:ascii="仿宋" w:eastAsia="仿宋" w:hAnsi="仿宋"/>
          <w:sz w:val="28"/>
        </w:rPr>
        <w:t xml:space="preserve"> 年</w:t>
      </w:r>
      <w:r w:rsidRPr="00030DA9">
        <w:rPr>
          <w:rFonts w:ascii="仿宋" w:eastAsia="仿宋" w:hAnsi="仿宋"/>
          <w:sz w:val="28"/>
        </w:rPr>
        <w:t xml:space="preserve"> xx</w:t>
      </w:r>
      <w:r w:rsidRPr="00030DA9">
        <w:rPr>
          <w:rFonts w:ascii="仿宋" w:eastAsia="仿宋" w:hAnsi="仿宋"/>
          <w:sz w:val="28"/>
        </w:rPr>
        <w:t xml:space="preserve"> 月通过xxx</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 xml:space="preserve"> 投资公司所在地相关部门的立项和审批流程，成功获得了行业准入资格。这一成功的准入标志着政府鼓励中小企业与大型企业开展多种形式的经济技术合作，以建立稳定的供应、生产和销售协作关系。政府也积极支持大型企业通过专业分工、服务外包、订单生产等方式，加强与中小企业的协作配套，并提供技术、人才、设备、资金支持，以及及时支付货款和服务费用的措施。</w:t>
      </w:r>
    </w:p>
    <w:p w:rsidR="00030DA9" w:rsidRPr="00030DA9" w:rsidP="00030DA9" w14:paraId="19537CA5" w14:textId="77777777">
      <w:pPr>
        <w:ind w:firstLine="560" w:firstLineChars="200"/>
        <w:rPr>
          <w:rFonts w:ascii="仿宋" w:eastAsia="仿宋" w:hAnsi="仿宋"/>
          <w:sz w:val="28"/>
        </w:rPr>
      </w:pPr>
    </w:p>
    <w:p w:rsidR="00030DA9" w:rsidRPr="00030DA9" w:rsidP="00030DA9" w14:paraId="53A0CD83" w14:textId="77777777">
      <w:pPr>
        <w:ind w:firstLine="560" w:firstLineChars="200"/>
        <w:rPr>
          <w:rFonts w:ascii="仿宋" w:eastAsia="仿宋" w:hAnsi="仿宋"/>
          <w:sz w:val="28"/>
        </w:rPr>
      </w:pPr>
      <w:r w:rsidRPr="00030DA9">
        <w:rPr>
          <w:rFonts w:ascii="仿宋" w:eastAsia="仿宋" w:hAnsi="仿宋" w:hint="eastAsia"/>
          <w:sz w:val="28"/>
        </w:rPr>
        <w:t>政府对提振民营经济和激发民间投资非常重视，并将其列入了重要清单。民营经济在经济和社会发展中扮演着不可替代的角色，对壮大区域经济、增加就业机会、提高城乡居民收入、维护社会和谐稳定以及全面建设小康社会起着关键作用。如何做大做强民营经济已经成为当前的一项重要任务。</w:t>
      </w:r>
    </w:p>
    <w:p w:rsidR="00030DA9" w:rsidRPr="00030DA9" w:rsidP="00030DA9" w14:paraId="1A64618B" w14:textId="77777777">
      <w:pPr>
        <w:ind w:firstLine="560" w:firstLineChars="200"/>
        <w:rPr>
          <w:rFonts w:ascii="仿宋" w:eastAsia="仿宋" w:hAnsi="仿宋"/>
          <w:sz w:val="28"/>
        </w:rPr>
      </w:pPr>
    </w:p>
    <w:p w:rsidR="00030DA9" w:rsidRPr="00030DA9" w:rsidP="00030DA9" w14:paraId="7564A41D" w14:textId="77777777">
      <w:pPr>
        <w:ind w:firstLine="560" w:firstLineChars="200"/>
        <w:rPr>
          <w:rFonts w:ascii="仿宋" w:eastAsia="仿宋" w:hAnsi="仿宋"/>
          <w:sz w:val="28"/>
        </w:rPr>
      </w:pPr>
      <w:r w:rsidRPr="00030DA9">
        <w:rPr>
          <w:rFonts w:ascii="仿宋" w:eastAsia="仿宋" w:hAnsi="仿宋" w:hint="eastAsia"/>
          <w:sz w:val="28"/>
        </w:rPr>
        <w:t>政府采取了一系列有力的举措来支持民营企业，包括鼓励有条件的私营企业建立现代企业制度、推动地区开展非公有制企业建立现代企业制度试点工作、引导企业树立现代企业经营管理理念、开展管理咨询服务、实施企业经营管理人才素质提升工程和中小企业银河培训工程，以及引导民间投资参与制造业重大防静电垫项目建设等。</w:t>
      </w:r>
    </w:p>
    <w:p w:rsidR="00030DA9" w:rsidRPr="00030DA9" w:rsidP="00030DA9" w14:paraId="56E9F410" w14:textId="77777777">
      <w:pPr>
        <w:ind w:firstLine="560" w:firstLineChars="200"/>
        <w:rPr>
          <w:rFonts w:ascii="仿宋" w:eastAsia="仿宋" w:hAnsi="仿宋"/>
          <w:sz w:val="28"/>
        </w:rPr>
      </w:pPr>
    </w:p>
    <w:p w:rsidR="00030DA9" w:rsidRPr="00030DA9" w:rsidP="00030DA9" w14:paraId="02C0E223" w14:textId="77777777">
      <w:pPr>
        <w:ind w:firstLine="560" w:firstLineChars="200"/>
        <w:rPr>
          <w:rFonts w:ascii="仿宋" w:eastAsia="仿宋" w:hAnsi="仿宋"/>
          <w:sz w:val="28"/>
        </w:rPr>
      </w:pPr>
      <w:r w:rsidRPr="00030DA9">
        <w:rPr>
          <w:rFonts w:ascii="仿宋" w:eastAsia="仿宋" w:hAnsi="仿宋" w:hint="eastAsia"/>
          <w:sz w:val="28"/>
        </w:rPr>
        <w:t>政府还积极推动政府和社会资本合作模式（</w:t>
      </w:r>
      <w:r w:rsidRPr="00030DA9">
        <w:rPr>
          <w:rFonts w:ascii="仿宋" w:eastAsia="仿宋" w:hAnsi="仿宋"/>
          <w:sz w:val="28"/>
        </w:rPr>
        <w:t>PPP），以加速公共服务领域的合作和</w:t>
      </w:r>
      <w:r w:rsidRPr="00030DA9">
        <w:rPr>
          <w:rFonts w:ascii="仿宋" w:eastAsia="仿宋" w:hAnsi="仿宋" w:hint="eastAsia"/>
          <w:sz w:val="28"/>
        </w:rPr>
        <w:t>防静电垫项目实施。此外，政府在支持《中国制造</w:t>
      </w:r>
      <w:r w:rsidRPr="00030DA9">
        <w:rPr>
          <w:rFonts w:ascii="仿宋" w:eastAsia="仿宋" w:hAnsi="仿宋"/>
          <w:sz w:val="28"/>
        </w:rPr>
        <w:t>2025》国家战略实施方面采取了重要措施，包括整合设立了工业转型升级(中国制造2025)资金，以支持制造业的关键领域和薄弱环节发展，为各类企业的转型升级提供产业和技术支撑。</w:t>
      </w:r>
    </w:p>
    <w:p w:rsidR="00030DA9" w:rsidRPr="00030DA9" w:rsidP="00030DA9" w14:paraId="46F91AAF"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p>
    <w:p w:rsidR="00030DA9" w:rsidP="00030DA9" w14:paraId="2F4CA2FB" w14:textId="4E15D79A">
      <w:pPr>
        <w:ind w:firstLine="560" w:firstLineChars="200"/>
        <w:rPr>
          <w:rFonts w:ascii="仿宋" w:eastAsia="仿宋" w:hAnsi="仿宋"/>
          <w:sz w:val="28"/>
        </w:rPr>
      </w:pPr>
      <w:r w:rsidRPr="00030DA9">
        <w:rPr>
          <w:rFonts w:ascii="仿宋" w:eastAsia="仿宋" w:hAnsi="仿宋" w:hint="eastAsia"/>
          <w:sz w:val="28"/>
        </w:rPr>
        <w:t>这些政策和措施为</w:t>
      </w:r>
      <w:r w:rsidRPr="00030DA9">
        <w:rPr>
          <w:rFonts w:ascii="仿宋" w:eastAsia="仿宋" w:hAnsi="仿宋"/>
          <w:sz w:val="28"/>
        </w:rPr>
        <w:t>xxx 投资公司的发展提供了重要的政策支持和机会，使我们能够更好地适应行业环境，实现可持续增长。我们将继续与政府保持密切合作，充分利用这些政策和资源，以推动我们的业务取得更大的成功。</w:t>
      </w:r>
    </w:p>
    <w:p w:rsidR="00030DA9" w:rsidP="00030DA9" w14:paraId="229A8BF7" w14:textId="1DF835FC">
      <w:pPr>
        <w:pStyle w:val="Heading1"/>
        <w:rPr>
          <w:rFonts w:hint="eastAsia"/>
        </w:rPr>
      </w:pPr>
      <w:bookmarkStart w:id="12" w:name="_Toc160922471"/>
      <w:r w:rsidRPr="00030DA9">
        <w:rPr>
          <w:rFonts w:hint="eastAsia"/>
        </w:rPr>
        <w:t>三、职业安全与劳动卫生</w:t>
      </w:r>
      <w:bookmarkEnd w:id="12"/>
    </w:p>
    <w:p w:rsidR="00030DA9" w:rsidP="00030DA9" w14:paraId="4D73FFD1" w14:textId="7629C206">
      <w:pPr>
        <w:pStyle w:val="Heading2"/>
      </w:pPr>
      <w:bookmarkStart w:id="13" w:name="_Toc160922472"/>
      <w:r w:rsidRPr="00030DA9">
        <w:t>(一)、消防安全</w:t>
      </w:r>
      <w:bookmarkEnd w:id="13"/>
    </w:p>
    <w:p w:rsidR="00030DA9" w:rsidRPr="00030DA9" w:rsidP="00030DA9" w14:paraId="2F37E25D" w14:textId="77777777">
      <w:pPr>
        <w:ind w:firstLine="560" w:firstLineChars="200"/>
        <w:rPr>
          <w:rFonts w:ascii="仿宋" w:eastAsia="仿宋" w:hAnsi="仿宋"/>
          <w:sz w:val="28"/>
        </w:rPr>
      </w:pPr>
      <w:r w:rsidRPr="00030DA9">
        <w:rPr>
          <w:rFonts w:ascii="仿宋" w:eastAsia="仿宋" w:hAnsi="仿宋" w:hint="eastAsia"/>
          <w:sz w:val="28"/>
        </w:rPr>
        <w:t>消防安全</w:t>
      </w:r>
    </w:p>
    <w:p w:rsidR="00030DA9" w:rsidRPr="00030DA9" w:rsidP="00030DA9" w14:paraId="5FC3CA8E" w14:textId="77777777">
      <w:pPr>
        <w:ind w:firstLine="560" w:firstLineChars="200"/>
        <w:rPr>
          <w:rFonts w:ascii="仿宋" w:eastAsia="仿宋" w:hAnsi="仿宋"/>
          <w:sz w:val="28"/>
        </w:rPr>
      </w:pPr>
    </w:p>
    <w:p w:rsidR="00030DA9" w:rsidRPr="00030DA9" w:rsidP="00030DA9" w14:paraId="5B540A2F" w14:textId="77777777">
      <w:pPr>
        <w:ind w:firstLine="560" w:firstLineChars="200"/>
        <w:rPr>
          <w:rFonts w:ascii="仿宋" w:eastAsia="仿宋" w:hAnsi="仿宋"/>
          <w:sz w:val="28"/>
        </w:rPr>
      </w:pPr>
      <w:r w:rsidRPr="00030DA9">
        <w:rPr>
          <w:rFonts w:ascii="仿宋" w:eastAsia="仿宋" w:hAnsi="仿宋" w:hint="eastAsia"/>
          <w:sz w:val="28"/>
        </w:rPr>
        <w:t>消防设计原则</w:t>
      </w:r>
    </w:p>
    <w:p w:rsidR="00030DA9" w:rsidRPr="00030DA9" w:rsidP="00030DA9" w14:paraId="1ADC197A" w14:textId="77777777">
      <w:pPr>
        <w:ind w:firstLine="560" w:firstLineChars="200"/>
        <w:rPr>
          <w:rFonts w:ascii="仿宋" w:eastAsia="仿宋" w:hAnsi="仿宋"/>
          <w:sz w:val="28"/>
        </w:rPr>
      </w:pPr>
    </w:p>
    <w:p w:rsidR="00030DA9" w:rsidRPr="00030DA9" w:rsidP="00030DA9" w14:paraId="4CA26062" w14:textId="77777777">
      <w:pPr>
        <w:ind w:firstLine="560" w:firstLineChars="200"/>
        <w:rPr>
          <w:rFonts w:ascii="仿宋" w:eastAsia="仿宋" w:hAnsi="仿宋"/>
          <w:sz w:val="28"/>
        </w:rPr>
      </w:pPr>
      <w:r w:rsidRPr="00030DA9">
        <w:rPr>
          <w:rFonts w:ascii="仿宋" w:eastAsia="仿宋" w:hAnsi="仿宋"/>
          <w:sz w:val="28"/>
        </w:rPr>
        <w:t>1. 在防静电垫项目建设中，承办单位应全部采用阻燃性建筑材料，坚持"预防为主"的原则，明确定义重点消防对象，并采取适当的安全消防措施，以确保在火灾发生时能够迅速扑灭火源、安全疏散相关人员，将损失降至最低。</w:t>
      </w:r>
    </w:p>
    <w:p w:rsidR="00030DA9" w:rsidRPr="00030DA9" w:rsidP="00030DA9" w14:paraId="3619EE00" w14:textId="77777777">
      <w:pPr>
        <w:ind w:firstLine="560" w:firstLineChars="200"/>
        <w:rPr>
          <w:rFonts w:ascii="仿宋" w:eastAsia="仿宋" w:hAnsi="仿宋"/>
          <w:sz w:val="28"/>
        </w:rPr>
      </w:pPr>
    </w:p>
    <w:p w:rsidR="00030DA9" w:rsidRPr="00030DA9" w:rsidP="00030DA9" w14:paraId="075685D5" w14:textId="77777777">
      <w:pPr>
        <w:ind w:firstLine="560" w:firstLineChars="200"/>
        <w:rPr>
          <w:rFonts w:ascii="仿宋" w:eastAsia="仿宋" w:hAnsi="仿宋"/>
          <w:sz w:val="28"/>
        </w:rPr>
      </w:pPr>
      <w:r w:rsidRPr="00030DA9">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030DA9" w:rsidRPr="00030DA9" w:rsidP="00030DA9" w14:paraId="7AE1D49A"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30DA9" w:rsidRPr="00030DA9" w:rsidP="00030DA9" w14:paraId="0AAED94E" w14:textId="77777777">
      <w:pPr>
        <w:ind w:firstLine="560" w:firstLineChars="200"/>
        <w:rPr>
          <w:rFonts w:ascii="仿宋" w:eastAsia="仿宋" w:hAnsi="仿宋"/>
          <w:sz w:val="28"/>
        </w:rPr>
      </w:pPr>
      <w:r w:rsidRPr="00030DA9">
        <w:rPr>
          <w:rFonts w:ascii="仿宋" w:eastAsia="仿宋" w:hAnsi="仿宋" w:hint="eastAsia"/>
          <w:sz w:val="28"/>
        </w:rPr>
        <w:t>消防设计</w:t>
      </w:r>
    </w:p>
    <w:p w:rsidR="00030DA9" w:rsidRPr="00030DA9" w:rsidP="00030DA9" w14:paraId="718ADCFE" w14:textId="77777777">
      <w:pPr>
        <w:ind w:firstLine="560" w:firstLineChars="200"/>
        <w:rPr>
          <w:rFonts w:ascii="仿宋" w:eastAsia="仿宋" w:hAnsi="仿宋"/>
          <w:sz w:val="28"/>
        </w:rPr>
      </w:pPr>
    </w:p>
    <w:p w:rsidR="00030DA9" w:rsidRPr="00030DA9" w:rsidP="00030DA9" w14:paraId="58EA8959" w14:textId="77777777">
      <w:pPr>
        <w:ind w:firstLine="560" w:firstLineChars="200"/>
        <w:rPr>
          <w:rFonts w:ascii="仿宋" w:eastAsia="仿宋" w:hAnsi="仿宋"/>
          <w:sz w:val="28"/>
        </w:rPr>
      </w:pPr>
      <w:r w:rsidRPr="00030DA9">
        <w:rPr>
          <w:rFonts w:ascii="仿宋" w:eastAsia="仿宋" w:hAnsi="仿宋"/>
          <w:sz w:val="28"/>
        </w:rPr>
        <w:t>- 防雷和防静电：所有工艺</w:t>
      </w:r>
      <w:r w:rsidRPr="00030DA9">
        <w:rPr>
          <w:rFonts w:ascii="仿宋" w:eastAsia="仿宋" w:hAnsi="仿宋" w:hint="eastAsia"/>
          <w:sz w:val="28"/>
        </w:rPr>
        <w:t>生产设备及其管线都应根据工艺要求进行防静电接地保护。爆炸危险场所的工艺生产设备和建筑物应属于第Ⅱ类防雷，以考虑防直击雷和感应雷。其他构筑物应属于第Ⅲ类防雷，应装有防直击雷装置。</w:t>
      </w:r>
    </w:p>
    <w:p w:rsidR="00030DA9" w:rsidRPr="00030DA9" w:rsidP="00030DA9" w14:paraId="04D92C79" w14:textId="77777777">
      <w:pPr>
        <w:ind w:firstLine="560" w:firstLineChars="200"/>
        <w:rPr>
          <w:rFonts w:ascii="仿宋" w:eastAsia="仿宋" w:hAnsi="仿宋"/>
          <w:sz w:val="28"/>
        </w:rPr>
      </w:pPr>
    </w:p>
    <w:p w:rsidR="00030DA9" w:rsidRPr="00030DA9" w:rsidP="00030DA9" w14:paraId="7E03029E" w14:textId="77777777">
      <w:pPr>
        <w:ind w:firstLine="560" w:firstLineChars="200"/>
        <w:rPr>
          <w:rFonts w:ascii="仿宋" w:eastAsia="仿宋" w:hAnsi="仿宋"/>
          <w:sz w:val="28"/>
        </w:rPr>
      </w:pPr>
      <w:r w:rsidRPr="00030DA9">
        <w:rPr>
          <w:rFonts w:ascii="仿宋" w:eastAsia="仿宋" w:hAnsi="仿宋"/>
          <w:sz w:val="28"/>
        </w:rPr>
        <w:t>- 消防给水系统：防静电垫项目应配置稳高压消防给水系统，以确保供水能力和压力。地上房间需要设计自然排烟系统，自然排</w:t>
      </w:r>
      <w:r w:rsidRPr="00030DA9">
        <w:rPr>
          <w:rFonts w:ascii="仿宋" w:eastAsia="仿宋" w:hAnsi="仿宋"/>
          <w:sz w:val="28"/>
        </w:rPr>
        <w:t>烟口的设置应符合相关规范。</w:t>
      </w:r>
    </w:p>
    <w:p w:rsidR="00030DA9" w:rsidRPr="00030DA9" w:rsidP="00030DA9" w14:paraId="0F829621" w14:textId="77777777">
      <w:pPr>
        <w:ind w:firstLine="560" w:firstLineChars="200"/>
        <w:rPr>
          <w:rFonts w:ascii="仿宋" w:eastAsia="仿宋" w:hAnsi="仿宋"/>
          <w:sz w:val="28"/>
        </w:rPr>
      </w:pPr>
    </w:p>
    <w:p w:rsidR="00030DA9" w:rsidRPr="00030DA9" w:rsidP="00030DA9" w14:paraId="2288D422" w14:textId="77777777">
      <w:pPr>
        <w:ind w:firstLine="560" w:firstLineChars="200"/>
        <w:rPr>
          <w:rFonts w:ascii="仿宋" w:eastAsia="仿宋" w:hAnsi="仿宋"/>
          <w:sz w:val="28"/>
        </w:rPr>
      </w:pPr>
      <w:r w:rsidRPr="00030DA9">
        <w:rPr>
          <w:rFonts w:ascii="仿宋" w:eastAsia="仿宋" w:hAnsi="仿宋" w:hint="eastAsia"/>
          <w:sz w:val="28"/>
        </w:rPr>
        <w:t>消防总体要求</w:t>
      </w:r>
    </w:p>
    <w:p w:rsidR="00030DA9" w:rsidRPr="00030DA9" w:rsidP="00030DA9" w14:paraId="635302B4" w14:textId="77777777">
      <w:pPr>
        <w:ind w:firstLine="560" w:firstLineChars="200"/>
        <w:rPr>
          <w:rFonts w:ascii="仿宋" w:eastAsia="仿宋" w:hAnsi="仿宋"/>
          <w:sz w:val="28"/>
        </w:rPr>
      </w:pPr>
    </w:p>
    <w:p w:rsidR="00030DA9" w:rsidRPr="00030DA9" w:rsidP="00030DA9" w14:paraId="2599D5B1" w14:textId="77777777">
      <w:pPr>
        <w:ind w:firstLine="560" w:firstLineChars="200"/>
        <w:rPr>
          <w:rFonts w:ascii="仿宋" w:eastAsia="仿宋" w:hAnsi="仿宋"/>
          <w:sz w:val="28"/>
        </w:rPr>
      </w:pPr>
      <w:r w:rsidRPr="00030DA9">
        <w:rPr>
          <w:rFonts w:ascii="仿宋" w:eastAsia="仿宋" w:hAnsi="仿宋"/>
          <w:sz w:val="28"/>
        </w:rPr>
        <w:t>- 建筑消防：主体工程和库房内应设有消防栓，并配备便携式灭火器。库房根据《建筑灭火器配置设计规范》设置手推式或便携式化学灭火器。</w:t>
      </w:r>
    </w:p>
    <w:p w:rsidR="00030DA9" w:rsidRPr="00030DA9" w:rsidP="00030DA9" w14:paraId="51CC4038" w14:textId="77777777">
      <w:pPr>
        <w:ind w:firstLine="560" w:firstLineChars="200"/>
        <w:rPr>
          <w:rFonts w:ascii="仿宋" w:eastAsia="仿宋" w:hAnsi="仿宋"/>
          <w:sz w:val="28"/>
        </w:rPr>
      </w:pPr>
    </w:p>
    <w:p w:rsidR="00030DA9" w:rsidRPr="00030DA9" w:rsidP="00030DA9" w14:paraId="4FB70015" w14:textId="77777777">
      <w:pPr>
        <w:ind w:firstLine="560" w:firstLineChars="200"/>
        <w:rPr>
          <w:rFonts w:ascii="仿宋" w:eastAsia="仿宋" w:hAnsi="仿宋"/>
          <w:sz w:val="28"/>
        </w:rPr>
      </w:pPr>
      <w:r w:rsidRPr="00030DA9">
        <w:rPr>
          <w:rFonts w:ascii="仿宋" w:eastAsia="仿宋" w:hAnsi="仿宋"/>
          <w:sz w:val="28"/>
        </w:rPr>
        <w:t>- 消防通道：厂房四周应设置宽度为10.00米的环形消防车道，以满足消防车通行要求。</w:t>
      </w:r>
    </w:p>
    <w:p w:rsidR="00030DA9" w:rsidRPr="00030DA9" w:rsidP="00030DA9" w14:paraId="0503C767" w14:textId="77777777">
      <w:pPr>
        <w:ind w:firstLine="560" w:firstLineChars="200"/>
        <w:rPr>
          <w:rFonts w:ascii="仿宋" w:eastAsia="仿宋" w:hAnsi="仿宋"/>
          <w:sz w:val="28"/>
        </w:rPr>
      </w:pPr>
    </w:p>
    <w:p w:rsidR="00030DA9" w:rsidRPr="00030DA9" w:rsidP="00030DA9" w14:paraId="72220044" w14:textId="77777777">
      <w:pPr>
        <w:ind w:firstLine="560" w:firstLineChars="200"/>
        <w:rPr>
          <w:rFonts w:ascii="仿宋" w:eastAsia="仿宋" w:hAnsi="仿宋"/>
          <w:sz w:val="28"/>
        </w:rPr>
      </w:pPr>
      <w:r w:rsidRPr="00030DA9">
        <w:rPr>
          <w:rFonts w:ascii="仿宋" w:eastAsia="仿宋" w:hAnsi="仿宋" w:hint="eastAsia"/>
          <w:sz w:val="28"/>
        </w:rPr>
        <w:t>消防措施</w:t>
      </w:r>
    </w:p>
    <w:p w:rsidR="00030DA9" w:rsidRPr="00030DA9" w:rsidP="00030DA9" w14:paraId="19ECABED"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030DA9" w:rsidP="00030DA9" w14:paraId="57C8475A" w14:textId="278C5DB2">
      <w:pPr>
        <w:ind w:firstLine="560" w:firstLineChars="200"/>
        <w:rPr>
          <w:rFonts w:ascii="仿宋" w:eastAsia="仿宋" w:hAnsi="仿宋"/>
          <w:sz w:val="28"/>
        </w:rPr>
      </w:pPr>
      <w:r w:rsidRPr="00030DA9">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030DA9" w:rsidP="00030DA9" w14:paraId="61BD58E7" w14:textId="380887BC">
      <w:pPr>
        <w:pStyle w:val="Heading2"/>
      </w:pPr>
      <w:bookmarkStart w:id="14" w:name="_Toc160922473"/>
      <w:r w:rsidRPr="00030DA9">
        <w:t>(二)、防火防爆总图布置措施</w:t>
      </w:r>
      <w:bookmarkEnd w:id="14"/>
    </w:p>
    <w:p w:rsidR="00030DA9" w:rsidRPr="00030DA9" w:rsidP="00030DA9" w14:paraId="26ED85AB" w14:textId="77777777">
      <w:pPr>
        <w:ind w:firstLine="560" w:firstLineChars="200"/>
        <w:rPr>
          <w:rFonts w:ascii="仿宋" w:eastAsia="仿宋" w:hAnsi="仿宋"/>
          <w:sz w:val="28"/>
        </w:rPr>
      </w:pPr>
      <w:r w:rsidRPr="00030DA9">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030DA9" w:rsidRPr="00030DA9" w:rsidP="00030DA9" w14:paraId="53B65DB6" w14:textId="77777777">
      <w:pPr>
        <w:ind w:firstLine="560" w:firstLineChars="200"/>
        <w:rPr>
          <w:rFonts w:ascii="仿宋" w:eastAsia="仿宋" w:hAnsi="仿宋"/>
          <w:sz w:val="28"/>
        </w:rPr>
      </w:pPr>
    </w:p>
    <w:p w:rsidR="00030DA9" w:rsidRPr="00030DA9" w:rsidP="00030DA9" w14:paraId="65455595" w14:textId="77777777">
      <w:pPr>
        <w:ind w:firstLine="560" w:firstLineChars="200"/>
        <w:rPr>
          <w:rFonts w:ascii="仿宋" w:eastAsia="仿宋" w:hAnsi="仿宋"/>
          <w:sz w:val="28"/>
        </w:rPr>
      </w:pPr>
      <w:r w:rsidRPr="00030DA9">
        <w:rPr>
          <w:rFonts w:ascii="仿宋" w:eastAsia="仿宋" w:hAnsi="仿宋" w:hint="eastAsia"/>
          <w:sz w:val="28"/>
        </w:rPr>
        <w:t>对于防雷等级为第二类的建筑物，我们采用了特别的防雷措施。</w:t>
      </w:r>
      <w:r w:rsidRPr="00030DA9">
        <w:rPr>
          <w:rFonts w:ascii="仿宋" w:eastAsia="仿宋" w:hAnsi="仿宋" w:hint="eastAsia"/>
          <w:sz w:val="28"/>
        </w:rPr>
        <w:t>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备相连。</w:t>
      </w:r>
    </w:p>
    <w:p w:rsidR="00030DA9" w:rsidRPr="00030DA9" w:rsidP="00030DA9" w14:paraId="52AC1A28" w14:textId="77777777">
      <w:pPr>
        <w:ind w:firstLine="560" w:firstLineChars="200"/>
        <w:rPr>
          <w:rFonts w:ascii="仿宋" w:eastAsia="仿宋" w:hAnsi="仿宋"/>
          <w:sz w:val="28"/>
        </w:rPr>
      </w:pPr>
    </w:p>
    <w:p w:rsidR="00030DA9" w:rsidP="00030DA9" w14:paraId="12B8E336" w14:textId="7E510FD5">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30DA9">
        <w:rPr>
          <w:rFonts w:ascii="仿宋" w:eastAsia="仿宋" w:hAnsi="仿宋" w:hint="eastAsia"/>
          <w:sz w:val="28"/>
        </w:rPr>
        <w:t>为防止直击雷的冲击，接地设备的电阻不能大于</w:t>
      </w:r>
      <w:r w:rsidRPr="00030DA9">
        <w:rPr>
          <w:rFonts w:ascii="仿宋" w:eastAsia="仿宋" w:hAnsi="仿宋"/>
          <w:sz w:val="28"/>
        </w:rPr>
        <w:t>10.00欧姆。这一标准的设立，可以有</w:t>
      </w:r>
      <w:r w:rsidRPr="00030DA9">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030DA9" w:rsidP="00030DA9" w14:paraId="5A39C0E1" w14:textId="74A964AE">
      <w:pPr>
        <w:pStyle w:val="Heading2"/>
      </w:pPr>
      <w:bookmarkStart w:id="15" w:name="_Toc160922474"/>
      <w:r w:rsidRPr="00030DA9">
        <w:t>(三)、自然灾害防范措施</w:t>
      </w:r>
      <w:bookmarkEnd w:id="15"/>
    </w:p>
    <w:p w:rsidR="00030DA9" w:rsidP="00030DA9" w14:paraId="098F5846" w14:textId="635F6582">
      <w:pPr>
        <w:ind w:firstLine="560" w:firstLineChars="200"/>
        <w:rPr>
          <w:rFonts w:ascii="仿宋" w:eastAsia="仿宋" w:hAnsi="仿宋"/>
          <w:sz w:val="28"/>
        </w:rPr>
      </w:pPr>
      <w:r w:rsidRPr="00030DA9">
        <w:rPr>
          <w:rFonts w:ascii="仿宋" w:eastAsia="仿宋" w:hAnsi="仿宋" w:hint="eastAsia"/>
          <w:sz w:val="28"/>
        </w:rPr>
        <w:t>按照《建筑抗震设计规范》（</w:t>
      </w:r>
      <w:r w:rsidRPr="00030DA9">
        <w:rPr>
          <w:rFonts w:ascii="仿宋" w:eastAsia="仿宋" w:hAnsi="仿宋"/>
          <w:sz w:val="28"/>
        </w:rPr>
        <w:t>GB50011）的标准，我们明确了防静电垫项目所在地区的抗震设防烈度为VIII度，设计基本地震加速度值为0.20g。在该规范中，还明确提及了本工程所在地的地震基本烈度为VI度。在考虑到地震烈度设防要求后，我们将防静电垫项目的房屋建设标准设定为按照地震基本烈度VIII度的标准进行设防。这样做可以更好地确保防静电垫项目在遭遇地震时的稳定性与安全性，从而保障了防静电垫项目及周边环境的稳定与安全。</w:t>
      </w:r>
    </w:p>
    <w:p w:rsidR="00030DA9" w:rsidP="00030DA9" w14:paraId="14D47E75" w14:textId="37040CD8">
      <w:pPr>
        <w:pStyle w:val="Heading2"/>
      </w:pPr>
      <w:bookmarkStart w:id="16" w:name="_Toc160922475"/>
      <w:r w:rsidRPr="00030DA9">
        <w:t>(四)、安全标志使用要求</w:t>
      </w:r>
      <w:bookmarkEnd w:id="16"/>
    </w:p>
    <w:p w:rsidR="00030DA9" w:rsidRPr="00030DA9" w:rsidP="00030DA9" w14:paraId="530C03CF" w14:textId="77777777">
      <w:pPr>
        <w:ind w:firstLine="560" w:firstLineChars="200"/>
        <w:rPr>
          <w:rFonts w:ascii="仿宋" w:eastAsia="仿宋" w:hAnsi="仿宋"/>
          <w:sz w:val="28"/>
        </w:rPr>
      </w:pPr>
      <w:r w:rsidRPr="00030DA9">
        <w:rPr>
          <w:rFonts w:ascii="仿宋" w:eastAsia="仿宋" w:hAnsi="仿宋" w:hint="eastAsia"/>
          <w:sz w:val="28"/>
        </w:rPr>
        <w:t>安全标志的使用要求主要包括以下几点：</w:t>
      </w:r>
    </w:p>
    <w:p w:rsidR="00030DA9" w:rsidRPr="00030DA9" w:rsidP="00030DA9" w14:paraId="4E41BDD8" w14:textId="77777777">
      <w:pPr>
        <w:ind w:firstLine="560" w:firstLineChars="200"/>
        <w:rPr>
          <w:rFonts w:ascii="仿宋" w:eastAsia="仿宋" w:hAnsi="仿宋"/>
          <w:sz w:val="28"/>
        </w:rPr>
      </w:pPr>
    </w:p>
    <w:p w:rsidR="00030DA9" w:rsidRPr="00030DA9" w:rsidP="00030DA9" w14:paraId="30C8252C" w14:textId="77777777">
      <w:pPr>
        <w:ind w:firstLine="560" w:firstLineChars="200"/>
        <w:rPr>
          <w:rFonts w:ascii="仿宋" w:eastAsia="仿宋" w:hAnsi="仿宋"/>
          <w:sz w:val="28"/>
        </w:rPr>
      </w:pPr>
      <w:r w:rsidRPr="00030DA9">
        <w:rPr>
          <w:rFonts w:ascii="仿宋" w:eastAsia="仿宋" w:hAnsi="仿宋"/>
          <w:sz w:val="28"/>
        </w:rPr>
        <w:t>1. 必须设置在所涉及的相应危险地点或设备最容易被观察到的地方，保证受众能注意到。</w:t>
      </w:r>
    </w:p>
    <w:p w:rsidR="00030DA9" w:rsidRPr="00030DA9" w:rsidP="00030DA9" w14:paraId="7B1A5CA1" w14:textId="77777777">
      <w:pPr>
        <w:ind w:firstLine="560" w:firstLineChars="200"/>
        <w:rPr>
          <w:rFonts w:ascii="仿宋" w:eastAsia="仿宋" w:hAnsi="仿宋"/>
          <w:sz w:val="28"/>
        </w:rPr>
      </w:pPr>
      <w:r w:rsidRPr="00030DA9">
        <w:rPr>
          <w:rFonts w:ascii="仿宋" w:eastAsia="仿宋" w:hAnsi="仿宋"/>
          <w:sz w:val="28"/>
        </w:rPr>
        <w:t>2. 应牢固地固定在依托物上，不能产生倾斜、卷翘、摆动等现象，高度应尽量与人眼的视线高度一致。</w:t>
      </w:r>
    </w:p>
    <w:p w:rsidR="00030DA9" w:rsidRPr="00030DA9" w:rsidP="00030DA9" w14:paraId="3AB7A2D9" w14:textId="77777777">
      <w:pPr>
        <w:ind w:firstLine="560" w:firstLineChars="200"/>
        <w:rPr>
          <w:rFonts w:ascii="仿宋" w:eastAsia="仿宋" w:hAnsi="仿宋"/>
          <w:sz w:val="28"/>
        </w:rPr>
      </w:pPr>
      <w:r w:rsidRPr="00030DA9">
        <w:rPr>
          <w:rFonts w:ascii="仿宋" w:eastAsia="仿宋" w:hAnsi="仿宋"/>
          <w:sz w:val="28"/>
        </w:rPr>
        <w:t>3. 不应设置在门、窗、架等可移动的物体上，警示牌的正面或其邻近不得有妨碍人们视线的固定障碍物，并尽量避免被其他临时性物体所遮挡。</w:t>
      </w:r>
    </w:p>
    <w:p w:rsidR="00030DA9" w:rsidRPr="00030DA9" w:rsidP="00030DA9" w14:paraId="3D953BBD"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30DA9">
        <w:rPr>
          <w:rFonts w:ascii="仿宋" w:eastAsia="仿宋" w:hAnsi="仿宋"/>
          <w:sz w:val="28"/>
        </w:rPr>
        <w:t>4. 安全标识牌的使用基本要求还应根据《建筑抗震设计规范》（GB50011）的标准，针对防静电垫项目所在地区的地震烈度设防要求进行具体设置。</w:t>
      </w:r>
    </w:p>
    <w:p w:rsidR="00030DA9" w:rsidRPr="00030DA9" w:rsidP="00030DA9" w14:paraId="226E22A1" w14:textId="77777777">
      <w:pPr>
        <w:ind w:firstLine="560" w:firstLineChars="200"/>
        <w:rPr>
          <w:rFonts w:ascii="仿宋" w:eastAsia="仿宋" w:hAnsi="仿宋"/>
          <w:sz w:val="28"/>
        </w:rPr>
      </w:pPr>
    </w:p>
    <w:p w:rsidR="00030DA9" w:rsidP="00030DA9" w14:paraId="54976418" w14:textId="27BBA8C5">
      <w:pPr>
        <w:ind w:firstLine="560" w:firstLineChars="200"/>
        <w:rPr>
          <w:rFonts w:ascii="仿宋" w:eastAsia="仿宋" w:hAnsi="仿宋" w:hint="eastAsia"/>
          <w:sz w:val="28"/>
        </w:rPr>
      </w:pPr>
      <w:r w:rsidRPr="00030DA9">
        <w:rPr>
          <w:rFonts w:ascii="仿宋" w:eastAsia="仿宋" w:hAnsi="仿宋" w:hint="eastAsia"/>
          <w:sz w:val="28"/>
        </w:rPr>
        <w:t>对于安全标志牌的具体使用要求，最好参考相关的安全规范和标准，以确保安全标志牌能发挥其应有的作用。</w:t>
      </w:r>
    </w:p>
    <w:p w:rsidR="00030DA9" w:rsidP="00030DA9" w14:paraId="576D244D" w14:textId="1116709F">
      <w:pPr>
        <w:pStyle w:val="Heading2"/>
      </w:pPr>
      <w:bookmarkStart w:id="17" w:name="_Toc160922476"/>
      <w:r w:rsidRPr="00030DA9">
        <w:t>(五)、电气安全保障措施</w:t>
      </w:r>
      <w:bookmarkEnd w:id="17"/>
    </w:p>
    <w:p w:rsidR="00030DA9" w:rsidP="00030DA9" w14:paraId="70B579AE" w14:textId="7D09FF32">
      <w:pPr>
        <w:ind w:firstLine="560" w:firstLineChars="200"/>
        <w:rPr>
          <w:rFonts w:ascii="仿宋" w:eastAsia="仿宋" w:hAnsi="仿宋" w:hint="eastAsia"/>
          <w:sz w:val="28"/>
        </w:rPr>
      </w:pPr>
      <w:r w:rsidRPr="00030DA9">
        <w:rPr>
          <w:rFonts w:ascii="仿宋" w:eastAsia="仿宋" w:hAnsi="仿宋" w:hint="eastAsia"/>
          <w:sz w:val="28"/>
        </w:rPr>
        <w:t>防静电垫项目承办单位不仅要为所有电气设备设置防触电接地，以保护员工和设备免受电击的伤害，还要在防静电垫项目建设区域高处的建筑物和设备上安装避雷装置。这些避雷装置能够有效地将突发的雷电引入地下，避免雷电对建筑物和设备造成损坏，保证防静电垫项目的顺利进行。同时，这些措施也符合国家相关安全法规和标准的要求，为防静电垫项目的安全和质量提供了有力保障。</w:t>
      </w:r>
    </w:p>
    <w:p w:rsidR="00030DA9" w:rsidP="00030DA9" w14:paraId="482C89A0" w14:textId="6FA88C99">
      <w:pPr>
        <w:pStyle w:val="Heading2"/>
      </w:pPr>
      <w:bookmarkStart w:id="18" w:name="_Toc160922477"/>
      <w:r w:rsidRPr="00030DA9">
        <w:t>(六)、防尘防毒措施</w:t>
      </w:r>
      <w:bookmarkEnd w:id="18"/>
    </w:p>
    <w:p w:rsidR="00030DA9" w:rsidRPr="00030DA9" w:rsidP="00030DA9" w14:paraId="150C2651" w14:textId="77777777">
      <w:pPr>
        <w:ind w:firstLine="560" w:firstLineChars="200"/>
        <w:rPr>
          <w:rFonts w:ascii="仿宋" w:eastAsia="仿宋" w:hAnsi="仿宋"/>
          <w:sz w:val="28"/>
        </w:rPr>
      </w:pPr>
      <w:r w:rsidRPr="00030DA9">
        <w:rPr>
          <w:rFonts w:ascii="仿宋" w:eastAsia="仿宋" w:hAnsi="仿宋" w:hint="eastAsia"/>
          <w:sz w:val="28"/>
        </w:rPr>
        <w:t>接触有毒有害物的工作岗位应配备空气呼吸器及防毒面具等防护</w:t>
      </w:r>
    </w:p>
    <w:p w:rsidR="00030DA9" w:rsidP="00030DA9" w14:paraId="5A09C1EC" w14:textId="0E26A641">
      <w:pPr>
        <w:ind w:firstLine="560" w:firstLineChars="200"/>
        <w:rPr>
          <w:rFonts w:ascii="仿宋" w:eastAsia="仿宋" w:hAnsi="仿宋" w:hint="eastAsia"/>
          <w:sz w:val="28"/>
        </w:rPr>
      </w:pPr>
      <w:r w:rsidRPr="00030DA9">
        <w:rPr>
          <w:rFonts w:ascii="仿宋" w:eastAsia="仿宋" w:hAnsi="仿宋" w:hint="eastAsia"/>
          <w:sz w:val="28"/>
        </w:rPr>
        <w:t>器材，确保操作工的人身安全</w:t>
      </w:r>
    </w:p>
    <w:p w:rsidR="00030DA9" w:rsidP="00030DA9" w14:paraId="46370347" w14:textId="47858FD6">
      <w:pPr>
        <w:pStyle w:val="Heading2"/>
      </w:pPr>
      <w:bookmarkStart w:id="19" w:name="_Toc160922478"/>
      <w:r w:rsidRPr="00030DA9">
        <w:t>(七)、防静电、触电、防护及防雷措施</w:t>
      </w:r>
      <w:bookmarkEnd w:id="19"/>
    </w:p>
    <w:p w:rsidR="00030DA9" w:rsidRPr="00030DA9" w:rsidP="00030DA9" w14:paraId="3BB8CCF8"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030DA9" w:rsidRPr="00030DA9" w:rsidP="00030DA9" w14:paraId="6FD8219D" w14:textId="77777777">
      <w:pPr>
        <w:ind w:firstLine="560" w:firstLineChars="200"/>
        <w:rPr>
          <w:rFonts w:ascii="仿宋" w:eastAsia="仿宋" w:hAnsi="仿宋"/>
          <w:sz w:val="28"/>
        </w:rPr>
      </w:pPr>
    </w:p>
    <w:p w:rsidR="00030DA9" w:rsidP="00030DA9" w14:paraId="19B56112" w14:textId="621AF96D">
      <w:pPr>
        <w:ind w:firstLine="560" w:firstLineChars="200"/>
        <w:rPr>
          <w:rFonts w:ascii="仿宋" w:eastAsia="仿宋" w:hAnsi="仿宋" w:hint="eastAsia"/>
          <w:sz w:val="28"/>
        </w:rPr>
      </w:pPr>
      <w:r w:rsidRPr="00030DA9">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030DA9" w:rsidP="00030DA9" w14:paraId="020D4A5B" w14:textId="52EA2B6C">
      <w:pPr>
        <w:pStyle w:val="Heading2"/>
      </w:pPr>
      <w:bookmarkStart w:id="20" w:name="_Toc160922479"/>
      <w:r w:rsidRPr="00030DA9">
        <w:t>(八)、机械设备安全保障措施</w:t>
      </w:r>
      <w:bookmarkEnd w:id="20"/>
    </w:p>
    <w:p w:rsidR="00030DA9" w:rsidP="00030DA9" w14:paraId="548CC994" w14:textId="381E032A">
      <w:pPr>
        <w:ind w:firstLine="560" w:firstLineChars="200"/>
        <w:rPr>
          <w:rFonts w:ascii="仿宋" w:eastAsia="仿宋" w:hAnsi="仿宋" w:hint="eastAsia"/>
          <w:sz w:val="28"/>
        </w:rPr>
      </w:pPr>
      <w:r w:rsidRPr="00030DA9">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w:t>
      </w:r>
      <w:r w:rsidRPr="00030DA9">
        <w:rPr>
          <w:rFonts w:ascii="仿宋" w:eastAsia="仿宋" w:hAnsi="仿宋" w:hint="eastAsia"/>
          <w:sz w:val="28"/>
        </w:rPr>
        <w:t>人体造成意外伤害。这些防护措施可以有效地保护人员免受机械伤害的风险，从而确保生产过程的安全性和可靠性。</w:t>
      </w:r>
    </w:p>
    <w:p w:rsidR="00030DA9" w:rsidP="00030DA9" w14:paraId="3CB7C35A" w14:textId="70CE1927">
      <w:pPr>
        <w:pStyle w:val="Heading2"/>
      </w:pPr>
      <w:bookmarkStart w:id="21" w:name="_Toc160922480"/>
      <w:r w:rsidRPr="00030DA9">
        <w:t>(九)、劳动安全保障措施</w:t>
      </w:r>
      <w:bookmarkEnd w:id="21"/>
    </w:p>
    <w:p w:rsidR="00030DA9" w:rsidRPr="00030DA9" w:rsidP="00030DA9" w14:paraId="0BBC42B2"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30DA9">
        <w:rPr>
          <w:rFonts w:ascii="仿宋" w:eastAsia="仿宋" w:hAnsi="仿宋" w:hint="eastAsia"/>
          <w:sz w:val="28"/>
        </w:rPr>
        <w:t>该防静电垫项目承办单位考虑到员工的工作和生活需求，设立了医务室、浴室、休息室等必要的生活福利设施，旨在为员工创造一个优美、舒适的工作和生活环境。此外，防静电垫项目承办单位也对空闲地进行绿化，通过这些措施为员工营造一个宜人的工作生活环境。</w:t>
      </w:r>
    </w:p>
    <w:p w:rsidR="00030DA9" w:rsidRPr="00030DA9" w:rsidP="00030DA9" w14:paraId="408BFB60" w14:textId="77777777">
      <w:pPr>
        <w:ind w:firstLine="560" w:firstLineChars="200"/>
        <w:rPr>
          <w:rFonts w:ascii="仿宋" w:eastAsia="仿宋" w:hAnsi="仿宋"/>
          <w:sz w:val="28"/>
        </w:rPr>
      </w:pPr>
    </w:p>
    <w:p w:rsidR="00030DA9" w:rsidRPr="00030DA9" w:rsidP="00030DA9" w14:paraId="58F03CF4" w14:textId="77777777">
      <w:pPr>
        <w:ind w:firstLine="560" w:firstLineChars="200"/>
        <w:rPr>
          <w:rFonts w:ascii="仿宋" w:eastAsia="仿宋" w:hAnsi="仿宋"/>
          <w:sz w:val="28"/>
        </w:rPr>
      </w:pPr>
      <w:r w:rsidRPr="00030DA9">
        <w:rPr>
          <w:rFonts w:ascii="仿宋" w:eastAsia="仿宋" w:hAnsi="仿宋" w:hint="eastAsia"/>
          <w:sz w:val="28"/>
        </w:rPr>
        <w:t>在自动控制设计方面，该防静电垫项目承办单位以集中检测为主，将重要参数引至控制室，以便实时观察生产过程的变化。为确保劳动安全，针对一些会对员工造成潜在危害的参数，防静电垫项目承办单位还设置了越限报警功能。这些措施可以有效地预防并及时应对可能出现的安全问题。</w:t>
      </w:r>
    </w:p>
    <w:p w:rsidR="00030DA9" w:rsidRPr="00030DA9" w:rsidP="00030DA9" w14:paraId="469FFF85" w14:textId="77777777">
      <w:pPr>
        <w:ind w:firstLine="560" w:firstLineChars="200"/>
        <w:rPr>
          <w:rFonts w:ascii="仿宋" w:eastAsia="仿宋" w:hAnsi="仿宋"/>
          <w:sz w:val="28"/>
        </w:rPr>
      </w:pPr>
    </w:p>
    <w:p w:rsidR="00030DA9" w:rsidP="00030DA9" w14:paraId="1ABAF055" w14:textId="274B922E">
      <w:pPr>
        <w:ind w:firstLine="560" w:firstLineChars="200"/>
        <w:rPr>
          <w:rFonts w:ascii="仿宋" w:eastAsia="仿宋" w:hAnsi="仿宋" w:hint="eastAsia"/>
          <w:sz w:val="28"/>
        </w:rPr>
      </w:pPr>
      <w:r w:rsidRPr="00030DA9">
        <w:rPr>
          <w:rFonts w:ascii="仿宋" w:eastAsia="仿宋" w:hAnsi="仿宋" w:hint="eastAsia"/>
          <w:sz w:val="28"/>
        </w:rPr>
        <w:t>此外，为了保证劳动安全，该防静电垫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030DA9" w:rsidP="00030DA9" w14:paraId="6F8575B8" w14:textId="6E020129">
      <w:pPr>
        <w:pStyle w:val="Heading2"/>
      </w:pPr>
      <w:bookmarkStart w:id="22" w:name="_Toc160922481"/>
      <w:r w:rsidRPr="00030DA9">
        <w:t>(十)、劳动安全卫生机构设置及教育制度</w:t>
      </w:r>
      <w:bookmarkEnd w:id="22"/>
    </w:p>
    <w:p w:rsidR="00030DA9" w:rsidRPr="00030DA9" w:rsidP="00030DA9" w14:paraId="2D6C9F44" w14:textId="77777777">
      <w:pPr>
        <w:ind w:firstLine="560" w:firstLineChars="200"/>
        <w:rPr>
          <w:rFonts w:ascii="仿宋" w:eastAsia="仿宋" w:hAnsi="仿宋"/>
          <w:sz w:val="28"/>
        </w:rPr>
      </w:pPr>
      <w:r w:rsidRPr="00030DA9">
        <w:rPr>
          <w:rFonts w:ascii="仿宋" w:eastAsia="仿宋" w:hAnsi="仿宋" w:hint="eastAsia"/>
          <w:sz w:val="28"/>
        </w:rPr>
        <w:t>机构设置及人员配备</w:t>
      </w:r>
    </w:p>
    <w:p w:rsidR="00030DA9" w:rsidRPr="00030DA9" w:rsidP="00030DA9" w14:paraId="565850D4" w14:textId="77777777">
      <w:pPr>
        <w:ind w:firstLine="560" w:firstLineChars="200"/>
        <w:rPr>
          <w:rFonts w:ascii="仿宋" w:eastAsia="仿宋" w:hAnsi="仿宋"/>
          <w:sz w:val="28"/>
        </w:rPr>
      </w:pPr>
    </w:p>
    <w:p w:rsidR="00030DA9" w:rsidRPr="00030DA9" w:rsidP="00030DA9" w14:paraId="1551FC7D" w14:textId="77777777">
      <w:pPr>
        <w:ind w:firstLine="560" w:firstLineChars="200"/>
        <w:rPr>
          <w:rFonts w:ascii="仿宋" w:eastAsia="仿宋" w:hAnsi="仿宋"/>
          <w:sz w:val="28"/>
        </w:rPr>
      </w:pPr>
      <w:r w:rsidRPr="00030DA9">
        <w:rPr>
          <w:rFonts w:ascii="仿宋" w:eastAsia="仿宋" w:hAnsi="仿宋" w:hint="eastAsia"/>
          <w:sz w:val="28"/>
        </w:rPr>
        <w:t>应急撤离和急救准备</w:t>
      </w:r>
    </w:p>
    <w:p w:rsidR="00030DA9" w:rsidRPr="00030DA9" w:rsidP="00030DA9" w14:paraId="67B4CF82" w14:textId="77777777">
      <w:pPr>
        <w:ind w:firstLine="560" w:firstLineChars="200"/>
        <w:rPr>
          <w:rFonts w:ascii="仿宋" w:eastAsia="仿宋" w:hAnsi="仿宋"/>
          <w:sz w:val="28"/>
        </w:rPr>
      </w:pPr>
    </w:p>
    <w:p w:rsidR="00030DA9" w:rsidRPr="00030DA9" w:rsidP="00030DA9" w14:paraId="40A182F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为了应对紧急情况，防静电垫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030DA9" w:rsidRPr="00030DA9" w:rsidP="00030DA9" w14:paraId="00CB2F9D" w14:textId="77777777">
      <w:pPr>
        <w:ind w:firstLine="560" w:firstLineChars="200"/>
        <w:rPr>
          <w:rFonts w:ascii="仿宋" w:eastAsia="仿宋" w:hAnsi="仿宋"/>
          <w:sz w:val="28"/>
        </w:rPr>
      </w:pPr>
    </w:p>
    <w:p w:rsidR="00030DA9" w:rsidRPr="00030DA9" w:rsidP="00030DA9" w14:paraId="443321EB" w14:textId="77777777">
      <w:pPr>
        <w:ind w:firstLine="560" w:firstLineChars="200"/>
        <w:rPr>
          <w:rFonts w:ascii="仿宋" w:eastAsia="仿宋" w:hAnsi="仿宋"/>
          <w:sz w:val="28"/>
        </w:rPr>
      </w:pPr>
      <w:r w:rsidRPr="00030DA9">
        <w:rPr>
          <w:rFonts w:ascii="仿宋" w:eastAsia="仿宋" w:hAnsi="仿宋" w:hint="eastAsia"/>
          <w:sz w:val="28"/>
        </w:rPr>
        <w:t>劳动安全卫生教育制度</w:t>
      </w:r>
    </w:p>
    <w:p w:rsidR="00030DA9" w:rsidRPr="00030DA9" w:rsidP="00030DA9" w14:paraId="09B3E242" w14:textId="77777777">
      <w:pPr>
        <w:ind w:firstLine="560" w:firstLineChars="200"/>
        <w:rPr>
          <w:rFonts w:ascii="仿宋" w:eastAsia="仿宋" w:hAnsi="仿宋"/>
          <w:sz w:val="28"/>
        </w:rPr>
      </w:pPr>
    </w:p>
    <w:p w:rsidR="00030DA9" w:rsidP="00030DA9" w14:paraId="61E9C9CB" w14:textId="5768FA16">
      <w:pPr>
        <w:ind w:firstLine="560" w:firstLineChars="200"/>
        <w:rPr>
          <w:rFonts w:ascii="仿宋" w:eastAsia="仿宋" w:hAnsi="仿宋" w:hint="eastAsia"/>
          <w:sz w:val="28"/>
        </w:rPr>
      </w:pPr>
      <w:r w:rsidRPr="00030DA9">
        <w:rPr>
          <w:rFonts w:ascii="仿宋" w:eastAsia="仿宋" w:hAnsi="仿宋" w:hint="eastAsia"/>
          <w:sz w:val="28"/>
        </w:rPr>
        <w:t>一旦防静电垫项目投入运营，所有级别的员工都必须坚守劳动安全操作规程，确保一切潜在的事故隐患在发生之初就被消除，以保障员工的人身安全和设备的正常运行。防静电垫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030DA9" w:rsidP="00030DA9" w14:paraId="7FD69D68" w14:textId="67619996">
      <w:pPr>
        <w:pStyle w:val="Heading2"/>
      </w:pPr>
      <w:bookmarkStart w:id="23" w:name="_Toc160922482"/>
      <w:r w:rsidRPr="00030DA9">
        <w:t>(十一)、劳动安全预期效果评价</w:t>
      </w:r>
      <w:bookmarkEnd w:id="23"/>
    </w:p>
    <w:p w:rsidR="00030DA9" w:rsidP="00030DA9" w14:paraId="1A13847B" w14:textId="79CE11CF">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30DA9">
        <w:rPr>
          <w:rFonts w:ascii="仿宋" w:eastAsia="仿宋" w:hAnsi="仿宋" w:hint="eastAsia"/>
          <w:sz w:val="28"/>
        </w:rPr>
        <w:t>在事故出现之际，防静电垫项目执行单位依赖于工程设计方案中的安全防护设备和突发情况应急措施，有效遏制事故的扩大，防止安全和消防事故的蔓延，确保员工的人身安全和财产不受损害。</w:t>
      </w:r>
      <w:r w:rsidRPr="00030DA9">
        <w:rPr>
          <w:rFonts w:ascii="仿宋" w:eastAsia="仿宋" w:hAnsi="仿宋" w:hint="eastAsia"/>
          <w:sz w:val="28"/>
        </w:rPr>
        <w:t>防静电垫项目执行单位已经设计并配备了完善的安全卫生专用设备，主要包括防火防爆设备、火灾自动报警系统、水消防系统、空调设备、岗位通风设备、隔声降噪设备、安全供水、安全供电设备等。</w:t>
      </w:r>
    </w:p>
    <w:p w:rsidR="00030DA9" w:rsidP="00030DA9" w14:paraId="78A33A67" w14:textId="290486B8">
      <w:pPr>
        <w:pStyle w:val="Heading1"/>
        <w:rPr>
          <w:rFonts w:hint="eastAsia"/>
        </w:rPr>
      </w:pPr>
      <w:bookmarkStart w:id="24" w:name="_Toc160922483"/>
      <w:r w:rsidRPr="00030DA9">
        <w:rPr>
          <w:rFonts w:hint="eastAsia"/>
        </w:rPr>
        <w:t>四、建设用地、征地拆迁及移民安置分析</w:t>
      </w:r>
      <w:bookmarkEnd w:id="24"/>
    </w:p>
    <w:p w:rsidR="00030DA9" w:rsidP="00030DA9" w14:paraId="7968B625" w14:textId="4120B362">
      <w:pPr>
        <w:pStyle w:val="Heading2"/>
      </w:pPr>
      <w:bookmarkStart w:id="25" w:name="_Toc160922484"/>
      <w:r w:rsidRPr="00030DA9">
        <w:t>(一)、防静电垫项目选址及用地方案</w:t>
      </w:r>
      <w:bookmarkEnd w:id="25"/>
    </w:p>
    <w:p w:rsidR="00030DA9" w:rsidRPr="00030DA9" w:rsidP="00030DA9" w14:paraId="22E2FFF8" w14:textId="77777777">
      <w:pPr>
        <w:ind w:firstLine="560" w:firstLineChars="200"/>
        <w:rPr>
          <w:rFonts w:ascii="仿宋" w:eastAsia="仿宋" w:hAnsi="仿宋"/>
          <w:sz w:val="28"/>
        </w:rPr>
      </w:pPr>
      <w:r w:rsidRPr="00030DA9">
        <w:rPr>
          <w:rFonts w:ascii="仿宋" w:eastAsia="仿宋" w:hAnsi="仿宋" w:hint="eastAsia"/>
          <w:sz w:val="28"/>
        </w:rPr>
        <w:t>防静电垫项目选址原则</w:t>
      </w:r>
    </w:p>
    <w:p w:rsidR="00030DA9" w:rsidRPr="00030DA9" w:rsidP="00030DA9" w14:paraId="1E82931A" w14:textId="77777777">
      <w:pPr>
        <w:ind w:firstLine="560" w:firstLineChars="200"/>
        <w:rPr>
          <w:rFonts w:ascii="仿宋" w:eastAsia="仿宋" w:hAnsi="仿宋"/>
          <w:sz w:val="28"/>
        </w:rPr>
      </w:pPr>
    </w:p>
    <w:p w:rsidR="00030DA9" w:rsidRPr="00030DA9" w:rsidP="00030DA9" w14:paraId="709FBDB6" w14:textId="77777777">
      <w:pPr>
        <w:ind w:firstLine="560" w:firstLineChars="200"/>
        <w:rPr>
          <w:rFonts w:ascii="仿宋" w:eastAsia="仿宋" w:hAnsi="仿宋"/>
          <w:sz w:val="28"/>
        </w:rPr>
      </w:pPr>
      <w:r w:rsidRPr="00030DA9">
        <w:rPr>
          <w:rFonts w:ascii="仿宋" w:eastAsia="仿宋" w:hAnsi="仿宋"/>
          <w:sz w:val="28"/>
        </w:rPr>
        <w:t>1. 环境敏感性目标避让： 所选场址应远离自然保护区、风景名胜区、生活饮用水源地和其他需要特别保护的环境敏感区域。</w:t>
      </w:r>
    </w:p>
    <w:p w:rsidR="00030DA9" w:rsidRPr="00030DA9" w:rsidP="00030DA9" w14:paraId="50EDBBBA" w14:textId="77777777">
      <w:pPr>
        <w:ind w:firstLine="560" w:firstLineChars="200"/>
        <w:rPr>
          <w:rFonts w:ascii="仿宋" w:eastAsia="仿宋" w:hAnsi="仿宋"/>
          <w:sz w:val="28"/>
        </w:rPr>
      </w:pPr>
    </w:p>
    <w:p w:rsidR="00030DA9" w:rsidRPr="00030DA9" w:rsidP="00030DA9" w14:paraId="17CF6D6A" w14:textId="77777777">
      <w:pPr>
        <w:ind w:firstLine="560" w:firstLineChars="200"/>
        <w:rPr>
          <w:rFonts w:ascii="仿宋" w:eastAsia="仿宋" w:hAnsi="仿宋"/>
          <w:sz w:val="28"/>
        </w:rPr>
      </w:pPr>
      <w:r w:rsidRPr="00030DA9">
        <w:rPr>
          <w:rFonts w:ascii="仿宋" w:eastAsia="仿宋" w:hAnsi="仿宋"/>
          <w:sz w:val="28"/>
        </w:rPr>
        <w:t>2. 地理条件与基础设施： 防静电垫项目建设区域的地理条件应优越，基础设施应相对完善，具备充足的发展潜力。</w:t>
      </w:r>
    </w:p>
    <w:p w:rsidR="00030DA9" w:rsidRPr="00030DA9" w:rsidP="00030DA9" w14:paraId="5B10EAD4" w14:textId="77777777">
      <w:pPr>
        <w:ind w:firstLine="560" w:firstLineChars="200"/>
        <w:rPr>
          <w:rFonts w:ascii="仿宋" w:eastAsia="仿宋" w:hAnsi="仿宋"/>
          <w:sz w:val="28"/>
        </w:rPr>
      </w:pPr>
    </w:p>
    <w:p w:rsidR="00030DA9" w:rsidRPr="00030DA9" w:rsidP="00030DA9" w14:paraId="30B4F722" w14:textId="77777777">
      <w:pPr>
        <w:ind w:firstLine="560" w:firstLineChars="200"/>
        <w:rPr>
          <w:rFonts w:ascii="仿宋" w:eastAsia="仿宋" w:hAnsi="仿宋"/>
          <w:sz w:val="28"/>
        </w:rPr>
      </w:pPr>
      <w:r w:rsidRPr="00030DA9">
        <w:rPr>
          <w:rFonts w:ascii="仿宋" w:eastAsia="仿宋" w:hAnsi="仿宋"/>
          <w:sz w:val="28"/>
        </w:rPr>
        <w:t>3. 城市规划一致性： 防静电垫项目建设区域应符合城市总体规划要求，布局相对独立，有利于科研、生产经营和管理活动的集中展开，并能方便与建成区联系。</w:t>
      </w:r>
    </w:p>
    <w:p w:rsidR="00030DA9" w:rsidRPr="00030DA9" w:rsidP="00030DA9" w14:paraId="38444D06" w14:textId="77777777">
      <w:pPr>
        <w:ind w:firstLine="560" w:firstLineChars="200"/>
        <w:rPr>
          <w:rFonts w:ascii="仿宋" w:eastAsia="仿宋" w:hAnsi="仿宋"/>
          <w:sz w:val="28"/>
        </w:rPr>
      </w:pPr>
    </w:p>
    <w:p w:rsidR="00030DA9" w:rsidRPr="00030DA9" w:rsidP="00030DA9" w14:paraId="3B134B27" w14:textId="77777777">
      <w:pPr>
        <w:ind w:firstLine="560" w:firstLineChars="200"/>
        <w:rPr>
          <w:rFonts w:ascii="仿宋" w:eastAsia="仿宋" w:hAnsi="仿宋"/>
          <w:sz w:val="28"/>
        </w:rPr>
      </w:pPr>
      <w:r w:rsidRPr="00030DA9">
        <w:rPr>
          <w:rFonts w:ascii="仿宋" w:eastAsia="仿宋" w:hAnsi="仿宋"/>
          <w:sz w:val="28"/>
        </w:rPr>
        <w:t>4. 环境友好与社会影响： 防静电垫项目对周围环境不应产生污染，或者污染不得超出国家法律和标准的允许范围，不</w:t>
      </w:r>
      <w:r w:rsidRPr="00030DA9">
        <w:rPr>
          <w:rFonts w:ascii="仿宋" w:eastAsia="仿宋" w:hAnsi="仿宋" w:hint="eastAsia"/>
          <w:sz w:val="28"/>
        </w:rPr>
        <w:t>应引起当</w:t>
      </w:r>
      <w:r w:rsidRPr="00030DA9">
        <w:rPr>
          <w:rFonts w:ascii="仿宋" w:eastAsia="仿宋" w:hAnsi="仿宋" w:hint="eastAsia"/>
          <w:sz w:val="28"/>
        </w:rPr>
        <w:t>地居民不满或不良社会影响。</w:t>
      </w:r>
    </w:p>
    <w:p w:rsidR="00030DA9" w:rsidRPr="00030DA9" w:rsidP="00030DA9" w14:paraId="4B2ABE05" w14:textId="77777777">
      <w:pPr>
        <w:ind w:firstLine="560" w:firstLineChars="200"/>
        <w:rPr>
          <w:rFonts w:ascii="仿宋" w:eastAsia="仿宋" w:hAnsi="仿宋"/>
          <w:sz w:val="28"/>
        </w:rPr>
      </w:pPr>
    </w:p>
    <w:p w:rsidR="00030DA9" w:rsidRPr="00030DA9" w:rsidP="00030DA9" w14:paraId="297A8DFA"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30DA9">
        <w:rPr>
          <w:rFonts w:ascii="仿宋" w:eastAsia="仿宋" w:hAnsi="仿宋" w:hint="eastAsia"/>
          <w:sz w:val="28"/>
        </w:rPr>
        <w:t>防静电垫项目选址</w:t>
      </w:r>
    </w:p>
    <w:p w:rsidR="00030DA9" w:rsidRPr="00030DA9" w:rsidP="00030DA9" w14:paraId="32A1C9F0" w14:textId="77777777">
      <w:pPr>
        <w:ind w:firstLine="560" w:firstLineChars="200"/>
        <w:rPr>
          <w:rFonts w:ascii="仿宋" w:eastAsia="仿宋" w:hAnsi="仿宋"/>
          <w:sz w:val="28"/>
        </w:rPr>
      </w:pPr>
    </w:p>
    <w:p w:rsidR="00030DA9" w:rsidRPr="00030DA9" w:rsidP="00030DA9" w14:paraId="7CB889E7" w14:textId="77777777">
      <w:pPr>
        <w:ind w:firstLine="560" w:firstLineChars="200"/>
        <w:rPr>
          <w:rFonts w:ascii="仿宋" w:eastAsia="仿宋" w:hAnsi="仿宋"/>
          <w:sz w:val="28"/>
        </w:rPr>
      </w:pPr>
      <w:r w:rsidRPr="00030DA9">
        <w:rPr>
          <w:rFonts w:ascii="仿宋" w:eastAsia="仿宋" w:hAnsi="仿宋" w:hint="eastAsia"/>
          <w:sz w:val="28"/>
        </w:rPr>
        <w:t>该防静电垫项目选址位于</w:t>
      </w:r>
      <w:r w:rsidRPr="00030DA9">
        <w:rPr>
          <w:rFonts w:ascii="仿宋" w:eastAsia="仿宋" w:hAnsi="仿宋"/>
          <w:sz w:val="28"/>
        </w:rPr>
        <w:t>XX工业示范区，该示范区一直积极推动创新创业生态，致力于大众创业和万众创新。国家高新区在提升创新环境和氛围、集聚创新要素与主体、提高创新效率与能力方面取得了显著成绩，是"大众创业、万众创新"的生动典范。该区域的工业产值和利税持续增长，作为区域经济的龙头，具备了发展的潜力。国家高新区的土地利用效率在全国各国家级开发区中处于领先地位。根据国土资源部的评价结果，该区域的综合容积率、工业用地综合容积率和工业用地地均固定资产投资都位于全</w:t>
      </w:r>
      <w:r w:rsidRPr="00030DA9">
        <w:rPr>
          <w:rFonts w:ascii="仿宋" w:eastAsia="仿宋" w:hAnsi="仿宋" w:hint="eastAsia"/>
          <w:sz w:val="28"/>
        </w:rPr>
        <w:t>国前列。</w:t>
      </w:r>
    </w:p>
    <w:p w:rsidR="00030DA9" w:rsidRPr="00030DA9" w:rsidP="00030DA9" w14:paraId="6A6AD594" w14:textId="77777777">
      <w:pPr>
        <w:ind w:firstLine="560" w:firstLineChars="200"/>
        <w:rPr>
          <w:rFonts w:ascii="仿宋" w:eastAsia="仿宋" w:hAnsi="仿宋"/>
          <w:sz w:val="28"/>
        </w:rPr>
      </w:pPr>
    </w:p>
    <w:p w:rsidR="00030DA9" w:rsidRPr="00030DA9" w:rsidP="00030DA9" w14:paraId="66B0954B" w14:textId="77777777">
      <w:pPr>
        <w:ind w:firstLine="560" w:firstLineChars="200"/>
        <w:rPr>
          <w:rFonts w:ascii="仿宋" w:eastAsia="仿宋" w:hAnsi="仿宋"/>
          <w:sz w:val="28"/>
        </w:rPr>
      </w:pPr>
      <w:r w:rsidRPr="00030DA9">
        <w:rPr>
          <w:rFonts w:ascii="仿宋" w:eastAsia="仿宋" w:hAnsi="仿宋" w:hint="eastAsia"/>
          <w:sz w:val="28"/>
        </w:rPr>
        <w:t>建设条件分析</w:t>
      </w:r>
    </w:p>
    <w:p w:rsidR="00030DA9" w:rsidRPr="00030DA9" w:rsidP="00030DA9" w14:paraId="351079EB" w14:textId="77777777">
      <w:pPr>
        <w:ind w:firstLine="560" w:firstLineChars="200"/>
        <w:rPr>
          <w:rFonts w:ascii="仿宋" w:eastAsia="仿宋" w:hAnsi="仿宋"/>
          <w:sz w:val="28"/>
        </w:rPr>
      </w:pPr>
    </w:p>
    <w:p w:rsidR="00030DA9" w:rsidRPr="00030DA9" w:rsidP="00030DA9" w14:paraId="34A641B5" w14:textId="77777777">
      <w:pPr>
        <w:ind w:firstLine="560" w:firstLineChars="200"/>
        <w:rPr>
          <w:rFonts w:ascii="仿宋" w:eastAsia="仿宋" w:hAnsi="仿宋"/>
          <w:sz w:val="28"/>
        </w:rPr>
      </w:pPr>
      <w:r w:rsidRPr="00030DA9">
        <w:rPr>
          <w:rFonts w:ascii="仿宋" w:eastAsia="仿宋" w:hAnsi="仿宋"/>
          <w:sz w:val="28"/>
        </w:rPr>
        <w:t>1. 产品品牌优势： 防静电垫项目有明显的产品品牌优势，已经建立了良好的品牌知名度，并将继续通过广告宣传和各类市场活动来提高品牌美誉度。</w:t>
      </w:r>
    </w:p>
    <w:p w:rsidR="00030DA9" w:rsidRPr="00030DA9" w:rsidP="00030DA9" w14:paraId="7C6CC825" w14:textId="77777777">
      <w:pPr>
        <w:ind w:firstLine="560" w:firstLineChars="200"/>
        <w:rPr>
          <w:rFonts w:ascii="仿宋" w:eastAsia="仿宋" w:hAnsi="仿宋"/>
          <w:sz w:val="28"/>
        </w:rPr>
      </w:pPr>
    </w:p>
    <w:p w:rsidR="00030DA9" w:rsidRPr="00030DA9" w:rsidP="00030DA9" w14:paraId="6919A3C2" w14:textId="77777777">
      <w:pPr>
        <w:ind w:firstLine="560" w:firstLineChars="200"/>
        <w:rPr>
          <w:rFonts w:ascii="仿宋" w:eastAsia="仿宋" w:hAnsi="仿宋"/>
          <w:sz w:val="28"/>
        </w:rPr>
      </w:pPr>
      <w:r w:rsidRPr="00030DA9">
        <w:rPr>
          <w:rFonts w:ascii="仿宋" w:eastAsia="仿宋" w:hAnsi="仿宋"/>
          <w:sz w:val="28"/>
        </w:rPr>
        <w:t>2. 创新能力： 防静电垫项目承办单位一直坚持自主创新和自主研发，拥有一定的技术优势，通过IS09000质量体系认证，赢得了用户的信赖。</w:t>
      </w:r>
    </w:p>
    <w:p w:rsidR="00030DA9" w:rsidRPr="00030DA9" w:rsidP="00030DA9" w14:paraId="43D914D2" w14:textId="77777777">
      <w:pPr>
        <w:ind w:firstLine="560" w:firstLineChars="200"/>
        <w:rPr>
          <w:rFonts w:ascii="仿宋" w:eastAsia="仿宋" w:hAnsi="仿宋"/>
          <w:sz w:val="28"/>
        </w:rPr>
      </w:pPr>
    </w:p>
    <w:p w:rsidR="00030DA9" w:rsidRPr="00030DA9" w:rsidP="00030DA9" w14:paraId="018C98AF"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30DA9">
        <w:rPr>
          <w:rFonts w:ascii="仿宋" w:eastAsia="仿宋" w:hAnsi="仿宋"/>
          <w:sz w:val="28"/>
        </w:rPr>
        <w:t>3. 销售网络： 公司拥有完善的国内销售网络，建立了稳定的客户关系，并采取了激励措施来提高销售团队的工作积极性。</w:t>
      </w:r>
    </w:p>
    <w:p w:rsidR="00030DA9" w:rsidRPr="00030DA9" w:rsidP="00030DA9" w14:paraId="2B9D2E28" w14:textId="77777777">
      <w:pPr>
        <w:ind w:firstLine="560" w:firstLineChars="200"/>
        <w:rPr>
          <w:rFonts w:ascii="仿宋" w:eastAsia="仿宋" w:hAnsi="仿宋"/>
          <w:sz w:val="28"/>
        </w:rPr>
      </w:pPr>
    </w:p>
    <w:p w:rsidR="00030DA9" w:rsidRPr="00030DA9" w:rsidP="00030DA9" w14:paraId="6D2B17FD" w14:textId="77777777">
      <w:pPr>
        <w:ind w:firstLine="560" w:firstLineChars="200"/>
        <w:rPr>
          <w:rFonts w:ascii="仿宋" w:eastAsia="仿宋" w:hAnsi="仿宋"/>
          <w:sz w:val="28"/>
        </w:rPr>
      </w:pPr>
      <w:r w:rsidRPr="00030DA9">
        <w:rPr>
          <w:rFonts w:ascii="仿宋" w:eastAsia="仿宋" w:hAnsi="仿宋"/>
          <w:sz w:val="28"/>
        </w:rPr>
        <w:t>4. 资源利用： 防静电垫项目采用外协方式，避免了重复建设，节约了资金、能源和土地资源</w:t>
      </w:r>
      <w:r w:rsidRPr="00030DA9">
        <w:rPr>
          <w:rFonts w:ascii="仿宋" w:eastAsia="仿宋" w:hAnsi="仿宋" w:hint="eastAsia"/>
          <w:sz w:val="28"/>
        </w:rPr>
        <w:t>。</w:t>
      </w:r>
    </w:p>
    <w:p w:rsidR="00030DA9" w:rsidRPr="00030DA9" w:rsidP="00030DA9" w14:paraId="378D045B" w14:textId="77777777">
      <w:pPr>
        <w:ind w:firstLine="560" w:firstLineChars="200"/>
        <w:rPr>
          <w:rFonts w:ascii="仿宋" w:eastAsia="仿宋" w:hAnsi="仿宋"/>
          <w:sz w:val="28"/>
        </w:rPr>
      </w:pPr>
    </w:p>
    <w:p w:rsidR="00030DA9" w:rsidRPr="00030DA9" w:rsidP="00030DA9" w14:paraId="046D56D0" w14:textId="77777777">
      <w:pPr>
        <w:ind w:firstLine="560" w:firstLineChars="200"/>
        <w:rPr>
          <w:rFonts w:ascii="仿宋" w:eastAsia="仿宋" w:hAnsi="仿宋"/>
          <w:sz w:val="28"/>
        </w:rPr>
      </w:pPr>
      <w:r w:rsidRPr="00030DA9">
        <w:rPr>
          <w:rFonts w:ascii="仿宋" w:eastAsia="仿宋" w:hAnsi="仿宋" w:hint="eastAsia"/>
          <w:sz w:val="28"/>
        </w:rPr>
        <w:t>用地控制指标</w:t>
      </w:r>
    </w:p>
    <w:p w:rsidR="00030DA9" w:rsidRPr="00030DA9" w:rsidP="00030DA9" w14:paraId="57D0ECED" w14:textId="77777777">
      <w:pPr>
        <w:ind w:firstLine="560" w:firstLineChars="200"/>
        <w:rPr>
          <w:rFonts w:ascii="仿宋" w:eastAsia="仿宋" w:hAnsi="仿宋"/>
          <w:sz w:val="28"/>
        </w:rPr>
      </w:pPr>
    </w:p>
    <w:p w:rsidR="00030DA9" w:rsidRPr="00030DA9" w:rsidP="00030DA9" w14:paraId="4696B882" w14:textId="77777777">
      <w:pPr>
        <w:ind w:firstLine="560" w:firstLineChars="200"/>
        <w:rPr>
          <w:rFonts w:ascii="仿宋" w:eastAsia="仿宋" w:hAnsi="仿宋"/>
          <w:sz w:val="28"/>
        </w:rPr>
      </w:pPr>
      <w:r w:rsidRPr="00030DA9">
        <w:rPr>
          <w:rFonts w:ascii="仿宋" w:eastAsia="仿宋" w:hAnsi="仿宋" w:hint="eastAsia"/>
          <w:sz w:val="28"/>
        </w:rPr>
        <w:t>（这部分的具体内容需要根据防静电垫项目的实际情况来填写。）</w:t>
      </w:r>
    </w:p>
    <w:p w:rsidR="00030DA9" w:rsidRPr="00030DA9" w:rsidP="00030DA9" w14:paraId="3CA07697" w14:textId="77777777">
      <w:pPr>
        <w:ind w:firstLine="560" w:firstLineChars="200"/>
        <w:rPr>
          <w:rFonts w:ascii="仿宋" w:eastAsia="仿宋" w:hAnsi="仿宋"/>
          <w:sz w:val="28"/>
        </w:rPr>
      </w:pPr>
    </w:p>
    <w:p w:rsidR="00030DA9" w:rsidRPr="00030DA9" w:rsidP="00030DA9" w14:paraId="307D9F77" w14:textId="77777777">
      <w:pPr>
        <w:ind w:firstLine="560" w:firstLineChars="200"/>
        <w:rPr>
          <w:rFonts w:ascii="仿宋" w:eastAsia="仿宋" w:hAnsi="仿宋"/>
          <w:sz w:val="28"/>
        </w:rPr>
      </w:pPr>
      <w:r w:rsidRPr="00030DA9">
        <w:rPr>
          <w:rFonts w:ascii="仿宋" w:eastAsia="仿宋" w:hAnsi="仿宋" w:hint="eastAsia"/>
          <w:sz w:val="28"/>
        </w:rPr>
        <w:t>用地总体要求</w:t>
      </w:r>
    </w:p>
    <w:p w:rsidR="00030DA9" w:rsidRPr="00030DA9" w:rsidP="00030DA9" w14:paraId="74C992FE" w14:textId="77777777">
      <w:pPr>
        <w:ind w:firstLine="560" w:firstLineChars="200"/>
        <w:rPr>
          <w:rFonts w:ascii="仿宋" w:eastAsia="仿宋" w:hAnsi="仿宋"/>
          <w:sz w:val="28"/>
        </w:rPr>
      </w:pPr>
    </w:p>
    <w:p w:rsidR="00030DA9" w:rsidRPr="00030DA9" w:rsidP="00030DA9" w14:paraId="79E28CD0" w14:textId="77777777">
      <w:pPr>
        <w:ind w:firstLine="560" w:firstLineChars="200"/>
        <w:rPr>
          <w:rFonts w:ascii="仿宋" w:eastAsia="仿宋" w:hAnsi="仿宋"/>
          <w:sz w:val="28"/>
        </w:rPr>
      </w:pPr>
      <w:r w:rsidRPr="00030DA9">
        <w:rPr>
          <w:rFonts w:ascii="仿宋" w:eastAsia="仿宋" w:hAnsi="仿宋" w:hint="eastAsia"/>
          <w:sz w:val="28"/>
        </w:rPr>
        <w:t>本期工程防静电垫项目的建设规划要求包括建筑系数、建筑容积率、绿化覆盖率和固定资产投资强度。具体数值需要根据防静电垫项目要求来确定。</w:t>
      </w:r>
    </w:p>
    <w:p w:rsidR="00030DA9" w:rsidRPr="00030DA9" w:rsidP="00030DA9" w14:paraId="6F108741" w14:textId="77777777">
      <w:pPr>
        <w:ind w:firstLine="560" w:firstLineChars="200"/>
        <w:rPr>
          <w:rFonts w:ascii="仿宋" w:eastAsia="仿宋" w:hAnsi="仿宋"/>
          <w:sz w:val="28"/>
        </w:rPr>
      </w:pPr>
    </w:p>
    <w:p w:rsidR="00030DA9" w:rsidRPr="00030DA9" w:rsidP="00030DA9" w14:paraId="17AD4367" w14:textId="77777777">
      <w:pPr>
        <w:ind w:firstLine="560" w:firstLineChars="200"/>
        <w:rPr>
          <w:rFonts w:ascii="仿宋" w:eastAsia="仿宋" w:hAnsi="仿宋"/>
          <w:sz w:val="28"/>
        </w:rPr>
      </w:pPr>
      <w:r w:rsidRPr="00030DA9">
        <w:rPr>
          <w:rFonts w:ascii="仿宋" w:eastAsia="仿宋" w:hAnsi="仿宋" w:hint="eastAsia"/>
          <w:sz w:val="28"/>
        </w:rPr>
        <w:t>节约用地措施</w:t>
      </w:r>
    </w:p>
    <w:p w:rsidR="00030DA9" w:rsidRPr="00030DA9" w:rsidP="00030DA9" w14:paraId="2374EF84" w14:textId="77777777">
      <w:pPr>
        <w:ind w:firstLine="560" w:firstLineChars="200"/>
        <w:rPr>
          <w:rFonts w:ascii="仿宋" w:eastAsia="仿宋" w:hAnsi="仿宋"/>
          <w:sz w:val="28"/>
        </w:rPr>
      </w:pPr>
    </w:p>
    <w:p w:rsidR="00030DA9" w:rsidRPr="00030DA9" w:rsidP="00030DA9" w14:paraId="472C0414" w14:textId="77777777">
      <w:pPr>
        <w:ind w:firstLine="560" w:firstLineChars="200"/>
        <w:rPr>
          <w:rFonts w:ascii="仿宋" w:eastAsia="仿宋" w:hAnsi="仿宋"/>
          <w:sz w:val="28"/>
        </w:rPr>
      </w:pPr>
      <w:r w:rsidRPr="00030DA9">
        <w:rPr>
          <w:rFonts w:ascii="仿宋" w:eastAsia="仿宋" w:hAnsi="仿宋"/>
          <w:sz w:val="28"/>
        </w:rPr>
        <w:t>1. 用地利用合理： 防静电垫项目承办单位将严格按照国家有关用地指标要求，合理利用土地资源，确保土地利用效率。</w:t>
      </w:r>
    </w:p>
    <w:p w:rsidR="00030DA9" w:rsidRPr="00030DA9" w:rsidP="00030DA9" w14:paraId="2544253A" w14:textId="77777777">
      <w:pPr>
        <w:ind w:firstLine="560" w:firstLineChars="200"/>
        <w:rPr>
          <w:rFonts w:ascii="仿宋" w:eastAsia="仿宋" w:hAnsi="仿宋"/>
          <w:sz w:val="28"/>
        </w:rPr>
      </w:pPr>
    </w:p>
    <w:p w:rsidR="00030DA9" w:rsidRPr="00030DA9" w:rsidP="00030DA9" w14:paraId="4CEA1E03" w14:textId="77777777">
      <w:pPr>
        <w:ind w:firstLine="560" w:firstLineChars="200"/>
        <w:rPr>
          <w:rFonts w:ascii="仿宋" w:eastAsia="仿宋" w:hAnsi="仿宋"/>
          <w:sz w:val="28"/>
        </w:rPr>
      </w:pPr>
      <w:r w:rsidRPr="00030DA9">
        <w:rPr>
          <w:rFonts w:ascii="仿宋" w:eastAsia="仿宋" w:hAnsi="仿宋"/>
          <w:sz w:val="28"/>
        </w:rPr>
        <w:t>2. 外协方式： 防静电垫项目将采用外协（外购）方式，避免重复建设，从而节约资金、能源和土地资源。</w:t>
      </w:r>
    </w:p>
    <w:p w:rsidR="00030DA9" w:rsidRPr="00030DA9" w:rsidP="00030DA9" w14:paraId="06D45FAC"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030DA9" w:rsidRPr="00030DA9" w:rsidP="00030DA9" w14:paraId="4713B574" w14:textId="77777777">
      <w:pPr>
        <w:ind w:firstLine="560" w:firstLineChars="200"/>
        <w:rPr>
          <w:rFonts w:ascii="仿宋" w:eastAsia="仿宋" w:hAnsi="仿宋"/>
          <w:sz w:val="28"/>
        </w:rPr>
      </w:pPr>
      <w:r w:rsidRPr="00030DA9">
        <w:rPr>
          <w:rFonts w:ascii="仿宋" w:eastAsia="仿宋" w:hAnsi="仿宋" w:hint="eastAsia"/>
          <w:sz w:val="28"/>
        </w:rPr>
        <w:t>总图布置方案</w:t>
      </w:r>
    </w:p>
    <w:p w:rsidR="00030DA9" w:rsidRPr="00030DA9" w:rsidP="00030DA9" w14:paraId="56CAE936" w14:textId="77777777">
      <w:pPr>
        <w:ind w:firstLine="560" w:firstLineChars="200"/>
        <w:rPr>
          <w:rFonts w:ascii="仿宋" w:eastAsia="仿宋" w:hAnsi="仿宋"/>
          <w:sz w:val="28"/>
        </w:rPr>
      </w:pPr>
    </w:p>
    <w:p w:rsidR="00030DA9" w:rsidRPr="00030DA9" w:rsidP="00030DA9" w14:paraId="5F7272A8" w14:textId="77777777">
      <w:pPr>
        <w:ind w:firstLine="560" w:firstLineChars="200"/>
        <w:rPr>
          <w:rFonts w:ascii="仿宋" w:eastAsia="仿宋" w:hAnsi="仿宋"/>
          <w:sz w:val="28"/>
        </w:rPr>
      </w:pPr>
      <w:r w:rsidRPr="00030DA9">
        <w:rPr>
          <w:rFonts w:ascii="仿宋" w:eastAsia="仿宋" w:hAnsi="仿宋"/>
          <w:sz w:val="28"/>
        </w:rPr>
        <w:t>1. 平面布置总体设计原则： 根据建筑物的性质和功能，场区被划分为生产区、办公生活区和公用设施区，确保功能分区明确，人流和物流便捷，有利于生产工艺流程。</w:t>
      </w:r>
    </w:p>
    <w:p w:rsidR="00030DA9" w:rsidRPr="00030DA9" w:rsidP="00030DA9" w14:paraId="1B635B9D" w14:textId="77777777">
      <w:pPr>
        <w:ind w:firstLine="560" w:firstLineChars="200"/>
        <w:rPr>
          <w:rFonts w:ascii="仿宋" w:eastAsia="仿宋" w:hAnsi="仿宋"/>
          <w:sz w:val="28"/>
        </w:rPr>
      </w:pPr>
    </w:p>
    <w:p w:rsidR="00030DA9" w:rsidRPr="00030DA9" w:rsidP="00030DA9" w14:paraId="1CBD02B9" w14:textId="77777777">
      <w:pPr>
        <w:ind w:firstLine="560" w:firstLineChars="200"/>
        <w:rPr>
          <w:rFonts w:ascii="仿宋" w:eastAsia="仿宋" w:hAnsi="仿宋"/>
          <w:sz w:val="28"/>
        </w:rPr>
      </w:pPr>
      <w:r w:rsidRPr="00030DA9">
        <w:rPr>
          <w:rFonts w:ascii="仿宋" w:eastAsia="仿宋" w:hAnsi="仿宋"/>
          <w:sz w:val="28"/>
        </w:rPr>
        <w:t>2. 主要工程布置设计： 道路布置满足安装、检修、运输和消防的需求，确保货物运输顺畅，人流和物流路线短捷、安全。</w:t>
      </w:r>
    </w:p>
    <w:p w:rsidR="00030DA9" w:rsidRPr="00030DA9" w:rsidP="00030DA9" w14:paraId="14B5B71B" w14:textId="77777777">
      <w:pPr>
        <w:ind w:firstLine="560" w:firstLineChars="200"/>
        <w:rPr>
          <w:rFonts w:ascii="仿宋" w:eastAsia="仿宋" w:hAnsi="仿宋"/>
          <w:sz w:val="28"/>
        </w:rPr>
      </w:pPr>
    </w:p>
    <w:p w:rsidR="00030DA9" w:rsidRPr="00030DA9" w:rsidP="00030DA9" w14:paraId="63EC6A8C" w14:textId="77777777">
      <w:pPr>
        <w:ind w:firstLine="560" w:firstLineChars="200"/>
        <w:rPr>
          <w:rFonts w:ascii="仿宋" w:eastAsia="仿宋" w:hAnsi="仿宋"/>
          <w:sz w:val="28"/>
        </w:rPr>
      </w:pPr>
      <w:r w:rsidRPr="00030DA9">
        <w:rPr>
          <w:rFonts w:ascii="仿宋" w:eastAsia="仿宋" w:hAnsi="仿宋"/>
          <w:sz w:val="28"/>
        </w:rPr>
        <w:t>3. 绿化设计： 在场区周边、办公区和主要道路两侧进行绿化，美化办公区，创建环境优美、统一协调的建筑空间。</w:t>
      </w:r>
    </w:p>
    <w:p w:rsidR="00030DA9" w:rsidRPr="00030DA9" w:rsidP="00030DA9" w14:paraId="13154852" w14:textId="77777777">
      <w:pPr>
        <w:ind w:firstLine="560" w:firstLineChars="200"/>
        <w:rPr>
          <w:rFonts w:ascii="仿宋" w:eastAsia="仿宋" w:hAnsi="仿宋"/>
          <w:sz w:val="28"/>
        </w:rPr>
      </w:pPr>
    </w:p>
    <w:p w:rsidR="00030DA9" w:rsidRPr="00030DA9" w:rsidP="00030DA9" w14:paraId="13096E34" w14:textId="77777777">
      <w:pPr>
        <w:ind w:firstLine="560" w:firstLineChars="200"/>
        <w:rPr>
          <w:rFonts w:ascii="仿宋" w:eastAsia="仿宋" w:hAnsi="仿宋"/>
          <w:sz w:val="28"/>
        </w:rPr>
      </w:pPr>
      <w:r w:rsidRPr="00030DA9">
        <w:rPr>
          <w:rFonts w:ascii="仿宋" w:eastAsia="仿宋" w:hAnsi="仿宋"/>
          <w:sz w:val="28"/>
        </w:rPr>
        <w:t>4. 辅助工程设计： 包括排水系统、供水系统、电力系统、电视监视系统等，确保防静电垫项目各项设施的正常运行和安全。</w:t>
      </w:r>
    </w:p>
    <w:p w:rsidR="00030DA9" w:rsidRPr="00030DA9" w:rsidP="00030DA9" w14:paraId="7AD79E09" w14:textId="77777777">
      <w:pPr>
        <w:ind w:firstLine="560" w:firstLineChars="200"/>
        <w:rPr>
          <w:rFonts w:ascii="仿宋" w:eastAsia="仿宋" w:hAnsi="仿宋"/>
          <w:sz w:val="28"/>
        </w:rPr>
      </w:pPr>
    </w:p>
    <w:p w:rsidR="00030DA9" w:rsidRPr="00030DA9" w:rsidP="00030DA9" w14:paraId="4096D1EF" w14:textId="77777777">
      <w:pPr>
        <w:ind w:firstLine="560" w:firstLineChars="200"/>
        <w:rPr>
          <w:rFonts w:ascii="仿宋" w:eastAsia="仿宋" w:hAnsi="仿宋"/>
          <w:sz w:val="28"/>
        </w:rPr>
      </w:pPr>
      <w:r w:rsidRPr="00030DA9">
        <w:rPr>
          <w:rFonts w:ascii="仿宋" w:eastAsia="仿宋" w:hAnsi="仿宋" w:hint="eastAsia"/>
          <w:sz w:val="28"/>
        </w:rPr>
        <w:t>选址综合评价</w:t>
      </w:r>
    </w:p>
    <w:p w:rsidR="00030DA9" w:rsidRPr="00030DA9" w:rsidP="00030DA9" w14:paraId="350BCC4F" w14:textId="77777777">
      <w:pPr>
        <w:ind w:firstLine="560" w:firstLineChars="200"/>
        <w:rPr>
          <w:rFonts w:ascii="仿宋" w:eastAsia="仿宋" w:hAnsi="仿宋"/>
          <w:sz w:val="28"/>
        </w:rPr>
      </w:pPr>
    </w:p>
    <w:p w:rsidR="00030DA9" w:rsidRPr="00030DA9" w:rsidP="00030DA9" w14:paraId="7E86007C" w14:textId="77777777">
      <w:pPr>
        <w:ind w:firstLine="560" w:firstLineChars="200"/>
        <w:rPr>
          <w:rFonts w:ascii="仿宋" w:eastAsia="仿宋" w:hAnsi="仿宋"/>
          <w:sz w:val="28"/>
        </w:rPr>
      </w:pPr>
      <w:r w:rsidRPr="00030DA9">
        <w:rPr>
          <w:rFonts w:ascii="仿宋" w:eastAsia="仿宋" w:hAnsi="仿宋" w:hint="eastAsia"/>
          <w:sz w:val="28"/>
        </w:rPr>
        <w:t>防静电垫项目选址满足了以下要求：</w:t>
      </w:r>
    </w:p>
    <w:p w:rsidR="00030DA9" w:rsidRPr="00030DA9" w:rsidP="00030DA9" w14:paraId="6B2886E4" w14:textId="77777777">
      <w:pPr>
        <w:ind w:firstLine="560" w:firstLineChars="200"/>
        <w:rPr>
          <w:rFonts w:ascii="仿宋" w:eastAsia="仿宋" w:hAnsi="仿宋"/>
          <w:sz w:val="28"/>
        </w:rPr>
      </w:pPr>
    </w:p>
    <w:p w:rsidR="00030DA9" w:rsidRPr="00030DA9" w:rsidP="00030DA9" w14:paraId="00FBF48F" w14:textId="77777777">
      <w:pPr>
        <w:ind w:firstLine="560" w:firstLineChars="200"/>
        <w:rPr>
          <w:rFonts w:ascii="仿宋" w:eastAsia="仿宋" w:hAnsi="仿宋"/>
          <w:sz w:val="28"/>
        </w:rPr>
      </w:pPr>
      <w:r w:rsidRPr="00030DA9">
        <w:rPr>
          <w:rFonts w:ascii="仿宋" w:eastAsia="仿宋" w:hAnsi="仿宋"/>
          <w:sz w:val="28"/>
        </w:rPr>
        <w:t>- 周围5.00千米以内没有地下矿藏、文物和历史文化遗址。</w:t>
      </w:r>
    </w:p>
    <w:p w:rsidR="00030DA9" w:rsidRPr="00030DA9" w:rsidP="00030DA9" w14:paraId="5993F879"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30DA9">
        <w:rPr>
          <w:rFonts w:ascii="仿宋" w:eastAsia="仿宋" w:hAnsi="仿宋"/>
          <w:sz w:val="28"/>
        </w:rPr>
        <w:t>- 防静电垫项目建设不影响周围军事设施建设和使用，以及河道的防洪和排涝。</w:t>
      </w:r>
    </w:p>
    <w:p w:rsidR="00030DA9" w:rsidRPr="00030DA9" w:rsidP="00030DA9" w14:paraId="2A280874" w14:textId="77777777">
      <w:pPr>
        <w:ind w:firstLine="560" w:firstLineChars="200"/>
        <w:rPr>
          <w:rFonts w:ascii="仿宋" w:eastAsia="仿宋" w:hAnsi="仿宋"/>
          <w:sz w:val="28"/>
        </w:rPr>
      </w:pPr>
      <w:r w:rsidRPr="00030DA9">
        <w:rPr>
          <w:rFonts w:ascii="仿宋" w:eastAsia="仿宋" w:hAnsi="仿宋"/>
          <w:sz w:val="28"/>
        </w:rPr>
        <w:t>- 土地资源充裕，地理位置优越，地形平坦，交通便利，基础设施齐全，符合防静电垫项目选址要求。</w:t>
      </w:r>
    </w:p>
    <w:p w:rsidR="00030DA9" w:rsidP="00030DA9" w14:paraId="60983614" w14:textId="5CD92614">
      <w:pPr>
        <w:ind w:firstLine="560" w:firstLineChars="200"/>
        <w:rPr>
          <w:rFonts w:ascii="仿宋" w:eastAsia="仿宋" w:hAnsi="仿宋"/>
          <w:sz w:val="28"/>
        </w:rPr>
      </w:pPr>
      <w:r w:rsidRPr="00030DA9">
        <w:rPr>
          <w:rFonts w:ascii="仿宋" w:eastAsia="仿宋" w:hAnsi="仿宋"/>
          <w:sz w:val="28"/>
        </w:rPr>
        <w:t>- 防静电垫项目建设严格按照防静电垫项目建设地部门的规划要求进行设计。</w:t>
      </w:r>
    </w:p>
    <w:p w:rsidR="00030DA9" w:rsidP="00030DA9" w14:paraId="5ADAB0E3" w14:textId="12C0CD2F">
      <w:pPr>
        <w:pStyle w:val="Heading2"/>
      </w:pPr>
      <w:bookmarkStart w:id="26" w:name="_Toc160922485"/>
      <w:r w:rsidRPr="00030DA9">
        <w:t>(二)、土地利用合理性分析</w:t>
      </w:r>
      <w:bookmarkEnd w:id="26"/>
    </w:p>
    <w:p w:rsidR="00030DA9" w:rsidRPr="00030DA9" w:rsidP="00030DA9" w14:paraId="1A624F9F" w14:textId="77777777">
      <w:pPr>
        <w:ind w:firstLine="560" w:firstLineChars="200"/>
        <w:rPr>
          <w:rFonts w:ascii="仿宋" w:eastAsia="仿宋" w:hAnsi="仿宋"/>
          <w:sz w:val="28"/>
        </w:rPr>
      </w:pPr>
      <w:r w:rsidRPr="00030DA9">
        <w:rPr>
          <w:rFonts w:ascii="仿宋" w:eastAsia="仿宋" w:hAnsi="仿宋" w:hint="eastAsia"/>
          <w:sz w:val="28"/>
        </w:rPr>
        <w:t>用地资源充裕：</w:t>
      </w:r>
      <w:r w:rsidRPr="00030DA9">
        <w:rPr>
          <w:rFonts w:ascii="仿宋" w:eastAsia="仿宋" w:hAnsi="仿宋"/>
          <w:sz w:val="28"/>
        </w:rPr>
        <w:t xml:space="preserve"> 所选用地位置周围5.00千米以内没有地下矿藏、文物和历史文化遗址的限制，表明土地资源充裕，不会受到文化遗产或自然资源的限制。这为防静电垫项目的发展提供了足够的用地空间。</w:t>
      </w:r>
    </w:p>
    <w:p w:rsidR="00030DA9" w:rsidRPr="00030DA9" w:rsidP="00030DA9" w14:paraId="228009F6" w14:textId="77777777">
      <w:pPr>
        <w:ind w:firstLine="560" w:firstLineChars="200"/>
        <w:rPr>
          <w:rFonts w:ascii="仿宋" w:eastAsia="仿宋" w:hAnsi="仿宋"/>
          <w:sz w:val="28"/>
        </w:rPr>
      </w:pPr>
    </w:p>
    <w:p w:rsidR="00030DA9" w:rsidRPr="00030DA9" w:rsidP="00030DA9" w14:paraId="05D9BBBE" w14:textId="77777777">
      <w:pPr>
        <w:ind w:firstLine="560" w:firstLineChars="200"/>
        <w:rPr>
          <w:rFonts w:ascii="仿宋" w:eastAsia="仿宋" w:hAnsi="仿宋"/>
          <w:sz w:val="28"/>
        </w:rPr>
      </w:pPr>
      <w:r w:rsidRPr="00030DA9">
        <w:rPr>
          <w:rFonts w:ascii="仿宋" w:eastAsia="仿宋" w:hAnsi="仿宋" w:hint="eastAsia"/>
          <w:sz w:val="28"/>
        </w:rPr>
        <w:t>地理位置优越：</w:t>
      </w:r>
      <w:r w:rsidRPr="00030DA9">
        <w:rPr>
          <w:rFonts w:ascii="仿宋" w:eastAsia="仿宋" w:hAnsi="仿宋"/>
          <w:sz w:val="28"/>
        </w:rPr>
        <w:t xml:space="preserve"> 所选用地地理位置优越，地形平坦，这有利于防静电垫项目建设和未来的运营。平坦的地形可以减少工程施工的难度和成本，使土地更易于开发利用。</w:t>
      </w:r>
    </w:p>
    <w:p w:rsidR="00030DA9" w:rsidRPr="00030DA9" w:rsidP="00030DA9" w14:paraId="6F21ABE1" w14:textId="77777777">
      <w:pPr>
        <w:ind w:firstLine="560" w:firstLineChars="200"/>
        <w:rPr>
          <w:rFonts w:ascii="仿宋" w:eastAsia="仿宋" w:hAnsi="仿宋"/>
          <w:sz w:val="28"/>
        </w:rPr>
      </w:pPr>
    </w:p>
    <w:p w:rsidR="00030DA9" w:rsidRPr="00030DA9" w:rsidP="00030DA9" w14:paraId="58475E3A" w14:textId="77777777">
      <w:pPr>
        <w:ind w:firstLine="560" w:firstLineChars="200"/>
        <w:rPr>
          <w:rFonts w:ascii="仿宋" w:eastAsia="仿宋" w:hAnsi="仿宋"/>
          <w:sz w:val="28"/>
        </w:rPr>
      </w:pPr>
      <w:r w:rsidRPr="00030DA9">
        <w:rPr>
          <w:rFonts w:ascii="仿宋" w:eastAsia="仿宋" w:hAnsi="仿宋" w:hint="eastAsia"/>
          <w:sz w:val="28"/>
        </w:rPr>
        <w:t>基础设施完善：</w:t>
      </w:r>
      <w:r w:rsidRPr="00030DA9">
        <w:rPr>
          <w:rFonts w:ascii="仿宋" w:eastAsia="仿宋" w:hAnsi="仿宋"/>
          <w:sz w:val="28"/>
        </w:rPr>
        <w:t xml:space="preserve"> 防静电垫项目建设区域的基础设施相对完善，这包括交通、供水、电力等基础设施。这些设施的完善将有助于防静电垫项目的顺利进行，减少了对基础设施的额外投资。</w:t>
      </w:r>
    </w:p>
    <w:p w:rsidR="00030DA9" w:rsidRPr="00030DA9" w:rsidP="00030DA9" w14:paraId="46A5CF8D" w14:textId="77777777">
      <w:pPr>
        <w:ind w:firstLine="560" w:firstLineChars="200"/>
        <w:rPr>
          <w:rFonts w:ascii="仿宋" w:eastAsia="仿宋" w:hAnsi="仿宋"/>
          <w:sz w:val="28"/>
        </w:rPr>
      </w:pPr>
    </w:p>
    <w:p w:rsidR="00030DA9" w:rsidRPr="00030DA9" w:rsidP="00030DA9" w14:paraId="350A500D"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30DA9">
        <w:rPr>
          <w:rFonts w:ascii="仿宋" w:eastAsia="仿宋" w:hAnsi="仿宋" w:hint="eastAsia"/>
          <w:sz w:val="28"/>
        </w:rPr>
        <w:t>交通便利：</w:t>
      </w:r>
      <w:r w:rsidRPr="00030DA9">
        <w:rPr>
          <w:rFonts w:ascii="仿宋" w:eastAsia="仿宋" w:hAnsi="仿宋"/>
          <w:sz w:val="28"/>
        </w:rPr>
        <w:t xml:space="preserve"> 所选用地地理位置优越，与周边地区和城市建成区</w:t>
      </w:r>
      <w:r w:rsidRPr="00030DA9">
        <w:rPr>
          <w:rFonts w:ascii="仿宋" w:eastAsia="仿宋" w:hAnsi="仿宋"/>
          <w:sz w:val="28"/>
        </w:rPr>
        <w:t>的联系方便。这有助于防静电垫项目的物流和人流，降低了运输成本。</w:t>
      </w:r>
    </w:p>
    <w:p w:rsidR="00030DA9" w:rsidRPr="00030DA9" w:rsidP="00030DA9" w14:paraId="13BF9451" w14:textId="77777777">
      <w:pPr>
        <w:ind w:firstLine="560" w:firstLineChars="200"/>
        <w:rPr>
          <w:rFonts w:ascii="仿宋" w:eastAsia="仿宋" w:hAnsi="仿宋"/>
          <w:sz w:val="28"/>
        </w:rPr>
      </w:pPr>
    </w:p>
    <w:p w:rsidR="00030DA9" w:rsidP="00030DA9" w14:paraId="6397E9C1" w14:textId="003566C4">
      <w:pPr>
        <w:ind w:firstLine="560" w:firstLineChars="200"/>
        <w:rPr>
          <w:rFonts w:ascii="仿宋" w:eastAsia="仿宋" w:hAnsi="仿宋"/>
          <w:sz w:val="28"/>
        </w:rPr>
      </w:pPr>
      <w:r w:rsidRPr="00030DA9">
        <w:rPr>
          <w:rFonts w:ascii="仿宋" w:eastAsia="仿宋" w:hAnsi="仿宋" w:hint="eastAsia"/>
          <w:sz w:val="28"/>
        </w:rPr>
        <w:t>用地规划符合要求：</w:t>
      </w:r>
      <w:r w:rsidRPr="00030DA9">
        <w:rPr>
          <w:rFonts w:ascii="仿宋" w:eastAsia="仿宋" w:hAnsi="仿宋"/>
          <w:sz w:val="28"/>
        </w:rPr>
        <w:t xml:space="preserve"> 防静电垫项目建设区域的用地规划已经获得了相应部门的批准，符合国家和地方相关规定。这确保了防静电垫项目的用地符合法律法规，减少了后期可能的用地争议。</w:t>
      </w:r>
    </w:p>
    <w:p w:rsidR="00030DA9" w:rsidP="00030DA9" w14:paraId="69FA3200" w14:textId="3E5D1DEA">
      <w:pPr>
        <w:pStyle w:val="Heading2"/>
      </w:pPr>
      <w:bookmarkStart w:id="27" w:name="_Toc160922486"/>
      <w:r w:rsidRPr="00030DA9">
        <w:t>(三)、征地拆迁和移民安置规划方案</w:t>
      </w:r>
      <w:bookmarkEnd w:id="27"/>
    </w:p>
    <w:p w:rsidR="00030DA9" w:rsidP="00030DA9" w14:paraId="70D33DA1" w14:textId="72F04D5C">
      <w:pPr>
        <w:ind w:firstLine="560" w:firstLineChars="200"/>
        <w:rPr>
          <w:rFonts w:ascii="仿宋" w:eastAsia="仿宋" w:hAnsi="仿宋" w:hint="eastAsia"/>
          <w:sz w:val="28"/>
        </w:rPr>
      </w:pPr>
      <w:r w:rsidRPr="00030DA9">
        <w:rPr>
          <w:rFonts w:ascii="仿宋" w:eastAsia="仿宋" w:hAnsi="仿宋" w:hint="eastAsia"/>
          <w:sz w:val="28"/>
        </w:rPr>
        <w:t>该防静电垫项目用地属为建设用地，无拆迁情况，不存在移民安置问题。（根据实际情况填写）</w:t>
      </w:r>
    </w:p>
    <w:p w:rsidR="00030DA9" w:rsidP="00030DA9" w14:paraId="066F5A91" w14:textId="78F22DDC">
      <w:pPr>
        <w:pStyle w:val="Heading1"/>
        <w:rPr>
          <w:rFonts w:hint="eastAsia"/>
        </w:rPr>
      </w:pPr>
      <w:bookmarkStart w:id="28" w:name="_Toc160922487"/>
      <w:r w:rsidRPr="00030DA9">
        <w:rPr>
          <w:rFonts w:hint="eastAsia"/>
        </w:rPr>
        <w:t>五、建设规模分析</w:t>
      </w:r>
      <w:bookmarkEnd w:id="28"/>
    </w:p>
    <w:p w:rsidR="00030DA9" w:rsidP="00030DA9" w14:paraId="221B4890" w14:textId="0BBB896B">
      <w:pPr>
        <w:pStyle w:val="Heading2"/>
      </w:pPr>
      <w:bookmarkStart w:id="29" w:name="_Toc160922488"/>
      <w:r w:rsidRPr="00030DA9">
        <w:t>(一)、建设规模</w:t>
      </w:r>
      <w:bookmarkEnd w:id="29"/>
    </w:p>
    <w:p w:rsidR="00030DA9" w:rsidRPr="00030DA9" w:rsidP="00030DA9" w14:paraId="5DE42D04" w14:textId="77777777">
      <w:pPr>
        <w:ind w:firstLine="560" w:firstLineChars="200"/>
        <w:rPr>
          <w:rFonts w:ascii="仿宋" w:eastAsia="仿宋" w:hAnsi="仿宋"/>
          <w:sz w:val="28"/>
        </w:rPr>
      </w:pPr>
      <w:r w:rsidRPr="00030DA9">
        <w:rPr>
          <w:rFonts w:ascii="仿宋" w:eastAsia="仿宋" w:hAnsi="仿宋" w:hint="eastAsia"/>
          <w:sz w:val="28"/>
        </w:rPr>
        <w:t>该防静电垫项目总征地面积达到</w:t>
      </w:r>
      <w:r w:rsidRPr="00030DA9">
        <w:rPr>
          <w:rFonts w:ascii="仿宋" w:eastAsia="仿宋" w:hAnsi="仿宋"/>
          <w:sz w:val="28"/>
        </w:rPr>
        <w:t>XXX平方米，大约折合XXX亩。其中，净用地面积与红线范围折合约XXX亩。防静电垫项目规划总建筑面积达到XXX平方米，这其中，规划建设主体工程为XXX平方米，而计容建筑面积则为XXXX平方米。预计建筑工程投资将达到XXXX万元。</w:t>
      </w:r>
    </w:p>
    <w:p w:rsidR="00030DA9" w:rsidRPr="00030DA9" w:rsidP="00030DA9" w14:paraId="2DC0B2AE" w14:textId="77777777">
      <w:pPr>
        <w:ind w:firstLine="560" w:firstLineChars="200"/>
        <w:rPr>
          <w:rFonts w:ascii="仿宋" w:eastAsia="仿宋" w:hAnsi="仿宋"/>
          <w:sz w:val="28"/>
        </w:rPr>
      </w:pPr>
    </w:p>
    <w:p w:rsidR="00030DA9" w:rsidP="00030DA9" w14:paraId="194EEB16" w14:textId="39D504E6">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30DA9">
        <w:rPr>
          <w:rFonts w:ascii="仿宋" w:eastAsia="仿宋" w:hAnsi="仿宋" w:hint="eastAsia"/>
          <w:sz w:val="28"/>
        </w:rPr>
        <w:t>在设备购置方面，该防静电垫项目计划购置设备共计</w:t>
      </w:r>
      <w:r w:rsidRPr="00030DA9">
        <w:rPr>
          <w:rFonts w:ascii="仿宋" w:eastAsia="仿宋" w:hAnsi="仿宋"/>
          <w:sz w:val="28"/>
        </w:rPr>
        <w:t>XXX台（套），设备购置费高达XXX万元。这些设备的购置将为防静电垫项目的建设和运营提供必要的支持和保障。</w:t>
      </w:r>
    </w:p>
    <w:p w:rsidR="00030DA9" w:rsidP="00030DA9" w14:paraId="2A557C0E" w14:textId="2C84E24E">
      <w:pPr>
        <w:pStyle w:val="Heading2"/>
      </w:pPr>
      <w:bookmarkStart w:id="30" w:name="_Toc160922489"/>
      <w:r w:rsidRPr="00030DA9">
        <w:t>(二)、产值规模</w:t>
      </w:r>
      <w:bookmarkEnd w:id="30"/>
    </w:p>
    <w:p w:rsidR="00030DA9" w:rsidRPr="00030DA9" w:rsidP="00030DA9" w14:paraId="2AE7F85F" w14:textId="77777777">
      <w:pPr>
        <w:ind w:firstLine="560" w:firstLineChars="200"/>
        <w:rPr>
          <w:rFonts w:ascii="仿宋" w:eastAsia="仿宋" w:hAnsi="仿宋"/>
          <w:sz w:val="28"/>
        </w:rPr>
      </w:pPr>
      <w:r w:rsidRPr="00030DA9">
        <w:rPr>
          <w:rFonts w:ascii="仿宋" w:eastAsia="仿宋" w:hAnsi="仿宋" w:hint="eastAsia"/>
          <w:sz w:val="28"/>
        </w:rPr>
        <w:t>防静电垫项目计划总投资</w:t>
      </w:r>
      <w:r w:rsidRPr="00030DA9">
        <w:rPr>
          <w:rFonts w:ascii="仿宋" w:eastAsia="仿宋" w:hAnsi="仿宋"/>
          <w:sz w:val="28"/>
        </w:rPr>
        <w:t>XXXXXXX万元；预计年实现营业收入XXXX万</w:t>
      </w:r>
    </w:p>
    <w:p w:rsidR="00030DA9" w:rsidRPr="00030DA9" w:rsidP="00030DA9" w14:paraId="13ADE02A" w14:textId="77777777">
      <w:pPr>
        <w:ind w:firstLine="560" w:firstLineChars="200"/>
        <w:rPr>
          <w:rFonts w:ascii="仿宋" w:eastAsia="仿宋" w:hAnsi="仿宋"/>
          <w:sz w:val="28"/>
        </w:rPr>
      </w:pPr>
      <w:r w:rsidRPr="00030DA9">
        <w:rPr>
          <w:rFonts w:ascii="仿宋" w:eastAsia="仿宋" w:hAnsi="仿宋" w:hint="eastAsia"/>
          <w:sz w:val="28"/>
        </w:rPr>
        <w:t>元。</w:t>
      </w:r>
    </w:p>
    <w:p w:rsidR="00030DA9" w:rsidP="00030DA9" w14:paraId="4136ABB9" w14:textId="6E3C203E">
      <w:pPr>
        <w:ind w:firstLine="560" w:firstLineChars="200"/>
        <w:rPr>
          <w:rFonts w:ascii="仿宋" w:eastAsia="仿宋" w:hAnsi="仿宋"/>
          <w:sz w:val="28"/>
        </w:rPr>
      </w:pPr>
    </w:p>
    <w:p w:rsidR="00030DA9" w:rsidP="00030DA9" w14:paraId="35B09812" w14:textId="52C6C86C">
      <w:pPr>
        <w:pStyle w:val="Heading1"/>
        <w:rPr>
          <w:rFonts w:hint="eastAsia"/>
        </w:rPr>
      </w:pPr>
      <w:bookmarkStart w:id="31" w:name="_Toc160922490"/>
      <w:r w:rsidRPr="00030DA9">
        <w:rPr>
          <w:rFonts w:hint="eastAsia"/>
        </w:rPr>
        <w:t>六、产品或服务</w:t>
      </w:r>
      <w:bookmarkEnd w:id="31"/>
    </w:p>
    <w:p w:rsidR="00030DA9" w:rsidP="00030DA9" w14:paraId="3F19B021" w14:textId="5786C471">
      <w:pPr>
        <w:pStyle w:val="Heading2"/>
      </w:pPr>
      <w:bookmarkStart w:id="32" w:name="_Toc160922491"/>
      <w:r w:rsidRPr="00030DA9">
        <w:t>(一)、产品或服务描述</w:t>
      </w:r>
      <w:bookmarkEnd w:id="32"/>
    </w:p>
    <w:p w:rsidR="00030DA9" w:rsidRPr="00030DA9" w:rsidP="00030DA9" w14:paraId="09A6B237" w14:textId="77777777">
      <w:pPr>
        <w:ind w:firstLine="560" w:firstLineChars="200"/>
        <w:rPr>
          <w:rFonts w:ascii="仿宋" w:eastAsia="仿宋" w:hAnsi="仿宋"/>
          <w:sz w:val="28"/>
        </w:rPr>
      </w:pPr>
      <w:r w:rsidRPr="00030DA9">
        <w:rPr>
          <w:rFonts w:ascii="仿宋" w:eastAsia="仿宋" w:hAnsi="仿宋"/>
          <w:sz w:val="28"/>
        </w:rPr>
        <w:t>1. 特点 1： （列出您产品/服务的第一个主要特点或优势）</w:t>
      </w:r>
    </w:p>
    <w:p w:rsidR="00030DA9" w:rsidRPr="00030DA9" w:rsidP="00030DA9" w14:paraId="000DF1B7" w14:textId="77777777">
      <w:pPr>
        <w:ind w:firstLine="560" w:firstLineChars="200"/>
        <w:rPr>
          <w:rFonts w:ascii="仿宋" w:eastAsia="仿宋" w:hAnsi="仿宋"/>
          <w:sz w:val="28"/>
        </w:rPr>
      </w:pPr>
    </w:p>
    <w:p w:rsidR="00030DA9" w:rsidRPr="00030DA9" w:rsidP="00030DA9" w14:paraId="12B0FF82" w14:textId="77777777">
      <w:pPr>
        <w:ind w:firstLine="560" w:firstLineChars="200"/>
        <w:rPr>
          <w:rFonts w:ascii="仿宋" w:eastAsia="仿宋" w:hAnsi="仿宋"/>
          <w:sz w:val="28"/>
        </w:rPr>
      </w:pPr>
      <w:r w:rsidRPr="00030DA9">
        <w:rPr>
          <w:rFonts w:ascii="仿宋" w:eastAsia="仿宋" w:hAnsi="仿宋"/>
          <w:sz w:val="28"/>
        </w:rPr>
        <w:t xml:space="preserve">    - （解释该特点的细节和益处）</w:t>
      </w:r>
    </w:p>
    <w:p w:rsidR="00030DA9" w:rsidRPr="00030DA9" w:rsidP="00030DA9" w14:paraId="572CB4F5" w14:textId="77777777">
      <w:pPr>
        <w:ind w:firstLine="560" w:firstLineChars="200"/>
        <w:rPr>
          <w:rFonts w:ascii="仿宋" w:eastAsia="仿宋" w:hAnsi="仿宋"/>
          <w:sz w:val="28"/>
        </w:rPr>
      </w:pPr>
    </w:p>
    <w:p w:rsidR="00030DA9" w:rsidRPr="00030DA9" w:rsidP="00030DA9" w14:paraId="18E778FC" w14:textId="77777777">
      <w:pPr>
        <w:ind w:firstLine="560" w:firstLineChars="200"/>
        <w:rPr>
          <w:rFonts w:ascii="仿宋" w:eastAsia="仿宋" w:hAnsi="仿宋"/>
          <w:sz w:val="28"/>
        </w:rPr>
      </w:pPr>
      <w:r w:rsidRPr="00030DA9">
        <w:rPr>
          <w:rFonts w:ascii="仿宋" w:eastAsia="仿宋" w:hAnsi="仿宋"/>
          <w:sz w:val="28"/>
        </w:rPr>
        <w:t>2. 特点 2： （列出您产品/服务的第二个主要特点或优势）</w:t>
      </w:r>
    </w:p>
    <w:p w:rsidR="00030DA9" w:rsidRPr="00030DA9" w:rsidP="00030DA9" w14:paraId="75DA8E66" w14:textId="77777777">
      <w:pPr>
        <w:ind w:firstLine="560" w:firstLineChars="200"/>
        <w:rPr>
          <w:rFonts w:ascii="仿宋" w:eastAsia="仿宋" w:hAnsi="仿宋"/>
          <w:sz w:val="28"/>
        </w:rPr>
      </w:pPr>
    </w:p>
    <w:p w:rsidR="00030DA9" w:rsidRPr="00030DA9" w:rsidP="00030DA9" w14:paraId="78EE3A53" w14:textId="77777777">
      <w:pPr>
        <w:ind w:firstLine="560" w:firstLineChars="200"/>
        <w:rPr>
          <w:rFonts w:ascii="仿宋" w:eastAsia="仿宋" w:hAnsi="仿宋"/>
          <w:sz w:val="28"/>
        </w:rPr>
      </w:pPr>
      <w:r w:rsidRPr="00030DA9">
        <w:rPr>
          <w:rFonts w:ascii="仿宋" w:eastAsia="仿宋" w:hAnsi="仿宋"/>
          <w:sz w:val="28"/>
        </w:rPr>
        <w:t xml:space="preserve">    - （解释该特点的细节和益处）</w:t>
      </w:r>
    </w:p>
    <w:p w:rsidR="00030DA9" w:rsidRPr="00030DA9" w:rsidP="00030DA9" w14:paraId="54FDC18F" w14:textId="77777777">
      <w:pPr>
        <w:ind w:firstLine="560" w:firstLineChars="200"/>
        <w:rPr>
          <w:rFonts w:ascii="仿宋" w:eastAsia="仿宋" w:hAnsi="仿宋"/>
          <w:sz w:val="28"/>
        </w:rPr>
      </w:pPr>
    </w:p>
    <w:p w:rsidR="00030DA9" w:rsidRPr="00030DA9" w:rsidP="00030DA9" w14:paraId="2088F80C" w14:textId="77777777">
      <w:pPr>
        <w:ind w:firstLine="560" w:firstLineChars="200"/>
        <w:rPr>
          <w:rFonts w:ascii="仿宋" w:eastAsia="仿宋" w:hAnsi="仿宋"/>
          <w:sz w:val="28"/>
        </w:rPr>
      </w:pPr>
      <w:r w:rsidRPr="00030DA9">
        <w:rPr>
          <w:rFonts w:ascii="仿宋" w:eastAsia="仿宋" w:hAnsi="仿宋"/>
          <w:sz w:val="28"/>
        </w:rPr>
        <w:t>3. 特点 3： （列出您产品/服务的第三个主要特点或优势）</w:t>
      </w:r>
    </w:p>
    <w:p w:rsidR="00030DA9" w:rsidRPr="00030DA9" w:rsidP="00030DA9" w14:paraId="4A10115A" w14:textId="77777777">
      <w:pPr>
        <w:ind w:firstLine="560" w:firstLineChars="200"/>
        <w:rPr>
          <w:rFonts w:ascii="仿宋" w:eastAsia="仿宋" w:hAnsi="仿宋"/>
          <w:sz w:val="28"/>
        </w:rPr>
      </w:pPr>
    </w:p>
    <w:p w:rsidR="00030DA9" w:rsidRPr="00030DA9" w:rsidP="00030DA9" w14:paraId="0F6D0743" w14:textId="77777777">
      <w:pPr>
        <w:ind w:firstLine="560" w:firstLineChars="200"/>
        <w:rPr>
          <w:rFonts w:ascii="仿宋" w:eastAsia="仿宋" w:hAnsi="仿宋"/>
          <w:sz w:val="28"/>
        </w:rPr>
      </w:pPr>
      <w:r w:rsidRPr="00030DA9">
        <w:rPr>
          <w:rFonts w:ascii="仿宋" w:eastAsia="仿宋" w:hAnsi="仿宋"/>
          <w:sz w:val="28"/>
        </w:rPr>
        <w:t xml:space="preserve">    - （解释该特点的细节和益处）</w:t>
      </w:r>
    </w:p>
    <w:p w:rsidR="00030DA9" w:rsidRPr="00030DA9" w:rsidP="00030DA9" w14:paraId="285613AD"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030DA9" w:rsidRPr="00030DA9" w:rsidP="00030DA9" w14:paraId="04337B98" w14:textId="77777777">
      <w:pPr>
        <w:ind w:firstLine="560" w:firstLineChars="200"/>
        <w:rPr>
          <w:rFonts w:ascii="仿宋" w:eastAsia="仿宋" w:hAnsi="仿宋"/>
          <w:sz w:val="28"/>
        </w:rPr>
      </w:pPr>
      <w:r w:rsidRPr="00030DA9">
        <w:rPr>
          <w:rFonts w:ascii="仿宋" w:eastAsia="仿宋" w:hAnsi="仿宋" w:hint="eastAsia"/>
          <w:sz w:val="28"/>
        </w:rPr>
        <w:t>主要服务内容（如果适用）：</w:t>
      </w:r>
    </w:p>
    <w:p w:rsidR="00030DA9" w:rsidRPr="00030DA9" w:rsidP="00030DA9" w14:paraId="4FF3D13B" w14:textId="77777777">
      <w:pPr>
        <w:ind w:firstLine="560" w:firstLineChars="200"/>
        <w:rPr>
          <w:rFonts w:ascii="仿宋" w:eastAsia="仿宋" w:hAnsi="仿宋"/>
          <w:sz w:val="28"/>
        </w:rPr>
      </w:pPr>
    </w:p>
    <w:p w:rsidR="00030DA9" w:rsidRPr="00030DA9" w:rsidP="00030DA9" w14:paraId="59DBBEAD" w14:textId="77777777">
      <w:pPr>
        <w:ind w:firstLine="560" w:firstLineChars="200"/>
        <w:rPr>
          <w:rFonts w:ascii="仿宋" w:eastAsia="仿宋" w:hAnsi="仿宋"/>
          <w:sz w:val="28"/>
        </w:rPr>
      </w:pPr>
      <w:r w:rsidRPr="00030DA9">
        <w:rPr>
          <w:rFonts w:ascii="仿宋" w:eastAsia="仿宋" w:hAnsi="仿宋" w:hint="eastAsia"/>
          <w:sz w:val="28"/>
        </w:rPr>
        <w:t>如果您提供的是服务，请在此描述您的主要服务防静电垫项目，包括服务的范围、目标受众和交付方式。</w:t>
      </w:r>
    </w:p>
    <w:p w:rsidR="00030DA9" w:rsidRPr="00030DA9" w:rsidP="00030DA9" w14:paraId="46FBD041" w14:textId="77777777">
      <w:pPr>
        <w:ind w:firstLine="560" w:firstLineChars="200"/>
        <w:rPr>
          <w:rFonts w:ascii="仿宋" w:eastAsia="仿宋" w:hAnsi="仿宋"/>
          <w:sz w:val="28"/>
        </w:rPr>
      </w:pPr>
    </w:p>
    <w:p w:rsidR="00030DA9" w:rsidRPr="00030DA9" w:rsidP="00030DA9" w14:paraId="27833326" w14:textId="77777777">
      <w:pPr>
        <w:ind w:firstLine="560" w:firstLineChars="200"/>
        <w:rPr>
          <w:rFonts w:ascii="仿宋" w:eastAsia="仿宋" w:hAnsi="仿宋"/>
          <w:sz w:val="28"/>
        </w:rPr>
      </w:pPr>
      <w:r w:rsidRPr="00030DA9">
        <w:rPr>
          <w:rFonts w:ascii="仿宋" w:eastAsia="仿宋" w:hAnsi="仿宋" w:hint="eastAsia"/>
          <w:sz w:val="28"/>
        </w:rPr>
        <w:t>解决方案与客户价值：</w:t>
      </w:r>
    </w:p>
    <w:p w:rsidR="00030DA9" w:rsidRPr="00030DA9" w:rsidP="00030DA9" w14:paraId="1F8A687F" w14:textId="77777777">
      <w:pPr>
        <w:ind w:firstLine="560" w:firstLineChars="200"/>
        <w:rPr>
          <w:rFonts w:ascii="仿宋" w:eastAsia="仿宋" w:hAnsi="仿宋"/>
          <w:sz w:val="28"/>
        </w:rPr>
      </w:pPr>
    </w:p>
    <w:p w:rsidR="00030DA9" w:rsidRPr="00030DA9" w:rsidP="00030DA9" w14:paraId="737C53CE" w14:textId="77777777">
      <w:pPr>
        <w:ind w:firstLine="560" w:firstLineChars="200"/>
        <w:rPr>
          <w:rFonts w:ascii="仿宋" w:eastAsia="仿宋" w:hAnsi="仿宋"/>
          <w:sz w:val="28"/>
        </w:rPr>
      </w:pPr>
      <w:r w:rsidRPr="00030DA9">
        <w:rPr>
          <w:rFonts w:ascii="仿宋" w:eastAsia="仿宋" w:hAnsi="仿宋" w:hint="eastAsia"/>
          <w:sz w:val="28"/>
        </w:rPr>
        <w:t>我们的产品</w:t>
      </w:r>
      <w:r w:rsidRPr="00030DA9">
        <w:rPr>
          <w:rFonts w:ascii="仿宋" w:eastAsia="仿宋" w:hAnsi="仿宋"/>
          <w:sz w:val="28"/>
        </w:rPr>
        <w:t>/服务如何解决客户的问题或满足其</w:t>
      </w:r>
      <w:r w:rsidRPr="00030DA9">
        <w:rPr>
          <w:rFonts w:ascii="仿宋" w:eastAsia="仿宋" w:hAnsi="仿宋" w:hint="eastAsia"/>
          <w:sz w:val="28"/>
        </w:rPr>
        <w:t>需求？请详细描述客户将从我们的产品</w:t>
      </w:r>
      <w:r w:rsidRPr="00030DA9">
        <w:rPr>
          <w:rFonts w:ascii="仿宋" w:eastAsia="仿宋" w:hAnsi="仿宋"/>
          <w:sz w:val="28"/>
        </w:rPr>
        <w:t>/服务中获得的价值和好处。这些价值和好处可以包括成本节省、效率提高、风险降低、质量提升等方面。</w:t>
      </w:r>
    </w:p>
    <w:p w:rsidR="00030DA9" w:rsidRPr="00030DA9" w:rsidP="00030DA9" w14:paraId="5F41A7DC" w14:textId="77777777">
      <w:pPr>
        <w:ind w:firstLine="560" w:firstLineChars="200"/>
        <w:rPr>
          <w:rFonts w:ascii="仿宋" w:eastAsia="仿宋" w:hAnsi="仿宋"/>
          <w:sz w:val="28"/>
        </w:rPr>
      </w:pPr>
    </w:p>
    <w:p w:rsidR="00030DA9" w:rsidRPr="00030DA9" w:rsidP="00030DA9" w14:paraId="44F1345C" w14:textId="77777777">
      <w:pPr>
        <w:ind w:firstLine="560" w:firstLineChars="200"/>
        <w:rPr>
          <w:rFonts w:ascii="仿宋" w:eastAsia="仿宋" w:hAnsi="仿宋"/>
          <w:sz w:val="28"/>
        </w:rPr>
      </w:pPr>
      <w:r w:rsidRPr="00030DA9">
        <w:rPr>
          <w:rFonts w:ascii="仿宋" w:eastAsia="仿宋" w:hAnsi="仿宋" w:hint="eastAsia"/>
          <w:sz w:val="28"/>
        </w:rPr>
        <w:t>目标市场：</w:t>
      </w:r>
    </w:p>
    <w:p w:rsidR="00030DA9" w:rsidRPr="00030DA9" w:rsidP="00030DA9" w14:paraId="6623E4E2" w14:textId="77777777">
      <w:pPr>
        <w:ind w:firstLine="560" w:firstLineChars="200"/>
        <w:rPr>
          <w:rFonts w:ascii="仿宋" w:eastAsia="仿宋" w:hAnsi="仿宋"/>
          <w:sz w:val="28"/>
        </w:rPr>
      </w:pPr>
    </w:p>
    <w:p w:rsidR="00030DA9" w:rsidRPr="00030DA9" w:rsidP="00030DA9" w14:paraId="0B44C50E" w14:textId="77777777">
      <w:pPr>
        <w:ind w:firstLine="560" w:firstLineChars="200"/>
        <w:rPr>
          <w:rFonts w:ascii="仿宋" w:eastAsia="仿宋" w:hAnsi="仿宋"/>
          <w:sz w:val="28"/>
        </w:rPr>
      </w:pPr>
      <w:r w:rsidRPr="00030DA9">
        <w:rPr>
          <w:rFonts w:ascii="仿宋" w:eastAsia="仿宋" w:hAnsi="仿宋" w:hint="eastAsia"/>
          <w:sz w:val="28"/>
        </w:rPr>
        <w:t>我们的产品</w:t>
      </w:r>
      <w:r w:rsidRPr="00030DA9">
        <w:rPr>
          <w:rFonts w:ascii="仿宋" w:eastAsia="仿宋" w:hAnsi="仿宋"/>
          <w:sz w:val="28"/>
        </w:rPr>
        <w:t>/服务将主要面向哪些市场或客户群体？请提供关于目标市场的详细信息，包括市场规模、增长趋势和竞争情况。</w:t>
      </w:r>
    </w:p>
    <w:p w:rsidR="00030DA9" w:rsidRPr="00030DA9" w:rsidP="00030DA9" w14:paraId="399F217B" w14:textId="77777777">
      <w:pPr>
        <w:ind w:firstLine="560" w:firstLineChars="200"/>
        <w:rPr>
          <w:rFonts w:ascii="仿宋" w:eastAsia="仿宋" w:hAnsi="仿宋"/>
          <w:sz w:val="28"/>
        </w:rPr>
      </w:pPr>
    </w:p>
    <w:p w:rsidR="00030DA9" w:rsidRPr="00030DA9" w:rsidP="00030DA9" w14:paraId="2735537F" w14:textId="77777777">
      <w:pPr>
        <w:ind w:firstLine="560" w:firstLineChars="200"/>
        <w:rPr>
          <w:rFonts w:ascii="仿宋" w:eastAsia="仿宋" w:hAnsi="仿宋"/>
          <w:sz w:val="28"/>
        </w:rPr>
      </w:pPr>
      <w:r w:rsidRPr="00030DA9">
        <w:rPr>
          <w:rFonts w:ascii="仿宋" w:eastAsia="仿宋" w:hAnsi="仿宋" w:hint="eastAsia"/>
          <w:sz w:val="28"/>
        </w:rPr>
        <w:t>竞争优势：</w:t>
      </w:r>
    </w:p>
    <w:p w:rsidR="00030DA9" w:rsidRPr="00030DA9" w:rsidP="00030DA9" w14:paraId="4221D539" w14:textId="77777777">
      <w:pPr>
        <w:ind w:firstLine="560" w:firstLineChars="200"/>
        <w:rPr>
          <w:rFonts w:ascii="仿宋" w:eastAsia="仿宋" w:hAnsi="仿宋"/>
          <w:sz w:val="28"/>
        </w:rPr>
      </w:pPr>
    </w:p>
    <w:p w:rsidR="00030DA9" w:rsidRPr="00030DA9" w:rsidP="00030DA9" w14:paraId="4A6A4C01" w14:textId="77777777">
      <w:pPr>
        <w:ind w:firstLine="560" w:firstLineChars="200"/>
        <w:rPr>
          <w:rFonts w:ascii="仿宋" w:eastAsia="仿宋" w:hAnsi="仿宋"/>
          <w:sz w:val="28"/>
        </w:rPr>
      </w:pPr>
      <w:r w:rsidRPr="00030DA9">
        <w:rPr>
          <w:rFonts w:ascii="仿宋" w:eastAsia="仿宋" w:hAnsi="仿宋" w:hint="eastAsia"/>
          <w:sz w:val="28"/>
        </w:rPr>
        <w:t>我们的产品</w:t>
      </w:r>
      <w:r w:rsidRPr="00030DA9">
        <w:rPr>
          <w:rFonts w:ascii="仿宋" w:eastAsia="仿宋" w:hAnsi="仿宋"/>
          <w:sz w:val="28"/>
        </w:rPr>
        <w:t>/服务在竞争市场中有哪些优势？请列出您的竞争优势，如独特的功能、创新性、价格竞争力、客户服务等方面。</w:t>
      </w:r>
    </w:p>
    <w:p w:rsidR="00030DA9" w:rsidRPr="00030DA9" w:rsidP="00030DA9" w14:paraId="7967BCA9" w14:textId="77777777">
      <w:pPr>
        <w:ind w:firstLine="560" w:firstLineChars="200"/>
        <w:rPr>
          <w:rFonts w:ascii="仿宋" w:eastAsia="仿宋" w:hAnsi="仿宋"/>
          <w:sz w:val="28"/>
        </w:rPr>
      </w:pPr>
    </w:p>
    <w:p w:rsidR="00030DA9" w:rsidRPr="00030DA9" w:rsidP="00030DA9" w14:paraId="4C1BDAC0"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30DA9">
        <w:rPr>
          <w:rFonts w:ascii="仿宋" w:eastAsia="仿宋" w:hAnsi="仿宋" w:hint="eastAsia"/>
          <w:sz w:val="28"/>
        </w:rPr>
        <w:t>发展阶段：</w:t>
      </w:r>
    </w:p>
    <w:p w:rsidR="00030DA9" w:rsidRPr="00030DA9" w:rsidP="00030DA9" w14:paraId="1F75967A" w14:textId="77777777">
      <w:pPr>
        <w:ind w:firstLine="560" w:firstLineChars="200"/>
        <w:rPr>
          <w:rFonts w:ascii="仿宋" w:eastAsia="仿宋" w:hAnsi="仿宋"/>
          <w:sz w:val="28"/>
        </w:rPr>
      </w:pPr>
    </w:p>
    <w:p w:rsidR="00030DA9" w:rsidRPr="00030DA9" w:rsidP="00030DA9" w14:paraId="3CCC6E75" w14:textId="77777777">
      <w:pPr>
        <w:ind w:firstLine="560" w:firstLineChars="200"/>
        <w:rPr>
          <w:rFonts w:ascii="仿宋" w:eastAsia="仿宋" w:hAnsi="仿宋"/>
          <w:sz w:val="28"/>
        </w:rPr>
      </w:pPr>
      <w:r w:rsidRPr="00030DA9">
        <w:rPr>
          <w:rFonts w:ascii="仿宋" w:eastAsia="仿宋" w:hAnsi="仿宋" w:hint="eastAsia"/>
          <w:sz w:val="28"/>
        </w:rPr>
        <w:t>描述您的产品</w:t>
      </w:r>
      <w:r w:rsidRPr="00030DA9">
        <w:rPr>
          <w:rFonts w:ascii="仿宋" w:eastAsia="仿宋" w:hAnsi="仿宋"/>
          <w:sz w:val="28"/>
        </w:rPr>
        <w:t>/服务目前所处的发展阶段。是一个全新的产品/服务，还是一个改进版？您是否已经进行了市场测试或获得</w:t>
      </w:r>
      <w:r w:rsidRPr="00030DA9">
        <w:rPr>
          <w:rFonts w:ascii="仿宋" w:eastAsia="仿宋" w:hAnsi="仿宋" w:hint="eastAsia"/>
          <w:sz w:val="28"/>
        </w:rPr>
        <w:t>了初步反馈？</w:t>
      </w:r>
    </w:p>
    <w:p w:rsidR="00030DA9" w:rsidRPr="00030DA9" w:rsidP="00030DA9" w14:paraId="315CDCA5" w14:textId="77777777">
      <w:pPr>
        <w:ind w:firstLine="560" w:firstLineChars="200"/>
        <w:rPr>
          <w:rFonts w:ascii="仿宋" w:eastAsia="仿宋" w:hAnsi="仿宋"/>
          <w:sz w:val="28"/>
        </w:rPr>
      </w:pPr>
    </w:p>
    <w:p w:rsidR="00030DA9" w:rsidRPr="00030DA9" w:rsidP="00030DA9" w14:paraId="2500A869" w14:textId="77777777">
      <w:pPr>
        <w:ind w:firstLine="560" w:firstLineChars="200"/>
        <w:rPr>
          <w:rFonts w:ascii="仿宋" w:eastAsia="仿宋" w:hAnsi="仿宋"/>
          <w:sz w:val="28"/>
        </w:rPr>
      </w:pPr>
      <w:r w:rsidRPr="00030DA9">
        <w:rPr>
          <w:rFonts w:ascii="仿宋" w:eastAsia="仿宋" w:hAnsi="仿宋" w:hint="eastAsia"/>
          <w:sz w:val="28"/>
        </w:rPr>
        <w:t>定价策略：</w:t>
      </w:r>
    </w:p>
    <w:p w:rsidR="00030DA9" w:rsidRPr="00030DA9" w:rsidP="00030DA9" w14:paraId="10844928" w14:textId="77777777">
      <w:pPr>
        <w:ind w:firstLine="560" w:firstLineChars="200"/>
        <w:rPr>
          <w:rFonts w:ascii="仿宋" w:eastAsia="仿宋" w:hAnsi="仿宋"/>
          <w:sz w:val="28"/>
        </w:rPr>
      </w:pPr>
    </w:p>
    <w:p w:rsidR="00030DA9" w:rsidP="00030DA9" w14:paraId="58171BC1" w14:textId="53C62E34">
      <w:pPr>
        <w:ind w:firstLine="560" w:firstLineChars="200"/>
        <w:rPr>
          <w:rFonts w:ascii="仿宋" w:eastAsia="仿宋" w:hAnsi="仿宋"/>
          <w:sz w:val="28"/>
        </w:rPr>
      </w:pPr>
      <w:r w:rsidRPr="00030DA9">
        <w:rPr>
          <w:rFonts w:ascii="仿宋" w:eastAsia="仿宋" w:hAnsi="仿宋" w:hint="eastAsia"/>
          <w:sz w:val="28"/>
        </w:rPr>
        <w:t>说明您的产品</w:t>
      </w:r>
      <w:r w:rsidRPr="00030DA9">
        <w:rPr>
          <w:rFonts w:ascii="仿宋" w:eastAsia="仿宋" w:hAnsi="仿宋"/>
          <w:sz w:val="28"/>
        </w:rPr>
        <w:t>/服务的定价策略，包括价格模型、定价水平和定价策略的依据。</w:t>
      </w:r>
    </w:p>
    <w:p w:rsidR="00030DA9" w:rsidP="00030DA9" w14:paraId="6B31825C" w14:textId="656302B9">
      <w:pPr>
        <w:pStyle w:val="Heading2"/>
      </w:pPr>
      <w:bookmarkStart w:id="33" w:name="_Toc160922492"/>
      <w:r w:rsidRPr="00030DA9">
        <w:t>(二)、产品或服务优势</w:t>
      </w:r>
      <w:bookmarkEnd w:id="33"/>
    </w:p>
    <w:p w:rsidR="00030DA9" w:rsidRPr="00030DA9" w:rsidP="00030DA9" w14:paraId="294584A0" w14:textId="77777777">
      <w:pPr>
        <w:ind w:firstLine="560" w:firstLineChars="200"/>
        <w:rPr>
          <w:rFonts w:ascii="仿宋" w:eastAsia="仿宋" w:hAnsi="仿宋"/>
          <w:sz w:val="28"/>
        </w:rPr>
      </w:pPr>
      <w:r w:rsidRPr="00030DA9">
        <w:rPr>
          <w:rFonts w:ascii="仿宋" w:eastAsia="仿宋" w:hAnsi="仿宋" w:hint="eastAsia"/>
          <w:sz w:val="28"/>
        </w:rPr>
        <w:t>创新性和独特性：</w:t>
      </w:r>
      <w:r w:rsidRPr="00030DA9">
        <w:rPr>
          <w:rFonts w:ascii="仿宋" w:eastAsia="仿宋" w:hAnsi="仿宋"/>
          <w:sz w:val="28"/>
        </w:rPr>
        <w:t xml:space="preserve"> 我们的产品/服务具有独特的特性或功能，这使我们在市场上脱颖而出。通过不断的创新，我们能够提供与众不同的解决方案，满足客户的新需求。</w:t>
      </w:r>
    </w:p>
    <w:p w:rsidR="00030DA9" w:rsidRPr="00030DA9" w:rsidP="00030DA9" w14:paraId="1F867E9C" w14:textId="77777777">
      <w:pPr>
        <w:ind w:firstLine="560" w:firstLineChars="200"/>
        <w:rPr>
          <w:rFonts w:ascii="仿宋" w:eastAsia="仿宋" w:hAnsi="仿宋"/>
          <w:sz w:val="28"/>
        </w:rPr>
      </w:pPr>
    </w:p>
    <w:p w:rsidR="00030DA9" w:rsidRPr="00030DA9" w:rsidP="00030DA9" w14:paraId="316AB1C1" w14:textId="77777777">
      <w:pPr>
        <w:ind w:firstLine="560" w:firstLineChars="200"/>
        <w:rPr>
          <w:rFonts w:ascii="仿宋" w:eastAsia="仿宋" w:hAnsi="仿宋"/>
          <w:sz w:val="28"/>
        </w:rPr>
      </w:pPr>
      <w:r w:rsidRPr="00030DA9">
        <w:rPr>
          <w:rFonts w:ascii="仿宋" w:eastAsia="仿宋" w:hAnsi="仿宋" w:hint="eastAsia"/>
          <w:sz w:val="28"/>
        </w:rPr>
        <w:t>高质量和可靠性：</w:t>
      </w:r>
      <w:r w:rsidRPr="00030DA9">
        <w:rPr>
          <w:rFonts w:ascii="仿宋" w:eastAsia="仿宋" w:hAnsi="仿宋"/>
          <w:sz w:val="28"/>
        </w:rPr>
        <w:t xml:space="preserve"> 我们以卓越的质量和可靠性为荣。我们的产品/服务经过精心设计和严格测试，以确保符合最高标准，从而满足客户的期望。</w:t>
      </w:r>
    </w:p>
    <w:p w:rsidR="00030DA9" w:rsidRPr="00030DA9" w:rsidP="00030DA9" w14:paraId="4D0B0C71" w14:textId="77777777">
      <w:pPr>
        <w:ind w:firstLine="560" w:firstLineChars="200"/>
        <w:rPr>
          <w:rFonts w:ascii="仿宋" w:eastAsia="仿宋" w:hAnsi="仿宋"/>
          <w:sz w:val="28"/>
        </w:rPr>
      </w:pPr>
    </w:p>
    <w:p w:rsidR="00030DA9" w:rsidRPr="00030DA9" w:rsidP="00030DA9" w14:paraId="15B51C89"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30DA9">
        <w:rPr>
          <w:rFonts w:ascii="仿宋" w:eastAsia="仿宋" w:hAnsi="仿宋" w:hint="eastAsia"/>
          <w:sz w:val="28"/>
        </w:rPr>
        <w:t>客户定制：</w:t>
      </w:r>
      <w:r w:rsidRPr="00030DA9">
        <w:rPr>
          <w:rFonts w:ascii="仿宋" w:eastAsia="仿宋" w:hAnsi="仿宋"/>
          <w:sz w:val="28"/>
        </w:rPr>
        <w:t xml:space="preserve"> 我们能够根据客户的具体需求和要求提供定制的解决方案。这种个性化的方法有助于满足不同客户群体的独特需求，增强客户忠诚度。</w:t>
      </w:r>
    </w:p>
    <w:p w:rsidR="00030DA9" w:rsidRPr="00030DA9" w:rsidP="00030DA9" w14:paraId="0AD221AA" w14:textId="77777777">
      <w:pPr>
        <w:ind w:firstLine="560" w:firstLineChars="200"/>
        <w:rPr>
          <w:rFonts w:ascii="仿宋" w:eastAsia="仿宋" w:hAnsi="仿宋"/>
          <w:sz w:val="28"/>
        </w:rPr>
      </w:pPr>
    </w:p>
    <w:p w:rsidR="00030DA9" w:rsidRPr="00030DA9" w:rsidP="00030DA9" w14:paraId="34E45B9C" w14:textId="77777777">
      <w:pPr>
        <w:ind w:firstLine="560" w:firstLineChars="200"/>
        <w:rPr>
          <w:rFonts w:ascii="仿宋" w:eastAsia="仿宋" w:hAnsi="仿宋"/>
          <w:sz w:val="28"/>
        </w:rPr>
      </w:pPr>
      <w:r w:rsidRPr="00030DA9">
        <w:rPr>
          <w:rFonts w:ascii="仿宋" w:eastAsia="仿宋" w:hAnsi="仿宋" w:hint="eastAsia"/>
          <w:sz w:val="28"/>
        </w:rPr>
        <w:t>成本效益：</w:t>
      </w:r>
      <w:r w:rsidRPr="00030DA9">
        <w:rPr>
          <w:rFonts w:ascii="仿宋" w:eastAsia="仿宋" w:hAnsi="仿宋"/>
          <w:sz w:val="28"/>
        </w:rPr>
        <w:t xml:space="preserve"> 我们的产品/服务提供了卓越的性价比。客户将获</w:t>
      </w:r>
      <w:r w:rsidRPr="00030DA9">
        <w:rPr>
          <w:rFonts w:ascii="仿宋" w:eastAsia="仿宋" w:hAnsi="仿宋"/>
          <w:sz w:val="28"/>
        </w:rPr>
        <w:t>得高质量的产品/服务，同时也能够降低</w:t>
      </w:r>
      <w:r w:rsidRPr="00030DA9">
        <w:rPr>
          <w:rFonts w:ascii="仿宋" w:eastAsia="仿宋" w:hAnsi="仿宋" w:hint="eastAsia"/>
          <w:sz w:val="28"/>
        </w:rPr>
        <w:t>成本，提高效率。</w:t>
      </w:r>
    </w:p>
    <w:p w:rsidR="00030DA9" w:rsidRPr="00030DA9" w:rsidP="00030DA9" w14:paraId="59495051" w14:textId="77777777">
      <w:pPr>
        <w:ind w:firstLine="560" w:firstLineChars="200"/>
        <w:rPr>
          <w:rFonts w:ascii="仿宋" w:eastAsia="仿宋" w:hAnsi="仿宋"/>
          <w:sz w:val="28"/>
        </w:rPr>
      </w:pPr>
    </w:p>
    <w:p w:rsidR="00030DA9" w:rsidRPr="00030DA9" w:rsidP="00030DA9" w14:paraId="69B28D29" w14:textId="77777777">
      <w:pPr>
        <w:ind w:firstLine="560" w:firstLineChars="200"/>
        <w:rPr>
          <w:rFonts w:ascii="仿宋" w:eastAsia="仿宋" w:hAnsi="仿宋"/>
          <w:sz w:val="28"/>
        </w:rPr>
      </w:pPr>
      <w:r w:rsidRPr="00030DA9">
        <w:rPr>
          <w:rFonts w:ascii="仿宋" w:eastAsia="仿宋" w:hAnsi="仿宋" w:hint="eastAsia"/>
          <w:sz w:val="28"/>
        </w:rPr>
        <w:t>可持续性：</w:t>
      </w:r>
      <w:r w:rsidRPr="00030DA9">
        <w:rPr>
          <w:rFonts w:ascii="仿宋" w:eastAsia="仿宋" w:hAnsi="仿宋"/>
          <w:sz w:val="28"/>
        </w:rPr>
        <w:t xml:space="preserve"> 我们致力于可持续发展，关注环保和社会责任。我们的产品/服务设计和制造过程考虑了环境因素，以满足越来越多客户对可持续性的关注。</w:t>
      </w:r>
    </w:p>
    <w:p w:rsidR="00030DA9" w:rsidRPr="00030DA9" w:rsidP="00030DA9" w14:paraId="4A3FDD17" w14:textId="77777777">
      <w:pPr>
        <w:ind w:firstLine="560" w:firstLineChars="200"/>
        <w:rPr>
          <w:rFonts w:ascii="仿宋" w:eastAsia="仿宋" w:hAnsi="仿宋"/>
          <w:sz w:val="28"/>
        </w:rPr>
      </w:pPr>
    </w:p>
    <w:p w:rsidR="00030DA9" w:rsidRPr="00030DA9" w:rsidP="00030DA9" w14:paraId="05046F54" w14:textId="77777777">
      <w:pPr>
        <w:ind w:firstLine="560" w:firstLineChars="200"/>
        <w:rPr>
          <w:rFonts w:ascii="仿宋" w:eastAsia="仿宋" w:hAnsi="仿宋"/>
          <w:sz w:val="28"/>
        </w:rPr>
      </w:pPr>
      <w:r w:rsidRPr="00030DA9">
        <w:rPr>
          <w:rFonts w:ascii="仿宋" w:eastAsia="仿宋" w:hAnsi="仿宋" w:hint="eastAsia"/>
          <w:sz w:val="28"/>
        </w:rPr>
        <w:t>客户支持和服务：</w:t>
      </w:r>
      <w:r w:rsidRPr="00030DA9">
        <w:rPr>
          <w:rFonts w:ascii="仿宋" w:eastAsia="仿宋" w:hAnsi="仿宋"/>
          <w:sz w:val="28"/>
        </w:rPr>
        <w:t xml:space="preserve"> 我们提供卓越的客户支持和售后服务。我们的客户可以随时获得帮助和支持，确保他们的需求得到满足。</w:t>
      </w:r>
    </w:p>
    <w:p w:rsidR="00030DA9" w:rsidRPr="00030DA9" w:rsidP="00030DA9" w14:paraId="3B86EF5E" w14:textId="77777777">
      <w:pPr>
        <w:ind w:firstLine="560" w:firstLineChars="200"/>
        <w:rPr>
          <w:rFonts w:ascii="仿宋" w:eastAsia="仿宋" w:hAnsi="仿宋"/>
          <w:sz w:val="28"/>
        </w:rPr>
      </w:pPr>
    </w:p>
    <w:p w:rsidR="00030DA9" w:rsidRPr="00030DA9" w:rsidP="00030DA9" w14:paraId="0B346B02" w14:textId="77777777">
      <w:pPr>
        <w:ind w:firstLine="560" w:firstLineChars="200"/>
        <w:rPr>
          <w:rFonts w:ascii="仿宋" w:eastAsia="仿宋" w:hAnsi="仿宋"/>
          <w:sz w:val="28"/>
        </w:rPr>
      </w:pPr>
      <w:r w:rsidRPr="00030DA9">
        <w:rPr>
          <w:rFonts w:ascii="仿宋" w:eastAsia="仿宋" w:hAnsi="仿宋" w:hint="eastAsia"/>
          <w:sz w:val="28"/>
        </w:rPr>
        <w:t>市场份额和增长潜力：</w:t>
      </w:r>
      <w:r w:rsidRPr="00030DA9">
        <w:rPr>
          <w:rFonts w:ascii="仿宋" w:eastAsia="仿宋" w:hAnsi="仿宋"/>
          <w:sz w:val="28"/>
        </w:rPr>
        <w:t xml:space="preserve"> 我们具有良好的市场地位，并拥有增长潜力。我们的市场份额持续增长，反映了客户对我们产品/服务的信任和满意度。</w:t>
      </w:r>
    </w:p>
    <w:p w:rsidR="00030DA9" w:rsidRPr="00030DA9" w:rsidP="00030DA9" w14:paraId="34197B5A" w14:textId="77777777">
      <w:pPr>
        <w:ind w:firstLine="560" w:firstLineChars="200"/>
        <w:rPr>
          <w:rFonts w:ascii="仿宋" w:eastAsia="仿宋" w:hAnsi="仿宋"/>
          <w:sz w:val="28"/>
        </w:rPr>
      </w:pPr>
    </w:p>
    <w:p w:rsidR="00030DA9" w:rsidP="00030DA9" w14:paraId="33556EAF" w14:textId="2619D741">
      <w:pPr>
        <w:ind w:firstLine="560" w:firstLineChars="200"/>
        <w:rPr>
          <w:rFonts w:ascii="仿宋" w:eastAsia="仿宋" w:hAnsi="仿宋" w:hint="eastAsia"/>
          <w:sz w:val="28"/>
        </w:rPr>
      </w:pPr>
      <w:r w:rsidRPr="00030DA9">
        <w:rPr>
          <w:rFonts w:ascii="仿宋" w:eastAsia="仿宋" w:hAnsi="仿宋" w:hint="eastAsia"/>
          <w:sz w:val="28"/>
        </w:rPr>
        <w:t>合作伙伴关系：</w:t>
      </w:r>
      <w:r w:rsidRPr="00030DA9">
        <w:rPr>
          <w:rFonts w:ascii="仿宋" w:eastAsia="仿宋" w:hAnsi="仿宋"/>
          <w:sz w:val="28"/>
        </w:rPr>
        <w:t xml:space="preserve"> 我们建立了强大的合作伙伴关系，与供应商、分销商和其他利益相关者合作，以扩展我们的业务和市</w:t>
      </w:r>
      <w:r w:rsidRPr="00030DA9">
        <w:rPr>
          <w:rFonts w:ascii="仿宋" w:eastAsia="仿宋" w:hAnsi="仿宋" w:hint="eastAsia"/>
          <w:sz w:val="28"/>
        </w:rPr>
        <w:t>场影响力。</w:t>
      </w:r>
    </w:p>
    <w:p w:rsidR="00030DA9" w:rsidP="00030DA9" w14:paraId="2F8BEE50" w14:textId="264230F5">
      <w:pPr>
        <w:pStyle w:val="Heading2"/>
      </w:pPr>
      <w:bookmarkStart w:id="34" w:name="_Toc160922493"/>
      <w:r w:rsidRPr="00030DA9">
        <w:t>(三)、知识产权保护</w:t>
      </w:r>
      <w:bookmarkEnd w:id="34"/>
    </w:p>
    <w:p w:rsidR="00030DA9" w:rsidRPr="00030DA9" w:rsidP="00030DA9" w14:paraId="196C3BA8"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30DA9">
        <w:rPr>
          <w:rFonts w:ascii="仿宋" w:eastAsia="仿宋" w:hAnsi="仿宋"/>
          <w:sz w:val="28"/>
        </w:rPr>
        <w:t>1.</w:t>
      </w:r>
      <w:r w:rsidRPr="00030DA9">
        <w:rPr>
          <w:rFonts w:ascii="仿宋" w:eastAsia="仿宋" w:hAnsi="仿宋"/>
          <w:sz w:val="28"/>
        </w:rPr>
        <w:t xml:space="preserve"> 专利保护：</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 xml:space="preserve"> 我们积极申请专利以保护我们的创新技术和产品。这包括产品设计、工艺流程和任何其他独特的发明。专利保护有助于防止他人复制或侵犯我们的技术，同时也为我们提供了市场竞争的优势。</w:t>
      </w:r>
    </w:p>
    <w:p w:rsidR="00030DA9" w:rsidRPr="00030DA9" w:rsidP="00030DA9" w14:paraId="798F4130" w14:textId="77777777">
      <w:pPr>
        <w:ind w:firstLine="560" w:firstLineChars="200"/>
        <w:rPr>
          <w:rFonts w:ascii="仿宋" w:eastAsia="仿宋" w:hAnsi="仿宋"/>
          <w:sz w:val="28"/>
        </w:rPr>
      </w:pPr>
    </w:p>
    <w:p w:rsidR="00030DA9" w:rsidRPr="00030DA9" w:rsidP="00030DA9" w14:paraId="24943730" w14:textId="77777777">
      <w:pPr>
        <w:ind w:firstLine="560" w:firstLineChars="200"/>
        <w:rPr>
          <w:rFonts w:ascii="仿宋" w:eastAsia="仿宋" w:hAnsi="仿宋"/>
          <w:sz w:val="28"/>
        </w:rPr>
      </w:pPr>
      <w:r w:rsidRPr="00030DA9">
        <w:rPr>
          <w:rFonts w:ascii="仿宋" w:eastAsia="仿宋" w:hAnsi="仿宋"/>
          <w:sz w:val="28"/>
        </w:rPr>
        <w:t>2. 商标注册： 我们已注册并保护了与我们品牌相关的商标。</w:t>
      </w:r>
      <w:r w:rsidRPr="00030DA9">
        <w:rPr>
          <w:rFonts w:ascii="仿宋" w:eastAsia="仿宋" w:hAnsi="仿宋"/>
          <w:sz w:val="28"/>
        </w:rPr>
        <w:t>这有助于防止他人滥用我们的品牌，维护了我们在市场上的识别度和声誉。</w:t>
      </w:r>
    </w:p>
    <w:p w:rsidR="00030DA9" w:rsidRPr="00030DA9" w:rsidP="00030DA9" w14:paraId="1771D52F" w14:textId="77777777">
      <w:pPr>
        <w:ind w:firstLine="560" w:firstLineChars="200"/>
        <w:rPr>
          <w:rFonts w:ascii="仿宋" w:eastAsia="仿宋" w:hAnsi="仿宋"/>
          <w:sz w:val="28"/>
        </w:rPr>
      </w:pPr>
    </w:p>
    <w:p w:rsidR="00030DA9" w:rsidRPr="00030DA9" w:rsidP="00030DA9" w14:paraId="4130E735" w14:textId="77777777">
      <w:pPr>
        <w:ind w:firstLine="560" w:firstLineChars="200"/>
        <w:rPr>
          <w:rFonts w:ascii="仿宋" w:eastAsia="仿宋" w:hAnsi="仿宋"/>
          <w:sz w:val="28"/>
        </w:rPr>
      </w:pPr>
      <w:r w:rsidRPr="00030DA9">
        <w:rPr>
          <w:rFonts w:ascii="仿宋" w:eastAsia="仿宋" w:hAnsi="仿宋"/>
          <w:sz w:val="28"/>
        </w:rPr>
        <w:t>3. 版权保护： 对于我们的创意内容，如文档、图像、音频和视频，我们采取了版权保护措施。这确保了我们的知识产权不受侵犯，并为我们的原创内容提供了法律保护。</w:t>
      </w:r>
    </w:p>
    <w:p w:rsidR="00030DA9" w:rsidRPr="00030DA9" w:rsidP="00030DA9" w14:paraId="2BE41A8E" w14:textId="77777777">
      <w:pPr>
        <w:ind w:firstLine="560" w:firstLineChars="200"/>
        <w:rPr>
          <w:rFonts w:ascii="仿宋" w:eastAsia="仿宋" w:hAnsi="仿宋"/>
          <w:sz w:val="28"/>
        </w:rPr>
      </w:pPr>
    </w:p>
    <w:p w:rsidR="00030DA9" w:rsidRPr="00030DA9" w:rsidP="00030DA9" w14:paraId="36462037" w14:textId="77777777">
      <w:pPr>
        <w:ind w:firstLine="560" w:firstLineChars="200"/>
        <w:rPr>
          <w:rFonts w:ascii="仿宋" w:eastAsia="仿宋" w:hAnsi="仿宋"/>
          <w:sz w:val="28"/>
        </w:rPr>
      </w:pPr>
      <w:r w:rsidRPr="00030DA9">
        <w:rPr>
          <w:rFonts w:ascii="仿宋" w:eastAsia="仿宋" w:hAnsi="仿宋"/>
          <w:sz w:val="28"/>
        </w:rPr>
        <w:t>4. 保密协议： 我们与员工、合作</w:t>
      </w:r>
      <w:r w:rsidRPr="00030DA9">
        <w:rPr>
          <w:rFonts w:ascii="仿宋" w:eastAsia="仿宋" w:hAnsi="仿宋" w:hint="eastAsia"/>
          <w:sz w:val="28"/>
        </w:rPr>
        <w:t>伙伴和供应商签署了保密协议，以确保敏感信息不被泄露。这些协议规定了对知识产权和商业机密的保护义务。</w:t>
      </w:r>
    </w:p>
    <w:p w:rsidR="00030DA9" w:rsidRPr="00030DA9" w:rsidP="00030DA9" w14:paraId="5287CC25" w14:textId="77777777">
      <w:pPr>
        <w:ind w:firstLine="560" w:firstLineChars="200"/>
        <w:rPr>
          <w:rFonts w:ascii="仿宋" w:eastAsia="仿宋" w:hAnsi="仿宋"/>
          <w:sz w:val="28"/>
        </w:rPr>
      </w:pPr>
    </w:p>
    <w:p w:rsidR="00030DA9" w:rsidRPr="00030DA9" w:rsidP="00030DA9" w14:paraId="7115F543" w14:textId="77777777">
      <w:pPr>
        <w:ind w:firstLine="560" w:firstLineChars="200"/>
        <w:rPr>
          <w:rFonts w:ascii="仿宋" w:eastAsia="仿宋" w:hAnsi="仿宋"/>
          <w:sz w:val="28"/>
        </w:rPr>
      </w:pPr>
      <w:r w:rsidRPr="00030DA9">
        <w:rPr>
          <w:rFonts w:ascii="仿宋" w:eastAsia="仿宋" w:hAnsi="仿宋"/>
          <w:sz w:val="28"/>
        </w:rPr>
        <w:t>5. 监测和执法： 我们积极监测市场，寻找潜在的知识产权侵犯行为。如果发现侵权行为，我们将采取法律行动来保护我们的权益。</w:t>
      </w:r>
    </w:p>
    <w:p w:rsidR="00030DA9" w:rsidRPr="00030DA9" w:rsidP="00030DA9" w14:paraId="25ED29C5" w14:textId="77777777">
      <w:pPr>
        <w:ind w:firstLine="560" w:firstLineChars="200"/>
        <w:rPr>
          <w:rFonts w:ascii="仿宋" w:eastAsia="仿宋" w:hAnsi="仿宋"/>
          <w:sz w:val="28"/>
        </w:rPr>
      </w:pPr>
    </w:p>
    <w:p w:rsidR="00030DA9" w:rsidRPr="00030DA9" w:rsidP="00030DA9" w14:paraId="359443CE" w14:textId="77777777">
      <w:pPr>
        <w:ind w:firstLine="560" w:firstLineChars="200"/>
        <w:rPr>
          <w:rFonts w:ascii="仿宋" w:eastAsia="仿宋" w:hAnsi="仿宋"/>
          <w:sz w:val="28"/>
        </w:rPr>
      </w:pPr>
      <w:r w:rsidRPr="00030DA9">
        <w:rPr>
          <w:rFonts w:ascii="仿宋" w:eastAsia="仿宋" w:hAnsi="仿宋"/>
          <w:sz w:val="28"/>
        </w:rPr>
        <w:t>6. 员工培训： 我们定期对员工进行知识产权保护培训，以提高他们的意识，确保公司的知识产权不会因内部错误而受到威胁。</w:t>
      </w:r>
    </w:p>
    <w:p w:rsidR="00030DA9" w:rsidRPr="00030DA9" w:rsidP="00030DA9" w14:paraId="785E125D" w14:textId="77777777">
      <w:pPr>
        <w:ind w:firstLine="560" w:firstLineChars="200"/>
        <w:rPr>
          <w:rFonts w:ascii="仿宋" w:eastAsia="仿宋" w:hAnsi="仿宋"/>
          <w:sz w:val="28"/>
        </w:rPr>
      </w:pPr>
    </w:p>
    <w:p w:rsidR="00030DA9" w:rsidRPr="00030DA9" w:rsidP="00030DA9" w14:paraId="582E1E8D"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r w:rsidRPr="00030DA9">
        <w:rPr>
          <w:rFonts w:ascii="仿宋" w:eastAsia="仿宋" w:hAnsi="仿宋"/>
          <w:sz w:val="28"/>
        </w:rPr>
        <w:t>7.</w:t>
      </w:r>
      <w:r w:rsidRPr="00030DA9">
        <w:rPr>
          <w:rFonts w:ascii="仿宋" w:eastAsia="仿宋" w:hAnsi="仿宋"/>
          <w:sz w:val="28"/>
        </w:rPr>
        <w:t xml:space="preserve"> 国际保护：</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 xml:space="preserve"> 针对国际市场，我们寻求在关键市场注册和保护我们的知识产权，以确保全球范围内的保护。</w:t>
      </w:r>
    </w:p>
    <w:p w:rsidR="00030DA9" w:rsidRPr="00030DA9" w:rsidP="00030DA9" w14:paraId="2CC58BD2" w14:textId="77777777">
      <w:pPr>
        <w:ind w:firstLine="560" w:firstLineChars="200"/>
        <w:rPr>
          <w:rFonts w:ascii="仿宋" w:eastAsia="仿宋" w:hAnsi="仿宋"/>
          <w:sz w:val="28"/>
        </w:rPr>
      </w:pPr>
    </w:p>
    <w:p w:rsidR="00030DA9" w:rsidRPr="00030DA9" w:rsidP="00030DA9" w14:paraId="4601E3C0" w14:textId="77777777">
      <w:pPr>
        <w:ind w:firstLine="560" w:firstLineChars="200"/>
        <w:rPr>
          <w:rFonts w:ascii="仿宋" w:eastAsia="仿宋" w:hAnsi="仿宋"/>
          <w:sz w:val="28"/>
        </w:rPr>
      </w:pPr>
      <w:r w:rsidRPr="00030DA9">
        <w:rPr>
          <w:rFonts w:ascii="仿宋" w:eastAsia="仿宋" w:hAnsi="仿宋"/>
          <w:sz w:val="28"/>
        </w:rPr>
        <w:t>8. 合作和许可： 我们积极考虑与其他公司或机构建立合作关</w:t>
      </w:r>
      <w:r w:rsidRPr="00030DA9">
        <w:rPr>
          <w:rFonts w:ascii="仿宋" w:eastAsia="仿宋" w:hAnsi="仿宋"/>
          <w:sz w:val="28"/>
        </w:rPr>
        <w:t>系</w:t>
      </w:r>
      <w:r w:rsidRPr="00030DA9">
        <w:rPr>
          <w:rFonts w:ascii="仿宋" w:eastAsia="仿宋" w:hAnsi="仿宋" w:hint="eastAsia"/>
          <w:sz w:val="28"/>
        </w:rPr>
        <w:t>，以许可或共享知识产权。这有助于扩大我们的市场影响力，同时也确保了我们的知识产权在合作中得到尊重。</w:t>
      </w:r>
    </w:p>
    <w:p w:rsidR="00030DA9" w:rsidRPr="00030DA9" w:rsidP="00030DA9" w14:paraId="620AD836" w14:textId="77777777">
      <w:pPr>
        <w:ind w:firstLine="560" w:firstLineChars="200"/>
        <w:rPr>
          <w:rFonts w:ascii="仿宋" w:eastAsia="仿宋" w:hAnsi="仿宋"/>
          <w:sz w:val="28"/>
        </w:rPr>
      </w:pPr>
    </w:p>
    <w:p w:rsidR="00030DA9" w:rsidP="00030DA9" w14:paraId="096A3008" w14:textId="551587E0">
      <w:pPr>
        <w:ind w:firstLine="560" w:firstLineChars="200"/>
        <w:rPr>
          <w:rFonts w:ascii="仿宋" w:eastAsia="仿宋" w:hAnsi="仿宋" w:hint="eastAsia"/>
          <w:sz w:val="28"/>
        </w:rPr>
      </w:pPr>
      <w:r w:rsidRPr="00030DA9">
        <w:rPr>
          <w:rFonts w:ascii="仿宋" w:eastAsia="仿宋" w:hAnsi="仿宋" w:hint="eastAsia"/>
          <w:sz w:val="28"/>
        </w:rPr>
        <w:t>我们的知识产权保护策略是确保公司长期可持续发展的重要组成部分。我们将不断关注法律和市场的变化，以适应新的挑战和机会，并继续加强知识产权的保护和管理。</w:t>
      </w:r>
    </w:p>
    <w:p w:rsidR="00030DA9" w:rsidP="00030DA9" w14:paraId="4D76AA59" w14:textId="5C71E535">
      <w:pPr>
        <w:pStyle w:val="Heading1"/>
        <w:rPr>
          <w:rFonts w:hint="eastAsia"/>
        </w:rPr>
      </w:pPr>
      <w:bookmarkStart w:id="35" w:name="_Toc160922494"/>
      <w:r w:rsidRPr="00030DA9">
        <w:rPr>
          <w:rFonts w:hint="eastAsia"/>
        </w:rPr>
        <w:t>七、公司治理结构</w:t>
      </w:r>
      <w:bookmarkEnd w:id="35"/>
    </w:p>
    <w:p w:rsidR="00030DA9" w:rsidP="00030DA9" w14:paraId="10549E57" w14:textId="194B2362">
      <w:pPr>
        <w:pStyle w:val="Heading2"/>
      </w:pPr>
      <w:bookmarkStart w:id="36" w:name="_Toc160922495"/>
      <w:r w:rsidRPr="00030DA9">
        <w:t>(一)、公司组织形式</w:t>
      </w:r>
      <w:bookmarkEnd w:id="36"/>
    </w:p>
    <w:p w:rsidR="00030DA9" w:rsidRPr="00030DA9" w:rsidP="00030DA9" w14:paraId="32D730E9" w14:textId="77777777">
      <w:pPr>
        <w:ind w:firstLine="560" w:firstLineChars="200"/>
        <w:rPr>
          <w:rFonts w:ascii="仿宋" w:eastAsia="仿宋" w:hAnsi="仿宋"/>
          <w:sz w:val="28"/>
        </w:rPr>
      </w:pPr>
      <w:r w:rsidRPr="00030DA9">
        <w:rPr>
          <w:rFonts w:ascii="仿宋" w:eastAsia="仿宋" w:hAnsi="仿宋" w:hint="eastAsia"/>
          <w:sz w:val="28"/>
        </w:rPr>
        <w:t>公司组织形式</w:t>
      </w:r>
    </w:p>
    <w:p w:rsidR="00030DA9" w:rsidRPr="00030DA9" w:rsidP="00030DA9" w14:paraId="28DFD9C9" w14:textId="77777777">
      <w:pPr>
        <w:ind w:firstLine="560" w:firstLineChars="200"/>
        <w:rPr>
          <w:rFonts w:ascii="仿宋" w:eastAsia="仿宋" w:hAnsi="仿宋"/>
          <w:sz w:val="28"/>
        </w:rPr>
      </w:pPr>
    </w:p>
    <w:p w:rsidR="00030DA9" w:rsidRPr="00030DA9" w:rsidP="00030DA9" w14:paraId="4BD3C895" w14:textId="77777777">
      <w:pPr>
        <w:ind w:firstLine="560" w:firstLineChars="200"/>
        <w:rPr>
          <w:rFonts w:ascii="仿宋" w:eastAsia="仿宋" w:hAnsi="仿宋"/>
          <w:sz w:val="28"/>
        </w:rPr>
      </w:pPr>
      <w:r w:rsidRPr="00030DA9">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030DA9" w:rsidRPr="00030DA9" w:rsidP="00030DA9" w14:paraId="4D0B9C0E" w14:textId="77777777">
      <w:pPr>
        <w:ind w:firstLine="560" w:firstLineChars="200"/>
        <w:rPr>
          <w:rFonts w:ascii="仿宋" w:eastAsia="仿宋" w:hAnsi="仿宋"/>
          <w:sz w:val="28"/>
        </w:rPr>
      </w:pPr>
    </w:p>
    <w:p w:rsidR="00030DA9" w:rsidRPr="00030DA9" w:rsidP="00030DA9" w14:paraId="1CCAF0A6" w14:textId="77777777">
      <w:pPr>
        <w:ind w:firstLine="560" w:firstLineChars="200"/>
        <w:rPr>
          <w:rFonts w:ascii="仿宋" w:eastAsia="仿宋" w:hAnsi="仿宋"/>
          <w:sz w:val="28"/>
        </w:rPr>
      </w:pPr>
      <w:r w:rsidRPr="00030DA9">
        <w:rPr>
          <w:rFonts w:ascii="仿宋" w:eastAsia="仿宋" w:hAnsi="仿宋"/>
          <w:sz w:val="28"/>
        </w:rPr>
        <w:t>1. 公司类型</w:t>
      </w:r>
    </w:p>
    <w:p w:rsidR="00030DA9" w:rsidRPr="00030DA9" w:rsidP="00030DA9" w14:paraId="0E796FAC" w14:textId="77777777">
      <w:pPr>
        <w:ind w:firstLine="560" w:firstLineChars="200"/>
        <w:rPr>
          <w:rFonts w:ascii="仿宋" w:eastAsia="仿宋" w:hAnsi="仿宋"/>
          <w:sz w:val="28"/>
        </w:rPr>
      </w:pPr>
    </w:p>
    <w:p w:rsidR="00030DA9" w:rsidRPr="00030DA9" w:rsidP="00030DA9" w14:paraId="01EB9C5F"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30DA9">
        <w:rPr>
          <w:rFonts w:ascii="仿宋" w:eastAsia="仿宋" w:hAnsi="仿宋"/>
          <w:sz w:val="28"/>
        </w:rPr>
        <w:t xml:space="preserve">  </w:t>
      </w:r>
      <w:r w:rsidRPr="00030DA9">
        <w:rPr>
          <w:rFonts w:ascii="仿宋" w:eastAsia="仿宋" w:hAnsi="仿宋"/>
          <w:sz w:val="28"/>
        </w:rPr>
        <w:t xml:space="preserve"> </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030DA9" w:rsidRPr="00030DA9" w:rsidP="00030DA9" w14:paraId="4DD2713C" w14:textId="77777777">
      <w:pPr>
        <w:ind w:firstLine="560" w:firstLineChars="200"/>
        <w:rPr>
          <w:rFonts w:ascii="仿宋" w:eastAsia="仿宋" w:hAnsi="仿宋"/>
          <w:sz w:val="28"/>
        </w:rPr>
      </w:pPr>
    </w:p>
    <w:p w:rsidR="00030DA9" w:rsidRPr="00030DA9" w:rsidP="00030DA9" w14:paraId="79B6CF94" w14:textId="77777777">
      <w:pPr>
        <w:ind w:firstLine="560" w:firstLineChars="200"/>
        <w:rPr>
          <w:rFonts w:ascii="仿宋" w:eastAsia="仿宋" w:hAnsi="仿宋"/>
          <w:sz w:val="28"/>
        </w:rPr>
      </w:pPr>
      <w:r w:rsidRPr="00030DA9">
        <w:rPr>
          <w:rFonts w:ascii="仿宋" w:eastAsia="仿宋" w:hAnsi="仿宋"/>
          <w:sz w:val="28"/>
        </w:rPr>
        <w:t>2. 公司所有权</w:t>
      </w:r>
    </w:p>
    <w:p w:rsidR="00030DA9" w:rsidRPr="00030DA9" w:rsidP="00030DA9" w14:paraId="2611924A" w14:textId="77777777">
      <w:pPr>
        <w:ind w:firstLine="560" w:firstLineChars="200"/>
        <w:rPr>
          <w:rFonts w:ascii="仿宋" w:eastAsia="仿宋" w:hAnsi="仿宋"/>
          <w:sz w:val="28"/>
        </w:rPr>
      </w:pPr>
    </w:p>
    <w:p w:rsidR="00030DA9" w:rsidRPr="00030DA9" w:rsidP="00030DA9" w14:paraId="22BCA2BA" w14:textId="77777777">
      <w:pPr>
        <w:ind w:firstLine="560" w:firstLineChars="200"/>
        <w:rPr>
          <w:rFonts w:ascii="仿宋" w:eastAsia="仿宋" w:hAnsi="仿宋"/>
          <w:sz w:val="28"/>
        </w:rPr>
      </w:pPr>
      <w:r w:rsidRPr="00030DA9">
        <w:rPr>
          <w:rFonts w:ascii="仿宋" w:eastAsia="仿宋" w:hAnsi="仿宋"/>
          <w:sz w:val="28"/>
        </w:rPr>
        <w:t xml:space="preserve">    公司的所有权分为股东和合伙人，每位股东根据其投资份额拥有公司的</w:t>
      </w:r>
      <w:r w:rsidRPr="00030DA9">
        <w:rPr>
          <w:rFonts w:ascii="仿宋" w:eastAsia="仿宋" w:hAnsi="仿宋" w:hint="eastAsia"/>
          <w:sz w:val="28"/>
        </w:rPr>
        <w:t>一部分所有权。这种结构允许我们吸引投资者、合作伙伴和员工，以支持公司的发展和扩张。</w:t>
      </w:r>
    </w:p>
    <w:p w:rsidR="00030DA9" w:rsidRPr="00030DA9" w:rsidP="00030DA9" w14:paraId="699A9144" w14:textId="77777777">
      <w:pPr>
        <w:ind w:firstLine="560" w:firstLineChars="200"/>
        <w:rPr>
          <w:rFonts w:ascii="仿宋" w:eastAsia="仿宋" w:hAnsi="仿宋"/>
          <w:sz w:val="28"/>
        </w:rPr>
      </w:pPr>
    </w:p>
    <w:p w:rsidR="00030DA9" w:rsidRPr="00030DA9" w:rsidP="00030DA9" w14:paraId="17F7380C" w14:textId="77777777">
      <w:pPr>
        <w:ind w:firstLine="560" w:firstLineChars="200"/>
        <w:rPr>
          <w:rFonts w:ascii="仿宋" w:eastAsia="仿宋" w:hAnsi="仿宋"/>
          <w:sz w:val="28"/>
        </w:rPr>
      </w:pPr>
      <w:r w:rsidRPr="00030DA9">
        <w:rPr>
          <w:rFonts w:ascii="仿宋" w:eastAsia="仿宋" w:hAnsi="仿宋"/>
          <w:sz w:val="28"/>
        </w:rPr>
        <w:t>3. 管理结构</w:t>
      </w:r>
    </w:p>
    <w:p w:rsidR="00030DA9" w:rsidRPr="00030DA9" w:rsidP="00030DA9" w14:paraId="32C109CC" w14:textId="77777777">
      <w:pPr>
        <w:ind w:firstLine="560" w:firstLineChars="200"/>
        <w:rPr>
          <w:rFonts w:ascii="仿宋" w:eastAsia="仿宋" w:hAnsi="仿宋"/>
          <w:sz w:val="28"/>
        </w:rPr>
      </w:pPr>
    </w:p>
    <w:p w:rsidR="00030DA9" w:rsidRPr="00030DA9" w:rsidP="00030DA9" w14:paraId="7CD827F0" w14:textId="77777777">
      <w:pPr>
        <w:ind w:firstLine="560" w:firstLineChars="200"/>
        <w:rPr>
          <w:rFonts w:ascii="仿宋" w:eastAsia="仿宋" w:hAnsi="仿宋"/>
          <w:sz w:val="28"/>
        </w:rPr>
      </w:pPr>
      <w:r w:rsidRPr="00030DA9">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030DA9" w:rsidRPr="00030DA9" w:rsidP="00030DA9" w14:paraId="710BEAF0" w14:textId="77777777">
      <w:pPr>
        <w:ind w:firstLine="560" w:firstLineChars="200"/>
        <w:rPr>
          <w:rFonts w:ascii="仿宋" w:eastAsia="仿宋" w:hAnsi="仿宋"/>
          <w:sz w:val="28"/>
        </w:rPr>
      </w:pPr>
    </w:p>
    <w:p w:rsidR="00030DA9" w:rsidRPr="00030DA9" w:rsidP="00030DA9" w14:paraId="605994F0" w14:textId="77777777">
      <w:pPr>
        <w:ind w:firstLine="560" w:firstLineChars="200"/>
        <w:rPr>
          <w:rFonts w:ascii="仿宋" w:eastAsia="仿宋" w:hAnsi="仿宋"/>
          <w:sz w:val="28"/>
        </w:rPr>
      </w:pPr>
      <w:r w:rsidRPr="00030DA9">
        <w:rPr>
          <w:rFonts w:ascii="仿宋" w:eastAsia="仿宋" w:hAnsi="仿宋"/>
          <w:sz w:val="28"/>
        </w:rPr>
        <w:t>4. 决策机构</w:t>
      </w:r>
    </w:p>
    <w:p w:rsidR="00030DA9" w:rsidRPr="00030DA9" w:rsidP="00030DA9" w14:paraId="737F5023" w14:textId="77777777">
      <w:pPr>
        <w:ind w:firstLine="560" w:firstLineChars="200"/>
        <w:rPr>
          <w:rFonts w:ascii="仿宋" w:eastAsia="仿宋" w:hAnsi="仿宋"/>
          <w:sz w:val="28"/>
        </w:rPr>
      </w:pPr>
    </w:p>
    <w:p w:rsidR="00030DA9" w:rsidRPr="00030DA9" w:rsidP="00030DA9" w14:paraId="0263A69F" w14:textId="77777777">
      <w:pPr>
        <w:ind w:firstLine="560" w:firstLineChars="200"/>
        <w:rPr>
          <w:rFonts w:ascii="仿宋" w:eastAsia="仿宋" w:hAnsi="仿宋"/>
          <w:sz w:val="28"/>
        </w:rPr>
      </w:pPr>
      <w:r w:rsidRPr="00030DA9">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030DA9" w:rsidRPr="00030DA9" w:rsidP="00030DA9" w14:paraId="31807C32"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030DA9" w:rsidRPr="00030DA9" w:rsidP="00030DA9" w14:paraId="30D20FDC" w14:textId="77777777">
      <w:pPr>
        <w:ind w:firstLine="560" w:firstLineChars="200"/>
        <w:rPr>
          <w:rFonts w:ascii="仿宋" w:eastAsia="仿宋" w:hAnsi="仿宋"/>
          <w:sz w:val="28"/>
        </w:rPr>
      </w:pPr>
      <w:r w:rsidRPr="00030DA9">
        <w:rPr>
          <w:rFonts w:ascii="仿宋" w:eastAsia="仿宋" w:hAnsi="仿宋"/>
          <w:sz w:val="28"/>
        </w:rPr>
        <w:t>5. 法律合规性</w:t>
      </w:r>
    </w:p>
    <w:p w:rsidR="00030DA9" w:rsidRPr="00030DA9" w:rsidP="00030DA9" w14:paraId="615D2F74" w14:textId="77777777">
      <w:pPr>
        <w:ind w:firstLine="560" w:firstLineChars="200"/>
        <w:rPr>
          <w:rFonts w:ascii="仿宋" w:eastAsia="仿宋" w:hAnsi="仿宋"/>
          <w:sz w:val="28"/>
        </w:rPr>
      </w:pPr>
    </w:p>
    <w:p w:rsidR="00030DA9" w:rsidRPr="00030DA9" w:rsidP="00030DA9" w14:paraId="71BB94C9" w14:textId="77777777">
      <w:pPr>
        <w:ind w:firstLine="560" w:firstLineChars="200"/>
        <w:rPr>
          <w:rFonts w:ascii="仿宋" w:eastAsia="仿宋" w:hAnsi="仿宋"/>
          <w:sz w:val="28"/>
        </w:rPr>
      </w:pPr>
      <w:r w:rsidRPr="00030DA9">
        <w:rPr>
          <w:rFonts w:ascii="仿宋" w:eastAsia="仿宋" w:hAnsi="仿宋"/>
          <w:sz w:val="28"/>
        </w:rPr>
        <w:t xml:space="preserve">    我们公司高度重视法律合规性，积极遵守所</w:t>
      </w:r>
      <w:r w:rsidRPr="00030DA9">
        <w:rPr>
          <w:rFonts w:ascii="仿宋" w:eastAsia="仿宋" w:hAnsi="仿宋" w:hint="eastAsia"/>
          <w:sz w:val="28"/>
        </w:rPr>
        <w:t>有适用的法规</w:t>
      </w:r>
      <w:r w:rsidRPr="00030DA9">
        <w:rPr>
          <w:rFonts w:ascii="仿宋" w:eastAsia="仿宋" w:hAnsi="仿宋" w:hint="eastAsia"/>
          <w:sz w:val="28"/>
        </w:rPr>
        <w:t>和法律要求。我们确保公司的业务活动符合国家和地区的商业法规，以确保我们的运营是合法和透明的。</w:t>
      </w:r>
    </w:p>
    <w:p w:rsidR="00030DA9" w:rsidRPr="00030DA9" w:rsidP="00030DA9" w14:paraId="13AB81A1" w14:textId="77777777">
      <w:pPr>
        <w:ind w:firstLine="560" w:firstLineChars="200"/>
        <w:rPr>
          <w:rFonts w:ascii="仿宋" w:eastAsia="仿宋" w:hAnsi="仿宋"/>
          <w:sz w:val="28"/>
        </w:rPr>
      </w:pPr>
    </w:p>
    <w:p w:rsidR="00030DA9" w:rsidRPr="00030DA9" w:rsidP="00030DA9" w14:paraId="3E22E165" w14:textId="77777777">
      <w:pPr>
        <w:ind w:firstLine="560" w:firstLineChars="200"/>
        <w:rPr>
          <w:rFonts w:ascii="仿宋" w:eastAsia="仿宋" w:hAnsi="仿宋"/>
          <w:sz w:val="28"/>
        </w:rPr>
      </w:pPr>
      <w:r w:rsidRPr="00030DA9">
        <w:rPr>
          <w:rFonts w:ascii="仿宋" w:eastAsia="仿宋" w:hAnsi="仿宋"/>
          <w:sz w:val="28"/>
        </w:rPr>
        <w:t>6. 未来发展</w:t>
      </w:r>
    </w:p>
    <w:p w:rsidR="00030DA9" w:rsidRPr="00030DA9" w:rsidP="00030DA9" w14:paraId="023C5EB7" w14:textId="77777777">
      <w:pPr>
        <w:ind w:firstLine="560" w:firstLineChars="200"/>
        <w:rPr>
          <w:rFonts w:ascii="仿宋" w:eastAsia="仿宋" w:hAnsi="仿宋"/>
          <w:sz w:val="28"/>
        </w:rPr>
      </w:pPr>
    </w:p>
    <w:p w:rsidR="00030DA9" w:rsidRPr="00030DA9" w:rsidP="00030DA9" w14:paraId="60F147C6" w14:textId="77777777">
      <w:pPr>
        <w:ind w:firstLine="560" w:firstLineChars="200"/>
        <w:rPr>
          <w:rFonts w:ascii="仿宋" w:eastAsia="仿宋" w:hAnsi="仿宋"/>
          <w:sz w:val="28"/>
        </w:rPr>
      </w:pPr>
      <w:r w:rsidRPr="00030DA9">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030DA9" w:rsidRPr="00030DA9" w:rsidP="00030DA9" w14:paraId="02EB5396" w14:textId="77777777">
      <w:pPr>
        <w:ind w:firstLine="560" w:firstLineChars="200"/>
        <w:rPr>
          <w:rFonts w:ascii="仿宋" w:eastAsia="仿宋" w:hAnsi="仿宋"/>
          <w:sz w:val="28"/>
        </w:rPr>
      </w:pPr>
    </w:p>
    <w:p w:rsidR="00030DA9" w:rsidP="00030DA9" w14:paraId="797E40EC" w14:textId="18F247EF">
      <w:pPr>
        <w:ind w:firstLine="560" w:firstLineChars="200"/>
        <w:rPr>
          <w:rFonts w:ascii="仿宋" w:eastAsia="仿宋" w:hAnsi="仿宋" w:hint="eastAsia"/>
          <w:sz w:val="28"/>
        </w:rPr>
      </w:pPr>
      <w:r w:rsidRPr="00030DA9">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030DA9" w:rsidP="00030DA9" w14:paraId="1E00799F" w14:textId="13469976">
      <w:pPr>
        <w:pStyle w:val="Heading2"/>
      </w:pPr>
      <w:bookmarkStart w:id="37" w:name="_Toc160922496"/>
      <w:r w:rsidRPr="00030DA9">
        <w:t>(二)、董事会结构</w:t>
      </w:r>
      <w:bookmarkEnd w:id="37"/>
    </w:p>
    <w:p w:rsidR="00030DA9" w:rsidRPr="00030DA9" w:rsidP="00030DA9" w14:paraId="3319B2FE" w14:textId="77777777">
      <w:pPr>
        <w:ind w:firstLine="560" w:firstLineChars="200"/>
        <w:rPr>
          <w:rFonts w:ascii="仿宋" w:eastAsia="仿宋" w:hAnsi="仿宋"/>
          <w:sz w:val="28"/>
        </w:rPr>
      </w:pPr>
      <w:r w:rsidRPr="00030DA9">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030DA9" w:rsidRPr="00030DA9" w:rsidP="00030DA9" w14:paraId="6C70A16B" w14:textId="77777777">
      <w:pPr>
        <w:ind w:firstLine="560" w:firstLineChars="200"/>
        <w:rPr>
          <w:rFonts w:ascii="仿宋" w:eastAsia="仿宋" w:hAnsi="仿宋"/>
          <w:sz w:val="28"/>
        </w:rPr>
      </w:pPr>
    </w:p>
    <w:p w:rsidR="00030DA9" w:rsidRPr="00030DA9" w:rsidP="00030DA9" w14:paraId="207B72E8"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030DA9">
        <w:rPr>
          <w:rFonts w:ascii="仿宋" w:eastAsia="仿宋" w:hAnsi="仿宋" w:hint="eastAsia"/>
          <w:sz w:val="28"/>
        </w:rPr>
        <w:t>董事会成员</w:t>
      </w:r>
    </w:p>
    <w:p w:rsidR="00030DA9" w:rsidRPr="00030DA9" w:rsidP="00030DA9" w14:paraId="3A92D0DB" w14:textId="77777777">
      <w:pPr>
        <w:ind w:firstLine="560" w:firstLineChars="200"/>
        <w:rPr>
          <w:rFonts w:ascii="仿宋" w:eastAsia="仿宋" w:hAnsi="仿宋"/>
          <w:sz w:val="28"/>
        </w:rPr>
      </w:pPr>
    </w:p>
    <w:p w:rsidR="00030DA9" w:rsidRPr="00030DA9" w:rsidP="00030DA9" w14:paraId="6DAEAC92" w14:textId="77777777">
      <w:pPr>
        <w:ind w:firstLine="560" w:firstLineChars="200"/>
        <w:rPr>
          <w:rFonts w:ascii="仿宋" w:eastAsia="仿宋" w:hAnsi="仿宋"/>
          <w:sz w:val="28"/>
        </w:rPr>
      </w:pPr>
      <w:r w:rsidRPr="00030DA9">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w:t>
      </w:r>
      <w:r w:rsidRPr="00030DA9">
        <w:rPr>
          <w:rFonts w:ascii="仿宋" w:eastAsia="仿宋" w:hAnsi="仿宋" w:hint="eastAsia"/>
          <w:sz w:val="28"/>
        </w:rPr>
        <w:t>战略规划方面能够提供全面的建议和指导。</w:t>
      </w:r>
    </w:p>
    <w:p w:rsidR="00030DA9" w:rsidRPr="00030DA9" w:rsidP="00030DA9" w14:paraId="0B1247A8" w14:textId="77777777">
      <w:pPr>
        <w:ind w:firstLine="560" w:firstLineChars="200"/>
        <w:rPr>
          <w:rFonts w:ascii="仿宋" w:eastAsia="仿宋" w:hAnsi="仿宋"/>
          <w:sz w:val="28"/>
        </w:rPr>
      </w:pPr>
    </w:p>
    <w:p w:rsidR="00030DA9" w:rsidRPr="00030DA9" w:rsidP="00030DA9" w14:paraId="2243644E" w14:textId="77777777">
      <w:pPr>
        <w:ind w:firstLine="560" w:firstLineChars="200"/>
        <w:rPr>
          <w:rFonts w:ascii="仿宋" w:eastAsia="仿宋" w:hAnsi="仿宋"/>
          <w:sz w:val="28"/>
        </w:rPr>
      </w:pPr>
      <w:r w:rsidRPr="00030DA9">
        <w:rPr>
          <w:rFonts w:ascii="仿宋" w:eastAsia="仿宋" w:hAnsi="仿宋" w:hint="eastAsia"/>
          <w:sz w:val="28"/>
        </w:rPr>
        <w:t>独立董事</w:t>
      </w:r>
    </w:p>
    <w:p w:rsidR="00030DA9" w:rsidRPr="00030DA9" w:rsidP="00030DA9" w14:paraId="5A51405D" w14:textId="77777777">
      <w:pPr>
        <w:ind w:firstLine="560" w:firstLineChars="200"/>
        <w:rPr>
          <w:rFonts w:ascii="仿宋" w:eastAsia="仿宋" w:hAnsi="仿宋"/>
          <w:sz w:val="28"/>
        </w:rPr>
      </w:pPr>
    </w:p>
    <w:p w:rsidR="00030DA9" w:rsidRPr="00030DA9" w:rsidP="00030DA9" w14:paraId="3E02C826" w14:textId="77777777">
      <w:pPr>
        <w:ind w:firstLine="560" w:firstLineChars="200"/>
        <w:rPr>
          <w:rFonts w:ascii="仿宋" w:eastAsia="仿宋" w:hAnsi="仿宋"/>
          <w:sz w:val="28"/>
        </w:rPr>
      </w:pPr>
      <w:r w:rsidRPr="00030DA9">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030DA9" w:rsidRPr="00030DA9" w:rsidP="00030DA9" w14:paraId="28F34040" w14:textId="77777777">
      <w:pPr>
        <w:ind w:firstLine="560" w:firstLineChars="200"/>
        <w:rPr>
          <w:rFonts w:ascii="仿宋" w:eastAsia="仿宋" w:hAnsi="仿宋"/>
          <w:sz w:val="28"/>
        </w:rPr>
      </w:pPr>
    </w:p>
    <w:p w:rsidR="00030DA9" w:rsidRPr="00030DA9" w:rsidP="00030DA9" w14:paraId="007251CE" w14:textId="77777777">
      <w:pPr>
        <w:ind w:firstLine="560" w:firstLineChars="200"/>
        <w:rPr>
          <w:rFonts w:ascii="仿宋" w:eastAsia="仿宋" w:hAnsi="仿宋"/>
          <w:sz w:val="28"/>
        </w:rPr>
      </w:pPr>
      <w:r w:rsidRPr="00030DA9">
        <w:rPr>
          <w:rFonts w:ascii="仿宋" w:eastAsia="仿宋" w:hAnsi="仿宋" w:hint="eastAsia"/>
          <w:sz w:val="28"/>
        </w:rPr>
        <w:t>董事会委员会</w:t>
      </w:r>
    </w:p>
    <w:p w:rsidR="00030DA9" w:rsidRPr="00030DA9" w:rsidP="00030DA9" w14:paraId="2246B94C" w14:textId="77777777">
      <w:pPr>
        <w:ind w:firstLine="560" w:firstLineChars="200"/>
        <w:rPr>
          <w:rFonts w:ascii="仿宋" w:eastAsia="仿宋" w:hAnsi="仿宋"/>
          <w:sz w:val="28"/>
        </w:rPr>
      </w:pPr>
    </w:p>
    <w:p w:rsidR="00030DA9" w:rsidRPr="00030DA9" w:rsidP="00030DA9" w14:paraId="00EA3907" w14:textId="77777777">
      <w:pPr>
        <w:ind w:firstLine="560" w:firstLineChars="200"/>
        <w:rPr>
          <w:rFonts w:ascii="仿宋" w:eastAsia="仿宋" w:hAnsi="仿宋"/>
          <w:sz w:val="28"/>
        </w:rPr>
      </w:pPr>
      <w:r w:rsidRPr="00030DA9">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030DA9" w:rsidRPr="00030DA9" w:rsidP="00030DA9" w14:paraId="22578BB6" w14:textId="77777777">
      <w:pPr>
        <w:ind w:firstLine="560" w:firstLineChars="200"/>
        <w:rPr>
          <w:rFonts w:ascii="仿宋" w:eastAsia="仿宋" w:hAnsi="仿宋"/>
          <w:sz w:val="28"/>
        </w:rPr>
      </w:pPr>
    </w:p>
    <w:p w:rsidR="00030DA9" w:rsidRPr="00030DA9" w:rsidP="00030DA9" w14:paraId="65574C0A" w14:textId="77777777">
      <w:pPr>
        <w:ind w:firstLine="560" w:firstLineChars="200"/>
        <w:rPr>
          <w:rFonts w:ascii="仿宋" w:eastAsia="仿宋" w:hAnsi="仿宋"/>
          <w:sz w:val="28"/>
        </w:rPr>
      </w:pPr>
      <w:r w:rsidRPr="00030DA9">
        <w:rPr>
          <w:rFonts w:ascii="仿宋" w:eastAsia="仿宋" w:hAnsi="仿宋" w:hint="eastAsia"/>
          <w:sz w:val="28"/>
        </w:rPr>
        <w:t>董事会议程</w:t>
      </w:r>
    </w:p>
    <w:p w:rsidR="00030DA9" w:rsidRPr="00030DA9" w:rsidP="00030DA9" w14:paraId="4E36DAD2"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p>
    <w:p w:rsidR="00030DA9" w:rsidRPr="00030DA9" w:rsidP="00030DA9" w14:paraId="6924736C" w14:textId="77777777">
      <w:pPr>
        <w:ind w:firstLine="560" w:firstLineChars="200"/>
        <w:rPr>
          <w:rFonts w:ascii="仿宋" w:eastAsia="仿宋" w:hAnsi="仿宋"/>
          <w:sz w:val="28"/>
        </w:rPr>
      </w:pPr>
      <w:r w:rsidRPr="00030DA9">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030DA9" w:rsidRPr="00030DA9" w:rsidP="00030DA9" w14:paraId="0AA1D61C" w14:textId="77777777">
      <w:pPr>
        <w:ind w:firstLine="560" w:firstLineChars="200"/>
        <w:rPr>
          <w:rFonts w:ascii="仿宋" w:eastAsia="仿宋" w:hAnsi="仿宋"/>
          <w:sz w:val="28"/>
        </w:rPr>
      </w:pPr>
    </w:p>
    <w:p w:rsidR="00030DA9" w:rsidRPr="00030DA9" w:rsidP="00030DA9" w14:paraId="77EF116A" w14:textId="77777777">
      <w:pPr>
        <w:ind w:firstLine="560" w:firstLineChars="200"/>
        <w:rPr>
          <w:rFonts w:ascii="仿宋" w:eastAsia="仿宋" w:hAnsi="仿宋"/>
          <w:sz w:val="28"/>
        </w:rPr>
      </w:pPr>
      <w:r w:rsidRPr="00030DA9">
        <w:rPr>
          <w:rFonts w:ascii="仿宋" w:eastAsia="仿宋" w:hAnsi="仿宋" w:hint="eastAsia"/>
          <w:sz w:val="28"/>
        </w:rPr>
        <w:t>研发与培训</w:t>
      </w:r>
    </w:p>
    <w:p w:rsidR="00030DA9" w:rsidRPr="00030DA9" w:rsidP="00030DA9" w14:paraId="14CD2963" w14:textId="77777777">
      <w:pPr>
        <w:ind w:firstLine="560" w:firstLineChars="200"/>
        <w:rPr>
          <w:rFonts w:ascii="仿宋" w:eastAsia="仿宋" w:hAnsi="仿宋"/>
          <w:sz w:val="28"/>
        </w:rPr>
      </w:pPr>
    </w:p>
    <w:p w:rsidR="00030DA9" w:rsidRPr="00030DA9" w:rsidP="00030DA9" w14:paraId="0CCF51F3" w14:textId="77777777">
      <w:pPr>
        <w:ind w:firstLine="560" w:firstLineChars="200"/>
        <w:rPr>
          <w:rFonts w:ascii="仿宋" w:eastAsia="仿宋" w:hAnsi="仿宋"/>
          <w:sz w:val="28"/>
        </w:rPr>
      </w:pPr>
      <w:r w:rsidRPr="00030DA9">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030DA9" w:rsidRPr="00030DA9" w:rsidP="00030DA9" w14:paraId="5397F7A3" w14:textId="77777777">
      <w:pPr>
        <w:ind w:firstLine="560" w:firstLineChars="200"/>
        <w:rPr>
          <w:rFonts w:ascii="仿宋" w:eastAsia="仿宋" w:hAnsi="仿宋"/>
          <w:sz w:val="28"/>
        </w:rPr>
      </w:pPr>
    </w:p>
    <w:p w:rsidR="00030DA9" w:rsidP="00030DA9" w14:paraId="63AD7320" w14:textId="08040A86">
      <w:pPr>
        <w:ind w:firstLine="560" w:firstLineChars="200"/>
        <w:rPr>
          <w:rFonts w:ascii="仿宋" w:eastAsia="仿宋" w:hAnsi="仿宋" w:hint="eastAsia"/>
          <w:sz w:val="28"/>
        </w:rPr>
      </w:pPr>
      <w:r w:rsidRPr="00030DA9">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030DA9" w:rsidP="00030DA9" w14:paraId="12053D84" w14:textId="6E159CC9">
      <w:pPr>
        <w:pStyle w:val="Heading2"/>
      </w:pPr>
      <w:bookmarkStart w:id="38" w:name="_Toc160922497"/>
      <w:r w:rsidRPr="00030DA9">
        <w:t>(三)、高管薪酬与激励计划</w:t>
      </w:r>
      <w:bookmarkEnd w:id="38"/>
    </w:p>
    <w:p w:rsidR="00030DA9" w:rsidRPr="00030DA9" w:rsidP="00030DA9" w14:paraId="042B4E63" w14:textId="77777777">
      <w:pPr>
        <w:ind w:firstLine="560" w:firstLineChars="200"/>
        <w:rPr>
          <w:rFonts w:ascii="仿宋" w:eastAsia="仿宋" w:hAnsi="仿宋"/>
          <w:sz w:val="28"/>
        </w:rPr>
      </w:pPr>
      <w:r w:rsidRPr="00030DA9">
        <w:rPr>
          <w:rFonts w:ascii="仿宋" w:eastAsia="仿宋" w:hAnsi="仿宋" w:hint="eastAsia"/>
          <w:sz w:val="28"/>
        </w:rPr>
        <w:t>薪酬结构</w:t>
      </w:r>
    </w:p>
    <w:p w:rsidR="00030DA9" w:rsidRPr="00030DA9" w:rsidP="00030DA9" w14:paraId="7C35B645" w14:textId="77777777">
      <w:pPr>
        <w:ind w:firstLine="560" w:firstLineChars="200"/>
        <w:rPr>
          <w:rFonts w:ascii="仿宋" w:eastAsia="仿宋" w:hAnsi="仿宋"/>
          <w:sz w:val="28"/>
        </w:rPr>
      </w:pPr>
    </w:p>
    <w:p w:rsidR="00030DA9" w:rsidRPr="00030DA9" w:rsidP="00030DA9" w14:paraId="33758F33" w14:textId="77777777">
      <w:pPr>
        <w:ind w:firstLine="560" w:firstLineChars="200"/>
        <w:rPr>
          <w:rFonts w:ascii="仿宋" w:eastAsia="仿宋" w:hAnsi="仿宋"/>
          <w:sz w:val="28"/>
        </w:rPr>
      </w:pPr>
      <w:r w:rsidRPr="00030DA9">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030DA9" w:rsidRPr="00030DA9" w:rsidP="00030DA9" w14:paraId="5D3E0A8C" w14:textId="77777777">
      <w:pPr>
        <w:ind w:firstLine="560" w:firstLineChars="200"/>
        <w:rPr>
          <w:rFonts w:ascii="仿宋" w:eastAsia="仿宋" w:hAnsi="仿宋"/>
          <w:sz w:val="28"/>
        </w:rPr>
      </w:pPr>
    </w:p>
    <w:p w:rsidR="00030DA9" w:rsidRPr="00030DA9" w:rsidP="00030DA9" w14:paraId="16F35874"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r w:rsidRPr="00030DA9">
        <w:rPr>
          <w:rFonts w:ascii="仿宋" w:eastAsia="仿宋" w:hAnsi="仿宋" w:hint="eastAsia"/>
          <w:sz w:val="28"/>
        </w:rPr>
        <w:t>固定薪酬：</w:t>
      </w:r>
    </w:p>
    <w:p w:rsidR="00030DA9" w:rsidRPr="00030DA9" w:rsidP="00030DA9" w14:textId="77777777">
      <w:pPr>
        <w:ind w:firstLine="560" w:firstLineChars="200"/>
        <w:rPr>
          <w:rFonts w:ascii="仿宋" w:eastAsia="仿宋" w:hAnsi="仿宋"/>
          <w:sz w:val="28"/>
        </w:rPr>
      </w:pPr>
      <w:r w:rsidRPr="00030DA9">
        <w:rPr>
          <w:rFonts w:ascii="仿宋" w:eastAsia="仿宋" w:hAnsi="仿宋"/>
          <w:sz w:val="28"/>
        </w:rPr>
        <w:t xml:space="preserve"> 这是高管的基本薪酬，旨在为他们提供稳定的经济基础，并反映其职位和经验水平</w:t>
      </w:r>
      <w:r w:rsidRPr="00030DA9">
        <w:rPr>
          <w:rFonts w:ascii="仿宋" w:eastAsia="仿宋" w:hAnsi="仿宋"/>
          <w:sz w:val="28"/>
        </w:rPr>
        <w:t>。</w:t>
      </w:r>
    </w:p>
    <w:p w:rsidR="00030DA9" w:rsidRPr="00030DA9" w:rsidP="00030DA9" w14:paraId="40804059" w14:textId="77777777">
      <w:pPr>
        <w:ind w:firstLine="560" w:firstLineChars="200"/>
        <w:rPr>
          <w:rFonts w:ascii="仿宋" w:eastAsia="仿宋" w:hAnsi="仿宋"/>
          <w:sz w:val="28"/>
        </w:rPr>
      </w:pPr>
    </w:p>
    <w:p w:rsidR="00030DA9" w:rsidRPr="00030DA9" w:rsidP="00030DA9" w14:paraId="4D092713" w14:textId="77777777">
      <w:pPr>
        <w:ind w:firstLine="560" w:firstLineChars="200"/>
        <w:rPr>
          <w:rFonts w:ascii="仿宋" w:eastAsia="仿宋" w:hAnsi="仿宋"/>
          <w:sz w:val="28"/>
        </w:rPr>
      </w:pPr>
      <w:r w:rsidRPr="00030DA9">
        <w:rPr>
          <w:rFonts w:ascii="仿宋" w:eastAsia="仿宋" w:hAnsi="仿宋" w:hint="eastAsia"/>
          <w:sz w:val="28"/>
        </w:rPr>
        <w:t>绩效奖金：</w:t>
      </w:r>
      <w:r w:rsidRPr="00030DA9">
        <w:rPr>
          <w:rFonts w:ascii="仿宋" w:eastAsia="仿宋" w:hAnsi="仿宋"/>
          <w:sz w:val="28"/>
        </w:rPr>
        <w:t xml:space="preserve"> 我们设定了明确的绩效目标和指标，以评估高管的工作表现。根据达成的绩效目标，高管有机会获得额外的奖金。</w:t>
      </w:r>
    </w:p>
    <w:p w:rsidR="00030DA9" w:rsidRPr="00030DA9" w:rsidP="00030DA9" w14:paraId="1B57B2CB" w14:textId="77777777">
      <w:pPr>
        <w:ind w:firstLine="560" w:firstLineChars="200"/>
        <w:rPr>
          <w:rFonts w:ascii="仿宋" w:eastAsia="仿宋" w:hAnsi="仿宋"/>
          <w:sz w:val="28"/>
        </w:rPr>
      </w:pPr>
    </w:p>
    <w:p w:rsidR="00030DA9" w:rsidRPr="00030DA9" w:rsidP="00030DA9" w14:paraId="3899164A" w14:textId="77777777">
      <w:pPr>
        <w:ind w:firstLine="560" w:firstLineChars="200"/>
        <w:rPr>
          <w:rFonts w:ascii="仿宋" w:eastAsia="仿宋" w:hAnsi="仿宋"/>
          <w:sz w:val="28"/>
        </w:rPr>
      </w:pPr>
      <w:r w:rsidRPr="00030DA9">
        <w:rPr>
          <w:rFonts w:ascii="仿宋" w:eastAsia="仿宋" w:hAnsi="仿宋" w:hint="eastAsia"/>
          <w:sz w:val="28"/>
        </w:rPr>
        <w:t>股权激励：</w:t>
      </w:r>
      <w:r w:rsidRPr="00030DA9">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030DA9" w:rsidRPr="00030DA9" w:rsidP="00030DA9" w14:paraId="5F472840" w14:textId="77777777">
      <w:pPr>
        <w:ind w:firstLine="560" w:firstLineChars="200"/>
        <w:rPr>
          <w:rFonts w:ascii="仿宋" w:eastAsia="仿宋" w:hAnsi="仿宋"/>
          <w:sz w:val="28"/>
        </w:rPr>
      </w:pPr>
    </w:p>
    <w:p w:rsidR="00030DA9" w:rsidRPr="00030DA9" w:rsidP="00030DA9" w14:paraId="3B9C9F53" w14:textId="77777777">
      <w:pPr>
        <w:ind w:firstLine="560" w:firstLineChars="200"/>
        <w:rPr>
          <w:rFonts w:ascii="仿宋" w:eastAsia="仿宋" w:hAnsi="仿宋"/>
          <w:sz w:val="28"/>
        </w:rPr>
      </w:pPr>
      <w:r w:rsidRPr="00030DA9">
        <w:rPr>
          <w:rFonts w:ascii="仿宋" w:eastAsia="仿宋" w:hAnsi="仿宋" w:hint="eastAsia"/>
          <w:sz w:val="28"/>
        </w:rPr>
        <w:t>福利和福利计划：</w:t>
      </w:r>
      <w:r w:rsidRPr="00030DA9">
        <w:rPr>
          <w:rFonts w:ascii="仿宋" w:eastAsia="仿宋" w:hAnsi="仿宋"/>
          <w:sz w:val="28"/>
        </w:rPr>
        <w:t xml:space="preserve"> </w:t>
      </w:r>
      <w:r w:rsidRPr="00030DA9">
        <w:rPr>
          <w:rFonts w:ascii="仿宋" w:eastAsia="仿宋" w:hAnsi="仿宋" w:hint="eastAsia"/>
          <w:sz w:val="28"/>
        </w:rPr>
        <w:t>我们为高管提供全面的福利和福利计划，包括医疗保险、养老金、股权计划、休假和其他福利。</w:t>
      </w:r>
    </w:p>
    <w:p w:rsidR="00030DA9" w:rsidRPr="00030DA9" w:rsidP="00030DA9" w14:paraId="4485DE98" w14:textId="77777777">
      <w:pPr>
        <w:ind w:firstLine="560" w:firstLineChars="200"/>
        <w:rPr>
          <w:rFonts w:ascii="仿宋" w:eastAsia="仿宋" w:hAnsi="仿宋"/>
          <w:sz w:val="28"/>
        </w:rPr>
      </w:pPr>
    </w:p>
    <w:p w:rsidR="00030DA9" w:rsidRPr="00030DA9" w:rsidP="00030DA9" w14:paraId="24905F85" w14:textId="77777777">
      <w:pPr>
        <w:ind w:firstLine="560" w:firstLineChars="200"/>
        <w:rPr>
          <w:rFonts w:ascii="仿宋" w:eastAsia="仿宋" w:hAnsi="仿宋"/>
          <w:sz w:val="28"/>
        </w:rPr>
      </w:pPr>
      <w:r w:rsidRPr="00030DA9">
        <w:rPr>
          <w:rFonts w:ascii="仿宋" w:eastAsia="仿宋" w:hAnsi="仿宋" w:hint="eastAsia"/>
          <w:sz w:val="28"/>
        </w:rPr>
        <w:t>激励计划</w:t>
      </w:r>
    </w:p>
    <w:p w:rsidR="00030DA9" w:rsidRPr="00030DA9" w:rsidP="00030DA9" w14:paraId="7C663187" w14:textId="77777777">
      <w:pPr>
        <w:ind w:firstLine="560" w:firstLineChars="200"/>
        <w:rPr>
          <w:rFonts w:ascii="仿宋" w:eastAsia="仿宋" w:hAnsi="仿宋"/>
          <w:sz w:val="28"/>
        </w:rPr>
      </w:pPr>
    </w:p>
    <w:p w:rsidR="00030DA9" w:rsidRPr="00030DA9" w:rsidP="00030DA9" w14:paraId="0918FBF0" w14:textId="77777777">
      <w:pPr>
        <w:ind w:firstLine="560" w:firstLineChars="200"/>
        <w:rPr>
          <w:rFonts w:ascii="仿宋" w:eastAsia="仿宋" w:hAnsi="仿宋"/>
          <w:sz w:val="28"/>
        </w:rPr>
      </w:pPr>
      <w:r w:rsidRPr="00030DA9">
        <w:rPr>
          <w:rFonts w:ascii="仿宋" w:eastAsia="仿宋" w:hAnsi="仿宋" w:hint="eastAsia"/>
          <w:sz w:val="28"/>
        </w:rPr>
        <w:t>除了薪酬结构外，我们还采用一系列激励计划，以激励高管团队发挥最佳水平：</w:t>
      </w:r>
    </w:p>
    <w:p w:rsidR="00030DA9" w:rsidRPr="00030DA9" w:rsidP="00030DA9" w14:paraId="12A561C8" w14:textId="77777777">
      <w:pPr>
        <w:ind w:firstLine="560" w:firstLineChars="200"/>
        <w:rPr>
          <w:rFonts w:ascii="仿宋" w:eastAsia="仿宋" w:hAnsi="仿宋"/>
          <w:sz w:val="28"/>
        </w:rPr>
      </w:pPr>
    </w:p>
    <w:p w:rsidR="00030DA9" w:rsidRPr="00030DA9" w:rsidP="00030DA9" w14:paraId="0355CB05" w14:textId="77777777">
      <w:pPr>
        <w:ind w:firstLine="560" w:firstLineChars="200"/>
        <w:rPr>
          <w:rFonts w:ascii="仿宋" w:eastAsia="仿宋" w:hAnsi="仿宋"/>
          <w:sz w:val="28"/>
        </w:rPr>
      </w:pPr>
      <w:r w:rsidRPr="00030DA9">
        <w:rPr>
          <w:rFonts w:ascii="仿宋" w:eastAsia="仿宋" w:hAnsi="仿宋" w:hint="eastAsia"/>
          <w:sz w:val="28"/>
        </w:rPr>
        <w:t>目标设置：</w:t>
      </w:r>
      <w:r w:rsidRPr="00030DA9">
        <w:rPr>
          <w:rFonts w:ascii="仿宋" w:eastAsia="仿宋" w:hAnsi="仿宋"/>
          <w:sz w:val="28"/>
        </w:rPr>
        <w:t xml:space="preserve"> 我们与高管一起设定明确的目标，这些目标既包括公司整体绩效，也包括个人和团队绩效。</w:t>
      </w:r>
    </w:p>
    <w:p w:rsidR="00030DA9" w:rsidRPr="00030DA9" w:rsidP="00030DA9" w14:paraId="55909837" w14:textId="77777777">
      <w:pPr>
        <w:ind w:firstLine="560" w:firstLineChars="200"/>
        <w:rPr>
          <w:rFonts w:ascii="仿宋" w:eastAsia="仿宋" w:hAnsi="仿宋"/>
          <w:sz w:val="28"/>
        </w:rPr>
      </w:pPr>
    </w:p>
    <w:p w:rsidR="00030DA9" w:rsidRPr="00030DA9" w:rsidP="00030DA9" w14:paraId="0407F3A3" w14:textId="77777777">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030DA9">
        <w:rPr>
          <w:rFonts w:ascii="仿宋" w:eastAsia="仿宋" w:hAnsi="仿宋" w:hint="eastAsia"/>
          <w:sz w:val="28"/>
        </w:rPr>
        <w:t>持续反馈：</w:t>
      </w:r>
      <w:r w:rsidRPr="00030DA9">
        <w:rPr>
          <w:rFonts w:ascii="仿宋" w:eastAsia="仿宋" w:hAnsi="仿宋"/>
          <w:sz w:val="28"/>
        </w:rPr>
        <w:t xml:space="preserve"> 我们鼓励开放的沟通和反馈文化，高管可以随时与董事会和执行团队分享其看法和建议。</w:t>
      </w:r>
    </w:p>
    <w:p w:rsidR="00030DA9" w:rsidRPr="00030DA9" w:rsidP="00030DA9" w14:paraId="4DD83C31" w14:textId="77777777">
      <w:pPr>
        <w:ind w:firstLine="560" w:firstLineChars="200"/>
        <w:rPr>
          <w:rFonts w:ascii="仿宋" w:eastAsia="仿宋" w:hAnsi="仿宋"/>
          <w:sz w:val="28"/>
        </w:rPr>
      </w:pPr>
    </w:p>
    <w:p w:rsidR="00030DA9" w:rsidRPr="00030DA9" w:rsidP="00030DA9" w14:paraId="6FB72052" w14:textId="77777777">
      <w:pPr>
        <w:ind w:firstLine="560" w:firstLineChars="200"/>
        <w:rPr>
          <w:rFonts w:ascii="仿宋" w:eastAsia="仿宋" w:hAnsi="仿宋"/>
          <w:sz w:val="28"/>
        </w:rPr>
      </w:pPr>
      <w:r w:rsidRPr="00030DA9">
        <w:rPr>
          <w:rFonts w:ascii="仿宋" w:eastAsia="仿宋" w:hAnsi="仿宋" w:hint="eastAsia"/>
          <w:sz w:val="28"/>
        </w:rPr>
        <w:t>职业发展：</w:t>
      </w:r>
      <w:r w:rsidRPr="00030DA9">
        <w:rPr>
          <w:rFonts w:ascii="仿宋" w:eastAsia="仿宋" w:hAnsi="仿宋"/>
          <w:sz w:val="28"/>
        </w:rPr>
        <w:t xml:space="preserve"> 我们提供职业发展机会，包括培训、教育和导师计划，以帮助高管不断提升其领导和管理技能。</w:t>
      </w:r>
    </w:p>
    <w:p w:rsidR="00030DA9" w:rsidRPr="00030DA9" w:rsidP="00030DA9" w14:paraId="7B16E43F" w14:textId="77777777">
      <w:pPr>
        <w:ind w:firstLine="560" w:firstLineChars="200"/>
        <w:rPr>
          <w:rFonts w:ascii="仿宋" w:eastAsia="仿宋" w:hAnsi="仿宋"/>
          <w:sz w:val="28"/>
        </w:rPr>
      </w:pPr>
    </w:p>
    <w:p w:rsidR="00030DA9" w:rsidRPr="00030DA9" w:rsidP="00030DA9" w14:paraId="035FA1CB" w14:textId="77777777">
      <w:pPr>
        <w:ind w:firstLine="560" w:firstLineChars="200"/>
        <w:rPr>
          <w:rFonts w:ascii="仿宋" w:eastAsia="仿宋" w:hAnsi="仿宋"/>
          <w:sz w:val="28"/>
        </w:rPr>
      </w:pPr>
      <w:r w:rsidRPr="00030DA9">
        <w:rPr>
          <w:rFonts w:ascii="仿宋" w:eastAsia="仿宋" w:hAnsi="仿宋" w:hint="eastAsia"/>
          <w:sz w:val="28"/>
        </w:rPr>
        <w:t>团队合作：</w:t>
      </w:r>
      <w:r w:rsidRPr="00030DA9">
        <w:rPr>
          <w:rFonts w:ascii="仿宋" w:eastAsia="仿宋" w:hAnsi="仿宋"/>
          <w:sz w:val="28"/>
        </w:rPr>
        <w:t xml:space="preserve"> 我们鼓励高管之间的协作和团队合作，</w:t>
      </w:r>
      <w:r w:rsidRPr="00030DA9">
        <w:rPr>
          <w:rFonts w:ascii="仿宋" w:eastAsia="仿宋" w:hAnsi="仿宋" w:hint="eastAsia"/>
          <w:sz w:val="28"/>
        </w:rPr>
        <w:t>以实现公司</w:t>
      </w:r>
      <w:r w:rsidRPr="00030DA9">
        <w:rPr>
          <w:rFonts w:ascii="仿宋" w:eastAsia="仿宋" w:hAnsi="仿宋" w:hint="eastAsia"/>
          <w:sz w:val="28"/>
        </w:rPr>
        <w:t>的整体目标。</w:t>
      </w:r>
    </w:p>
    <w:p w:rsidR="00030DA9" w:rsidRPr="00030DA9" w:rsidP="00030DA9" w14:paraId="41BEAC30" w14:textId="77777777">
      <w:pPr>
        <w:ind w:firstLine="560" w:firstLineChars="200"/>
        <w:rPr>
          <w:rFonts w:ascii="仿宋" w:eastAsia="仿宋" w:hAnsi="仿宋"/>
          <w:sz w:val="28"/>
        </w:rPr>
      </w:pPr>
    </w:p>
    <w:p w:rsidR="00030DA9" w:rsidRPr="00030DA9" w:rsidP="00030DA9" w14:paraId="70742EAC" w14:textId="77777777">
      <w:pPr>
        <w:ind w:firstLine="560" w:firstLineChars="200"/>
        <w:rPr>
          <w:rFonts w:ascii="仿宋" w:eastAsia="仿宋" w:hAnsi="仿宋"/>
          <w:sz w:val="28"/>
        </w:rPr>
      </w:pPr>
      <w:r w:rsidRPr="00030DA9">
        <w:rPr>
          <w:rFonts w:ascii="仿宋" w:eastAsia="仿宋" w:hAnsi="仿宋" w:hint="eastAsia"/>
          <w:sz w:val="28"/>
        </w:rPr>
        <w:t>透明度与问责制</w:t>
      </w:r>
    </w:p>
    <w:p w:rsidR="00030DA9" w:rsidRPr="00030DA9" w:rsidP="00030DA9" w14:paraId="1A373B7C" w14:textId="77777777">
      <w:pPr>
        <w:ind w:firstLine="560" w:firstLineChars="200"/>
        <w:rPr>
          <w:rFonts w:ascii="仿宋" w:eastAsia="仿宋" w:hAnsi="仿宋"/>
          <w:sz w:val="28"/>
        </w:rPr>
      </w:pPr>
    </w:p>
    <w:p w:rsidR="00030DA9" w:rsidRPr="00030DA9" w:rsidP="00030DA9" w14:paraId="49219426" w14:textId="77777777">
      <w:pPr>
        <w:ind w:firstLine="560" w:firstLineChars="200"/>
        <w:rPr>
          <w:rFonts w:ascii="仿宋" w:eastAsia="仿宋" w:hAnsi="仿宋"/>
          <w:sz w:val="28"/>
        </w:rPr>
      </w:pPr>
      <w:r w:rsidRPr="00030DA9">
        <w:rPr>
          <w:rFonts w:ascii="仿宋" w:eastAsia="仿宋" w:hAnsi="仿宋" w:hint="eastAsia"/>
          <w:sz w:val="28"/>
        </w:rPr>
        <w:t>我们的高管薪酬和激励计划建立在透明度和问责制的基础上。我们会定期向董事会和股东披露高管薪酬情况，并确保薪酬与公司的长期利益保持一致。此外，我们的薪酬委员会负责监督薪酬计划的执行，以确保公平和合理性。</w:t>
      </w:r>
    </w:p>
    <w:p w:rsidR="00030DA9" w:rsidRPr="00030DA9" w:rsidP="00030DA9" w14:paraId="517BD1C1" w14:textId="77777777">
      <w:pPr>
        <w:ind w:firstLine="560" w:firstLineChars="200"/>
        <w:rPr>
          <w:rFonts w:ascii="仿宋" w:eastAsia="仿宋" w:hAnsi="仿宋"/>
          <w:sz w:val="28"/>
        </w:rPr>
      </w:pPr>
    </w:p>
    <w:p w:rsidR="00030DA9" w:rsidRPr="00030DA9" w:rsidP="00030DA9" w14:paraId="0F9134CC" w14:textId="77777777">
      <w:pPr>
        <w:ind w:firstLine="560" w:firstLineChars="200"/>
        <w:rPr>
          <w:rFonts w:ascii="仿宋" w:eastAsia="仿宋" w:hAnsi="仿宋"/>
          <w:sz w:val="28"/>
        </w:rPr>
      </w:pPr>
      <w:r w:rsidRPr="00030DA9">
        <w:rPr>
          <w:rFonts w:ascii="仿宋" w:eastAsia="仿宋" w:hAnsi="仿宋" w:hint="eastAsia"/>
          <w:sz w:val="28"/>
        </w:rPr>
        <w:t>未来发展</w:t>
      </w:r>
    </w:p>
    <w:p w:rsidR="00030DA9" w:rsidRPr="00030DA9" w:rsidP="00030DA9" w14:paraId="1F42A85F" w14:textId="77777777">
      <w:pPr>
        <w:ind w:firstLine="560" w:firstLineChars="200"/>
        <w:rPr>
          <w:rFonts w:ascii="仿宋" w:eastAsia="仿宋" w:hAnsi="仿宋"/>
          <w:sz w:val="28"/>
        </w:rPr>
      </w:pPr>
    </w:p>
    <w:p w:rsidR="00030DA9" w:rsidP="00030DA9" w14:paraId="233BAC65" w14:textId="5B421236">
      <w:pPr>
        <w:ind w:firstLine="560" w:firstLineChars="200"/>
        <w:rPr>
          <w:rFonts w:ascii="仿宋" w:eastAsia="仿宋" w:hAnsi="仿宋" w:hint="eastAsia"/>
          <w:sz w:val="28"/>
        </w:rPr>
        <w:sectPr>
          <w:headerReference w:type="even" r:id="rId238"/>
          <w:headerReference w:type="default" r:id="rId239"/>
          <w:footerReference w:type="even" r:id="rId240"/>
          <w:footerReference w:type="default" r:id="rId241"/>
          <w:headerReference w:type="first" r:id="rId242"/>
          <w:footerReference w:type="first" r:id="rId243"/>
          <w:type w:val="nextPage"/>
          <w:pgSz w:w="11906" w:h="16838"/>
          <w:pgMar w:top="1440" w:right="1800" w:bottom="1440" w:left="1800" w:header="851" w:footer="992" w:gutter="0"/>
          <w:pgNumType w:start="40"/>
          <w:cols w:space="425"/>
          <w:titlePg w:val="0"/>
          <w:docGrid w:type="lines" w:linePitch="312"/>
        </w:sectPr>
      </w:pPr>
      <w:r w:rsidRPr="00030DA9">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030DA9" w:rsidP="00030DA9" w14:paraId="6BBDD140" w14:textId="6C116282">
      <w:pPr>
        <w:pStyle w:val="Heading1"/>
        <w:rPr>
          <w:rFonts w:hint="eastAsia"/>
        </w:rPr>
      </w:pPr>
      <w:bookmarkStart w:id="39" w:name="_Toc160922498"/>
      <w:r w:rsidRPr="00030DA9">
        <w:rPr>
          <w:rFonts w:hint="eastAsia"/>
        </w:rPr>
        <w:t>八、营销策略和销售计划</w:t>
      </w:r>
      <w:bookmarkEnd w:id="39"/>
    </w:p>
    <w:p w:rsidR="00030DA9" w:rsidP="00030DA9" w14:paraId="12578F4D" w14:textId="442139BD">
      <w:pPr>
        <w:pStyle w:val="Heading2"/>
      </w:pPr>
      <w:bookmarkStart w:id="40" w:name="_Toc160922499"/>
      <w:r w:rsidRPr="00030DA9">
        <w:t>(一)、品牌定位与推广策略</w:t>
      </w:r>
      <w:bookmarkEnd w:id="40"/>
    </w:p>
    <w:p w:rsidR="00030DA9" w:rsidRPr="00030DA9" w:rsidP="00030DA9" w14:paraId="5FB37357" w14:textId="77777777">
      <w:pPr>
        <w:ind w:firstLine="560" w:firstLineChars="200"/>
        <w:rPr>
          <w:rFonts w:ascii="仿宋" w:eastAsia="仿宋" w:hAnsi="仿宋"/>
          <w:sz w:val="28"/>
        </w:rPr>
      </w:pPr>
      <w:r w:rsidRPr="00030DA9">
        <w:rPr>
          <w:rFonts w:ascii="仿宋" w:eastAsia="仿宋" w:hAnsi="仿宋"/>
          <w:sz w:val="28"/>
        </w:rPr>
        <w:t>1. 品牌定位</w:t>
      </w:r>
    </w:p>
    <w:p w:rsidR="00030DA9" w:rsidRPr="00030DA9" w:rsidP="00030DA9" w14:paraId="383A46A1" w14:textId="77777777">
      <w:pPr>
        <w:ind w:firstLine="560" w:firstLineChars="200"/>
        <w:rPr>
          <w:rFonts w:ascii="仿宋" w:eastAsia="仿宋" w:hAnsi="仿宋"/>
          <w:sz w:val="28"/>
        </w:rPr>
      </w:pPr>
    </w:p>
    <w:p w:rsidR="00030DA9" w:rsidRPr="00030DA9" w:rsidP="00030DA9" w14:paraId="0F31C814" w14:textId="77777777">
      <w:pPr>
        <w:ind w:firstLine="560" w:firstLineChars="200"/>
        <w:rPr>
          <w:rFonts w:ascii="仿宋" w:eastAsia="仿宋" w:hAnsi="仿宋"/>
          <w:sz w:val="28"/>
        </w:rPr>
      </w:pPr>
      <w:r w:rsidRPr="00030DA9">
        <w:rPr>
          <w:rFonts w:ascii="仿宋" w:eastAsia="仿宋" w:hAnsi="仿宋" w:hint="eastAsia"/>
          <w:sz w:val="28"/>
        </w:rPr>
        <w:t>目标市场：根据最新市场研究数据，我们的目标市场主要包括</w:t>
      </w:r>
      <w:r w:rsidRPr="00030DA9">
        <w:rPr>
          <w:rFonts w:ascii="仿宋" w:eastAsia="仿宋" w:hAnsi="仿宋" w:hint="eastAsia"/>
          <w:sz w:val="28"/>
        </w:rPr>
        <w:t>高净值个人和中小型企业。这两个市场在财富管理和金融服务方面具有巨大的潜力。</w:t>
      </w:r>
    </w:p>
    <w:p w:rsidR="00030DA9" w:rsidRPr="00030DA9" w:rsidP="00030DA9" w14:paraId="2DA4BE90" w14:textId="77777777">
      <w:pPr>
        <w:ind w:firstLine="560" w:firstLineChars="200"/>
        <w:rPr>
          <w:rFonts w:ascii="仿宋" w:eastAsia="仿宋" w:hAnsi="仿宋"/>
          <w:sz w:val="28"/>
        </w:rPr>
      </w:pPr>
    </w:p>
    <w:p w:rsidR="00030DA9" w:rsidRPr="00030DA9" w:rsidP="00030DA9" w14:paraId="2829DACB" w14:textId="77777777">
      <w:pPr>
        <w:ind w:firstLine="560" w:firstLineChars="200"/>
        <w:rPr>
          <w:rFonts w:ascii="仿宋" w:eastAsia="仿宋" w:hAnsi="仿宋"/>
          <w:sz w:val="28"/>
        </w:rPr>
      </w:pPr>
      <w:r w:rsidRPr="00030DA9">
        <w:rPr>
          <w:rFonts w:ascii="仿宋" w:eastAsia="仿宋" w:hAnsi="仿宋" w:hint="eastAsia"/>
          <w:sz w:val="28"/>
        </w:rPr>
        <w:t>资产质量：我们的品牌定位将侧重于为高净值个人和中小型企业提供高质量的金融产品和咨询服务。我们的产品将基于最新的市场分析和投资策略，以确保资产质量和长期增长。</w:t>
      </w:r>
    </w:p>
    <w:p w:rsidR="00030DA9" w:rsidRPr="00030DA9" w:rsidP="00030DA9" w14:paraId="77FC28C9" w14:textId="77777777">
      <w:pPr>
        <w:ind w:firstLine="560" w:firstLineChars="200"/>
        <w:rPr>
          <w:rFonts w:ascii="仿宋" w:eastAsia="仿宋" w:hAnsi="仿宋"/>
          <w:sz w:val="28"/>
        </w:rPr>
      </w:pPr>
    </w:p>
    <w:p w:rsidR="00030DA9" w:rsidRPr="00030DA9" w:rsidP="00030DA9" w14:paraId="20E66E18" w14:textId="77777777">
      <w:pPr>
        <w:ind w:firstLine="560" w:firstLineChars="200"/>
        <w:rPr>
          <w:rFonts w:ascii="仿宋" w:eastAsia="仿宋" w:hAnsi="仿宋"/>
          <w:sz w:val="28"/>
        </w:rPr>
      </w:pPr>
      <w:r w:rsidRPr="00030DA9">
        <w:rPr>
          <w:rFonts w:ascii="仿宋" w:eastAsia="仿宋" w:hAnsi="仿宋" w:hint="eastAsia"/>
          <w:sz w:val="28"/>
        </w:rPr>
        <w:t>成长性：我们将强调品牌的成长性，为客户提供多元化的金融解决方案，以支持他们的财务增长和业务扩张。</w:t>
      </w:r>
    </w:p>
    <w:p w:rsidR="00030DA9" w:rsidRPr="00030DA9" w:rsidP="00030DA9" w14:paraId="6272BDF0" w14:textId="77777777">
      <w:pPr>
        <w:ind w:firstLine="560" w:firstLineChars="200"/>
        <w:rPr>
          <w:rFonts w:ascii="仿宋" w:eastAsia="仿宋" w:hAnsi="仿宋"/>
          <w:sz w:val="28"/>
        </w:rPr>
      </w:pPr>
    </w:p>
    <w:p w:rsidR="00030DA9" w:rsidRPr="00030DA9" w:rsidP="00030DA9" w14:paraId="7A0400AF" w14:textId="77777777">
      <w:pPr>
        <w:ind w:firstLine="560" w:firstLineChars="200"/>
        <w:rPr>
          <w:rFonts w:ascii="仿宋" w:eastAsia="仿宋" w:hAnsi="仿宋"/>
          <w:sz w:val="28"/>
        </w:rPr>
      </w:pPr>
      <w:r w:rsidRPr="00030DA9">
        <w:rPr>
          <w:rFonts w:ascii="仿宋" w:eastAsia="仿宋" w:hAnsi="仿宋" w:hint="eastAsia"/>
          <w:sz w:val="28"/>
        </w:rPr>
        <w:t>收益性：我们的品牌将与客户一起实现共赢。我们将提供高回报的投资机会，并与客户建立长期合作关系，以实现共同的财务目标。</w:t>
      </w:r>
    </w:p>
    <w:p w:rsidR="00030DA9" w:rsidRPr="00030DA9" w:rsidP="00030DA9" w14:paraId="0A272E83" w14:textId="77777777">
      <w:pPr>
        <w:ind w:firstLine="560" w:firstLineChars="200"/>
        <w:rPr>
          <w:rFonts w:ascii="仿宋" w:eastAsia="仿宋" w:hAnsi="仿宋"/>
          <w:sz w:val="28"/>
        </w:rPr>
      </w:pPr>
    </w:p>
    <w:p w:rsidR="00030DA9" w:rsidRPr="00030DA9" w:rsidP="00030DA9" w14:paraId="7A283CB7" w14:textId="77777777">
      <w:pPr>
        <w:ind w:firstLine="560" w:firstLineChars="200"/>
        <w:rPr>
          <w:rFonts w:ascii="仿宋" w:eastAsia="仿宋" w:hAnsi="仿宋"/>
          <w:sz w:val="28"/>
        </w:rPr>
      </w:pPr>
      <w:r w:rsidRPr="00030DA9">
        <w:rPr>
          <w:rFonts w:ascii="仿宋" w:eastAsia="仿宋" w:hAnsi="仿宋"/>
          <w:sz w:val="28"/>
        </w:rPr>
        <w:t>2. 推广策略</w:t>
      </w:r>
    </w:p>
    <w:p w:rsidR="00030DA9" w:rsidRPr="00030DA9" w:rsidP="00030DA9" w14:paraId="5A120B49" w14:textId="77777777">
      <w:pPr>
        <w:ind w:firstLine="560" w:firstLineChars="200"/>
        <w:rPr>
          <w:rFonts w:ascii="仿宋" w:eastAsia="仿宋" w:hAnsi="仿宋"/>
          <w:sz w:val="28"/>
        </w:rPr>
        <w:sectPr>
          <w:headerReference w:type="even" r:id="rId244"/>
          <w:headerReference w:type="default" r:id="rId245"/>
          <w:footerReference w:type="even" r:id="rId246"/>
          <w:footerReference w:type="default" r:id="rId247"/>
          <w:headerReference w:type="first" r:id="rId248"/>
          <w:footerReference w:type="first" r:id="rId249"/>
          <w:type w:val="nextPage"/>
          <w:pgSz w:w="11906" w:h="16838"/>
          <w:pgMar w:top="1440" w:right="1800" w:bottom="1440" w:left="1800" w:header="851" w:footer="992" w:gutter="0"/>
          <w:pgNumType w:start="41"/>
          <w:cols w:space="425"/>
          <w:titlePg w:val="0"/>
          <w:docGrid w:type="lines" w:linePitch="312"/>
        </w:sectPr>
      </w:pPr>
    </w:p>
    <w:p w:rsidR="00030DA9" w:rsidRPr="00030DA9" w:rsidP="00030DA9" w14:paraId="314AB75C" w14:textId="77777777">
      <w:pPr>
        <w:ind w:firstLine="560" w:firstLineChars="200"/>
        <w:rPr>
          <w:rFonts w:ascii="仿宋" w:eastAsia="仿宋" w:hAnsi="仿宋"/>
          <w:sz w:val="28"/>
        </w:rPr>
      </w:pPr>
      <w:r w:rsidRPr="00030DA9">
        <w:rPr>
          <w:rFonts w:ascii="仿宋" w:eastAsia="仿宋" w:hAnsi="仿宋" w:hint="eastAsia"/>
          <w:sz w:val="28"/>
        </w:rPr>
        <w:t>数字营销：根据权威市场研究机构的数据，数字营销在吸引目标客户方面具有显著优势。我们将利用社交媒体、搜索引擎优化和在线广告等数字渠道，将我们的品牌信息传播给广大目标客户。</w:t>
      </w:r>
    </w:p>
    <w:p w:rsidR="00030DA9" w:rsidRPr="00030DA9" w:rsidP="00030DA9" w14:paraId="4B03214F" w14:textId="77777777">
      <w:pPr>
        <w:ind w:firstLine="560" w:firstLineChars="200"/>
        <w:rPr>
          <w:rFonts w:ascii="仿宋" w:eastAsia="仿宋" w:hAnsi="仿宋"/>
          <w:sz w:val="28"/>
        </w:rPr>
      </w:pPr>
    </w:p>
    <w:p w:rsidR="00030DA9" w:rsidRPr="00030DA9" w:rsidP="00030DA9" w14:paraId="69276119" w14:textId="77777777">
      <w:pPr>
        <w:ind w:firstLine="560" w:firstLineChars="200"/>
        <w:rPr>
          <w:rFonts w:ascii="仿宋" w:eastAsia="仿宋" w:hAnsi="仿宋"/>
          <w:sz w:val="28"/>
        </w:rPr>
      </w:pPr>
      <w:r w:rsidRPr="00030DA9">
        <w:rPr>
          <w:rFonts w:ascii="仿宋" w:eastAsia="仿宋" w:hAnsi="仿宋" w:hint="eastAsia"/>
          <w:sz w:val="28"/>
        </w:rPr>
        <w:t>内容营销：发布高质量的金融内容是吸引客户的有效途径。我们将定期发布市场分析、投资建议和财务规划等相关内容，以建立</w:t>
      </w:r>
      <w:r w:rsidRPr="00030DA9">
        <w:rPr>
          <w:rFonts w:ascii="仿宋" w:eastAsia="仿宋" w:hAnsi="仿宋" w:hint="eastAsia"/>
          <w:sz w:val="28"/>
        </w:rPr>
        <w:t>品牌的专业声誉。</w:t>
      </w:r>
    </w:p>
    <w:p w:rsidR="00030DA9" w:rsidRPr="00030DA9" w:rsidP="00030DA9" w14:paraId="6BE1A747" w14:textId="77777777">
      <w:pPr>
        <w:ind w:firstLine="560" w:firstLineChars="200"/>
        <w:rPr>
          <w:rFonts w:ascii="仿宋" w:eastAsia="仿宋" w:hAnsi="仿宋"/>
          <w:sz w:val="28"/>
        </w:rPr>
      </w:pPr>
    </w:p>
    <w:p w:rsidR="00030DA9" w:rsidRPr="00030DA9" w:rsidP="00030DA9" w14:paraId="08674F96" w14:textId="77777777">
      <w:pPr>
        <w:ind w:firstLine="560" w:firstLineChars="200"/>
        <w:rPr>
          <w:rFonts w:ascii="仿宋" w:eastAsia="仿宋" w:hAnsi="仿宋"/>
          <w:sz w:val="28"/>
        </w:rPr>
      </w:pPr>
      <w:r w:rsidRPr="00030DA9">
        <w:rPr>
          <w:rFonts w:ascii="仿宋" w:eastAsia="仿宋" w:hAnsi="仿宋" w:hint="eastAsia"/>
          <w:sz w:val="28"/>
        </w:rPr>
        <w:t>合作伙伴关系：与其他金融机构和行业领袖建立合作伙伴关系，将是我们品牌推广的一项关键策略。这些合作伙伴关系将有助于扩大我们的影响力和市场份额。</w:t>
      </w:r>
    </w:p>
    <w:p w:rsidR="00030DA9" w:rsidRPr="00030DA9" w:rsidP="00030DA9" w14:paraId="7D8AAD9C" w14:textId="77777777">
      <w:pPr>
        <w:ind w:firstLine="560" w:firstLineChars="200"/>
        <w:rPr>
          <w:rFonts w:ascii="仿宋" w:eastAsia="仿宋" w:hAnsi="仿宋"/>
          <w:sz w:val="28"/>
        </w:rPr>
      </w:pPr>
    </w:p>
    <w:p w:rsidR="00030DA9" w:rsidRPr="00030DA9" w:rsidP="00030DA9" w14:paraId="3DACB367" w14:textId="77777777">
      <w:pPr>
        <w:ind w:firstLine="560" w:firstLineChars="200"/>
        <w:rPr>
          <w:rFonts w:ascii="仿宋" w:eastAsia="仿宋" w:hAnsi="仿宋"/>
          <w:sz w:val="28"/>
        </w:rPr>
      </w:pPr>
      <w:r w:rsidRPr="00030DA9">
        <w:rPr>
          <w:rFonts w:ascii="仿宋" w:eastAsia="仿宋" w:hAnsi="仿宋" w:hint="eastAsia"/>
          <w:sz w:val="28"/>
        </w:rPr>
        <w:t>客户体验：提供卓越的客户体验将是我们品牌的关键竞争优势。我们将投资于客户服务和支持团队，确保客户在每一次互动中都感到满意。</w:t>
      </w:r>
    </w:p>
    <w:p w:rsidR="00030DA9" w:rsidRPr="00030DA9" w:rsidP="00030DA9" w14:paraId="1DD0C9BC" w14:textId="77777777">
      <w:pPr>
        <w:ind w:firstLine="560" w:firstLineChars="200"/>
        <w:rPr>
          <w:rFonts w:ascii="仿宋" w:eastAsia="仿宋" w:hAnsi="仿宋"/>
          <w:sz w:val="28"/>
        </w:rPr>
      </w:pPr>
    </w:p>
    <w:p w:rsidR="00030DA9" w:rsidP="00030DA9" w14:paraId="2390C89C" w14:textId="6DD7E332">
      <w:pPr>
        <w:ind w:firstLine="560" w:firstLineChars="200"/>
        <w:rPr>
          <w:rFonts w:ascii="仿宋" w:eastAsia="仿宋" w:hAnsi="仿宋" w:hint="eastAsia"/>
          <w:sz w:val="28"/>
        </w:rPr>
      </w:pPr>
      <w:r w:rsidRPr="00030DA9">
        <w:rPr>
          <w:rFonts w:ascii="仿宋" w:eastAsia="仿宋" w:hAnsi="仿宋" w:hint="eastAsia"/>
          <w:sz w:val="28"/>
        </w:rPr>
        <w:t>通过明确的品牌定位和精心设计的推广策略，我们将在市场中建立起强大的品牌形象，吸引并保留目标客户，实现可持续增长和盈利性。</w:t>
      </w:r>
    </w:p>
    <w:p w:rsidR="00030DA9" w:rsidP="00030DA9" w14:paraId="7A30AAB4" w14:textId="3811AF15">
      <w:pPr>
        <w:pStyle w:val="Heading2"/>
      </w:pPr>
      <w:bookmarkStart w:id="41" w:name="_Toc160922500"/>
      <w:r w:rsidRPr="00030DA9">
        <w:t>(二)、定价策略</w:t>
      </w:r>
      <w:bookmarkEnd w:id="41"/>
    </w:p>
    <w:p w:rsidR="00030DA9" w:rsidRPr="00030DA9" w:rsidP="00030DA9" w14:paraId="2A277B38" w14:textId="77777777">
      <w:pPr>
        <w:ind w:firstLine="560" w:firstLineChars="200"/>
        <w:rPr>
          <w:rFonts w:ascii="仿宋" w:eastAsia="仿宋" w:hAnsi="仿宋"/>
          <w:sz w:val="28"/>
        </w:rPr>
        <w:sectPr>
          <w:headerReference w:type="even" r:id="rId250"/>
          <w:headerReference w:type="default" r:id="rId251"/>
          <w:footerReference w:type="even" r:id="rId252"/>
          <w:footerReference w:type="default" r:id="rId253"/>
          <w:headerReference w:type="first" r:id="rId254"/>
          <w:footerReference w:type="first" r:id="rId255"/>
          <w:type w:val="nextPage"/>
          <w:pgSz w:w="11906" w:h="16838"/>
          <w:pgMar w:top="1440" w:right="1800" w:bottom="1440" w:left="1800" w:header="851" w:footer="992" w:gutter="0"/>
          <w:pgNumType w:start="42"/>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定价策略是决定产品或服务价格的关键因素，对企业的资产质量、成长性和收益性产生直接影响。在制定我们的定价策略时，我们将综合考虑多个因素，包括市场需求、成本结构和竞争情况，以确保我们的价格能够实现最佳的资产回报、支持业务增长并提高盈利水平。</w:t>
      </w:r>
    </w:p>
    <w:p w:rsidR="00030DA9" w:rsidRPr="00030DA9" w:rsidP="00030DA9" w14:paraId="1C5AFAEC" w14:textId="77777777">
      <w:pPr>
        <w:ind w:firstLine="560" w:firstLineChars="200"/>
        <w:rPr>
          <w:rFonts w:ascii="仿宋" w:eastAsia="仿宋" w:hAnsi="仿宋"/>
          <w:sz w:val="28"/>
        </w:rPr>
      </w:pPr>
    </w:p>
    <w:p w:rsidR="00030DA9" w:rsidRPr="00030DA9" w:rsidP="00030DA9" w14:paraId="13B50D69" w14:textId="77777777">
      <w:pPr>
        <w:ind w:firstLine="560" w:firstLineChars="200"/>
        <w:rPr>
          <w:rFonts w:ascii="仿宋" w:eastAsia="仿宋" w:hAnsi="仿宋"/>
          <w:sz w:val="28"/>
        </w:rPr>
      </w:pPr>
      <w:r w:rsidRPr="00030DA9">
        <w:rPr>
          <w:rFonts w:ascii="仿宋" w:eastAsia="仿宋" w:hAnsi="仿宋"/>
          <w:sz w:val="28"/>
        </w:rPr>
        <w:t>1. 市场需求分析</w:t>
      </w:r>
    </w:p>
    <w:p w:rsidR="00030DA9" w:rsidRPr="00030DA9" w:rsidP="00030DA9" w14:paraId="05739943" w14:textId="77777777">
      <w:pPr>
        <w:ind w:firstLine="560" w:firstLineChars="200"/>
        <w:rPr>
          <w:rFonts w:ascii="仿宋" w:eastAsia="仿宋" w:hAnsi="仿宋"/>
          <w:sz w:val="28"/>
        </w:rPr>
      </w:pPr>
    </w:p>
    <w:p w:rsidR="00030DA9" w:rsidRPr="00030DA9" w:rsidP="00030DA9" w14:paraId="7300AF11" w14:textId="77777777">
      <w:pPr>
        <w:ind w:firstLine="560" w:firstLineChars="200"/>
        <w:rPr>
          <w:rFonts w:ascii="仿宋" w:eastAsia="仿宋" w:hAnsi="仿宋"/>
          <w:sz w:val="28"/>
        </w:rPr>
      </w:pPr>
      <w:r w:rsidRPr="00030DA9">
        <w:rPr>
          <w:rFonts w:ascii="仿宋" w:eastAsia="仿宋" w:hAnsi="仿宋" w:hint="eastAsia"/>
          <w:sz w:val="28"/>
        </w:rPr>
        <w:t>根据权威市场研究机构的数据，市场需求对定价策略至关重要。我们将深入研究市场，了解客户的需求和愿意支付的价格水平。这将有助于我们确定市场的价格敏感度，以及客户是否愿意为高质量的产品或服务支付溢价价格。</w:t>
      </w:r>
    </w:p>
    <w:p w:rsidR="00030DA9" w:rsidRPr="00030DA9" w:rsidP="00030DA9" w14:paraId="1B684805" w14:textId="77777777">
      <w:pPr>
        <w:ind w:firstLine="560" w:firstLineChars="200"/>
        <w:rPr>
          <w:rFonts w:ascii="仿宋" w:eastAsia="仿宋" w:hAnsi="仿宋"/>
          <w:sz w:val="28"/>
        </w:rPr>
      </w:pPr>
    </w:p>
    <w:p w:rsidR="00030DA9" w:rsidRPr="00030DA9" w:rsidP="00030DA9" w14:paraId="2BAD3489" w14:textId="77777777">
      <w:pPr>
        <w:ind w:firstLine="560" w:firstLineChars="200"/>
        <w:rPr>
          <w:rFonts w:ascii="仿宋" w:eastAsia="仿宋" w:hAnsi="仿宋"/>
          <w:sz w:val="28"/>
        </w:rPr>
      </w:pPr>
      <w:r w:rsidRPr="00030DA9">
        <w:rPr>
          <w:rFonts w:ascii="仿宋" w:eastAsia="仿宋" w:hAnsi="仿宋"/>
          <w:sz w:val="28"/>
        </w:rPr>
        <w:t>2. 成本结构考虑</w:t>
      </w:r>
    </w:p>
    <w:p w:rsidR="00030DA9" w:rsidRPr="00030DA9" w:rsidP="00030DA9" w14:paraId="5ED31CF3" w14:textId="77777777">
      <w:pPr>
        <w:ind w:firstLine="560" w:firstLineChars="200"/>
        <w:rPr>
          <w:rFonts w:ascii="仿宋" w:eastAsia="仿宋" w:hAnsi="仿宋"/>
          <w:sz w:val="28"/>
        </w:rPr>
      </w:pPr>
    </w:p>
    <w:p w:rsidR="00030DA9" w:rsidRPr="00030DA9" w:rsidP="00030DA9" w14:paraId="760C36F3" w14:textId="77777777">
      <w:pPr>
        <w:ind w:firstLine="560" w:firstLineChars="200"/>
        <w:rPr>
          <w:rFonts w:ascii="仿宋" w:eastAsia="仿宋" w:hAnsi="仿宋"/>
          <w:sz w:val="28"/>
        </w:rPr>
      </w:pPr>
      <w:r w:rsidRPr="00030DA9">
        <w:rPr>
          <w:rFonts w:ascii="仿宋" w:eastAsia="仿宋" w:hAnsi="仿宋" w:hint="eastAsia"/>
          <w:sz w:val="28"/>
        </w:rPr>
        <w:t>成本结构对定价策略也有显著影响。我们将仔细分析产品或服务的生产成本、运营成本和销售成本，确保价格能够覆盖所有相关成本，并为企业留下足够的利润空间。这将有助于确保资产质量和收益性的稳定。</w:t>
      </w:r>
    </w:p>
    <w:p w:rsidR="00030DA9" w:rsidRPr="00030DA9" w:rsidP="00030DA9" w14:paraId="4E3384B0" w14:textId="77777777">
      <w:pPr>
        <w:ind w:firstLine="560" w:firstLineChars="200"/>
        <w:rPr>
          <w:rFonts w:ascii="仿宋" w:eastAsia="仿宋" w:hAnsi="仿宋"/>
          <w:sz w:val="28"/>
        </w:rPr>
      </w:pPr>
    </w:p>
    <w:p w:rsidR="00030DA9" w:rsidRPr="00030DA9" w:rsidP="00030DA9" w14:paraId="382581AE" w14:textId="77777777">
      <w:pPr>
        <w:ind w:firstLine="560" w:firstLineChars="200"/>
        <w:rPr>
          <w:rFonts w:ascii="仿宋" w:eastAsia="仿宋" w:hAnsi="仿宋"/>
          <w:sz w:val="28"/>
        </w:rPr>
      </w:pPr>
      <w:r w:rsidRPr="00030DA9">
        <w:rPr>
          <w:rFonts w:ascii="仿宋" w:eastAsia="仿宋" w:hAnsi="仿宋"/>
          <w:sz w:val="28"/>
        </w:rPr>
        <w:t>3. 竞争情况评估</w:t>
      </w:r>
    </w:p>
    <w:p w:rsidR="00030DA9" w:rsidRPr="00030DA9" w:rsidP="00030DA9" w14:paraId="402AB345" w14:textId="77777777">
      <w:pPr>
        <w:ind w:firstLine="560" w:firstLineChars="200"/>
        <w:rPr>
          <w:rFonts w:ascii="仿宋" w:eastAsia="仿宋" w:hAnsi="仿宋"/>
          <w:sz w:val="28"/>
        </w:rPr>
      </w:pPr>
    </w:p>
    <w:p w:rsidR="00030DA9" w:rsidRPr="00030DA9" w:rsidP="00030DA9" w14:paraId="0C0C9146" w14:textId="77777777">
      <w:pPr>
        <w:ind w:firstLine="560" w:firstLineChars="200"/>
        <w:rPr>
          <w:rFonts w:ascii="仿宋" w:eastAsia="仿宋" w:hAnsi="仿宋"/>
          <w:sz w:val="28"/>
        </w:rPr>
        <w:sectPr>
          <w:headerReference w:type="even" r:id="rId256"/>
          <w:headerReference w:type="default" r:id="rId257"/>
          <w:footerReference w:type="even" r:id="rId258"/>
          <w:footerReference w:type="default" r:id="rId259"/>
          <w:headerReference w:type="first" r:id="rId260"/>
          <w:footerReference w:type="first" r:id="rId261"/>
          <w:type w:val="nextPage"/>
          <w:pgSz w:w="11906" w:h="16838"/>
          <w:pgMar w:top="1440" w:right="1800" w:bottom="1440" w:left="1800" w:header="851" w:footer="992" w:gutter="0"/>
          <w:pgNumType w:start="43"/>
          <w:cols w:space="425"/>
          <w:titlePg w:val="0"/>
          <w:docGrid w:type="lines" w:linePitch="312"/>
        </w:sectPr>
      </w:pPr>
    </w:p>
    <w:p w:rsidR="00030DA9" w:rsidRPr="00030DA9" w:rsidP="00030DA9" w14:textId="77777777">
      <w:pPr>
        <w:ind w:firstLine="560" w:firstLineChars="200"/>
        <w:rPr>
          <w:rFonts w:ascii="仿宋" w:eastAsia="仿宋" w:hAnsi="仿宋"/>
          <w:sz w:val="28"/>
        </w:rPr>
      </w:pPr>
      <w:r w:rsidRPr="00030DA9">
        <w:rPr>
          <w:rFonts w:ascii="仿宋" w:eastAsia="仿宋" w:hAnsi="仿宋" w:hint="eastAsia"/>
          <w:sz w:val="28"/>
        </w:rPr>
        <w:t>了解竞争对手的定价策略和市场地位至关重要。我们将根据权威市场研究数据对竞争对手的价格水平进行比较分析，以确定我们的产品或服务是否能够在市场中保持竞争力。如果我们的资产质量和价值提供优势，我们可以考虑制定溢价定价策略。</w:t>
      </w:r>
    </w:p>
    <w:p w:rsidR="00030DA9" w:rsidRPr="00030DA9" w:rsidP="00030DA9" w14:paraId="4FBDDDEB" w14:textId="77777777">
      <w:pPr>
        <w:ind w:firstLine="560" w:firstLineChars="200"/>
        <w:rPr>
          <w:rFonts w:ascii="仿宋" w:eastAsia="仿宋" w:hAnsi="仿宋"/>
          <w:sz w:val="28"/>
        </w:rPr>
      </w:pPr>
    </w:p>
    <w:p w:rsidR="00030DA9" w:rsidRPr="00030DA9" w:rsidP="00030DA9" w14:paraId="4A0A52C1" w14:textId="77777777">
      <w:pPr>
        <w:ind w:firstLine="560" w:firstLineChars="200"/>
        <w:rPr>
          <w:rFonts w:ascii="仿宋" w:eastAsia="仿宋" w:hAnsi="仿宋"/>
          <w:sz w:val="28"/>
        </w:rPr>
      </w:pPr>
      <w:r w:rsidRPr="00030DA9">
        <w:rPr>
          <w:rFonts w:ascii="仿宋" w:eastAsia="仿宋" w:hAnsi="仿宋"/>
          <w:sz w:val="28"/>
        </w:rPr>
        <w:t>4. 增值服务和包装</w:t>
      </w:r>
    </w:p>
    <w:p w:rsidR="00030DA9" w:rsidRPr="00030DA9" w:rsidP="00030DA9" w14:paraId="1AAADC0A" w14:textId="77777777">
      <w:pPr>
        <w:ind w:firstLine="560" w:firstLineChars="200"/>
        <w:rPr>
          <w:rFonts w:ascii="仿宋" w:eastAsia="仿宋" w:hAnsi="仿宋"/>
          <w:sz w:val="28"/>
        </w:rPr>
      </w:pPr>
    </w:p>
    <w:p w:rsidR="00030DA9" w:rsidRPr="00030DA9" w:rsidP="00030DA9" w14:paraId="331BD2C3" w14:textId="77777777">
      <w:pPr>
        <w:ind w:firstLine="560" w:firstLineChars="200"/>
        <w:rPr>
          <w:rFonts w:ascii="仿宋" w:eastAsia="仿宋" w:hAnsi="仿宋"/>
          <w:sz w:val="28"/>
        </w:rPr>
      </w:pPr>
      <w:r w:rsidRPr="00030DA9">
        <w:rPr>
          <w:rFonts w:ascii="仿宋" w:eastAsia="仿宋" w:hAnsi="仿宋" w:hint="eastAsia"/>
          <w:sz w:val="28"/>
        </w:rPr>
        <w:t>我们计划通过提供额外的增值服务或改进产品包装来增加产品</w:t>
      </w:r>
      <w:r w:rsidRPr="00030DA9">
        <w:rPr>
          <w:rFonts w:ascii="仿宋" w:eastAsia="仿宋" w:hAnsi="仿宋" w:hint="eastAsia"/>
          <w:sz w:val="28"/>
        </w:rPr>
        <w:t>或服务的感知价值。这可以帮助我们在市场中实现更高的价格，并提高收益性。我们将根据市场反馈和客户需求调整增值服务和包装策略。</w:t>
      </w:r>
    </w:p>
    <w:p w:rsidR="00030DA9" w:rsidRPr="00030DA9" w:rsidP="00030DA9" w14:paraId="0EF2286C" w14:textId="77777777">
      <w:pPr>
        <w:ind w:firstLine="560" w:firstLineChars="200"/>
        <w:rPr>
          <w:rFonts w:ascii="仿宋" w:eastAsia="仿宋" w:hAnsi="仿宋"/>
          <w:sz w:val="28"/>
        </w:rPr>
      </w:pPr>
    </w:p>
    <w:p w:rsidR="00030DA9" w:rsidRPr="00030DA9" w:rsidP="00030DA9" w14:paraId="1CF4F619" w14:textId="77777777">
      <w:pPr>
        <w:ind w:firstLine="560" w:firstLineChars="200"/>
        <w:rPr>
          <w:rFonts w:ascii="仿宋" w:eastAsia="仿宋" w:hAnsi="仿宋"/>
          <w:sz w:val="28"/>
        </w:rPr>
      </w:pPr>
      <w:r w:rsidRPr="00030DA9">
        <w:rPr>
          <w:rFonts w:ascii="仿宋" w:eastAsia="仿宋" w:hAnsi="仿宋"/>
          <w:sz w:val="28"/>
        </w:rPr>
        <w:t>5. 动态定价策略</w:t>
      </w:r>
    </w:p>
    <w:p w:rsidR="00030DA9" w:rsidRPr="00030DA9" w:rsidP="00030DA9" w14:paraId="02F4B8DD" w14:textId="77777777">
      <w:pPr>
        <w:ind w:firstLine="560" w:firstLineChars="200"/>
        <w:rPr>
          <w:rFonts w:ascii="仿宋" w:eastAsia="仿宋" w:hAnsi="仿宋"/>
          <w:sz w:val="28"/>
        </w:rPr>
      </w:pPr>
    </w:p>
    <w:p w:rsidR="00030DA9" w:rsidP="00030DA9" w14:paraId="71B8FB79" w14:textId="0164AD10">
      <w:pPr>
        <w:ind w:firstLine="560" w:firstLineChars="200"/>
        <w:rPr>
          <w:rFonts w:ascii="仿宋" w:eastAsia="仿宋" w:hAnsi="仿宋" w:hint="eastAsia"/>
          <w:sz w:val="28"/>
        </w:rPr>
      </w:pPr>
      <w:r w:rsidRPr="00030DA9">
        <w:rPr>
          <w:rFonts w:ascii="仿宋" w:eastAsia="仿宋" w:hAnsi="仿宋" w:hint="eastAsia"/>
          <w:sz w:val="28"/>
        </w:rPr>
        <w:t>市场条件可能会不断变化，我们将采用动态定价策略来应对这些变化。这包括根据季节性需求、市场趋势和竞争情况进行价格调整。我们将密切关注市场数据和趋势，及时调整定价策略以最大程度地提高资产质量和盈利性。</w:t>
      </w:r>
    </w:p>
    <w:p w:rsidR="00030DA9" w:rsidP="00030DA9" w14:paraId="2ACA182B" w14:textId="260DEC24">
      <w:pPr>
        <w:pStyle w:val="Heading2"/>
      </w:pPr>
      <w:bookmarkStart w:id="42" w:name="_Toc160922501"/>
      <w:r w:rsidRPr="00030DA9">
        <w:t>(三)、销售渠道与销售策略</w:t>
      </w:r>
      <w:bookmarkEnd w:id="42"/>
    </w:p>
    <w:p w:rsidR="00030DA9" w:rsidRPr="00030DA9" w:rsidP="00030DA9" w14:paraId="60B1B65B" w14:textId="77777777">
      <w:pPr>
        <w:ind w:firstLine="560" w:firstLineChars="200"/>
        <w:rPr>
          <w:rFonts w:ascii="仿宋" w:eastAsia="仿宋" w:hAnsi="仿宋"/>
          <w:sz w:val="28"/>
        </w:rPr>
      </w:pPr>
      <w:r w:rsidRPr="00030DA9">
        <w:rPr>
          <w:rFonts w:ascii="仿宋" w:eastAsia="仿宋" w:hAnsi="仿宋"/>
          <w:sz w:val="28"/>
        </w:rPr>
        <w:t>1. 销售渠道的多样性</w:t>
      </w:r>
    </w:p>
    <w:p w:rsidR="00030DA9" w:rsidRPr="00030DA9" w:rsidP="00030DA9" w14:paraId="4ABA7FA0" w14:textId="77777777">
      <w:pPr>
        <w:ind w:firstLine="560" w:firstLineChars="200"/>
        <w:rPr>
          <w:rFonts w:ascii="仿宋" w:eastAsia="仿宋" w:hAnsi="仿宋"/>
          <w:sz w:val="28"/>
        </w:rPr>
      </w:pPr>
    </w:p>
    <w:p w:rsidR="00030DA9" w:rsidRPr="00030DA9" w:rsidP="00030DA9" w14:paraId="61C5B413" w14:textId="77777777">
      <w:pPr>
        <w:ind w:firstLine="560" w:firstLineChars="200"/>
        <w:rPr>
          <w:rFonts w:ascii="仿宋" w:eastAsia="仿宋" w:hAnsi="仿宋"/>
          <w:sz w:val="28"/>
        </w:rPr>
      </w:pPr>
      <w:r w:rsidRPr="00030DA9">
        <w:rPr>
          <w:rFonts w:ascii="仿宋" w:eastAsia="仿宋" w:hAnsi="仿宋"/>
          <w:sz w:val="28"/>
        </w:rPr>
        <w:br/>
      </w:r>
      <w:r w:rsidRPr="00030DA9">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62" w:history="1">
        <w:r>
          <w:rPr>
            <w:rFonts w:ascii="SimSun" w:eastAsia="SimSun" w:hAnsi="SimSun" w:cs="SimSun"/>
            <w:b/>
            <w:bCs/>
            <w:color w:val="0000EE"/>
            <w:kern w:val="0"/>
            <w:sz w:val="30"/>
            <w:szCs w:val="30"/>
            <w:u w:val="single" w:color="0000EE"/>
            <w14:ligatures w14:val="none"/>
          </w:rPr>
          <w:t>https://d.book118.com/638070130114006045</w:t>
        </w:r>
      </w:hyperlink>
    </w:p>
    <w:p w:rsidR="00030DA9" w:rsidRPr="00030DA9" w:rsidP="00030DA9">
      <w:pPr>
        <w:ind w:firstLine="560" w:firstLineChars="200"/>
        <w:rPr>
          <w:rFonts w:ascii="仿宋" w:eastAsia="仿宋" w:hAnsi="仿宋"/>
          <w:sz w:val="28"/>
        </w:rPr>
      </w:pPr>
    </w:p>
    <w:sectPr>
      <w:headerReference w:type="even" r:id="rId263"/>
      <w:headerReference w:type="default" r:id="rId264"/>
      <w:footerReference w:type="even" r:id="rId265"/>
      <w:footerReference w:type="default" r:id="rId266"/>
      <w:headerReference w:type="first" r:id="rId267"/>
      <w:footerReference w:type="first" r:id="rId268"/>
      <w:type w:val="nextPage"/>
      <w:pgSz w:w="11906" w:h="16838"/>
      <w:pgMar w:top="1440" w:right="1800" w:bottom="1440" w:left="1800" w:header="851" w:footer="992" w:gutter="0"/>
      <w:pgNumType w:start="4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paraId="053179C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paraId="1E0D5D23"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30DA9"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30DA9"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rsidR="00030DA9"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30DA9"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30DA9"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030DA9"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030DA9"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030DA9"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rsidR="00030DA9" w14:textId="77777777">
    <w:pPr>
      <w:pStyle w:val="Foote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rsidR="00030DA9" w14:textId="77777777">
    <w:pPr>
      <w:pStyle w:val="Foote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rsidR="00030DA9" w14:textId="77777777">
    <w:pPr>
      <w:pStyle w:val="Foote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rsidR="00030DA9" w14:textId="77777777">
    <w:pPr>
      <w:pStyle w:val="Footer"/>
    </w:pPr>
  </w:p>
</w:ftr>
</file>

<file path=word/footer1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30DA9"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30DA9"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paraId="561AAF06"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30DA9" w14:paraId="77AB6A6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30DA9"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30DA9"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30DA9"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30DA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paraId="31A744A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30DA9"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30DA9"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30DA9"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30DA9"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030DA9"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30DA9"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30DA9"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30DA9"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30DA9"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30DA9"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30DA9"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30DA9"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30DA9"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30DA9"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30DA9"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030DA9"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30DA9"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30DA9"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rsidR="00030DA9"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30DA9"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030DA9"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30DA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030DA9"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30DA9"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30DA9"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P="00C33E25" w14:textId="590614B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030DA9"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paraId="03DBE38A"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paraId="2642A635" w14:textId="79014514">
    <w:pPr>
      <w:pStyle w:val="Header"/>
      <w:rPr>
        <w:rFonts w:ascii="仿宋" w:eastAsia="仿宋" w:hAnsi="仿宋"/>
      </w:rPr>
    </w:pPr>
    <w:r w:rsidRPr="00030DA9">
      <w:rPr>
        <w:rFonts w:ascii="仿宋" w:eastAsia="仿宋" w:hAnsi="仿宋" w:hint="eastAsia"/>
      </w:rPr>
      <w:t>防静电垫商业计划书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paraId="6C93CABE"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rsidRPr="00030DA9" w:rsidP="00030DA9" w14:textId="79014514">
    <w:pPr>
      <w:pStyle w:val="Header"/>
      <w:rPr>
        <w:rFonts w:ascii="仿宋" w:eastAsia="仿宋" w:hAnsi="仿宋"/>
      </w:rPr>
    </w:pPr>
    <w:r w:rsidRPr="00030DA9">
      <w:rPr>
        <w:rFonts w:ascii="仿宋" w:eastAsia="仿宋" w:hAnsi="仿宋" w:hint="eastAsia"/>
      </w:rPr>
      <w:t>防静电垫商业计划书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0DA9"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DA9"/>
    <w:rsid w:val="00030DA9"/>
    <w:rsid w:val="00124B19"/>
    <w:rsid w:val="00C33E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4780549"/>
  <w15:chartTrackingRefBased/>
  <w15:docId w15:val="{91730E74-9FE9-49B3-B576-034174FDB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030DA9"/>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30DA9"/>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30DA9"/>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30DA9"/>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30DA9"/>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030DA9"/>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30DA9"/>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30DA9"/>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30DA9"/>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30DA9"/>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30DA9"/>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30DA9"/>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30DA9"/>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30DA9"/>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030DA9"/>
    <w:rPr>
      <w:rFonts w:cstheme="majorBidi"/>
      <w:b/>
      <w:bCs/>
      <w:color w:val="0F4761" w:themeColor="accent1" w:themeShade="BF"/>
    </w:rPr>
  </w:style>
  <w:style w:type="character" w:customStyle="1" w:styleId="7">
    <w:name w:val="标题 7 字符"/>
    <w:basedOn w:val="DefaultParagraphFont"/>
    <w:link w:val="Heading7"/>
    <w:uiPriority w:val="9"/>
    <w:semiHidden/>
    <w:rsid w:val="00030DA9"/>
    <w:rPr>
      <w:rFonts w:cstheme="majorBidi"/>
      <w:b/>
      <w:bCs/>
      <w:color w:val="595959" w:themeColor="text1" w:themeTint="A6"/>
    </w:rPr>
  </w:style>
  <w:style w:type="character" w:customStyle="1" w:styleId="8">
    <w:name w:val="标题 8 字符"/>
    <w:basedOn w:val="DefaultParagraphFont"/>
    <w:link w:val="Heading8"/>
    <w:uiPriority w:val="9"/>
    <w:semiHidden/>
    <w:rsid w:val="00030DA9"/>
    <w:rPr>
      <w:rFonts w:cstheme="majorBidi"/>
      <w:color w:val="595959" w:themeColor="text1" w:themeTint="A6"/>
    </w:rPr>
  </w:style>
  <w:style w:type="character" w:customStyle="1" w:styleId="9">
    <w:name w:val="标题 9 字符"/>
    <w:basedOn w:val="DefaultParagraphFont"/>
    <w:link w:val="Heading9"/>
    <w:uiPriority w:val="9"/>
    <w:semiHidden/>
    <w:rsid w:val="00030DA9"/>
    <w:rPr>
      <w:rFonts w:eastAsiaTheme="majorEastAsia" w:cstheme="majorBidi"/>
      <w:color w:val="595959" w:themeColor="text1" w:themeTint="A6"/>
    </w:rPr>
  </w:style>
  <w:style w:type="paragraph" w:styleId="Title">
    <w:name w:val="Title"/>
    <w:basedOn w:val="Normal"/>
    <w:next w:val="Normal"/>
    <w:link w:val="a"/>
    <w:uiPriority w:val="10"/>
    <w:qFormat/>
    <w:rsid w:val="00030DA9"/>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30DA9"/>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30DA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30DA9"/>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30DA9"/>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030DA9"/>
    <w:rPr>
      <w:i/>
      <w:iCs/>
      <w:color w:val="404040" w:themeColor="text1" w:themeTint="BF"/>
    </w:rPr>
  </w:style>
  <w:style w:type="paragraph" w:styleId="ListParagraph">
    <w:name w:val="List Paragraph"/>
    <w:basedOn w:val="Normal"/>
    <w:uiPriority w:val="34"/>
    <w:qFormat/>
    <w:rsid w:val="00030DA9"/>
    <w:pPr>
      <w:ind w:left="720"/>
      <w:contextualSpacing/>
    </w:pPr>
  </w:style>
  <w:style w:type="character" w:styleId="IntenseEmphasis">
    <w:name w:val="Intense Emphasis"/>
    <w:basedOn w:val="DefaultParagraphFont"/>
    <w:uiPriority w:val="21"/>
    <w:qFormat/>
    <w:rsid w:val="00030DA9"/>
    <w:rPr>
      <w:i/>
      <w:iCs/>
      <w:color w:val="0F4761" w:themeColor="accent1" w:themeShade="BF"/>
    </w:rPr>
  </w:style>
  <w:style w:type="paragraph" w:styleId="IntenseQuote">
    <w:name w:val="Intense Quote"/>
    <w:basedOn w:val="Normal"/>
    <w:next w:val="Normal"/>
    <w:link w:val="a2"/>
    <w:uiPriority w:val="30"/>
    <w:qFormat/>
    <w:rsid w:val="00030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30DA9"/>
    <w:rPr>
      <w:i/>
      <w:iCs/>
      <w:color w:val="0F4761" w:themeColor="accent1" w:themeShade="BF"/>
    </w:rPr>
  </w:style>
  <w:style w:type="character" w:styleId="IntenseReference">
    <w:name w:val="Intense Reference"/>
    <w:basedOn w:val="DefaultParagraphFont"/>
    <w:uiPriority w:val="32"/>
    <w:qFormat/>
    <w:rsid w:val="00030DA9"/>
    <w:rPr>
      <w:b/>
      <w:bCs/>
      <w:smallCaps/>
      <w:color w:val="0F4761" w:themeColor="accent1" w:themeShade="BF"/>
      <w:spacing w:val="5"/>
    </w:rPr>
  </w:style>
  <w:style w:type="paragraph" w:styleId="Header">
    <w:name w:val="header"/>
    <w:basedOn w:val="Normal"/>
    <w:link w:val="a3"/>
    <w:uiPriority w:val="99"/>
    <w:unhideWhenUsed/>
    <w:rsid w:val="00030DA9"/>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030DA9"/>
    <w:rPr>
      <w:sz w:val="18"/>
      <w:szCs w:val="18"/>
    </w:rPr>
  </w:style>
  <w:style w:type="paragraph" w:styleId="Footer">
    <w:name w:val="footer"/>
    <w:basedOn w:val="Normal"/>
    <w:link w:val="a4"/>
    <w:uiPriority w:val="99"/>
    <w:unhideWhenUsed/>
    <w:rsid w:val="00030DA9"/>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030DA9"/>
    <w:rPr>
      <w:sz w:val="18"/>
      <w:szCs w:val="18"/>
    </w:rPr>
  </w:style>
  <w:style w:type="character" w:styleId="PageNumber">
    <w:name w:val="page number"/>
    <w:basedOn w:val="DefaultParagraphFont"/>
    <w:uiPriority w:val="99"/>
    <w:semiHidden/>
    <w:unhideWhenUsed/>
    <w:rsid w:val="00030DA9"/>
  </w:style>
  <w:style w:type="paragraph" w:styleId="TOC1">
    <w:name w:val="toc 1"/>
    <w:basedOn w:val="Normal"/>
    <w:next w:val="Normal"/>
    <w:autoRedefine/>
    <w:uiPriority w:val="39"/>
    <w:unhideWhenUsed/>
    <w:rsid w:val="00030DA9"/>
  </w:style>
  <w:style w:type="paragraph" w:styleId="TOC2">
    <w:name w:val="toc 2"/>
    <w:basedOn w:val="Normal"/>
    <w:next w:val="Normal"/>
    <w:autoRedefine/>
    <w:uiPriority w:val="39"/>
    <w:unhideWhenUsed/>
    <w:rsid w:val="00030DA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eader" Target="header118.xml" /><Relationship Id="rId239" Type="http://schemas.openxmlformats.org/officeDocument/2006/relationships/header" Target="header119.xml" /><Relationship Id="rId24" Type="http://schemas.openxmlformats.org/officeDocument/2006/relationships/footer" Target="footer10.xml" /><Relationship Id="rId240" Type="http://schemas.openxmlformats.org/officeDocument/2006/relationships/footer" Target="footer118.xml" /><Relationship Id="rId241" Type="http://schemas.openxmlformats.org/officeDocument/2006/relationships/footer" Target="footer119.xml" /><Relationship Id="rId242" Type="http://schemas.openxmlformats.org/officeDocument/2006/relationships/header" Target="header120.xml" /><Relationship Id="rId243" Type="http://schemas.openxmlformats.org/officeDocument/2006/relationships/footer" Target="footer120.xml" /><Relationship Id="rId244" Type="http://schemas.openxmlformats.org/officeDocument/2006/relationships/header" Target="header121.xml" /><Relationship Id="rId245" Type="http://schemas.openxmlformats.org/officeDocument/2006/relationships/header" Target="header122.xml" /><Relationship Id="rId246" Type="http://schemas.openxmlformats.org/officeDocument/2006/relationships/footer" Target="footer121.xml" /><Relationship Id="rId247" Type="http://schemas.openxmlformats.org/officeDocument/2006/relationships/footer" Target="footer122.xml" /><Relationship Id="rId248" Type="http://schemas.openxmlformats.org/officeDocument/2006/relationships/header" Target="header123.xml" /><Relationship Id="rId249" Type="http://schemas.openxmlformats.org/officeDocument/2006/relationships/footer" Target="footer123.xml" /><Relationship Id="rId25" Type="http://schemas.openxmlformats.org/officeDocument/2006/relationships/footer" Target="footer11.xml" /><Relationship Id="rId250" Type="http://schemas.openxmlformats.org/officeDocument/2006/relationships/header" Target="header124.xml" /><Relationship Id="rId251" Type="http://schemas.openxmlformats.org/officeDocument/2006/relationships/header" Target="header125.xml" /><Relationship Id="rId252" Type="http://schemas.openxmlformats.org/officeDocument/2006/relationships/footer" Target="footer124.xml" /><Relationship Id="rId253" Type="http://schemas.openxmlformats.org/officeDocument/2006/relationships/footer" Target="footer125.xml" /><Relationship Id="rId254" Type="http://schemas.openxmlformats.org/officeDocument/2006/relationships/header" Target="header126.xml" /><Relationship Id="rId255" Type="http://schemas.openxmlformats.org/officeDocument/2006/relationships/footer" Target="footer126.xml" /><Relationship Id="rId256" Type="http://schemas.openxmlformats.org/officeDocument/2006/relationships/header" Target="header127.xml" /><Relationship Id="rId257" Type="http://schemas.openxmlformats.org/officeDocument/2006/relationships/header" Target="header128.xml" /><Relationship Id="rId258" Type="http://schemas.openxmlformats.org/officeDocument/2006/relationships/footer" Target="footer127.xml" /><Relationship Id="rId259" Type="http://schemas.openxmlformats.org/officeDocument/2006/relationships/footer" Target="footer128.xml" /><Relationship Id="rId26" Type="http://schemas.openxmlformats.org/officeDocument/2006/relationships/header" Target="header12.xml" /><Relationship Id="rId260" Type="http://schemas.openxmlformats.org/officeDocument/2006/relationships/header" Target="header129.xml" /><Relationship Id="rId261" Type="http://schemas.openxmlformats.org/officeDocument/2006/relationships/footer" Target="footer129.xml" /><Relationship Id="rId262" Type="http://schemas.openxmlformats.org/officeDocument/2006/relationships/hyperlink" Target="https://d.book118.com/638070130114006045" TargetMode="External" /><Relationship Id="rId263" Type="http://schemas.openxmlformats.org/officeDocument/2006/relationships/header" Target="header130.xml" /><Relationship Id="rId264" Type="http://schemas.openxmlformats.org/officeDocument/2006/relationships/header" Target="header131.xml" /><Relationship Id="rId265" Type="http://schemas.openxmlformats.org/officeDocument/2006/relationships/footer" Target="footer130.xml" /><Relationship Id="rId266" Type="http://schemas.openxmlformats.org/officeDocument/2006/relationships/footer" Target="footer131.xml" /><Relationship Id="rId267" Type="http://schemas.openxmlformats.org/officeDocument/2006/relationships/header" Target="header132.xml" /><Relationship Id="rId268" Type="http://schemas.openxmlformats.org/officeDocument/2006/relationships/footer" Target="footer132.xml" /><Relationship Id="rId269" Type="http://schemas.openxmlformats.org/officeDocument/2006/relationships/theme" Target="theme/theme1.xml" /><Relationship Id="rId27" Type="http://schemas.openxmlformats.org/officeDocument/2006/relationships/footer" Target="footer12.xml" /><Relationship Id="rId270" Type="http://schemas.openxmlformats.org/officeDocument/2006/relationships/styles" Target="styles.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55</Pages>
  <Words>5807</Words>
  <Characters>33105</Characters>
  <Application>Microsoft Office Word</Application>
  <DocSecurity>0</DocSecurity>
  <Lines>275</Lines>
  <Paragraphs>77</Paragraphs>
  <ScaleCrop>false</ScaleCrop>
  <Company/>
  <LinksUpToDate>false</LinksUpToDate>
  <CharactersWithSpaces>38835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2024-03-09T16:19:00Z</dcterms:created>
  <dcterms:modified xsi:type="dcterms:W3CDTF">2024-03-09T16:20:00Z</dcterms:modified>
</cp:coreProperties>
</file>