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32"/>
        </w:rPr>
      </w:pPr>
    </w:p>
    <w:p>
      <w:pPr>
        <w:spacing w:before="203"/>
        <w:ind w:left="160" w:right="0" w:firstLine="0"/>
        <w:jc w:val="left"/>
        <w:rPr>
          <w:b/>
          <w:sz w:val="31"/>
        </w:rPr>
      </w:pPr>
      <w:r>
        <w:rPr>
          <w:b/>
          <w:sz w:val="31"/>
        </w:rPr>
        <w:t>一、物态变化</w:t>
      </w:r>
    </w:p>
    <w:p>
      <w:pPr>
        <w:pStyle w:val="Heading2"/>
        <w:spacing w:before="33"/>
      </w:pPr>
      <w:r>
        <w:rPr>
          <w:b w:val="0"/>
        </w:rPr>
        <w:br w:type="column"/>
      </w:r>
      <w:r>
        <w:t>第四章 物质的特性</w:t>
      </w:r>
    </w:p>
    <w:p>
      <w:pPr>
        <w:spacing w:after="0"/>
        <w:sectPr>
          <w:type w:val="continuous"/>
          <w:pgSz w:w="17860" w:h="25260"/>
          <w:pgMar w:top="1800" w:right="2220" w:bottom="280" w:left="2540" w:header="708" w:footer="708"/>
          <w:cols w:num="2" w:space="708" w:equalWidth="0">
            <w:col w:w="2102" w:space="2593"/>
            <w:col w:w="8405" w:space="0"/>
          </w:cols>
        </w:sectPr>
      </w:pPr>
    </w:p>
    <w:p>
      <w:pPr>
        <w:pStyle w:val="BodyText"/>
        <w:spacing w:before="52" w:line="271" w:lineRule="auto"/>
        <w:ind w:left="700" w:right="1942"/>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2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219"/>
                    </a:xfrm>
                    <a:prstGeom prst="rect">
                      <a:avLst/>
                    </a:prstGeom>
                  </pic:spPr>
                </pic:pic>
              </a:graphicData>
            </a:graphic>
          </wp:anchor>
        </w:drawing>
      </w:r>
      <w:r>
        <w:t>自然界中的物质一般存在有三种状态：固态、液态和气态。物质状态的变化一般伴随着热量的变化——吸热和放热。固体熔化、液体汽化、固体</w:t>
      </w:r>
    </w:p>
    <w:p>
      <w:pPr>
        <w:pStyle w:val="BodyText"/>
        <w:spacing w:before="3"/>
        <w:ind w:left="700"/>
      </w:pPr>
      <w:r>
        <w:t>升华都需要吸热，液体凝固、气体液化、气体凝华都需要放热。</w:t>
      </w:r>
    </w:p>
    <w:p>
      <w:pPr>
        <w:pStyle w:val="BodyText"/>
        <w:spacing w:before="3"/>
        <w:rPr>
          <w:sz w:val="39"/>
        </w:rPr>
      </w:pPr>
    </w:p>
    <w:p>
      <w:pPr>
        <w:pStyle w:val="Heading3"/>
        <w:ind w:left="790"/>
      </w:pPr>
      <w:r>
        <w:t>1、熔化和凝固</w:t>
      </w:r>
    </w:p>
    <w:p>
      <w:pPr>
        <w:pStyle w:val="BodyText"/>
        <w:tabs>
          <w:tab w:val="left" w:pos="11682"/>
        </w:tabs>
        <w:spacing w:before="53" w:line="271" w:lineRule="auto"/>
        <w:ind w:left="160" w:right="464" w:firstLine="633"/>
      </w:pPr>
      <w:r>
        <w:t>熔化是物质由固态变成液态的过程，从液态</w:t>
      </w:r>
      <w:r>
        <w:rPr>
          <w:spacing w:val="63"/>
        </w:rPr>
        <w:t xml:space="preserve"> </w:t>
      </w:r>
      <w:r>
        <w:t>变成固态的过程叫做凝固。</w:t>
        <w:tab/>
        <w:t>三态</w:t>
      </w:r>
      <w:r>
        <w:rPr>
          <w:spacing w:val="-17"/>
        </w:rPr>
        <w:t>的</w:t>
      </w:r>
      <w:r>
        <w:t>相互转化</w:t>
      </w:r>
    </w:p>
    <w:p>
      <w:pPr>
        <w:pStyle w:val="BodyText"/>
        <w:spacing w:before="2" w:line="271" w:lineRule="auto"/>
        <w:ind w:left="160" w:right="292"/>
      </w:pPr>
      <w:r>
        <w:t>熔化一凝固图象的纵坐标表示温度</w:t>
      </w:r>
      <w:r>
        <w:rPr>
          <w:spacing w:val="-21"/>
        </w:rPr>
        <w:t xml:space="preserve">，横坐标表示实验经过的时间。下图甲为晶体的熔化图象， </w:t>
      </w:r>
      <w:r>
        <w:rPr>
          <w:spacing w:val="-5"/>
        </w:rPr>
        <w:t xml:space="preserve">其中 </w:t>
      </w:r>
      <w:r>
        <w:t>AB</w:t>
      </w:r>
      <w:r>
        <w:rPr>
          <w:spacing w:val="-6"/>
        </w:rPr>
        <w:t xml:space="preserve"> 段表示固体吸热升温阶段；</w:t>
      </w:r>
      <w:r>
        <w:rPr>
          <w:spacing w:val="-15"/>
        </w:rPr>
        <w:t>BC</w:t>
      </w:r>
      <w:r>
        <w:rPr>
          <w:spacing w:val="-5"/>
        </w:rPr>
        <w:t xml:space="preserve"> 段表示晶体熔化阶段，此阶段要吸热，但温度基本保</w:t>
      </w:r>
      <w:r>
        <w:rPr>
          <w:spacing w:val="-6"/>
        </w:rPr>
        <w:t>持不变，这个固定的熔化温度即为熔点；</w:t>
      </w:r>
      <w:r>
        <w:rPr>
          <w:spacing w:val="-7"/>
        </w:rPr>
        <w:t>CD</w:t>
      </w:r>
      <w:r>
        <w:t xml:space="preserve"> 段表示液态升温阶段。下图乙为非晶体的熔化</w:t>
      </w:r>
      <w:r>
        <w:rPr>
          <w:w w:val="102"/>
        </w:rPr>
        <w:t>图象，图中没有相对水平的一段（即温度不变的部分</w:t>
      </w:r>
      <w:r>
        <w:rPr>
          <w:spacing w:val="-187"/>
          <w:w w:val="102"/>
        </w:rPr>
        <w:t>）</w:t>
      </w:r>
      <w:r>
        <w:rPr>
          <w:w w:val="102"/>
        </w:rPr>
        <w:t>，随着加热的进行其温度不断上升，</w:t>
      </w:r>
      <w:r>
        <w:rPr>
          <w:spacing w:val="-12"/>
        </w:rPr>
        <w:t>直至全部变为液态。用图形记录物理变化的过程是科学研究问题的一种方法。根据学生的实 验数据作出图象，找出图象的变化规律，是学习的难点，也是学生观察能</w:t>
      </w:r>
    </w:p>
    <w:p>
      <w:pPr>
        <w:pStyle w:val="BodyText"/>
        <w:spacing w:before="8" w:line="271" w:lineRule="auto"/>
        <w:ind w:left="160" w:right="418"/>
      </w:pPr>
      <w:r>
        <w:rPr>
          <w:spacing w:val="-12"/>
        </w:rPr>
        <w:t>力的深化。凝固是熔化过程的逆过程，在熔化图象的基础上推理，画出晶体的凝固图象，培</w:t>
      </w:r>
      <w:r>
        <w:t>养学生知识的迁移能力。</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42"/>
        <w:ind w:right="1541"/>
        <w:jc w:val="right"/>
      </w:pPr>
      <w:r>
        <w:t>熔化一凝固的图象</w:t>
      </w:r>
    </w:p>
    <w:p>
      <w:pPr>
        <w:pStyle w:val="BodyText"/>
        <w:spacing w:before="4"/>
        <w:rPr>
          <w:sz w:val="39"/>
        </w:rPr>
      </w:pPr>
    </w:p>
    <w:p>
      <w:pPr>
        <w:pStyle w:val="Heading3"/>
        <w:ind w:left="700"/>
      </w:pPr>
      <w:r>
        <w:t>2、汽化和液化</w:t>
      </w:r>
    </w:p>
    <w:p>
      <w:pPr>
        <w:pStyle w:val="BodyText"/>
        <w:spacing w:before="53" w:line="271" w:lineRule="auto"/>
        <w:ind w:left="160" w:right="289" w:firstLine="633"/>
        <w:jc w:val="both"/>
      </w:pPr>
      <w:r>
        <w:rPr>
          <w:spacing w:val="-10"/>
        </w:rPr>
        <w:t>汽化是物质由液态变为气态的过程，液体汽化时要吸收大量的热，它有两种表现形式蒸</w:t>
      </w:r>
      <w:r>
        <w:rPr>
          <w:w w:val="102"/>
        </w:rPr>
        <w:t>发</w:t>
      </w:r>
      <w:r>
        <w:rPr>
          <w:spacing w:val="-7"/>
          <w:w w:val="102"/>
        </w:rPr>
        <w:t>和沸腾。两者有以下四点区别</w:t>
      </w:r>
      <w:r>
        <w:rPr>
          <w:spacing w:val="-209"/>
          <w:w w:val="102"/>
        </w:rPr>
        <w:t>：</w:t>
      </w:r>
      <w:r>
        <w:rPr>
          <w:w w:val="102"/>
        </w:rPr>
        <w:t>（</w:t>
      </w:r>
      <w:r>
        <w:rPr>
          <w:spacing w:val="-4"/>
          <w:w w:val="102"/>
        </w:rPr>
        <w:t>1</w:t>
      </w:r>
      <w:r>
        <w:rPr>
          <w:w w:val="102"/>
        </w:rPr>
        <w:t>）蒸发是液体表面的汽化现象，沸腾是在液体表面与内部同时发生的剧烈汽化现象</w:t>
      </w:r>
      <w:r>
        <w:rPr>
          <w:spacing w:val="-223"/>
          <w:w w:val="102"/>
        </w:rPr>
        <w:t>；</w:t>
      </w:r>
      <w:r>
        <w:rPr>
          <w:spacing w:val="-4"/>
          <w:w w:val="102"/>
        </w:rPr>
        <w:t>（</w:t>
      </w:r>
      <w:r>
        <w:rPr>
          <w:w w:val="102"/>
        </w:rPr>
        <w:t>2</w:t>
      </w:r>
      <w:r>
        <w:rPr>
          <w:spacing w:val="-51"/>
          <w:w w:val="102"/>
        </w:rPr>
        <w:t>）</w:t>
      </w:r>
      <w:r>
        <w:rPr>
          <w:spacing w:val="-6"/>
          <w:w w:val="102"/>
        </w:rPr>
        <w:t>蒸发可在任何温度下进行，沸腾只能当温度达到沸点才进行</w:t>
      </w:r>
      <w:r>
        <w:rPr>
          <w:spacing w:val="-188"/>
          <w:w w:val="102"/>
        </w:rPr>
        <w:t>；</w:t>
      </w:r>
      <w:r>
        <w:rPr>
          <w:w w:val="102"/>
        </w:rPr>
        <w:t>（</w:t>
      </w:r>
      <w:r>
        <w:rPr>
          <w:spacing w:val="-4"/>
          <w:w w:val="102"/>
        </w:rPr>
        <w:t>3</w:t>
      </w:r>
      <w:r>
        <w:rPr>
          <w:w w:val="102"/>
        </w:rPr>
        <w:t>）蒸发的快慢与温度高低、液体表面积大小、液面空气流动快慢有关，沸腾与液面气压高低相关</w:t>
      </w:r>
      <w:r>
        <w:rPr>
          <w:spacing w:val="-242"/>
          <w:w w:val="102"/>
        </w:rPr>
        <w:t>；</w:t>
      </w:r>
      <w:r>
        <w:rPr>
          <w:spacing w:val="-1"/>
          <w:w w:val="102"/>
        </w:rPr>
        <w:t>（</w:t>
      </w:r>
      <w:r>
        <w:rPr>
          <w:w w:val="102"/>
        </w:rPr>
        <w:t>4</w:t>
      </w:r>
      <w:r>
        <w:rPr>
          <w:spacing w:val="-80"/>
          <w:w w:val="102"/>
        </w:rPr>
        <w:t>）</w:t>
      </w:r>
      <w:r>
        <w:rPr>
          <w:spacing w:val="-13"/>
          <w:w w:val="102"/>
        </w:rPr>
        <w:t>蒸发时会从液体内部吸热，具有致冷效果；沸腾时需从外界吸收大量的热。</w:t>
      </w:r>
    </w:p>
    <w:p>
      <w:pPr>
        <w:pStyle w:val="BodyText"/>
        <w:spacing w:before="6" w:line="271" w:lineRule="auto"/>
        <w:ind w:left="160" w:right="418" w:firstLine="633"/>
        <w:jc w:val="both"/>
      </w:pPr>
      <w:r>
        <w:rPr>
          <w:spacing w:val="-7"/>
        </w:rPr>
        <w:t>在水沸腾实验中，观察水的沸腾现象，研究水沸腾时的温度。每组一个小烧杯，内装大</w:t>
      </w:r>
      <w:r>
        <w:rPr>
          <w:spacing w:val="13"/>
        </w:rPr>
        <w:t xml:space="preserve">约 </w:t>
      </w:r>
      <w:r>
        <w:t>100</w:t>
      </w:r>
      <w:r>
        <w:rPr>
          <w:spacing w:val="-12"/>
        </w:rPr>
        <w:t xml:space="preserve"> 克的温水，将烧杯放在石棉网上加热，把温度计从塑料盖子中央的孔内穿进，盖上烧</w:t>
      </w:r>
      <w:r>
        <w:rPr>
          <w:spacing w:val="-10"/>
        </w:rPr>
        <w:t xml:space="preserve">杯，使温度计的玻璃泡没人水中。待水温升至 </w:t>
      </w:r>
      <w:r>
        <w:t>90℃时，每隔半分钟记录一次水的温度。水</w:t>
      </w:r>
      <w:r>
        <w:rPr>
          <w:spacing w:val="-12"/>
        </w:rPr>
        <w:t xml:space="preserve">沸腾后，继续记录温度，并注意观察水沸腾时的情况。最后根据实验记录，在坐标纸上画出 </w:t>
      </w:r>
      <w:r>
        <w:rPr>
          <w:spacing w:val="-20"/>
        </w:rPr>
        <w:t xml:space="preserve">水的温度随时间变化的曲线。观察水沸腾时，一方面注意温度计示数的变化，另一方面观察 </w:t>
      </w:r>
      <w:r>
        <w:rPr>
          <w:spacing w:val="-21"/>
        </w:rPr>
        <w:t>水中气泡的生成情况。因冷水中溶有少量空气，刚加热时烧杯底与侧壁会产生大量细小的附</w:t>
      </w:r>
      <w:r>
        <w:rPr>
          <w:spacing w:val="-18"/>
        </w:rPr>
        <w:t>壁气泡；随着温度升高，气泡内水蒸气增多后气泡会在水中上浮，上浮的气泡遇到上层凉水 将变小。当温度达到沸点时，上升的气泡越变越大，并在水面破裂放出大量蒸汽</w:t>
      </w:r>
      <w:r>
        <w:rPr>
          <w:spacing w:val="-41"/>
        </w:rPr>
        <w:t>，水内及表 面受大量气泡的冲撞而剧烈振荡起来。</w:t>
      </w:r>
    </w:p>
    <w:p>
      <w:pPr>
        <w:pStyle w:val="BodyText"/>
        <w:spacing w:before="11" w:line="271" w:lineRule="auto"/>
        <w:ind w:left="160" w:right="347" w:firstLine="788"/>
      </w:pPr>
      <w:r>
        <w:rPr>
          <w:spacing w:val="2"/>
        </w:rPr>
        <w:t xml:space="preserve">液化是物质从气态变为液态的过程。气体液化时要放出大量的热，所以 </w:t>
      </w:r>
      <w:r>
        <w:t>100℃的水蒸</w:t>
      </w:r>
      <w:r>
        <w:rPr>
          <w:spacing w:val="45"/>
        </w:rPr>
        <w:t xml:space="preserve">气比 </w:t>
      </w:r>
      <w:r>
        <w:t>100</w:t>
      </w:r>
      <w:r>
        <w:rPr>
          <w:spacing w:val="-1"/>
        </w:rPr>
        <w:t xml:space="preserve">℃的沸水对人的烫伤要厉害得多。水蒸气是无色、无味的气体，人眼是看不见的， </w:t>
      </w:r>
      <w:r>
        <w:rPr>
          <w:spacing w:val="-13"/>
        </w:rPr>
        <w:t>烧开水时水面出现大量的“白气”是高温水蒸气遇冷空气后液化成的小水珠。雾是地面附近 的水蒸气遇冷后液化成的大面积“白气”形成的。</w:t>
      </w:r>
    </w:p>
    <w:p>
      <w:pPr>
        <w:pStyle w:val="BodyText"/>
        <w:spacing w:before="6"/>
        <w:rPr>
          <w:sz w:val="35"/>
        </w:rPr>
      </w:pPr>
    </w:p>
    <w:p>
      <w:pPr>
        <w:pStyle w:val="Heading3"/>
        <w:spacing w:before="1"/>
        <w:ind w:left="794"/>
      </w:pPr>
      <w:r>
        <w:t>3、升华和凝华</w:t>
      </w:r>
    </w:p>
    <w:p>
      <w:pPr>
        <w:spacing w:after="0"/>
        <w:sectPr>
          <w:type w:val="continuous"/>
          <w:pgSz w:w="17860" w:h="25260"/>
          <w:pgMar w:top="1800" w:right="2220" w:bottom="280" w:left="2540" w:header="708" w:footer="708"/>
          <w:pgNumType w:start="2"/>
          <w:cols w:space="708"/>
        </w:sectPr>
      </w:pPr>
    </w:p>
    <w:p>
      <w:pPr>
        <w:pStyle w:val="BodyText"/>
        <w:spacing w:before="40" w:line="271" w:lineRule="auto"/>
        <w:ind w:left="160" w:right="264" w:firstLine="633"/>
      </w:pPr>
      <w:r>
        <w:rPr>
          <w:spacing w:val="-9"/>
        </w:rPr>
        <w:t xml:space="preserve">升华是物质从固态直接变成气态的过程。凝华是升华的逆过程。升华需要吸热，凝华会 </w:t>
      </w:r>
      <w:r>
        <w:rPr>
          <w:spacing w:val="-10"/>
        </w:rPr>
        <w:t>放热。冬天衣服冻于是升华的结果；严寒的冬季，北方地区玻璃窗上出现的“冰花”是室内</w:t>
      </w:r>
      <w:r>
        <w:rPr>
          <w:spacing w:val="-13"/>
        </w:rPr>
        <w:t>水蒸气凝华的结果。樟脑丸放人衣箱后会升华成杀虫的气体，初冬季节水蒸气会凝华在草和 地面上形成霜。</w:t>
      </w:r>
    </w:p>
    <w:p>
      <w:pPr>
        <w:pStyle w:val="BodyText"/>
        <w:spacing w:before="5" w:line="271" w:lineRule="auto"/>
        <w:ind w:left="160" w:right="464" w:firstLine="651"/>
        <w:jc w:val="both"/>
      </w:pPr>
      <w:r>
        <w:t xml:space="preserve">如何用物态变化的观点解释自然界中雨、云、雪、露、雾、霜的形成了首先应明确它 </w:t>
      </w:r>
      <w:r>
        <w:rPr>
          <w:spacing w:val="-11"/>
        </w:rPr>
        <w:t>们都是由空气中的水蒸气演变成的；其次应知道它们是由小水珠还是小冰晶构成的，再寻找</w:t>
      </w:r>
      <w:r>
        <w:t>其相关的物态变化过程。例如：露是小水珠，它是空气中水蒸气液化而成的。</w:t>
      </w:r>
    </w:p>
    <w:p>
      <w:pPr>
        <w:pStyle w:val="BodyText"/>
        <w:spacing w:before="5"/>
        <w:rPr>
          <w:sz w:val="35"/>
        </w:rPr>
      </w:pPr>
    </w:p>
    <w:p>
      <w:pPr>
        <w:pStyle w:val="Heading3"/>
        <w:ind w:left="779"/>
      </w:pPr>
      <w:r>
        <w:t>试试看：</w:t>
      </w:r>
    </w:p>
    <w:p>
      <w:pPr>
        <w:pStyle w:val="BodyText"/>
        <w:spacing w:before="53"/>
        <w:ind w:left="776"/>
      </w:pPr>
      <w:r>
        <w:t>1、判断下列物态变化过程，和吸热放热情况。</w:t>
      </w:r>
    </w:p>
    <w:p>
      <w:pPr>
        <w:pStyle w:val="ListParagraph"/>
        <w:numPr>
          <w:ilvl w:val="0"/>
          <w:numId w:val="36"/>
        </w:numPr>
        <w:tabs>
          <w:tab w:val="left" w:pos="1919"/>
        </w:tabs>
        <w:spacing w:before="53" w:after="0" w:line="240" w:lineRule="auto"/>
        <w:ind w:left="1918" w:right="0" w:hanging="477"/>
        <w:jc w:val="left"/>
        <w:rPr>
          <w:sz w:val="31"/>
        </w:rPr>
      </w:pPr>
      <w:r>
        <w:rPr>
          <w:sz w:val="31"/>
        </w:rPr>
        <w:t>春天，冰封的湖面开始解冻；</w:t>
      </w:r>
    </w:p>
    <w:p>
      <w:pPr>
        <w:pStyle w:val="ListParagraph"/>
        <w:numPr>
          <w:ilvl w:val="0"/>
          <w:numId w:val="36"/>
        </w:numPr>
        <w:tabs>
          <w:tab w:val="left" w:pos="1919"/>
        </w:tabs>
        <w:spacing w:before="53" w:after="0" w:line="240" w:lineRule="auto"/>
        <w:ind w:left="1918" w:right="0" w:hanging="477"/>
        <w:jc w:val="left"/>
        <w:rPr>
          <w:sz w:val="31"/>
        </w:rPr>
      </w:pPr>
      <w:r>
        <w:rPr>
          <w:sz w:val="31"/>
        </w:rPr>
        <w:t>夏天，打开冰棍纸看到“白气“；</w:t>
      </w:r>
    </w:p>
    <w:p>
      <w:pPr>
        <w:pStyle w:val="ListParagraph"/>
        <w:numPr>
          <w:ilvl w:val="0"/>
          <w:numId w:val="36"/>
        </w:numPr>
        <w:tabs>
          <w:tab w:val="left" w:pos="1919"/>
        </w:tabs>
        <w:spacing w:before="53" w:after="0" w:line="240" w:lineRule="auto"/>
        <w:ind w:left="1918" w:right="0" w:hanging="477"/>
        <w:jc w:val="left"/>
        <w:rPr>
          <w:sz w:val="31"/>
        </w:rPr>
      </w:pPr>
      <w:r>
        <w:rPr>
          <w:sz w:val="31"/>
        </w:rPr>
        <w:t>洒在地上的水变干；</w:t>
      </w:r>
    </w:p>
    <w:p>
      <w:pPr>
        <w:pStyle w:val="ListParagraph"/>
        <w:numPr>
          <w:ilvl w:val="0"/>
          <w:numId w:val="36"/>
        </w:numPr>
        <w:tabs>
          <w:tab w:val="left" w:pos="1919"/>
        </w:tabs>
        <w:spacing w:before="53" w:after="0" w:line="240" w:lineRule="auto"/>
        <w:ind w:left="1918" w:right="0" w:hanging="477"/>
        <w:jc w:val="left"/>
        <w:rPr>
          <w:sz w:val="31"/>
        </w:rPr>
      </w:pPr>
      <w:r>
        <w:rPr>
          <w:sz w:val="31"/>
        </w:rPr>
        <w:t>深秋，屋顶的瓦上结了一层霜；</w:t>
      </w:r>
    </w:p>
    <w:p>
      <w:pPr>
        <w:pStyle w:val="ListParagraph"/>
        <w:numPr>
          <w:ilvl w:val="0"/>
          <w:numId w:val="36"/>
        </w:numPr>
        <w:tabs>
          <w:tab w:val="left" w:pos="1919"/>
        </w:tabs>
        <w:spacing w:before="53" w:after="0" w:line="240" w:lineRule="auto"/>
        <w:ind w:left="1918" w:right="0" w:hanging="477"/>
        <w:jc w:val="left"/>
        <w:rPr>
          <w:sz w:val="31"/>
        </w:rPr>
      </w:pPr>
      <w:r>
        <w:rPr>
          <w:sz w:val="31"/>
        </w:rPr>
        <w:t>冬天，冰冻的衣服逐渐变干；</w:t>
      </w:r>
    </w:p>
    <w:p>
      <w:pPr>
        <w:pStyle w:val="ListParagraph"/>
        <w:numPr>
          <w:ilvl w:val="0"/>
          <w:numId w:val="36"/>
        </w:numPr>
        <w:tabs>
          <w:tab w:val="left" w:pos="1919"/>
        </w:tabs>
        <w:spacing w:before="53" w:after="0" w:line="240" w:lineRule="auto"/>
        <w:ind w:left="1918" w:right="0" w:hanging="477"/>
        <w:jc w:val="left"/>
        <w:rPr>
          <w:sz w:val="31"/>
        </w:rPr>
      </w:pPr>
      <w:r>
        <w:rPr>
          <w:sz w:val="31"/>
        </w:rPr>
        <w:t>冬天的早晨，北方房屋的玻璃窗内结冰花；</w:t>
      </w:r>
    </w:p>
    <w:p>
      <w:pPr>
        <w:pStyle w:val="ListParagraph"/>
        <w:numPr>
          <w:ilvl w:val="0"/>
          <w:numId w:val="36"/>
        </w:numPr>
        <w:tabs>
          <w:tab w:val="left" w:pos="1919"/>
        </w:tabs>
        <w:spacing w:before="53" w:after="0" w:line="240" w:lineRule="auto"/>
        <w:ind w:left="1918" w:right="0" w:hanging="477"/>
        <w:jc w:val="left"/>
        <w:rPr>
          <w:sz w:val="31"/>
        </w:rPr>
      </w:pPr>
      <w:r>
        <w:rPr>
          <w:sz w:val="31"/>
        </w:rPr>
        <w:t>樟脑球过几个月消失了；</w:t>
      </w:r>
    </w:p>
    <w:p>
      <w:pPr>
        <w:pStyle w:val="ListParagraph"/>
        <w:numPr>
          <w:ilvl w:val="0"/>
          <w:numId w:val="36"/>
        </w:numPr>
        <w:tabs>
          <w:tab w:val="left" w:pos="1919"/>
        </w:tabs>
        <w:spacing w:before="53" w:after="0" w:line="240" w:lineRule="auto"/>
        <w:ind w:left="1918" w:right="0" w:hanging="477"/>
        <w:jc w:val="left"/>
        <w:rPr>
          <w:sz w:val="31"/>
        </w:rPr>
      </w:pPr>
      <w:r>
        <w:rPr>
          <w:sz w:val="31"/>
        </w:rPr>
        <w:t>出炉的钢水变钢锭；</w:t>
      </w:r>
    </w:p>
    <w:p>
      <w:pPr>
        <w:pStyle w:val="ListParagraph"/>
        <w:numPr>
          <w:ilvl w:val="0"/>
          <w:numId w:val="36"/>
        </w:numPr>
        <w:tabs>
          <w:tab w:val="left" w:pos="1919"/>
        </w:tabs>
        <w:spacing w:before="52" w:after="0" w:line="240" w:lineRule="auto"/>
        <w:ind w:left="1918" w:right="0" w:hanging="477"/>
        <w:jc w:val="left"/>
        <w:rPr>
          <w:sz w:val="31"/>
        </w:rPr>
      </w:pPr>
      <w:r>
        <w:rPr>
          <w:sz w:val="31"/>
        </w:rPr>
        <w:t>冬季带眼睛的人进入室内，镜片上会蒙上一层小水珠；</w:t>
      </w:r>
    </w:p>
    <w:p>
      <w:pPr>
        <w:pStyle w:val="BodyText"/>
        <w:spacing w:before="53" w:line="271" w:lineRule="auto"/>
        <w:ind w:left="160" w:right="405" w:firstLine="651"/>
      </w:pPr>
      <w:r>
        <w:t>2</w:t>
      </w:r>
      <w:r>
        <w:rPr>
          <w:spacing w:val="-1"/>
        </w:rPr>
        <w:t>、夏天，小林为了解渴，从冰箱里拿出一支棒冰，小林发现棒冰上粘着“白花花”的</w:t>
      </w:r>
      <w:r>
        <w:t>粉；一剥去包装纸，棒冰上就会冒烟；他把这支棒冰放进茶杯里，不一会，茶杯外壁会出 “汗”。你能帮助解释这些现象吗？</w:t>
      </w:r>
    </w:p>
    <w:p>
      <w:pPr>
        <w:pStyle w:val="BodyText"/>
        <w:spacing w:before="5"/>
        <w:rPr>
          <w:sz w:val="35"/>
        </w:rPr>
      </w:pPr>
    </w:p>
    <w:p>
      <w:pPr>
        <w:pStyle w:val="Heading3"/>
      </w:pPr>
      <w:r>
        <w:t>二、物质的构成</w:t>
      </w:r>
    </w:p>
    <w:p>
      <w:pPr>
        <w:pStyle w:val="BodyText"/>
        <w:spacing w:before="53" w:line="271" w:lineRule="auto"/>
        <w:ind w:left="160" w:right="264" w:firstLine="633"/>
      </w:pPr>
      <w:r>
        <w:t>分子是构成物质的一种微粒，它既不是“最小微粒”也不是“唯一的微粒</w:t>
      </w:r>
      <w:r>
        <w:rPr>
          <w:spacing w:val="-35"/>
        </w:rPr>
        <w:t>”。虽然大部 分的物质是由分子构成，但也有许多物质是由原子或离子等微粒构成的。分子的基本性质：</w:t>
      </w:r>
    </w:p>
    <w:p>
      <w:pPr>
        <w:pStyle w:val="BodyText"/>
        <w:spacing w:before="3"/>
        <w:ind w:left="160"/>
      </w:pPr>
      <w:r>
        <w:rPr>
          <w:spacing w:val="-1"/>
          <w:w w:val="102"/>
        </w:rPr>
        <w:t>（</w:t>
      </w:r>
      <w:r>
        <w:rPr>
          <w:w w:val="102"/>
        </w:rPr>
        <w:t>1）分子的质量、体积很小</w:t>
      </w:r>
      <w:r>
        <w:rPr>
          <w:spacing w:val="-252"/>
          <w:w w:val="102"/>
        </w:rPr>
        <w:t>；</w:t>
      </w:r>
      <w:r>
        <w:rPr>
          <w:w w:val="102"/>
        </w:rPr>
        <w:t>（2）分子处于不停地无规则运动之中</w:t>
      </w:r>
      <w:r>
        <w:rPr>
          <w:spacing w:val="-234"/>
          <w:w w:val="102"/>
        </w:rPr>
        <w:t>；</w:t>
      </w:r>
      <w:r>
        <w:rPr>
          <w:w w:val="102"/>
        </w:rPr>
        <w:t>（3）分子之间有空隙；</w:t>
      </w:r>
    </w:p>
    <w:p>
      <w:pPr>
        <w:pStyle w:val="BodyText"/>
        <w:spacing w:before="53" w:line="271" w:lineRule="auto"/>
        <w:ind w:left="160" w:right="264"/>
      </w:pPr>
      <w:r>
        <w:t xml:space="preserve">（4）同种物质分子的性质相同，不同种物质分子的性质不同。分子具有的这四个基本性质 </w:t>
      </w:r>
      <w:r>
        <w:rPr>
          <w:spacing w:val="-1"/>
        </w:rPr>
        <w:t>解释日常现象的理论依据。分子的运动使两种不同物质在接触时，彼此进入人对方的现象， 叫做扩散。如液体扩散，气体扩散，固体扩散，固、液、气之间也能扩散。分子运动的快慢</w:t>
      </w:r>
      <w:r>
        <w:rPr>
          <w:spacing w:val="-7"/>
        </w:rPr>
        <w:t xml:space="preserve">与温度有关，物体的温度越高，分子的运动越剧烈，扩散现象就越明显。蒸发是一种缓慢进 </w:t>
      </w:r>
      <w:r>
        <w:rPr>
          <w:spacing w:val="-17"/>
        </w:rPr>
        <w:t>行的汽化方式，从分子运动的角度看，蒸发实质上是处于液体表面的分子由于运动离开液面 的过程。温度越高，分子运动越剧烈，越容易离开液面。所以，我们说蒸发是在液体表面进</w:t>
      </w:r>
      <w:r>
        <w:t>行的汽化现象。同样可以利用分子运动的观点来解释其他物态变化的现象。</w:t>
      </w:r>
    </w:p>
    <w:p>
      <w:pPr>
        <w:pStyle w:val="BodyText"/>
        <w:spacing w:before="8" w:line="271" w:lineRule="auto"/>
        <w:ind w:left="160" w:right="359" w:firstLine="633"/>
      </w:pPr>
      <w:r>
        <w:t>如何用分子的观点区别物理变化和化学变化？关键是分子本身是否发生了变化</w:t>
      </w:r>
      <w:r>
        <w:rPr>
          <w:spacing w:val="-51"/>
        </w:rPr>
        <w:t xml:space="preserve">。物质在 </w:t>
      </w:r>
      <w:r>
        <w:rPr>
          <w:spacing w:val="-26"/>
        </w:rPr>
        <w:t xml:space="preserve">发生物理变化时，分子本身没有发生变化，只是分子之间的间隔发生了变化，从而使物质的 </w:t>
      </w:r>
      <w:r>
        <w:rPr>
          <w:spacing w:val="-20"/>
        </w:rPr>
        <w:t xml:space="preserve">状态发生了改变。如水由冰—&gt;液态水—&gt;水蒸气，就是水分子的聚集状态发生了变化，水分 </w:t>
      </w:r>
      <w:r>
        <w:rPr>
          <w:spacing w:val="-18"/>
        </w:rPr>
        <w:t>子本身并没有发生改变。因此，我们说三态变化都是物理变化。当物质发生化学变化时，原</w:t>
      </w:r>
      <w:r>
        <w:rPr>
          <w:spacing w:val="-11"/>
        </w:rPr>
        <w:t>物质的分子发生了变化，生成了其他的新分子。如水电解，水分子分解生成了氢气分子和氧 气分子，产生了新的分子，故发生了化学变化。</w:t>
      </w:r>
    </w:p>
    <w:p>
      <w:pPr>
        <w:pStyle w:val="BodyText"/>
        <w:rPr>
          <w:sz w:val="32"/>
        </w:rPr>
      </w:pPr>
    </w:p>
    <w:p>
      <w:pPr>
        <w:pStyle w:val="BodyText"/>
        <w:rPr>
          <w:sz w:val="32"/>
        </w:rPr>
      </w:pPr>
    </w:p>
    <w:p>
      <w:pPr>
        <w:pStyle w:val="BodyText"/>
        <w:rPr>
          <w:sz w:val="32"/>
        </w:rPr>
      </w:pPr>
    </w:p>
    <w:p>
      <w:pPr>
        <w:pStyle w:val="BodyText"/>
        <w:spacing w:before="1"/>
        <w:rPr>
          <w:sz w:val="45"/>
        </w:rPr>
      </w:pPr>
    </w:p>
    <w:p>
      <w:pPr>
        <w:pStyle w:val="Heading3"/>
      </w:pPr>
      <w:r>
        <w:t>三、物质的溶解性和酸碱性</w:t>
      </w:r>
    </w:p>
    <w:p>
      <w:pPr>
        <w:spacing w:after="0"/>
        <w:sectPr>
          <w:pgSz w:w="17860" w:h="25260"/>
          <w:pgMar w:top="1880" w:right="2220" w:bottom="280" w:left="2540" w:header="708" w:footer="708"/>
          <w:pgNumType w:start="3"/>
          <w:cols w:space="708"/>
        </w:sectPr>
      </w:pPr>
    </w:p>
    <w:p>
      <w:pPr>
        <w:spacing w:before="40"/>
        <w:ind w:left="790" w:right="0" w:firstLine="0"/>
        <w:jc w:val="left"/>
        <w:rPr>
          <w:b/>
          <w:sz w:val="31"/>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21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1340845" cy="15849219"/>
                    </a:xfrm>
                    <a:prstGeom prst="rect">
                      <a:avLst/>
                    </a:prstGeom>
                  </pic:spPr>
                </pic:pic>
              </a:graphicData>
            </a:graphic>
          </wp:anchor>
        </w:drawing>
      </w:r>
      <w:r>
        <w:rPr>
          <w:b/>
          <w:sz w:val="31"/>
        </w:rPr>
        <w:t>1、物质的溶解性</w:t>
      </w:r>
    </w:p>
    <w:p>
      <w:pPr>
        <w:pStyle w:val="BodyText"/>
        <w:spacing w:before="53" w:line="271" w:lineRule="auto"/>
        <w:ind w:left="160" w:right="264" w:firstLine="633"/>
      </w:pPr>
      <w:r>
        <w:t>物质的溶解性是某种物质在另一种物质中的溶解能力的大小</w:t>
      </w:r>
      <w:r>
        <w:rPr>
          <w:spacing w:val="-19"/>
        </w:rPr>
        <w:t xml:space="preserve">。一种或一种以上的物质分 </w:t>
      </w:r>
      <w:r>
        <w:rPr>
          <w:spacing w:val="-20"/>
        </w:rPr>
        <w:t xml:space="preserve">散到另一种物质里，形成均一的、稳定的混合物，叫做溶液。溶液的基本特征是溶液的均一 </w:t>
      </w:r>
      <w:r>
        <w:rPr>
          <w:spacing w:val="-18"/>
        </w:rPr>
        <w:t>性和稳定性。在水溶液申，某种分子(或离子)高度分散到水分子中间，形成透明的混合物。</w:t>
      </w:r>
      <w:r>
        <w:rPr>
          <w:spacing w:val="-23"/>
        </w:rPr>
        <w:t>均一性，是指溶液各处浓度一样，性质相同。如一杯蔗糖溶液，取上部的溶液和下部的溶液， 它们的浓度都一样。稳定性，是指条件不发生变化时（如水分不蒸发，温度不变化）</w:t>
      </w:r>
      <w:r>
        <w:rPr>
          <w:spacing w:val="-21"/>
        </w:rPr>
        <w:t>无论放</w:t>
      </w:r>
      <w:r>
        <w:t>置多长时间，溶液不分层，也不析出固体沉淀。</w:t>
      </w:r>
    </w:p>
    <w:p>
      <w:pPr>
        <w:pStyle w:val="BodyText"/>
        <w:spacing w:before="7" w:line="271" w:lineRule="auto"/>
        <w:ind w:left="160" w:right="264" w:firstLine="633"/>
      </w:pPr>
      <w:r>
        <w:rPr>
          <w:spacing w:val="-13"/>
        </w:rPr>
        <w:t xml:space="preserve">在一定的条件下，物质能够溶解的数量是有限的。相同条件下，不同的物质溶解的能力 </w:t>
      </w:r>
      <w:r>
        <w:rPr>
          <w:spacing w:val="-16"/>
        </w:rPr>
        <w:t>不同。物质的溶解能力随温度的变化而变化：大多数固态物质的溶解能力随温度的升高而升 高；少数物质（如食盐）的溶解能力受温度的影响很小；也有极少数物质（如熟石灰）</w:t>
      </w:r>
      <w:r>
        <w:rPr>
          <w:spacing w:val="-17"/>
        </w:rPr>
        <w:t>的溶</w:t>
      </w:r>
      <w:r>
        <w:rPr>
          <w:spacing w:val="-10"/>
        </w:rPr>
        <w:t>解能力随温度的升高而降低。同一物质在不同的另一种物质里溶解能力不同。气体在液体中  溶解时液体温度越高，气体溶解能力越弱；压强越大，气体溶解能力越强</w:t>
      </w:r>
      <w:r>
        <w:rPr>
          <w:spacing w:val="-27"/>
        </w:rPr>
        <w:t>。在物质的溶解过  程中，有的温度会升高，要放出热量；有的温度会降低，要吸收热量。</w:t>
      </w:r>
    </w:p>
    <w:p>
      <w:pPr>
        <w:pStyle w:val="BodyText"/>
        <w:spacing w:before="8" w:line="271" w:lineRule="auto"/>
        <w:ind w:left="160" w:right="264" w:firstLine="633"/>
      </w:pPr>
      <w:r>
        <w:rPr>
          <w:spacing w:val="-9"/>
        </w:rPr>
        <w:t xml:space="preserve">探究实验——食盐在水中溶解快慢的影响因素，体现了控制变量的重要性。注意此实验 </w:t>
      </w:r>
      <w:r>
        <w:rPr>
          <w:spacing w:val="-10"/>
        </w:rPr>
        <w:t>的前提条件是，食盐的质量一定，水的体积一定即水的质量一定，然后再来讨论影响因素。</w:t>
      </w:r>
    </w:p>
    <w:p>
      <w:pPr>
        <w:pStyle w:val="BodyText"/>
        <w:rPr>
          <w:sz w:val="32"/>
        </w:rPr>
      </w:pPr>
    </w:p>
    <w:p>
      <w:pPr>
        <w:pStyle w:val="BodyText"/>
        <w:spacing w:before="6"/>
        <w:rPr>
          <w:sz w:val="38"/>
        </w:rPr>
      </w:pPr>
    </w:p>
    <w:p>
      <w:pPr>
        <w:pStyle w:val="Heading3"/>
        <w:ind w:left="812"/>
      </w:pPr>
      <w:r>
        <w:t>2、物质的酸碱性</w:t>
      </w:r>
    </w:p>
    <w:p>
      <w:pPr>
        <w:pStyle w:val="BodyText"/>
        <w:rPr>
          <w:b/>
          <w:sz w:val="32"/>
        </w:rPr>
      </w:pPr>
    </w:p>
    <w:p>
      <w:pPr>
        <w:pStyle w:val="BodyText"/>
        <w:rPr>
          <w:b/>
          <w:sz w:val="32"/>
        </w:rPr>
      </w:pPr>
    </w:p>
    <w:p>
      <w:pPr>
        <w:pStyle w:val="BodyText"/>
        <w:spacing w:before="6"/>
        <w:rPr>
          <w:b/>
          <w:sz w:val="45"/>
        </w:rPr>
      </w:pPr>
    </w:p>
    <w:p>
      <w:pPr>
        <w:pStyle w:val="BodyText"/>
        <w:spacing w:line="271" w:lineRule="auto"/>
        <w:ind w:left="160" w:right="462" w:firstLine="633"/>
      </w:pPr>
      <w:r>
        <w:t>如何知道物质的酸碱性呢？通过使用紫色石蕊试液或无色酚酞试液可以知道</w:t>
      </w:r>
      <w:r>
        <w:rPr>
          <w:spacing w:val="-44"/>
        </w:rPr>
        <w:t>。溶液的酸</w:t>
      </w:r>
      <w:r>
        <w:rPr>
          <w:spacing w:val="18"/>
        </w:rPr>
        <w:t>碱度常用</w:t>
      </w:r>
      <w:r>
        <w:t>pH</w:t>
      </w:r>
      <w:r>
        <w:rPr>
          <w:spacing w:val="-18"/>
        </w:rPr>
        <w:t xml:space="preserve"> 来表示，</w:t>
      </w:r>
      <w:r>
        <w:rPr>
          <w:spacing w:val="-3"/>
        </w:rPr>
        <w:t>pH</w:t>
      </w:r>
      <w:r>
        <w:rPr>
          <w:spacing w:val="-21"/>
        </w:rPr>
        <w:t xml:space="preserve"> 的范围通常在 </w:t>
      </w:r>
      <w:r>
        <w:t>0</w:t>
      </w:r>
      <w:r>
        <w:rPr>
          <w:spacing w:val="-51"/>
        </w:rPr>
        <w:t xml:space="preserve"> 一 </w:t>
      </w:r>
      <w:r>
        <w:t>14</w:t>
      </w:r>
      <w:r>
        <w:rPr>
          <w:spacing w:val="-20"/>
        </w:rPr>
        <w:t xml:space="preserve"> 之间。</w:t>
      </w:r>
    </w:p>
    <w:p>
      <w:pPr>
        <w:pStyle w:val="BodyText"/>
        <w:spacing w:before="3" w:line="271" w:lineRule="auto"/>
        <w:ind w:left="794" w:right="6287"/>
      </w:pPr>
      <w:r>
        <w:t>pH＝7， 溶 液 呈 中 性 ；        pH&lt;7</w:t>
      </w:r>
      <w:r>
        <w:rPr>
          <w:spacing w:val="-1"/>
        </w:rPr>
        <w:t xml:space="preserve">，溶液呈酸性，数值越小，酸性越强； </w:t>
      </w:r>
      <w:r>
        <w:t>pH&gt;7</w:t>
      </w:r>
      <w:r>
        <w:rPr>
          <w:spacing w:val="-1"/>
        </w:rPr>
        <w:t>，溶液呈碱性，数值越大，碱性越强。</w:t>
      </w:r>
    </w:p>
    <w:p>
      <w:pPr>
        <w:pStyle w:val="BodyText"/>
        <w:spacing w:before="4" w:line="271" w:lineRule="auto"/>
        <w:ind w:left="160" w:right="426" w:firstLine="633"/>
        <w:jc w:val="both"/>
      </w:pPr>
      <w:r>
        <w:rPr>
          <w:spacing w:val="2"/>
        </w:rPr>
        <w:t>测定物质酸碱性强弱最常用、最简单的方法是使用</w:t>
      </w:r>
      <w:r>
        <w:t>pH</w:t>
      </w:r>
      <w:r>
        <w:rPr>
          <w:spacing w:val="5"/>
        </w:rPr>
        <w:t xml:space="preserve"> 试纸。使用方法：用洁净的玻璃</w:t>
      </w:r>
      <w:r>
        <w:rPr>
          <w:spacing w:val="10"/>
        </w:rPr>
        <w:t>棒蘸取被测试的溶液，滴在</w:t>
      </w:r>
      <w:r>
        <w:t>pH</w:t>
      </w:r>
      <w:r>
        <w:rPr>
          <w:spacing w:val="-1"/>
        </w:rPr>
        <w:t xml:space="preserve"> 试纸上，将试纸显示的颜色与标准比色卡对照，看与哪种颜</w:t>
      </w:r>
      <w:r>
        <w:t>色最接近，从而确定被测溶液的 pH</w:t>
      </w:r>
      <w:r>
        <w:rPr>
          <w:spacing w:val="8"/>
        </w:rPr>
        <w:t xml:space="preserve">。根据 </w:t>
      </w:r>
      <w:r>
        <w:t>pH 便可判断溶液的酸碱性强弱</w:t>
      </w:r>
      <w:r>
        <w:rPr>
          <w:spacing w:val="-183"/>
        </w:rPr>
        <w:t>。</w:t>
      </w:r>
      <w:r>
        <w:t>（注意：用过的玻璃棒要再次使用的话，先要用蒸馏水冲洗</w:t>
      </w:r>
      <w:r>
        <w:rPr>
          <w:spacing w:val="-190"/>
        </w:rPr>
        <w:t>。</w:t>
      </w:r>
      <w:r>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
        <w:rPr>
          <w:sz w:val="34"/>
        </w:rPr>
      </w:pPr>
    </w:p>
    <w:p>
      <w:pPr>
        <w:pStyle w:val="Heading2"/>
      </w:pPr>
      <w:r>
        <w:t>第六节 物质在水中的分散状况</w:t>
      </w:r>
    </w:p>
    <w:p>
      <w:pPr>
        <w:pStyle w:val="ListParagraph"/>
        <w:numPr>
          <w:ilvl w:val="0"/>
          <w:numId w:val="34"/>
        </w:numPr>
        <w:tabs>
          <w:tab w:val="left" w:pos="701"/>
        </w:tabs>
        <w:spacing w:before="241" w:after="0" w:line="240" w:lineRule="auto"/>
        <w:ind w:left="700" w:right="0" w:hanging="541"/>
        <w:jc w:val="left"/>
        <w:rPr>
          <w:sz w:val="36"/>
        </w:rPr>
      </w:pPr>
      <w:r>
        <w:rPr>
          <w:sz w:val="36"/>
        </w:rPr>
        <w:t>溶液:</w:t>
      </w:r>
    </w:p>
    <w:p>
      <w:pPr>
        <w:spacing w:before="240" w:line="364" w:lineRule="auto"/>
        <w:ind w:left="160" w:right="2849" w:firstLine="0"/>
        <w:jc w:val="left"/>
        <w:rPr>
          <w:sz w:val="36"/>
        </w:rPr>
      </w:pPr>
      <w:r>
        <w:rPr>
          <w:sz w:val="36"/>
        </w:rPr>
        <w:t xml:space="preserve">(1) </w:t>
      </w:r>
      <w:r>
        <w:rPr>
          <w:b/>
          <w:sz w:val="36"/>
        </w:rPr>
        <w:t>溶剂</w:t>
      </w:r>
      <w:r>
        <w:rPr>
          <w:sz w:val="36"/>
        </w:rPr>
        <w:t>：能溶解其他物质的物质叫溶剂（如水、酒精等物质） (2)</w:t>
      </w:r>
      <w:r>
        <w:rPr>
          <w:b/>
          <w:sz w:val="36"/>
        </w:rPr>
        <w:t>溶质</w:t>
      </w:r>
      <w:r>
        <w:rPr>
          <w:sz w:val="36"/>
        </w:rPr>
        <w:t>：被溶解的物质叫溶剂。</w:t>
      </w:r>
    </w:p>
    <w:p>
      <w:pPr>
        <w:spacing w:after="0" w:line="364" w:lineRule="auto"/>
        <w:jc w:val="left"/>
        <w:rPr>
          <w:sz w:val="36"/>
        </w:rPr>
        <w:sectPr>
          <w:pgSz w:w="17860" w:h="25260"/>
          <w:pgMar w:top="1880" w:right="2220" w:bottom="280" w:left="2540" w:header="708" w:footer="708"/>
          <w:pgNumType w:start="4"/>
          <w:cols w:space="708"/>
        </w:sectPr>
      </w:pPr>
    </w:p>
    <w:p>
      <w:pPr>
        <w:spacing w:before="35"/>
        <w:ind w:left="160" w:right="0" w:firstLine="0"/>
        <w:jc w:val="left"/>
        <w:rPr>
          <w:sz w:val="36"/>
        </w:rPr>
      </w:pPr>
      <w:r>
        <w:drawing>
          <wp:anchor distT="0" distB="0" distL="0" distR="0" simplePos="0" relativeHeight="251660288" behindDoc="1" locked="0" layoutInCell="1" allowOverlap="1">
            <wp:simplePos x="0" y="0"/>
            <wp:positionH relativeFrom="page">
              <wp:posOffset>5600700</wp:posOffset>
            </wp:positionH>
            <wp:positionV relativeFrom="paragraph">
              <wp:posOffset>280542</wp:posOffset>
            </wp:positionV>
            <wp:extent cx="1397000" cy="508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397000" cy="50800"/>
                    </a:xfrm>
                    <a:prstGeom prst="rect">
                      <a:avLst/>
                    </a:prstGeom>
                  </pic:spPr>
                </pic:pic>
              </a:graphicData>
            </a:graphic>
          </wp:anchor>
        </w:drawing>
      </w:r>
      <w:r>
        <w:rPr>
          <w:sz w:val="36"/>
        </w:rPr>
        <w:t xml:space="preserve">(3) </w:t>
      </w:r>
      <w:r>
        <w:rPr>
          <w:b/>
          <w:sz w:val="36"/>
        </w:rPr>
        <w:t>溶液</w:t>
      </w:r>
      <w:r>
        <w:rPr>
          <w:sz w:val="36"/>
        </w:rPr>
        <w:t>：由溶质溶解于溶剂后形成的</w:t>
      </w:r>
      <w:r>
        <w:rPr>
          <w:b/>
          <w:sz w:val="36"/>
        </w:rPr>
        <w:t>均一的、稳定</w:t>
      </w:r>
      <w:r>
        <w:rPr>
          <w:sz w:val="36"/>
        </w:rPr>
        <w:t>的混合物。</w:t>
      </w:r>
    </w:p>
    <w:p>
      <w:pPr>
        <w:pStyle w:val="ListParagraph"/>
        <w:numPr>
          <w:ilvl w:val="0"/>
          <w:numId w:val="34"/>
        </w:numPr>
        <w:tabs>
          <w:tab w:val="left" w:pos="701"/>
        </w:tabs>
        <w:spacing w:before="242" w:after="0" w:line="240" w:lineRule="auto"/>
        <w:ind w:left="700" w:right="0" w:hanging="541"/>
        <w:jc w:val="left"/>
        <w:rPr>
          <w:sz w:val="36"/>
        </w:rPr>
      </w:pPr>
      <w:r>
        <w:drawing>
          <wp:anchor distT="0" distB="0" distL="0" distR="0" simplePos="0" relativeHeight="251661312" behindDoc="1" locked="0" layoutInCell="1" allowOverlap="1">
            <wp:simplePos x="0" y="0"/>
            <wp:positionH relativeFrom="page">
              <wp:posOffset>1689100</wp:posOffset>
            </wp:positionH>
            <wp:positionV relativeFrom="paragraph">
              <wp:posOffset>524636</wp:posOffset>
            </wp:positionV>
            <wp:extent cx="7524940" cy="330641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7524940" cy="3306413"/>
                    </a:xfrm>
                    <a:prstGeom prst="rect">
                      <a:avLst/>
                    </a:prstGeom>
                  </pic:spPr>
                </pic:pic>
              </a:graphicData>
            </a:graphic>
          </wp:anchor>
        </w:drawing>
      </w:r>
      <w:r>
        <w:rPr>
          <w:sz w:val="36"/>
        </w:rPr>
        <w:t>悬浊液、乳浊液：</w:t>
      </w:r>
    </w:p>
    <w:p>
      <w:pPr>
        <w:pStyle w:val="BodyText"/>
        <w:spacing w:before="1"/>
        <w:rPr>
          <w:sz w:val="26"/>
        </w:rPr>
      </w:pPr>
    </w:p>
    <w:tbl>
      <w:tblPr>
        <w:tblStyle w:val="TableNormal0"/>
        <w:tblW w:w="0" w:type="auto"/>
        <w:jc w:val="left"/>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80"/>
        <w:gridCol w:w="3577"/>
        <w:gridCol w:w="3489"/>
        <w:gridCol w:w="3072"/>
      </w:tblGrid>
      <w:tr>
        <w:tblPrEx>
          <w:tblW w:w="0" w:type="auto"/>
          <w:jc w:val="left"/>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256"/>
          <w:jc w:val="left"/>
        </w:trPr>
        <w:tc>
          <w:tcPr>
            <w:tcW w:w="1580" w:type="dxa"/>
          </w:tcPr>
          <w:p>
            <w:pPr>
              <w:pStyle w:val="TableParagraph"/>
              <w:spacing w:line="411" w:lineRule="exact"/>
              <w:ind w:left="50"/>
              <w:rPr>
                <w:sz w:val="36"/>
              </w:rPr>
            </w:pPr>
            <w:r>
              <w:rPr>
                <w:sz w:val="36"/>
              </w:rPr>
              <w:t>名称</w:t>
            </w:r>
          </w:p>
          <w:p>
            <w:pPr>
              <w:pStyle w:val="TableParagraph"/>
              <w:spacing w:before="240"/>
              <w:ind w:left="50"/>
              <w:rPr>
                <w:sz w:val="36"/>
              </w:rPr>
            </w:pPr>
            <w:r>
              <w:rPr>
                <w:sz w:val="36"/>
              </w:rPr>
              <w:t>特征</w:t>
            </w:r>
          </w:p>
        </w:tc>
        <w:tc>
          <w:tcPr>
            <w:tcW w:w="3577" w:type="dxa"/>
          </w:tcPr>
          <w:p>
            <w:pPr>
              <w:pStyle w:val="TableParagraph"/>
              <w:spacing w:line="411" w:lineRule="exact"/>
              <w:ind w:left="89"/>
              <w:rPr>
                <w:sz w:val="36"/>
              </w:rPr>
            </w:pPr>
            <w:r>
              <w:rPr>
                <w:sz w:val="36"/>
              </w:rPr>
              <w:t>溶液</w:t>
            </w:r>
          </w:p>
        </w:tc>
        <w:tc>
          <w:tcPr>
            <w:tcW w:w="3489" w:type="dxa"/>
          </w:tcPr>
          <w:p>
            <w:pPr>
              <w:pStyle w:val="TableParagraph"/>
              <w:spacing w:line="411" w:lineRule="exact"/>
              <w:rPr>
                <w:sz w:val="36"/>
              </w:rPr>
            </w:pPr>
            <w:r>
              <w:rPr>
                <w:sz w:val="36"/>
              </w:rPr>
              <w:t>悬浊液</w:t>
            </w:r>
          </w:p>
        </w:tc>
        <w:tc>
          <w:tcPr>
            <w:tcW w:w="3072" w:type="dxa"/>
          </w:tcPr>
          <w:p>
            <w:pPr>
              <w:pStyle w:val="TableParagraph"/>
              <w:spacing w:line="411" w:lineRule="exact"/>
              <w:rPr>
                <w:sz w:val="36"/>
              </w:rPr>
            </w:pPr>
            <w:r>
              <w:rPr>
                <w:sz w:val="36"/>
              </w:rPr>
              <w:t>乳浊液</w:t>
            </w:r>
          </w:p>
        </w:tc>
      </w:tr>
      <w:tr>
        <w:tblPrEx>
          <w:tblW w:w="0" w:type="auto"/>
          <w:jc w:val="left"/>
          <w:tblInd w:w="129" w:type="dxa"/>
          <w:tblLayout w:type="fixed"/>
          <w:tblCellMar>
            <w:top w:w="0" w:type="dxa"/>
            <w:left w:w="0" w:type="dxa"/>
            <w:bottom w:w="0" w:type="dxa"/>
            <w:right w:w="0" w:type="dxa"/>
          </w:tblCellMar>
          <w:tblLook w:val="01E0"/>
        </w:tblPrEx>
        <w:trPr>
          <w:trHeight w:val="1449"/>
          <w:jc w:val="left"/>
        </w:trPr>
        <w:tc>
          <w:tcPr>
            <w:tcW w:w="1580" w:type="dxa"/>
          </w:tcPr>
          <w:p>
            <w:pPr>
              <w:pStyle w:val="TableParagraph"/>
              <w:spacing w:before="143"/>
              <w:ind w:left="50"/>
              <w:rPr>
                <w:sz w:val="36"/>
              </w:rPr>
            </w:pPr>
            <w:r>
              <w:rPr>
                <w:sz w:val="36"/>
              </w:rPr>
              <w:t>形成过程</w:t>
            </w:r>
          </w:p>
        </w:tc>
        <w:tc>
          <w:tcPr>
            <w:tcW w:w="3577" w:type="dxa"/>
          </w:tcPr>
          <w:p>
            <w:pPr>
              <w:pStyle w:val="TableParagraph"/>
              <w:spacing w:before="143"/>
              <w:ind w:left="89"/>
              <w:rPr>
                <w:sz w:val="36"/>
              </w:rPr>
            </w:pPr>
            <w:r>
              <w:rPr>
                <w:spacing w:val="-16"/>
                <w:sz w:val="36"/>
              </w:rPr>
              <w:t>固、液气溶解在液体里</w:t>
            </w:r>
          </w:p>
        </w:tc>
        <w:tc>
          <w:tcPr>
            <w:tcW w:w="3489" w:type="dxa"/>
          </w:tcPr>
          <w:p>
            <w:pPr>
              <w:pStyle w:val="TableParagraph"/>
              <w:spacing w:before="143"/>
              <w:rPr>
                <w:sz w:val="36"/>
              </w:rPr>
            </w:pPr>
            <w:r>
              <w:rPr>
                <w:b/>
                <w:sz w:val="36"/>
              </w:rPr>
              <w:t xml:space="preserve">固体颗粒 </w:t>
            </w:r>
            <w:r>
              <w:rPr>
                <w:sz w:val="36"/>
              </w:rPr>
              <w:t>分散在液体</w:t>
            </w:r>
          </w:p>
          <w:p>
            <w:pPr>
              <w:pStyle w:val="TableParagraph"/>
              <w:spacing w:before="241"/>
              <w:rPr>
                <w:sz w:val="36"/>
              </w:rPr>
            </w:pPr>
            <w:r>
              <w:rPr>
                <w:sz w:val="36"/>
              </w:rPr>
              <w:t>里</w:t>
            </w:r>
          </w:p>
        </w:tc>
        <w:tc>
          <w:tcPr>
            <w:tcW w:w="3072" w:type="dxa"/>
          </w:tcPr>
          <w:p>
            <w:pPr>
              <w:pStyle w:val="TableParagraph"/>
              <w:spacing w:before="143"/>
              <w:rPr>
                <w:sz w:val="36"/>
              </w:rPr>
            </w:pPr>
            <w:r>
              <w:rPr>
                <w:b/>
                <w:spacing w:val="-17"/>
                <w:sz w:val="36"/>
              </w:rPr>
              <w:t xml:space="preserve">小液滴 </w:t>
            </w:r>
            <w:r>
              <w:rPr>
                <w:sz w:val="36"/>
              </w:rPr>
              <w:t>分散在液体</w:t>
            </w:r>
          </w:p>
          <w:p>
            <w:pPr>
              <w:pStyle w:val="TableParagraph"/>
              <w:spacing w:before="241"/>
              <w:rPr>
                <w:sz w:val="36"/>
              </w:rPr>
            </w:pPr>
            <w:r>
              <w:rPr>
                <w:sz w:val="36"/>
              </w:rPr>
              <w:t>里</w:t>
            </w:r>
          </w:p>
        </w:tc>
      </w:tr>
      <w:tr>
        <w:tblPrEx>
          <w:tblW w:w="0" w:type="auto"/>
          <w:jc w:val="left"/>
          <w:tblInd w:w="129" w:type="dxa"/>
          <w:tblLayout w:type="fixed"/>
          <w:tblCellMar>
            <w:top w:w="0" w:type="dxa"/>
            <w:left w:w="0" w:type="dxa"/>
            <w:bottom w:w="0" w:type="dxa"/>
            <w:right w:w="0" w:type="dxa"/>
          </w:tblCellMar>
          <w:tblLook w:val="01E0"/>
        </w:tblPrEx>
        <w:trPr>
          <w:trHeight w:val="746"/>
          <w:jc w:val="left"/>
        </w:trPr>
        <w:tc>
          <w:tcPr>
            <w:tcW w:w="1580" w:type="dxa"/>
          </w:tcPr>
          <w:p>
            <w:pPr>
              <w:pStyle w:val="TableParagraph"/>
              <w:spacing w:before="142"/>
              <w:ind w:left="50"/>
              <w:rPr>
                <w:sz w:val="36"/>
              </w:rPr>
            </w:pPr>
            <w:r>
              <w:rPr>
                <w:sz w:val="36"/>
              </w:rPr>
              <w:t>稳定性</w:t>
            </w:r>
          </w:p>
        </w:tc>
        <w:tc>
          <w:tcPr>
            <w:tcW w:w="3577" w:type="dxa"/>
          </w:tcPr>
          <w:p>
            <w:pPr>
              <w:pStyle w:val="TableParagraph"/>
              <w:spacing w:before="142"/>
              <w:ind w:left="89"/>
              <w:rPr>
                <w:sz w:val="36"/>
              </w:rPr>
            </w:pPr>
            <w:r>
              <w:rPr>
                <w:sz w:val="36"/>
              </w:rPr>
              <w:t>稳定</w:t>
            </w:r>
          </w:p>
        </w:tc>
        <w:tc>
          <w:tcPr>
            <w:tcW w:w="3489" w:type="dxa"/>
          </w:tcPr>
          <w:p>
            <w:pPr>
              <w:pStyle w:val="TableParagraph"/>
              <w:spacing w:before="142"/>
              <w:rPr>
                <w:sz w:val="36"/>
              </w:rPr>
            </w:pPr>
            <w:r>
              <w:rPr>
                <w:sz w:val="36"/>
              </w:rPr>
              <w:t>不稳定</w:t>
            </w:r>
          </w:p>
        </w:tc>
        <w:tc>
          <w:tcPr>
            <w:tcW w:w="3072" w:type="dxa"/>
          </w:tcPr>
          <w:p>
            <w:pPr>
              <w:pStyle w:val="TableParagraph"/>
              <w:spacing w:before="142"/>
              <w:rPr>
                <w:sz w:val="36"/>
              </w:rPr>
            </w:pPr>
            <w:r>
              <w:rPr>
                <w:sz w:val="36"/>
              </w:rPr>
              <w:t>不稳定</w:t>
            </w:r>
          </w:p>
        </w:tc>
      </w:tr>
      <w:tr>
        <w:tblPrEx>
          <w:tblW w:w="0" w:type="auto"/>
          <w:jc w:val="left"/>
          <w:tblInd w:w="129" w:type="dxa"/>
          <w:tblLayout w:type="fixed"/>
          <w:tblCellMar>
            <w:top w:w="0" w:type="dxa"/>
            <w:left w:w="0" w:type="dxa"/>
            <w:bottom w:w="0" w:type="dxa"/>
            <w:right w:w="0" w:type="dxa"/>
          </w:tblCellMar>
          <w:tblLook w:val="01E0"/>
        </w:tblPrEx>
        <w:trPr>
          <w:trHeight w:val="747"/>
          <w:jc w:val="left"/>
        </w:trPr>
        <w:tc>
          <w:tcPr>
            <w:tcW w:w="1580" w:type="dxa"/>
          </w:tcPr>
          <w:p>
            <w:pPr>
              <w:pStyle w:val="TableParagraph"/>
              <w:spacing w:before="143"/>
              <w:ind w:left="50"/>
              <w:rPr>
                <w:sz w:val="36"/>
              </w:rPr>
            </w:pPr>
            <w:r>
              <w:rPr>
                <w:sz w:val="36"/>
              </w:rPr>
              <w:t>长期放置</w:t>
            </w:r>
          </w:p>
        </w:tc>
        <w:tc>
          <w:tcPr>
            <w:tcW w:w="3577" w:type="dxa"/>
          </w:tcPr>
          <w:p>
            <w:pPr>
              <w:pStyle w:val="TableParagraph"/>
              <w:spacing w:before="143"/>
              <w:ind w:left="89"/>
              <w:rPr>
                <w:sz w:val="36"/>
              </w:rPr>
            </w:pPr>
            <w:r>
              <w:rPr>
                <w:sz w:val="36"/>
              </w:rPr>
              <w:t>均一、稳定</w:t>
            </w:r>
          </w:p>
        </w:tc>
        <w:tc>
          <w:tcPr>
            <w:tcW w:w="3489" w:type="dxa"/>
          </w:tcPr>
          <w:p>
            <w:pPr>
              <w:pStyle w:val="TableParagraph"/>
              <w:spacing w:before="143"/>
              <w:rPr>
                <w:sz w:val="36"/>
              </w:rPr>
            </w:pPr>
            <w:r>
              <w:rPr>
                <w:sz w:val="36"/>
              </w:rPr>
              <w:t>下沉</w:t>
            </w:r>
          </w:p>
        </w:tc>
        <w:tc>
          <w:tcPr>
            <w:tcW w:w="3072" w:type="dxa"/>
          </w:tcPr>
          <w:p>
            <w:pPr>
              <w:pStyle w:val="TableParagraph"/>
              <w:spacing w:before="143"/>
              <w:rPr>
                <w:sz w:val="36"/>
              </w:rPr>
            </w:pPr>
            <w:r>
              <w:rPr>
                <w:sz w:val="36"/>
              </w:rPr>
              <w:t>上浮</w:t>
            </w:r>
          </w:p>
        </w:tc>
      </w:tr>
      <w:tr>
        <w:tblPrEx>
          <w:tblW w:w="0" w:type="auto"/>
          <w:jc w:val="left"/>
          <w:tblInd w:w="129" w:type="dxa"/>
          <w:tblLayout w:type="fixed"/>
          <w:tblCellMar>
            <w:top w:w="0" w:type="dxa"/>
            <w:left w:w="0" w:type="dxa"/>
            <w:bottom w:w="0" w:type="dxa"/>
            <w:right w:w="0" w:type="dxa"/>
          </w:tblCellMar>
          <w:tblLook w:val="01E0"/>
        </w:tblPrEx>
        <w:trPr>
          <w:trHeight w:val="552"/>
          <w:jc w:val="left"/>
        </w:trPr>
        <w:tc>
          <w:tcPr>
            <w:tcW w:w="1580" w:type="dxa"/>
          </w:tcPr>
          <w:p>
            <w:pPr>
              <w:pStyle w:val="TableParagraph"/>
              <w:spacing w:before="142" w:line="391" w:lineRule="exact"/>
              <w:ind w:left="50"/>
              <w:rPr>
                <w:sz w:val="36"/>
              </w:rPr>
            </w:pPr>
            <w:r>
              <w:rPr>
                <w:sz w:val="36"/>
              </w:rPr>
              <w:t>举例</w:t>
            </w:r>
          </w:p>
        </w:tc>
        <w:tc>
          <w:tcPr>
            <w:tcW w:w="3577" w:type="dxa"/>
          </w:tcPr>
          <w:p>
            <w:pPr>
              <w:pStyle w:val="TableParagraph"/>
              <w:spacing w:before="142" w:line="391" w:lineRule="exact"/>
              <w:ind w:left="89"/>
              <w:rPr>
                <w:sz w:val="36"/>
              </w:rPr>
            </w:pPr>
            <w:r>
              <w:rPr>
                <w:sz w:val="36"/>
              </w:rPr>
              <w:t>糖水、汽水、饮料等</w:t>
            </w:r>
          </w:p>
        </w:tc>
        <w:tc>
          <w:tcPr>
            <w:tcW w:w="3489" w:type="dxa"/>
          </w:tcPr>
          <w:p>
            <w:pPr>
              <w:pStyle w:val="TableParagraph"/>
              <w:spacing w:before="142" w:line="391" w:lineRule="exact"/>
              <w:rPr>
                <w:sz w:val="36"/>
              </w:rPr>
            </w:pPr>
            <w:r>
              <w:rPr>
                <w:spacing w:val="-18"/>
                <w:sz w:val="36"/>
              </w:rPr>
              <w:t>石灰水、泥水、血液等</w:t>
            </w:r>
          </w:p>
        </w:tc>
        <w:tc>
          <w:tcPr>
            <w:tcW w:w="3072" w:type="dxa"/>
          </w:tcPr>
          <w:p>
            <w:pPr>
              <w:pStyle w:val="TableParagraph"/>
              <w:spacing w:before="142" w:line="391" w:lineRule="exact"/>
              <w:rPr>
                <w:sz w:val="36"/>
              </w:rPr>
            </w:pPr>
            <w:r>
              <w:rPr>
                <w:sz w:val="36"/>
              </w:rPr>
              <w:t>牛奶、肥皂水</w:t>
            </w:r>
          </w:p>
        </w:tc>
      </w:tr>
    </w:tbl>
    <w:p>
      <w:pPr>
        <w:pStyle w:val="BodyText"/>
        <w:spacing w:before="5"/>
        <w:rPr>
          <w:sz w:val="26"/>
        </w:rPr>
      </w:pPr>
    </w:p>
    <w:p>
      <w:pPr>
        <w:pStyle w:val="ListParagraph"/>
        <w:numPr>
          <w:ilvl w:val="0"/>
          <w:numId w:val="34"/>
        </w:numPr>
        <w:tabs>
          <w:tab w:val="left" w:pos="701"/>
        </w:tabs>
        <w:spacing w:before="0" w:after="0" w:line="364" w:lineRule="auto"/>
        <w:ind w:left="160" w:right="3842" w:firstLine="0"/>
        <w:jc w:val="left"/>
        <w:rPr>
          <w:sz w:val="36"/>
        </w:rPr>
      </w:pPr>
      <w:r>
        <w:drawing>
          <wp:anchor distT="0" distB="0" distL="0" distR="0" simplePos="0" relativeHeight="251662336" behindDoc="1" locked="0" layoutInCell="1" allowOverlap="1">
            <wp:simplePos x="0" y="0"/>
            <wp:positionH relativeFrom="page">
              <wp:posOffset>1714500</wp:posOffset>
            </wp:positionH>
            <wp:positionV relativeFrom="paragraph">
              <wp:posOffset>709548</wp:posOffset>
            </wp:positionV>
            <wp:extent cx="3695700" cy="508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3695700" cy="50800"/>
                    </a:xfrm>
                    <a:prstGeom prst="rect">
                      <a:avLst/>
                    </a:prstGeom>
                  </pic:spPr>
                </pic:pic>
              </a:graphicData>
            </a:graphic>
          </wp:anchor>
        </w:drawing>
      </w:r>
      <w:r>
        <w:rPr>
          <w:b/>
          <w:spacing w:val="2"/>
          <w:sz w:val="36"/>
        </w:rPr>
        <w:t>混合物</w:t>
      </w:r>
      <w:r>
        <w:rPr>
          <w:sz w:val="36"/>
        </w:rPr>
        <w:t>：由多种（≥2</w:t>
      </w:r>
      <w:r>
        <w:rPr>
          <w:spacing w:val="-48"/>
          <w:sz w:val="36"/>
        </w:rPr>
        <w:t xml:space="preserve"> 种</w:t>
      </w:r>
      <w:r>
        <w:rPr>
          <w:sz w:val="36"/>
        </w:rPr>
        <w:t>）</w:t>
      </w:r>
      <w:r>
        <w:rPr>
          <w:spacing w:val="-2"/>
          <w:sz w:val="36"/>
        </w:rPr>
        <w:t>物质组成的物质叫混合物。</w:t>
      </w:r>
      <w:r>
        <w:rPr>
          <w:b/>
          <w:spacing w:val="1"/>
          <w:sz w:val="36"/>
        </w:rPr>
        <w:t>溶液、悬浊液、乳浊液都属于混合物</w:t>
      </w:r>
      <w:r>
        <w:rPr>
          <w:sz w:val="36"/>
        </w:rPr>
        <w:t>。</w:t>
      </w:r>
    </w:p>
    <w:p>
      <w:pPr>
        <w:pStyle w:val="ListParagraph"/>
        <w:numPr>
          <w:ilvl w:val="0"/>
          <w:numId w:val="34"/>
        </w:numPr>
        <w:tabs>
          <w:tab w:val="left" w:pos="701"/>
        </w:tabs>
        <w:spacing w:before="2" w:after="0" w:line="240" w:lineRule="auto"/>
        <w:ind w:left="700" w:right="0" w:hanging="541"/>
        <w:jc w:val="left"/>
        <w:rPr>
          <w:sz w:val="36"/>
        </w:rPr>
      </w:pPr>
      <w:r>
        <w:rPr>
          <w:sz w:val="36"/>
        </w:rPr>
        <w:t>常用的溶剂: 水、酒精、汽油、丙酮等。</w:t>
      </w:r>
    </w:p>
    <w:p>
      <w:pPr>
        <w:spacing w:before="240"/>
        <w:ind w:left="160" w:right="0" w:firstLine="0"/>
        <w:jc w:val="left"/>
        <w:rPr>
          <w:sz w:val="36"/>
        </w:rPr>
      </w:pPr>
      <w:r>
        <w:rPr>
          <w:sz w:val="36"/>
        </w:rPr>
        <w:t>【思考 1】衣服上沾上了油怎么办？――用汽油擦洗</w:t>
      </w:r>
    </w:p>
    <w:p>
      <w:pPr>
        <w:spacing w:before="241" w:line="364" w:lineRule="auto"/>
        <w:ind w:left="160" w:right="428" w:firstLine="0"/>
        <w:jc w:val="left"/>
        <w:rPr>
          <w:sz w:val="36"/>
        </w:rPr>
      </w:pPr>
      <w:r>
        <w:rPr>
          <w:spacing w:val="-23"/>
          <w:sz w:val="36"/>
        </w:rPr>
        <w:t xml:space="preserve">【思考 </w:t>
      </w:r>
      <w:r>
        <w:rPr>
          <w:sz w:val="36"/>
        </w:rPr>
        <w:t>2</w:t>
      </w:r>
      <w:r>
        <w:rPr>
          <w:spacing w:val="-1"/>
          <w:sz w:val="36"/>
        </w:rPr>
        <w:t>】放在干洗店的衣服为什么不能当日取回？——原理：有无可以溶解在</w:t>
      </w:r>
      <w:r>
        <w:rPr>
          <w:sz w:val="36"/>
        </w:rPr>
        <w:t>有机溶液中，而这些有机溶液往往有毒、易挥发，因此不宜即日领回。</w:t>
      </w:r>
    </w:p>
    <w:p>
      <w:pPr>
        <w:pStyle w:val="BodyText"/>
        <w:rPr>
          <w:sz w:val="36"/>
        </w:rPr>
      </w:pPr>
    </w:p>
    <w:p>
      <w:pPr>
        <w:pStyle w:val="Heading2"/>
        <w:spacing w:before="243"/>
      </w:pPr>
      <w:r>
        <w:t>第 7 节物质在水中的溶解</w:t>
      </w:r>
    </w:p>
    <w:p>
      <w:pPr>
        <w:pStyle w:val="ListParagraph"/>
        <w:numPr>
          <w:ilvl w:val="0"/>
          <w:numId w:val="33"/>
        </w:numPr>
        <w:tabs>
          <w:tab w:val="left" w:pos="701"/>
        </w:tabs>
        <w:spacing w:before="241" w:after="0" w:line="240" w:lineRule="auto"/>
        <w:ind w:left="700" w:right="0" w:hanging="541"/>
        <w:jc w:val="left"/>
        <w:rPr>
          <w:sz w:val="36"/>
        </w:rPr>
      </w:pPr>
      <w:r>
        <w:rPr>
          <w:sz w:val="36"/>
        </w:rPr>
        <w:t>饱和溶液和不饱和溶液</w:t>
      </w:r>
    </w:p>
    <w:p>
      <w:pPr>
        <w:spacing w:before="241" w:line="364" w:lineRule="auto"/>
        <w:ind w:left="160" w:right="502" w:firstLine="0"/>
        <w:jc w:val="left"/>
        <w:rPr>
          <w:sz w:val="36"/>
        </w:rPr>
      </w:pPr>
      <w:r>
        <w:rPr>
          <w:b/>
          <w:sz w:val="36"/>
        </w:rPr>
        <w:t>饱和溶液</w:t>
      </w:r>
      <w:r>
        <w:rPr>
          <w:sz w:val="36"/>
        </w:rPr>
        <w:t>:在一定温度下，在一定量的溶剂里，不能继续溶解某种溶质的溶液， 称为这种溶质的饱和溶液。</w:t>
      </w:r>
    </w:p>
    <w:p>
      <w:pPr>
        <w:spacing w:before="2" w:line="364" w:lineRule="auto"/>
        <w:ind w:left="160" w:right="326" w:firstLine="0"/>
        <w:jc w:val="left"/>
        <w:rPr>
          <w:sz w:val="36"/>
        </w:rPr>
      </w:pPr>
      <w:r>
        <w:rPr>
          <w:b/>
          <w:sz w:val="36"/>
        </w:rPr>
        <w:t>不饱和溶液</w:t>
      </w:r>
      <w:r>
        <w:rPr>
          <w:sz w:val="36"/>
        </w:rPr>
        <w:t>：在一定温度下，在一定量的溶剂里，还能继续溶解……，称为…的不饱和溶液。</w:t>
      </w:r>
    </w:p>
    <w:p>
      <w:pPr>
        <w:pStyle w:val="Heading2"/>
        <w:spacing w:before="1"/>
      </w:pPr>
      <w:r>
        <w:t>注意：</w:t>
      </w:r>
    </w:p>
    <w:p>
      <w:pPr>
        <w:pStyle w:val="ListParagraph"/>
        <w:numPr>
          <w:ilvl w:val="0"/>
          <w:numId w:val="32"/>
        </w:numPr>
        <w:tabs>
          <w:tab w:val="left" w:pos="1062"/>
        </w:tabs>
        <w:spacing w:before="242" w:after="0" w:line="240" w:lineRule="auto"/>
        <w:ind w:left="1061" w:right="0" w:hanging="902"/>
        <w:jc w:val="left"/>
        <w:rPr>
          <w:sz w:val="36"/>
        </w:rPr>
      </w:pPr>
      <w:r>
        <w:rPr>
          <w:spacing w:val="-10"/>
          <w:sz w:val="36"/>
        </w:rPr>
        <w:t>条件：一定温度和一定量的溶剂，否则饱和不饱和溶液就没有确定的意义。</w:t>
      </w:r>
    </w:p>
    <w:p>
      <w:pPr>
        <w:pStyle w:val="ListParagraph"/>
        <w:numPr>
          <w:ilvl w:val="0"/>
          <w:numId w:val="32"/>
        </w:numPr>
        <w:tabs>
          <w:tab w:val="left" w:pos="1062"/>
        </w:tabs>
        <w:spacing w:before="241" w:after="0" w:line="364" w:lineRule="auto"/>
        <w:ind w:left="160" w:right="518" w:firstLine="0"/>
        <w:jc w:val="left"/>
        <w:rPr>
          <w:sz w:val="36"/>
        </w:rPr>
      </w:pPr>
      <w:r>
        <w:rPr>
          <w:spacing w:val="-1"/>
          <w:sz w:val="36"/>
        </w:rPr>
        <w:t>饱和溶液是对一定的溶质而言的。如某温度下的蔗糖饱和溶液是对蔗糖饱</w:t>
      </w:r>
      <w:r>
        <w:rPr>
          <w:sz w:val="36"/>
        </w:rPr>
        <w:t>和的，不能再溶解蔗糖，若加入其他溶质如食盐，仍可溶解。</w:t>
      </w:r>
    </w:p>
    <w:p>
      <w:pPr>
        <w:pStyle w:val="ListParagraph"/>
        <w:numPr>
          <w:ilvl w:val="0"/>
          <w:numId w:val="33"/>
        </w:numPr>
        <w:tabs>
          <w:tab w:val="left" w:pos="522"/>
        </w:tabs>
        <w:spacing w:before="2" w:after="0" w:line="364" w:lineRule="auto"/>
        <w:ind w:left="160" w:right="3938" w:firstLine="0"/>
        <w:jc w:val="left"/>
        <w:rPr>
          <w:sz w:val="36"/>
        </w:rPr>
      </w:pPr>
      <w:r>
        <w:rPr>
          <w:sz w:val="36"/>
        </w:rPr>
        <w:t>饱和溶液和不饱和溶液的相互转化（大多数物质适用</w:t>
      </w:r>
      <w:r>
        <w:rPr>
          <w:spacing w:val="-18"/>
          <w:sz w:val="36"/>
        </w:rPr>
        <w:t xml:space="preserve">） </w:t>
      </w:r>
      <w:r>
        <w:rPr>
          <w:sz w:val="36"/>
        </w:rPr>
        <w:t>A．</w:t>
      </w:r>
      <w:r>
        <w:rPr>
          <w:spacing w:val="-1"/>
          <w:sz w:val="36"/>
        </w:rPr>
        <w:t xml:space="preserve">加溶剂 </w:t>
      </w:r>
      <w:r>
        <w:rPr>
          <w:sz w:val="36"/>
        </w:rPr>
        <w:t>B.升温</w:t>
      </w:r>
    </w:p>
    <w:p>
      <w:pPr>
        <w:tabs>
          <w:tab w:val="left" w:pos="1960"/>
          <w:tab w:val="left" w:pos="3671"/>
        </w:tabs>
        <w:spacing w:before="13"/>
        <w:ind w:left="160" w:right="0" w:firstLine="0"/>
        <w:jc w:val="left"/>
        <w:rPr>
          <w:sz w:val="36"/>
        </w:rPr>
      </w:pPr>
      <w:r>
        <w:drawing>
          <wp:anchor distT="0" distB="0" distL="0" distR="0" simplePos="0" relativeHeight="251663360" behindDoc="1" locked="0" layoutInCell="1" allowOverlap="1">
            <wp:simplePos x="0" y="0"/>
            <wp:positionH relativeFrom="page">
              <wp:posOffset>2908300</wp:posOffset>
            </wp:positionH>
            <wp:positionV relativeFrom="paragraph">
              <wp:posOffset>304418</wp:posOffset>
            </wp:positionV>
            <wp:extent cx="876300" cy="1397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876300" cy="139700"/>
                    </a:xfrm>
                    <a:prstGeom prst="rect">
                      <a:avLst/>
                    </a:prstGeom>
                  </pic:spPr>
                </pic:pic>
              </a:graphicData>
            </a:graphic>
          </wp:anchor>
        </w:drawing>
      </w:r>
      <w:r>
        <w:rPr>
          <w:sz w:val="36"/>
        </w:rPr>
        <w:t>饱和溶液</w:t>
        <w:tab/>
      </w:r>
      <w:r>
        <w:rPr>
          <w:position w:val="25"/>
          <w:sz w:val="30"/>
        </w:rPr>
        <w:t>转换方法</w:t>
        <w:tab/>
      </w:r>
      <w:r>
        <w:rPr>
          <w:sz w:val="36"/>
        </w:rPr>
        <w:t>不饱和溶液</w:t>
      </w:r>
    </w:p>
    <w:p>
      <w:pPr>
        <w:spacing w:after="0"/>
        <w:jc w:val="left"/>
        <w:rPr>
          <w:sz w:val="36"/>
        </w:rPr>
        <w:sectPr>
          <w:pgSz w:w="17860" w:h="25260"/>
          <w:pgMar w:top="1920" w:right="2220" w:bottom="280" w:left="2540" w:header="708" w:footer="708"/>
          <w:pgNumType w:start="5"/>
          <w:cols w:space="708"/>
        </w:sectPr>
      </w:pPr>
    </w:p>
    <w:p>
      <w:pPr>
        <w:spacing w:before="35"/>
        <w:ind w:left="160" w:right="0" w:firstLine="0"/>
        <w:jc w:val="left"/>
        <w:rPr>
          <w:sz w:val="36"/>
        </w:rPr>
      </w:pPr>
      <w:r>
        <w:rPr>
          <w:sz w:val="36"/>
        </w:rPr>
        <w:t>A.蒸发溶剂 B.降温 C.加溶质</w:t>
      </w:r>
    </w:p>
    <w:p>
      <w:pPr>
        <w:pStyle w:val="ListParagraph"/>
        <w:numPr>
          <w:ilvl w:val="0"/>
          <w:numId w:val="33"/>
        </w:numPr>
        <w:tabs>
          <w:tab w:val="left" w:pos="881"/>
        </w:tabs>
        <w:spacing w:before="242" w:after="0" w:line="364" w:lineRule="auto"/>
        <w:ind w:left="160" w:right="875" w:firstLine="0"/>
        <w:jc w:val="left"/>
        <w:rPr>
          <w:sz w:val="36"/>
        </w:rPr>
      </w:pPr>
      <w:r>
        <w:rPr>
          <w:spacing w:val="-1"/>
          <w:sz w:val="36"/>
        </w:rPr>
        <w:t>浓溶液和稀溶液：溶有较多溶质――浓溶液； 溶有较少溶质――稀溶液</w:t>
      </w:r>
      <w:r>
        <w:rPr>
          <w:b/>
          <w:spacing w:val="3"/>
          <w:sz w:val="36"/>
        </w:rPr>
        <w:t>注意</w:t>
      </w:r>
      <w:r>
        <w:rPr>
          <w:sz w:val="36"/>
        </w:rPr>
        <w:t>：饱和溶液不一定是浓溶液，不饱和溶液也不一定是稀溶液。</w:t>
      </w:r>
    </w:p>
    <w:p>
      <w:pPr>
        <w:pStyle w:val="ListParagraph"/>
        <w:numPr>
          <w:ilvl w:val="0"/>
          <w:numId w:val="33"/>
        </w:numPr>
        <w:tabs>
          <w:tab w:val="left" w:pos="701"/>
        </w:tabs>
        <w:spacing w:before="1" w:after="0" w:line="240" w:lineRule="auto"/>
        <w:ind w:left="700" w:right="0" w:hanging="541"/>
        <w:jc w:val="left"/>
        <w:rPr>
          <w:sz w:val="36"/>
        </w:rPr>
      </w:pPr>
      <w:r>
        <w:rPr>
          <w:sz w:val="36"/>
        </w:rPr>
        <w:t>溶解度</w:t>
      </w:r>
    </w:p>
    <w:p>
      <w:pPr>
        <w:spacing w:before="134"/>
        <w:ind w:left="160" w:right="0" w:firstLine="0"/>
        <w:jc w:val="left"/>
        <w:rPr>
          <w:b/>
          <w:sz w:val="48"/>
        </w:rPr>
      </w:pPr>
      <w:r>
        <w:rPr>
          <w:b/>
          <w:sz w:val="36"/>
        </w:rPr>
        <w:t>溶解度公式：溶解度=</w:t>
      </w:r>
      <w:r>
        <w:rPr>
          <w:b/>
          <w:position w:val="15"/>
          <w:sz w:val="54"/>
        </w:rPr>
        <w:t>m</w:t>
      </w:r>
      <w:r>
        <w:rPr>
          <w:b/>
          <w:spacing w:val="-137"/>
          <w:position w:val="15"/>
          <w:sz w:val="54"/>
        </w:rPr>
        <w:t xml:space="preserve"> </w:t>
      </w:r>
      <w:r>
        <w:rPr>
          <w:b/>
          <w:spacing w:val="1"/>
          <w:position w:val="-6"/>
          <w:sz w:val="33"/>
        </w:rPr>
        <w:t>溶质</w:t>
      </w:r>
      <w:r>
        <w:rPr>
          <w:b/>
          <w:position w:val="15"/>
          <w:sz w:val="54"/>
        </w:rPr>
        <w:t>/</w:t>
      </w:r>
      <w:r>
        <w:rPr>
          <w:position w:val="15"/>
          <w:sz w:val="54"/>
        </w:rPr>
        <w:t>m</w:t>
      </w:r>
      <w:r>
        <w:rPr>
          <w:spacing w:val="-137"/>
          <w:position w:val="15"/>
          <w:sz w:val="54"/>
        </w:rPr>
        <w:t xml:space="preserve"> </w:t>
      </w:r>
      <w:r>
        <w:rPr>
          <w:b/>
          <w:spacing w:val="-1"/>
          <w:position w:val="-6"/>
          <w:sz w:val="33"/>
        </w:rPr>
        <w:t xml:space="preserve">溶剂 × </w:t>
      </w:r>
      <w:r>
        <w:rPr>
          <w:b/>
          <w:position w:val="-6"/>
          <w:sz w:val="33"/>
        </w:rPr>
        <w:t>100</w:t>
      </w:r>
      <w:r>
        <w:rPr>
          <w:b/>
          <w:position w:val="10"/>
          <w:sz w:val="48"/>
        </w:rPr>
        <w:t>g</w:t>
      </w:r>
    </w:p>
    <w:p>
      <w:pPr>
        <w:pStyle w:val="Heading2"/>
        <w:spacing w:before="190"/>
      </w:pPr>
      <w:r>
        <w:t>溶解度概念：</w:t>
      </w:r>
    </w:p>
    <w:p>
      <w:pPr>
        <w:spacing w:before="241" w:line="364" w:lineRule="auto"/>
        <w:ind w:left="160" w:right="471" w:firstLine="0"/>
        <w:jc w:val="left"/>
        <w:rPr>
          <w:sz w:val="36"/>
        </w:rPr>
      </w:pPr>
      <w:r>
        <w:drawing>
          <wp:anchor distT="0" distB="0" distL="0" distR="0" simplePos="0" relativeHeight="251664384" behindDoc="1" locked="0" layoutInCell="1" allowOverlap="1">
            <wp:simplePos x="0" y="0"/>
            <wp:positionH relativeFrom="page">
              <wp:posOffset>1943100</wp:posOffset>
            </wp:positionH>
            <wp:positionV relativeFrom="paragraph">
              <wp:posOffset>407162</wp:posOffset>
            </wp:positionV>
            <wp:extent cx="939800" cy="508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939800" cy="5080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4343400</wp:posOffset>
            </wp:positionH>
            <wp:positionV relativeFrom="paragraph">
              <wp:posOffset>407162</wp:posOffset>
            </wp:positionV>
            <wp:extent cx="1181100" cy="508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1181100" cy="508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5727700</wp:posOffset>
            </wp:positionH>
            <wp:positionV relativeFrom="paragraph">
              <wp:posOffset>407162</wp:posOffset>
            </wp:positionV>
            <wp:extent cx="939800" cy="50800"/>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xmlns:r="http://schemas.openxmlformats.org/officeDocument/2006/relationships" r:embed="rId10" cstate="print"/>
                    <a:stretch>
                      <a:fillRect/>
                    </a:stretch>
                  </pic:blipFill>
                  <pic:spPr>
                    <a:xfrm>
                      <a:off x="0" y="0"/>
                      <a:ext cx="939800" cy="50800"/>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8242300</wp:posOffset>
            </wp:positionH>
            <wp:positionV relativeFrom="paragraph">
              <wp:posOffset>407162</wp:posOffset>
            </wp:positionV>
            <wp:extent cx="952500" cy="50800"/>
            <wp:effectExtent l="0" t="0" r="0" b="0"/>
            <wp:wrapNone/>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2" cstate="print"/>
                    <a:stretch>
                      <a:fillRect/>
                    </a:stretch>
                  </pic:blipFill>
                  <pic:spPr>
                    <a:xfrm>
                      <a:off x="0" y="0"/>
                      <a:ext cx="952500" cy="5080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3771900</wp:posOffset>
            </wp:positionH>
            <wp:positionV relativeFrom="paragraph">
              <wp:posOffset>864362</wp:posOffset>
            </wp:positionV>
            <wp:extent cx="711200" cy="38100"/>
            <wp:effectExtent l="0" t="0" r="0" b="0"/>
            <wp:wrapNone/>
            <wp:docPr id="2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png"/>
                    <pic:cNvPicPr/>
                  </pic:nvPicPr>
                  <pic:blipFill>
                    <a:blip xmlns:r="http://schemas.openxmlformats.org/officeDocument/2006/relationships" r:embed="rId13" cstate="print"/>
                    <a:stretch>
                      <a:fillRect/>
                    </a:stretch>
                  </pic:blipFill>
                  <pic:spPr>
                    <a:xfrm>
                      <a:off x="0" y="0"/>
                      <a:ext cx="711200" cy="38100"/>
                    </a:xfrm>
                    <a:prstGeom prst="rect">
                      <a:avLst/>
                    </a:prstGeom>
                  </pic:spPr>
                </pic:pic>
              </a:graphicData>
            </a:graphic>
          </wp:anchor>
        </w:drawing>
      </w:r>
      <w:r>
        <w:rPr>
          <w:sz w:val="36"/>
        </w:rPr>
        <w:t>在</w:t>
      </w:r>
      <w:r>
        <w:rPr>
          <w:b/>
          <w:sz w:val="36"/>
        </w:rPr>
        <w:t>一定温度</w:t>
      </w:r>
      <w:r>
        <w:rPr>
          <w:sz w:val="36"/>
        </w:rPr>
        <w:t xml:space="preserve">下，某物质在 </w:t>
      </w:r>
      <w:r>
        <w:rPr>
          <w:b/>
          <w:sz w:val="36"/>
        </w:rPr>
        <w:t>100 克溶剂</w:t>
      </w:r>
      <w:r>
        <w:rPr>
          <w:sz w:val="36"/>
        </w:rPr>
        <w:t>中</w:t>
      </w:r>
      <w:r>
        <w:rPr>
          <w:b/>
          <w:sz w:val="36"/>
        </w:rPr>
        <w:t>达到饱和</w:t>
      </w:r>
      <w:r>
        <w:rPr>
          <w:sz w:val="36"/>
        </w:rPr>
        <w:t>状态时所溶解的</w:t>
      </w:r>
      <w:r>
        <w:rPr>
          <w:b/>
          <w:sz w:val="36"/>
        </w:rPr>
        <w:t>溶质质量</w:t>
      </w:r>
      <w:r>
        <w:rPr>
          <w:sz w:val="36"/>
        </w:rPr>
        <w:t>为该物质在这种溶剂里的</w:t>
      </w:r>
      <w:r>
        <w:rPr>
          <w:b/>
          <w:sz w:val="36"/>
        </w:rPr>
        <w:t>溶解度</w:t>
      </w:r>
      <w:r>
        <w:rPr>
          <w:sz w:val="36"/>
        </w:rPr>
        <w:t>。</w:t>
      </w:r>
    </w:p>
    <w:p>
      <w:pPr>
        <w:spacing w:before="3"/>
        <w:ind w:left="160" w:right="0" w:firstLine="0"/>
        <w:jc w:val="left"/>
        <w:rPr>
          <w:sz w:val="36"/>
        </w:rPr>
      </w:pPr>
      <w:r>
        <w:rPr>
          <w:b/>
          <w:sz w:val="36"/>
        </w:rPr>
        <w:t>注意</w:t>
      </w:r>
      <w:r>
        <w:rPr>
          <w:sz w:val="36"/>
        </w:rPr>
        <w:t>：</w:t>
      </w:r>
    </w:p>
    <w:p>
      <w:pPr>
        <w:pStyle w:val="ListParagraph"/>
        <w:numPr>
          <w:ilvl w:val="0"/>
          <w:numId w:val="31"/>
        </w:numPr>
        <w:tabs>
          <w:tab w:val="left" w:pos="702"/>
        </w:tabs>
        <w:spacing w:before="240" w:after="0" w:line="240" w:lineRule="auto"/>
        <w:ind w:left="701" w:right="0" w:hanging="542"/>
        <w:jc w:val="left"/>
        <w:rPr>
          <w:sz w:val="34"/>
        </w:rPr>
      </w:pPr>
      <w:r>
        <w:rPr>
          <w:sz w:val="36"/>
        </w:rPr>
        <w:t>四个关键词:一定的温度，100</w:t>
      </w:r>
      <w:r>
        <w:rPr>
          <w:spacing w:val="-10"/>
          <w:sz w:val="36"/>
        </w:rPr>
        <w:t xml:space="preserve"> 克溶剂、达到饱和、溶质的质量</w:t>
      </w:r>
    </w:p>
    <w:p>
      <w:pPr>
        <w:pStyle w:val="ListParagraph"/>
        <w:numPr>
          <w:ilvl w:val="0"/>
          <w:numId w:val="30"/>
        </w:numPr>
        <w:tabs>
          <w:tab w:val="left" w:pos="1062"/>
        </w:tabs>
        <w:spacing w:before="241" w:after="0" w:line="240" w:lineRule="auto"/>
        <w:ind w:left="1061" w:right="0" w:hanging="902"/>
        <w:jc w:val="left"/>
        <w:rPr>
          <w:sz w:val="36"/>
        </w:rPr>
      </w:pPr>
      <w:r>
        <w:rPr>
          <w:sz w:val="36"/>
        </w:rPr>
        <w:t>溶解度就是一定温度下，100g</w:t>
      </w:r>
      <w:r>
        <w:rPr>
          <w:spacing w:val="-10"/>
          <w:sz w:val="36"/>
        </w:rPr>
        <w:t xml:space="preserve"> 溶剂中能溶解的溶质的最大质量</w:t>
      </w:r>
    </w:p>
    <w:p>
      <w:pPr>
        <w:pStyle w:val="ListParagraph"/>
        <w:numPr>
          <w:ilvl w:val="0"/>
          <w:numId w:val="30"/>
        </w:numPr>
        <w:tabs>
          <w:tab w:val="left" w:pos="1062"/>
        </w:tabs>
        <w:spacing w:before="179" w:after="0" w:line="362" w:lineRule="auto"/>
        <w:ind w:left="160" w:right="8554" w:firstLine="0"/>
        <w:jc w:val="left"/>
        <w:rPr>
          <w:sz w:val="36"/>
        </w:rPr>
      </w:pPr>
      <w:r>
        <w:rPr>
          <w:sz w:val="36"/>
        </w:rPr>
        <w:t>溶解度单位为克</w:t>
      </w:r>
      <w:r>
        <w:rPr>
          <w:spacing w:val="-5"/>
          <w:sz w:val="36"/>
        </w:rPr>
        <w:t>（</w:t>
      </w:r>
      <w:r>
        <w:rPr>
          <w:spacing w:val="-5"/>
          <w:position w:val="10"/>
          <w:sz w:val="48"/>
        </w:rPr>
        <w:t>g</w:t>
      </w:r>
      <w:r>
        <w:rPr>
          <w:spacing w:val="-5"/>
          <w:sz w:val="36"/>
        </w:rPr>
        <w:t xml:space="preserve">） </w:t>
      </w:r>
      <w:r>
        <w:rPr>
          <w:sz w:val="36"/>
        </w:rPr>
        <w:t>5.溶解度曲线：</w:t>
      </w:r>
    </w:p>
    <w:p>
      <w:pPr>
        <w:spacing w:before="9"/>
        <w:ind w:left="160" w:right="0" w:firstLine="0"/>
        <w:jc w:val="left"/>
        <w:rPr>
          <w:sz w:val="36"/>
        </w:rPr>
      </w:pPr>
      <w:r>
        <w:rPr>
          <w:sz w:val="36"/>
        </w:rPr>
        <w:t>以温度为横坐标，溶解度为纵坐标形象地看出物质的溶解度随温度变化情况。</w:t>
      </w:r>
    </w:p>
    <w:p>
      <w:pPr>
        <w:pStyle w:val="ListParagraph"/>
        <w:numPr>
          <w:ilvl w:val="0"/>
          <w:numId w:val="29"/>
        </w:numPr>
        <w:tabs>
          <w:tab w:val="left" w:pos="1241"/>
        </w:tabs>
        <w:spacing w:before="240" w:after="0" w:line="240" w:lineRule="auto"/>
        <w:ind w:left="1240" w:right="0" w:hanging="1081"/>
        <w:jc w:val="left"/>
        <w:rPr>
          <w:sz w:val="36"/>
        </w:rPr>
      </w:pPr>
      <w:r>
        <w:rPr>
          <w:sz w:val="36"/>
        </w:rPr>
        <w:t>大多数物质的溶解度随着温度的升高而增大</w:t>
      </w:r>
    </w:p>
    <w:p>
      <w:pPr>
        <w:spacing w:before="242"/>
        <w:ind w:left="160" w:right="0" w:firstLine="0"/>
        <w:jc w:val="left"/>
        <w:rPr>
          <w:sz w:val="36"/>
        </w:rPr>
      </w:pPr>
      <w:r>
        <w:rPr>
          <w:sz w:val="36"/>
        </w:rPr>
        <w:t>①影响很大，如硝酸钾，表现为曲线陡</w:t>
      </w:r>
    </w:p>
    <w:p>
      <w:pPr>
        <w:spacing w:before="240"/>
        <w:ind w:left="160" w:right="0" w:firstLine="0"/>
        <w:jc w:val="left"/>
        <w:rPr>
          <w:sz w:val="36"/>
        </w:rPr>
      </w:pPr>
      <w:r>
        <w:rPr>
          <w:sz w:val="36"/>
        </w:rPr>
        <w:t>②影响不大，如氯化钠（食盐），表现为曲线平缓</w:t>
      </w:r>
    </w:p>
    <w:p>
      <w:pPr>
        <w:pStyle w:val="ListParagraph"/>
        <w:numPr>
          <w:ilvl w:val="0"/>
          <w:numId w:val="29"/>
        </w:numPr>
        <w:tabs>
          <w:tab w:val="left" w:pos="1241"/>
        </w:tabs>
        <w:spacing w:before="241" w:after="0" w:line="240" w:lineRule="auto"/>
        <w:ind w:left="1240" w:right="0" w:hanging="1081"/>
        <w:jc w:val="left"/>
        <w:rPr>
          <w:sz w:val="36"/>
        </w:rPr>
      </w:pPr>
      <w:r>
        <w:rPr>
          <w:sz w:val="36"/>
        </w:rPr>
        <w:t>极少数物质的溶解度随着温度的升高而减小，如氢氧化钙</w:t>
      </w:r>
    </w:p>
    <w:p>
      <w:pPr>
        <w:spacing w:before="241"/>
        <w:ind w:left="160" w:right="0" w:firstLine="0"/>
        <w:jc w:val="left"/>
        <w:rPr>
          <w:sz w:val="36"/>
        </w:rPr>
      </w:pPr>
      <w:r>
        <w:rPr>
          <w:sz w:val="36"/>
        </w:rPr>
        <w:t>6. 溶质的质量分数</w:t>
      </w:r>
    </w:p>
    <w:p>
      <w:pPr>
        <w:pStyle w:val="ListParagraph"/>
        <w:numPr>
          <w:ilvl w:val="0"/>
          <w:numId w:val="28"/>
        </w:numPr>
        <w:tabs>
          <w:tab w:val="left" w:pos="1062"/>
        </w:tabs>
        <w:spacing w:before="241" w:after="0" w:line="240" w:lineRule="auto"/>
        <w:ind w:left="1061" w:right="0" w:hanging="902"/>
        <w:jc w:val="left"/>
        <w:rPr>
          <w:sz w:val="36"/>
        </w:rPr>
      </w:pPr>
      <w:r>
        <w:rPr>
          <w:sz w:val="36"/>
        </w:rPr>
        <w:t>计算公式</w:t>
      </w:r>
    </w:p>
    <w:p>
      <w:pPr>
        <w:pStyle w:val="Heading2"/>
        <w:spacing w:before="240"/>
      </w:pPr>
      <w:r>
        <w:t>溶液的质量 = 溶质的质量＋溶剂的质量</w:t>
      </w:r>
    </w:p>
    <w:p>
      <w:pPr>
        <w:spacing w:before="134"/>
        <w:ind w:left="160" w:right="0" w:firstLine="0"/>
        <w:jc w:val="left"/>
        <w:rPr>
          <w:rFonts w:ascii="Arial" w:eastAsia="Arial" w:hAnsi="Arial"/>
          <w:b/>
          <w:sz w:val="33"/>
        </w:rPr>
      </w:pPr>
      <w:r>
        <w:rPr>
          <w:b/>
          <w:sz w:val="36"/>
        </w:rPr>
        <w:t>溶液中溶质的质量分数</w:t>
      </w:r>
      <w:r>
        <w:rPr>
          <w:b/>
          <w:spacing w:val="9"/>
          <w:sz w:val="36"/>
        </w:rPr>
        <w:t>＝</w:t>
      </w:r>
      <w:r>
        <w:rPr>
          <w:spacing w:val="9"/>
          <w:position w:val="15"/>
          <w:sz w:val="54"/>
        </w:rPr>
        <w:t>m</w:t>
      </w:r>
      <w:r>
        <w:rPr>
          <w:spacing w:val="-138"/>
          <w:position w:val="15"/>
          <w:sz w:val="54"/>
        </w:rPr>
        <w:t xml:space="preserve"> </w:t>
      </w:r>
      <w:r>
        <w:rPr>
          <w:b/>
          <w:spacing w:val="1"/>
          <w:position w:val="-6"/>
          <w:sz w:val="33"/>
        </w:rPr>
        <w:t>溶质</w:t>
      </w:r>
      <w:r>
        <w:rPr>
          <w:b/>
          <w:position w:val="15"/>
          <w:sz w:val="54"/>
        </w:rPr>
        <w:t>/</w:t>
      </w:r>
      <w:r>
        <w:rPr>
          <w:position w:val="15"/>
          <w:sz w:val="54"/>
        </w:rPr>
        <w:t>m</w:t>
      </w:r>
      <w:r>
        <w:rPr>
          <w:spacing w:val="-137"/>
          <w:position w:val="15"/>
          <w:sz w:val="54"/>
        </w:rPr>
        <w:t xml:space="preserve"> </w:t>
      </w:r>
      <w:r>
        <w:rPr>
          <w:b/>
          <w:spacing w:val="-1"/>
          <w:position w:val="-6"/>
          <w:sz w:val="33"/>
        </w:rPr>
        <w:t xml:space="preserve">溶液 × </w:t>
      </w:r>
      <w:r>
        <w:rPr>
          <w:b/>
          <w:position w:val="-6"/>
          <w:sz w:val="33"/>
        </w:rPr>
        <w:t>100</w:t>
      </w:r>
      <w:r>
        <w:rPr>
          <w:rFonts w:ascii="Arial" w:eastAsia="Arial" w:hAnsi="Arial"/>
          <w:b/>
          <w:position w:val="-1"/>
          <w:sz w:val="33"/>
        </w:rPr>
        <w:t>%</w:t>
      </w:r>
    </w:p>
    <w:p>
      <w:pPr>
        <w:spacing w:before="415"/>
        <w:ind w:left="160" w:right="0" w:firstLine="0"/>
        <w:jc w:val="left"/>
        <w:rPr>
          <w:rFonts w:ascii="Arial" w:eastAsia="Arial" w:hAnsi="Arial"/>
          <w:b/>
          <w:sz w:val="33"/>
        </w:rPr>
      </w:pPr>
      <w:r>
        <w:rPr>
          <w:b/>
          <w:sz w:val="36"/>
        </w:rPr>
        <w:t xml:space="preserve">溶液中溶质的质量分数＝S/S+100 </w:t>
      </w:r>
      <w:r>
        <w:rPr>
          <w:b/>
          <w:position w:val="-6"/>
          <w:sz w:val="33"/>
        </w:rPr>
        <w:t>× 100</w:t>
      </w:r>
      <w:r>
        <w:rPr>
          <w:rFonts w:ascii="Arial" w:eastAsia="Arial" w:hAnsi="Arial"/>
          <w:b/>
          <w:position w:val="-1"/>
          <w:sz w:val="33"/>
        </w:rPr>
        <w:t>%</w:t>
      </w:r>
    </w:p>
    <w:p>
      <w:pPr>
        <w:pStyle w:val="ListParagraph"/>
        <w:numPr>
          <w:ilvl w:val="0"/>
          <w:numId w:val="28"/>
        </w:numPr>
        <w:tabs>
          <w:tab w:val="left" w:pos="1062"/>
        </w:tabs>
        <w:spacing w:before="190" w:after="0" w:line="240" w:lineRule="auto"/>
        <w:ind w:left="1061" w:right="0" w:hanging="902"/>
        <w:jc w:val="left"/>
        <w:rPr>
          <w:sz w:val="36"/>
        </w:rPr>
      </w:pPr>
      <w:r>
        <w:rPr>
          <w:sz w:val="36"/>
        </w:rPr>
        <w:t>溶液中：溶质的质量＝溶液的体积×溶液的密度×溶质的质量分数</w:t>
      </w:r>
    </w:p>
    <w:p>
      <w:pPr>
        <w:pStyle w:val="ListParagraph"/>
        <w:numPr>
          <w:ilvl w:val="0"/>
          <w:numId w:val="28"/>
        </w:numPr>
        <w:tabs>
          <w:tab w:val="left" w:pos="1062"/>
        </w:tabs>
        <w:spacing w:before="240" w:after="0" w:line="240" w:lineRule="auto"/>
        <w:ind w:left="1061" w:right="0" w:hanging="902"/>
        <w:jc w:val="left"/>
        <w:rPr>
          <w:b/>
          <w:sz w:val="36"/>
        </w:rPr>
      </w:pPr>
      <w:r>
        <w:drawing>
          <wp:anchor distT="0" distB="0" distL="0" distR="0" simplePos="0" relativeHeight="251669504" behindDoc="1" locked="0" layoutInCell="1" allowOverlap="1">
            <wp:simplePos x="0" y="0"/>
            <wp:positionH relativeFrom="page">
              <wp:posOffset>5257800</wp:posOffset>
            </wp:positionH>
            <wp:positionV relativeFrom="paragraph">
              <wp:posOffset>406272</wp:posOffset>
            </wp:positionV>
            <wp:extent cx="2311400" cy="38100"/>
            <wp:effectExtent l="0" t="0" r="0" b="0"/>
            <wp:wrapNone/>
            <wp:docPr id="2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1.png"/>
                    <pic:cNvPicPr/>
                  </pic:nvPicPr>
                  <pic:blipFill>
                    <a:blip xmlns:r="http://schemas.openxmlformats.org/officeDocument/2006/relationships" r:embed="rId14" cstate="print"/>
                    <a:stretch>
                      <a:fillRect/>
                    </a:stretch>
                  </pic:blipFill>
                  <pic:spPr>
                    <a:xfrm>
                      <a:off x="0" y="0"/>
                      <a:ext cx="2311400" cy="38100"/>
                    </a:xfrm>
                    <a:prstGeom prst="rect">
                      <a:avLst/>
                    </a:prstGeom>
                  </pic:spPr>
                </pic:pic>
              </a:graphicData>
            </a:graphic>
          </wp:anchor>
        </w:drawing>
      </w:r>
      <w:r>
        <w:rPr>
          <w:sz w:val="36"/>
        </w:rPr>
        <w:t>溶液的稀释或计算时，要点：</w:t>
      </w:r>
      <w:r>
        <w:rPr>
          <w:b/>
          <w:sz w:val="36"/>
        </w:rPr>
        <w:t>混合后溶质的质量不变</w:t>
      </w:r>
    </w:p>
    <w:p>
      <w:pPr>
        <w:pStyle w:val="ListParagraph"/>
        <w:numPr>
          <w:ilvl w:val="0"/>
          <w:numId w:val="28"/>
        </w:numPr>
        <w:tabs>
          <w:tab w:val="left" w:pos="1062"/>
        </w:tabs>
        <w:spacing w:before="241" w:after="0" w:line="364" w:lineRule="auto"/>
        <w:ind w:left="160" w:right="6278" w:firstLine="0"/>
        <w:jc w:val="left"/>
        <w:rPr>
          <w:sz w:val="36"/>
        </w:rPr>
      </w:pPr>
      <w:r>
        <w:rPr>
          <w:spacing w:val="-2"/>
          <w:sz w:val="36"/>
        </w:rPr>
        <w:t xml:space="preserve">配制一定溶质质量分数的溶液步骤： </w:t>
      </w:r>
      <w:r>
        <w:rPr>
          <w:b/>
          <w:spacing w:val="3"/>
          <w:sz w:val="36"/>
        </w:rPr>
        <w:t>A</w:t>
      </w:r>
      <w:r>
        <w:rPr>
          <w:b/>
          <w:spacing w:val="2"/>
          <w:sz w:val="36"/>
        </w:rPr>
        <w:t>、计算</w:t>
      </w:r>
      <w:r>
        <w:rPr>
          <w:sz w:val="36"/>
        </w:rPr>
        <w:t>（溶剂和溶质的质量或体积）</w:t>
      </w:r>
    </w:p>
    <w:p>
      <w:pPr>
        <w:spacing w:before="2"/>
        <w:ind w:left="160" w:right="0" w:firstLine="0"/>
        <w:jc w:val="left"/>
        <w:rPr>
          <w:sz w:val="36"/>
        </w:rPr>
      </w:pPr>
      <w:r>
        <w:rPr>
          <w:b/>
          <w:sz w:val="36"/>
        </w:rPr>
        <w:t>B、称量</w:t>
      </w:r>
      <w:r>
        <w:rPr>
          <w:sz w:val="36"/>
        </w:rPr>
        <w:t>(固体：用天平称取；液体：用量筒量取)</w:t>
      </w:r>
    </w:p>
    <w:p>
      <w:pPr>
        <w:spacing w:after="0"/>
        <w:jc w:val="left"/>
        <w:rPr>
          <w:sz w:val="36"/>
        </w:rPr>
        <w:sectPr>
          <w:pgSz w:w="17860" w:h="25260"/>
          <w:pgMar w:top="1920" w:right="2220" w:bottom="280" w:left="2540" w:header="708" w:footer="708"/>
          <w:pgNumType w:start="6"/>
          <w:cols w:space="708"/>
        </w:sectPr>
      </w:pPr>
    </w:p>
    <w:p>
      <w:pPr>
        <w:spacing w:before="35"/>
        <w:ind w:left="160" w:right="0" w:firstLine="0"/>
        <w:jc w:val="left"/>
        <w:rPr>
          <w:sz w:val="36"/>
        </w:rPr>
      </w:pPr>
      <w:r>
        <w:rPr>
          <w:b/>
          <w:sz w:val="36"/>
        </w:rPr>
        <w:t>C、溶解</w:t>
      </w:r>
      <w:r>
        <w:rPr>
          <w:sz w:val="36"/>
        </w:rPr>
        <w:t>（后装瓶，并贴上标签）</w:t>
      </w:r>
    </w:p>
    <w:p>
      <w:pPr>
        <w:pStyle w:val="BodyText"/>
        <w:rPr>
          <w:sz w:val="36"/>
        </w:rPr>
      </w:pPr>
    </w:p>
    <w:p>
      <w:pPr>
        <w:pStyle w:val="BodyText"/>
        <w:spacing w:before="8"/>
        <w:rPr>
          <w:sz w:val="37"/>
        </w:rPr>
      </w:pPr>
    </w:p>
    <w:p>
      <w:pPr>
        <w:pStyle w:val="Heading2"/>
      </w:pPr>
      <w:r>
        <w:t>第 8 节 物质在水中的结晶</w:t>
      </w:r>
    </w:p>
    <w:p>
      <w:pPr>
        <w:pStyle w:val="ListParagraph"/>
        <w:numPr>
          <w:ilvl w:val="0"/>
          <w:numId w:val="27"/>
        </w:numPr>
        <w:tabs>
          <w:tab w:val="left" w:pos="522"/>
        </w:tabs>
        <w:spacing w:before="241" w:after="0" w:line="240" w:lineRule="auto"/>
        <w:ind w:left="521" w:right="0" w:hanging="362"/>
        <w:jc w:val="left"/>
        <w:rPr>
          <w:sz w:val="36"/>
        </w:rPr>
      </w:pPr>
      <w:r>
        <w:rPr>
          <w:sz w:val="36"/>
        </w:rPr>
        <w:t>晶体――具有规则的几何形状的固体。不同的晶体具有不同的形状。</w:t>
      </w:r>
    </w:p>
    <w:p>
      <w:pPr>
        <w:pStyle w:val="ListParagraph"/>
        <w:numPr>
          <w:ilvl w:val="0"/>
          <w:numId w:val="27"/>
        </w:numPr>
        <w:tabs>
          <w:tab w:val="left" w:pos="522"/>
        </w:tabs>
        <w:spacing w:before="241" w:after="0" w:line="240" w:lineRule="auto"/>
        <w:ind w:left="521" w:right="0" w:hanging="362"/>
        <w:jc w:val="left"/>
        <w:rPr>
          <w:sz w:val="36"/>
        </w:rPr>
      </w:pPr>
      <w:r>
        <w:rPr>
          <w:sz w:val="36"/>
        </w:rPr>
        <w:t>结晶――从饱和溶液中析出固态溶质的过程</w:t>
      </w:r>
    </w:p>
    <w:p>
      <w:pPr>
        <w:pStyle w:val="ListParagraph"/>
        <w:numPr>
          <w:ilvl w:val="0"/>
          <w:numId w:val="27"/>
        </w:numPr>
        <w:tabs>
          <w:tab w:val="left" w:pos="522"/>
        </w:tabs>
        <w:spacing w:before="241" w:after="0" w:line="240" w:lineRule="auto"/>
        <w:ind w:left="521" w:right="0" w:hanging="362"/>
        <w:jc w:val="left"/>
        <w:rPr>
          <w:sz w:val="36"/>
        </w:rPr>
      </w:pPr>
      <w:r>
        <w:rPr>
          <w:sz w:val="36"/>
        </w:rPr>
        <w:t>获得晶体的两种方法：</w:t>
      </w:r>
    </w:p>
    <w:p>
      <w:pPr>
        <w:spacing w:before="240"/>
        <w:ind w:left="160" w:right="0" w:firstLine="0"/>
        <w:jc w:val="left"/>
        <w:rPr>
          <w:sz w:val="36"/>
        </w:rPr>
      </w:pPr>
      <w:r>
        <w:rPr>
          <w:sz w:val="36"/>
        </w:rPr>
        <w:t>①蒸发溶剂：一般用于溶解度受温度影响不大的物质，如氯化钠</w:t>
      </w:r>
    </w:p>
    <w:p>
      <w:pPr>
        <w:spacing w:before="241"/>
        <w:ind w:left="160" w:right="0" w:firstLine="0"/>
        <w:jc w:val="left"/>
        <w:rPr>
          <w:sz w:val="36"/>
        </w:rPr>
      </w:pPr>
      <w:r>
        <w:rPr>
          <w:sz w:val="36"/>
        </w:rPr>
        <w:t>②冷却热饱和溶液：适用于溶解度受温度影响大的物质，如硝酸钾</w:t>
      </w:r>
    </w:p>
    <w:p>
      <w:pPr>
        <w:pStyle w:val="ListParagraph"/>
        <w:numPr>
          <w:ilvl w:val="0"/>
          <w:numId w:val="27"/>
        </w:numPr>
        <w:tabs>
          <w:tab w:val="left" w:pos="522"/>
        </w:tabs>
        <w:spacing w:before="242" w:after="0" w:line="240" w:lineRule="auto"/>
        <w:ind w:left="521" w:right="0" w:hanging="362"/>
        <w:jc w:val="left"/>
        <w:rPr>
          <w:sz w:val="36"/>
        </w:rPr>
      </w:pPr>
      <w:r>
        <w:rPr>
          <w:spacing w:val="-16"/>
          <w:sz w:val="36"/>
        </w:rPr>
        <w:t>有些晶体结合了一定数目的结晶水，称结晶水合物，如硫酸铜晶体</w:t>
      </w:r>
      <w:r>
        <w:rPr>
          <w:sz w:val="36"/>
        </w:rPr>
        <w:t>（俗称胆矾）</w:t>
      </w:r>
    </w:p>
    <w:p>
      <w:pPr>
        <w:pStyle w:val="BodyText"/>
        <w:rPr>
          <w:sz w:val="36"/>
        </w:rPr>
      </w:pPr>
    </w:p>
    <w:p>
      <w:pPr>
        <w:pStyle w:val="BodyText"/>
        <w:spacing w:before="7"/>
        <w:rPr>
          <w:sz w:val="37"/>
        </w:rPr>
      </w:pPr>
    </w:p>
    <w:p>
      <w:pPr>
        <w:spacing w:before="0" w:line="364" w:lineRule="auto"/>
        <w:ind w:left="160" w:right="8928" w:firstLine="0"/>
        <w:jc w:val="left"/>
        <w:rPr>
          <w:sz w:val="36"/>
        </w:rPr>
      </w:pPr>
      <w:r>
        <w:rPr>
          <w:b/>
          <w:sz w:val="36"/>
        </w:rPr>
        <w:t>第 9 节 水的利用和保护</w:t>
      </w:r>
      <w:r>
        <w:rPr>
          <w:sz w:val="36"/>
        </w:rPr>
        <w:t>水资源――水资源的分布</w:t>
      </w:r>
    </w:p>
    <w:p>
      <w:pPr>
        <w:spacing w:before="2"/>
        <w:ind w:left="160" w:right="0" w:firstLine="0"/>
        <w:jc w:val="left"/>
        <w:rPr>
          <w:sz w:val="36"/>
        </w:rPr>
      </w:pPr>
      <w:r>
        <w:rPr>
          <w:sz w:val="36"/>
        </w:rPr>
        <w:t>可供使用的水资源的丰富程度和一个地区的水循环按活跃程度密切相关。</w:t>
      </w:r>
    </w:p>
    <w:p>
      <w:pPr>
        <w:pStyle w:val="ListParagraph"/>
        <w:numPr>
          <w:ilvl w:val="0"/>
          <w:numId w:val="26"/>
        </w:numPr>
        <w:tabs>
          <w:tab w:val="left" w:pos="1241"/>
        </w:tabs>
        <w:spacing w:before="241" w:after="0" w:line="240" w:lineRule="auto"/>
        <w:ind w:left="1240" w:right="0" w:hanging="1081"/>
        <w:jc w:val="left"/>
        <w:rPr>
          <w:sz w:val="36"/>
        </w:rPr>
      </w:pPr>
      <w:r>
        <w:rPr>
          <w:sz w:val="36"/>
        </w:rPr>
        <w:t>全球水资源分布——空间分布不均匀</w:t>
      </w:r>
    </w:p>
    <w:p>
      <w:pPr>
        <w:pStyle w:val="ListParagraph"/>
        <w:numPr>
          <w:ilvl w:val="0"/>
          <w:numId w:val="26"/>
        </w:numPr>
        <w:tabs>
          <w:tab w:val="left" w:pos="1241"/>
        </w:tabs>
        <w:spacing w:before="240" w:after="0" w:line="240" w:lineRule="auto"/>
        <w:ind w:left="1240" w:right="0" w:hanging="1081"/>
        <w:jc w:val="left"/>
        <w:rPr>
          <w:sz w:val="36"/>
        </w:rPr>
      </w:pPr>
      <w:r>
        <w:rPr>
          <w:sz w:val="36"/>
        </w:rPr>
        <w:t>全球水资源分布——人均水资源差异大</w:t>
      </w:r>
    </w:p>
    <w:p>
      <w:pPr>
        <w:pStyle w:val="ListParagraph"/>
        <w:numPr>
          <w:ilvl w:val="0"/>
          <w:numId w:val="26"/>
        </w:numPr>
        <w:tabs>
          <w:tab w:val="left" w:pos="1241"/>
        </w:tabs>
        <w:spacing w:before="241" w:after="0" w:line="364" w:lineRule="auto"/>
        <w:ind w:left="160" w:right="1778" w:firstLine="0"/>
        <w:jc w:val="left"/>
        <w:rPr>
          <w:b/>
          <w:sz w:val="36"/>
        </w:rPr>
      </w:pPr>
      <w:r>
        <w:drawing>
          <wp:anchor distT="0" distB="0" distL="0" distR="0" simplePos="0" relativeHeight="251670528" behindDoc="1" locked="0" layoutInCell="1" allowOverlap="1">
            <wp:simplePos x="0" y="0"/>
            <wp:positionH relativeFrom="page">
              <wp:posOffset>2857500</wp:posOffset>
            </wp:positionH>
            <wp:positionV relativeFrom="paragraph">
              <wp:posOffset>861314</wp:posOffset>
            </wp:positionV>
            <wp:extent cx="1854200" cy="508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15" cstate="print"/>
                    <a:stretch>
                      <a:fillRect/>
                    </a:stretch>
                  </pic:blipFill>
                  <pic:spPr>
                    <a:xfrm>
                      <a:off x="0" y="0"/>
                      <a:ext cx="1854200" cy="50800"/>
                    </a:xfrm>
                    <a:prstGeom prst="rect">
                      <a:avLst/>
                    </a:prstGeom>
                  </pic:spPr>
                </pic:pic>
              </a:graphicData>
            </a:graphic>
          </wp:anchor>
        </w:drawing>
      </w:r>
      <w:r>
        <w:rPr>
          <w:spacing w:val="-1"/>
          <w:sz w:val="36"/>
        </w:rPr>
        <w:t>我国水资源分布——夏季丰富、冬季欠缺，南多北少、东多西少</w:t>
      </w:r>
      <w:r>
        <w:rPr>
          <w:sz w:val="36"/>
        </w:rPr>
        <w:t>水的净化：</w:t>
      </w:r>
      <w:r>
        <w:rPr>
          <w:b/>
          <w:sz w:val="36"/>
        </w:rPr>
        <w:t>沉淀、过滤、蒸馏</w:t>
      </w:r>
    </w:p>
    <w:p>
      <w:pPr>
        <w:pStyle w:val="ListParagraph"/>
        <w:numPr>
          <w:ilvl w:val="0"/>
          <w:numId w:val="25"/>
        </w:numPr>
        <w:tabs>
          <w:tab w:val="left" w:pos="701"/>
        </w:tabs>
        <w:spacing w:before="3" w:after="0" w:line="364" w:lineRule="auto"/>
        <w:ind w:left="160" w:right="477" w:firstLine="0"/>
        <w:jc w:val="left"/>
        <w:rPr>
          <w:sz w:val="36"/>
        </w:rPr>
      </w:pPr>
      <w:r>
        <w:rPr>
          <w:spacing w:val="-13"/>
          <w:sz w:val="36"/>
        </w:rPr>
        <w:t>水资源 ：人类利用较多的是河流水、淡水湖泊水和浅层地下水，仅占全球淡</w:t>
      </w:r>
      <w:r>
        <w:rPr>
          <w:spacing w:val="-16"/>
          <w:sz w:val="36"/>
        </w:rPr>
        <w:t xml:space="preserve">水总储量的 </w:t>
      </w:r>
      <w:r>
        <w:rPr>
          <w:sz w:val="36"/>
        </w:rPr>
        <w:t>0.3%</w:t>
      </w:r>
    </w:p>
    <w:p>
      <w:pPr>
        <w:pStyle w:val="ListParagraph"/>
        <w:numPr>
          <w:ilvl w:val="0"/>
          <w:numId w:val="25"/>
        </w:numPr>
        <w:tabs>
          <w:tab w:val="left" w:pos="701"/>
        </w:tabs>
        <w:spacing w:before="1" w:after="0" w:line="364" w:lineRule="auto"/>
        <w:ind w:left="160" w:right="518" w:firstLine="0"/>
        <w:jc w:val="left"/>
        <w:rPr>
          <w:sz w:val="36"/>
        </w:rPr>
      </w:pPr>
      <w:r>
        <w:rPr>
          <w:spacing w:val="-1"/>
          <w:sz w:val="36"/>
        </w:rPr>
        <w:t>我国是一个缺水国家，且水资源地区分布不均匀，时间分配也不均匀，我国</w:t>
      </w:r>
      <w:r>
        <w:rPr>
          <w:spacing w:val="-46"/>
          <w:sz w:val="36"/>
        </w:rPr>
        <w:t xml:space="preserve">有 </w:t>
      </w:r>
      <w:r>
        <w:rPr>
          <w:sz w:val="36"/>
        </w:rPr>
        <w:t>300</w:t>
      </w:r>
      <w:r>
        <w:rPr>
          <w:spacing w:val="-10"/>
          <w:sz w:val="36"/>
        </w:rPr>
        <w:t xml:space="preserve"> 多个城市面临缺水危机，其中包括北京、天津、上海、等大城市。</w:t>
      </w:r>
    </w:p>
    <w:p>
      <w:pPr>
        <w:pStyle w:val="ListParagraph"/>
        <w:numPr>
          <w:ilvl w:val="0"/>
          <w:numId w:val="25"/>
        </w:numPr>
        <w:tabs>
          <w:tab w:val="left" w:pos="702"/>
        </w:tabs>
        <w:spacing w:before="2" w:after="0" w:line="240" w:lineRule="auto"/>
        <w:ind w:left="701" w:right="0" w:hanging="362"/>
        <w:jc w:val="left"/>
        <w:rPr>
          <w:sz w:val="36"/>
        </w:rPr>
      </w:pPr>
      <w:r>
        <w:rPr>
          <w:sz w:val="36"/>
        </w:rPr>
        <w:t>水的净化</w:t>
      </w:r>
    </w:p>
    <w:p>
      <w:pPr>
        <w:pStyle w:val="ListParagraph"/>
        <w:numPr>
          <w:ilvl w:val="0"/>
          <w:numId w:val="24"/>
        </w:numPr>
        <w:tabs>
          <w:tab w:val="left" w:pos="1241"/>
        </w:tabs>
        <w:spacing w:before="241" w:after="0" w:line="240" w:lineRule="auto"/>
        <w:ind w:left="1240" w:right="0" w:hanging="1081"/>
        <w:jc w:val="left"/>
        <w:rPr>
          <w:sz w:val="36"/>
        </w:rPr>
      </w:pPr>
      <w:r>
        <w:rPr>
          <w:sz w:val="36"/>
        </w:rPr>
        <w:t>沉淀法：自然沉淀法</w:t>
      </w:r>
    </w:p>
    <w:p>
      <w:pPr>
        <w:spacing w:before="242"/>
        <w:ind w:left="160" w:right="0" w:firstLine="0"/>
        <w:jc w:val="left"/>
        <w:rPr>
          <w:sz w:val="36"/>
        </w:rPr>
      </w:pPr>
      <w:r>
        <w:rPr>
          <w:sz w:val="36"/>
        </w:rPr>
        <w:t>加入凝固剂，如明矾、活性碳等</w:t>
      </w:r>
    </w:p>
    <w:p>
      <w:pPr>
        <w:spacing w:before="240"/>
        <w:ind w:left="160" w:right="0" w:firstLine="0"/>
        <w:jc w:val="left"/>
        <w:rPr>
          <w:sz w:val="36"/>
        </w:rPr>
      </w:pPr>
      <w:r>
        <w:rPr>
          <w:sz w:val="36"/>
        </w:rPr>
        <w:t>（作用：使水中的悬浮杂质凝聚成较大的颗粒，叫做凝聚剂）</w:t>
      </w:r>
    </w:p>
    <w:p>
      <w:pPr>
        <w:pStyle w:val="ListParagraph"/>
        <w:numPr>
          <w:ilvl w:val="0"/>
          <w:numId w:val="24"/>
        </w:numPr>
        <w:tabs>
          <w:tab w:val="left" w:pos="1241"/>
        </w:tabs>
        <w:spacing w:before="241" w:after="0" w:line="364" w:lineRule="auto"/>
        <w:ind w:left="160" w:right="1778" w:firstLine="0"/>
        <w:jc w:val="left"/>
        <w:rPr>
          <w:b/>
          <w:sz w:val="36"/>
        </w:rPr>
      </w:pPr>
      <w:r>
        <w:rPr>
          <w:spacing w:val="-1"/>
          <w:sz w:val="36"/>
        </w:rPr>
        <w:t>过滤法―――把不溶于液体的固态物质跟液体分离开的一种方法</w:t>
      </w:r>
      <w:r>
        <w:rPr>
          <w:sz w:val="36"/>
        </w:rPr>
        <w:t>操作要点：</w:t>
      </w:r>
      <w:r>
        <w:rPr>
          <w:b/>
          <w:sz w:val="36"/>
        </w:rPr>
        <w:t>一贴二低三靠</w:t>
      </w:r>
    </w:p>
    <w:p>
      <w:pPr>
        <w:spacing w:before="2"/>
        <w:ind w:left="160" w:right="0" w:firstLine="0"/>
        <w:jc w:val="left"/>
        <w:rPr>
          <w:sz w:val="36"/>
        </w:rPr>
      </w:pPr>
      <w:r>
        <w:rPr>
          <w:sz w:val="36"/>
        </w:rPr>
        <w:t>一贴：滤纸紧贴漏斗内壁；</w:t>
      </w:r>
    </w:p>
    <w:p>
      <w:pPr>
        <w:spacing w:before="240"/>
        <w:ind w:left="160" w:right="0" w:firstLine="0"/>
        <w:jc w:val="left"/>
        <w:rPr>
          <w:sz w:val="36"/>
        </w:rPr>
      </w:pPr>
      <w:r>
        <w:rPr>
          <w:sz w:val="36"/>
        </w:rPr>
        <w:t>二低：滤纸低于漏斗边缘，滤液低于滤纸边缘</w:t>
      </w:r>
    </w:p>
    <w:p>
      <w:pPr>
        <w:spacing w:after="0"/>
        <w:jc w:val="left"/>
        <w:rPr>
          <w:sz w:val="36"/>
        </w:rPr>
        <w:sectPr>
          <w:pgSz w:w="17860" w:h="25260"/>
          <w:pgMar w:top="1920" w:right="2220" w:bottom="280" w:left="2540" w:header="708" w:footer="708"/>
          <w:pgNumType w:start="7"/>
          <w:cols w:space="708"/>
        </w:sectPr>
      </w:pPr>
    </w:p>
    <w:p>
      <w:pPr>
        <w:spacing w:before="35" w:line="364" w:lineRule="auto"/>
        <w:ind w:left="160" w:right="477" w:firstLine="0"/>
        <w:jc w:val="left"/>
        <w:rPr>
          <w:sz w:val="36"/>
        </w:rPr>
      </w:pPr>
      <w:r>
        <w:rPr>
          <w:spacing w:val="-13"/>
          <w:sz w:val="36"/>
        </w:rPr>
        <w:t>三靠：倾倒滤液的烧杯口紧靠玻璃棒；玻璃棒紧靠三层滤纸一侧；漏斗下端紧靠</w:t>
      </w:r>
      <w:r>
        <w:rPr>
          <w:sz w:val="36"/>
        </w:rPr>
        <w:t>烧杯内壁</w:t>
      </w:r>
    </w:p>
    <w:p>
      <w:pPr>
        <w:pStyle w:val="ListParagraph"/>
        <w:numPr>
          <w:ilvl w:val="0"/>
          <w:numId w:val="24"/>
        </w:numPr>
        <w:tabs>
          <w:tab w:val="left" w:pos="1241"/>
        </w:tabs>
        <w:spacing w:before="3" w:after="0" w:line="240" w:lineRule="auto"/>
        <w:ind w:left="1240" w:right="0" w:hanging="1081"/>
        <w:jc w:val="left"/>
        <w:rPr>
          <w:sz w:val="36"/>
        </w:rPr>
      </w:pPr>
      <w:r>
        <w:rPr>
          <w:sz w:val="36"/>
        </w:rPr>
        <w:t>蒸馏</w:t>
      </w:r>
    </w:p>
    <w:p>
      <w:pPr>
        <w:spacing w:before="240"/>
        <w:ind w:left="160" w:right="0" w:firstLine="0"/>
        <w:jc w:val="left"/>
        <w:rPr>
          <w:sz w:val="36"/>
        </w:rPr>
      </w:pPr>
      <w:r>
        <w:rPr>
          <w:sz w:val="36"/>
        </w:rPr>
        <w:t>原理：利用液体里各成分的沸点不同而进行分离的方法。</w:t>
      </w:r>
    </w:p>
    <w:p>
      <w:pPr>
        <w:spacing w:before="241"/>
        <w:ind w:left="160" w:right="0" w:firstLine="0"/>
        <w:jc w:val="left"/>
        <w:rPr>
          <w:sz w:val="36"/>
        </w:rPr>
      </w:pPr>
      <w:r>
        <w:rPr>
          <w:sz w:val="36"/>
        </w:rPr>
        <w:t>蒸馏装置组成：蒸馏烧瓶、温度计、铁架台、冷凝管、接受器、锥形瓶</w:t>
      </w:r>
    </w:p>
    <w:p>
      <w:pPr>
        <w:pStyle w:val="BodyText"/>
        <w:rPr>
          <w:sz w:val="36"/>
        </w:rPr>
      </w:pPr>
    </w:p>
    <w:p>
      <w:pPr>
        <w:spacing w:before="314"/>
        <w:ind w:left="3199" w:right="3528" w:firstLine="0"/>
        <w:jc w:val="center"/>
        <w:rPr>
          <w:b/>
          <w:sz w:val="45"/>
        </w:rPr>
      </w:pPr>
      <w:r>
        <w:rPr>
          <w:b/>
          <w:sz w:val="45"/>
        </w:rPr>
        <w:t>八年级下第一章</w:t>
      </w:r>
    </w:p>
    <w:p>
      <w:pPr>
        <w:pStyle w:val="BodyText"/>
        <w:tabs>
          <w:tab w:val="left" w:pos="1510"/>
        </w:tabs>
        <w:spacing w:before="276"/>
        <w:ind w:left="160"/>
      </w:pPr>
      <w:r>
        <w:t>第1节</w:t>
        <w:tab/>
        <w:t>模型、符号的建立与作用</w:t>
      </w:r>
    </w:p>
    <w:p>
      <w:pPr>
        <w:pStyle w:val="BodyText"/>
        <w:spacing w:before="205" w:line="362" w:lineRule="auto"/>
        <w:ind w:left="160" w:right="428"/>
      </w:pPr>
      <w:r>
        <w:t>1、符号: 用符号能简单明了地表示事物，可避免由于事物外形不同和表达地文字语言不同而引起地混乱。</w:t>
      </w:r>
    </w:p>
    <w:p>
      <w:pPr>
        <w:pStyle w:val="BodyText"/>
        <w:spacing w:line="396" w:lineRule="exact"/>
        <w:ind w:left="160"/>
      </w:pPr>
      <w:r>
        <w:rPr>
          <w:rFonts w:ascii="Arial" w:eastAsia="Arial"/>
        </w:rPr>
        <w:t>2</w:t>
      </w:r>
      <w:r>
        <w:t>、水在三态变化中，分子没有发生变化；二、水在三态变化中，分子间的距离发生了变化。</w:t>
      </w:r>
    </w:p>
    <w:p>
      <w:pPr>
        <w:pStyle w:val="BodyText"/>
        <w:spacing w:before="204" w:line="362" w:lineRule="auto"/>
        <w:ind w:left="160" w:right="423"/>
      </w:pPr>
      <w:r>
        <w:t>3</w:t>
      </w:r>
      <w:r>
        <w:rPr>
          <w:spacing w:val="-1"/>
        </w:rPr>
        <w:t>、建立模型的意义：可以帮助人们认识和理解一些不能直接观察到的事物。模型可以是一</w:t>
      </w:r>
      <w:r>
        <w:t>幅图、一张表格、或一个公式。</w:t>
      </w:r>
    </w:p>
    <w:p>
      <w:pPr>
        <w:pStyle w:val="BodyText"/>
        <w:tabs>
          <w:tab w:val="left" w:pos="1737"/>
        </w:tabs>
        <w:spacing w:line="396" w:lineRule="exact"/>
        <w:ind w:left="160"/>
      </w:pPr>
      <w:r>
        <w:t>第</w:t>
      </w:r>
      <w:r>
        <w:rPr>
          <w:spacing w:val="-73"/>
        </w:rPr>
        <w:t xml:space="preserve"> </w:t>
      </w:r>
      <w:r>
        <w:t>2</w:t>
      </w:r>
      <w:r>
        <w:rPr>
          <w:spacing w:val="-72"/>
        </w:rPr>
        <w:t xml:space="preserve"> </w:t>
      </w:r>
      <w:r>
        <w:t>节</w:t>
        <w:tab/>
        <w:t>物质与微观粒子模型</w:t>
      </w:r>
    </w:p>
    <w:p>
      <w:pPr>
        <w:spacing w:before="204"/>
        <w:ind w:left="160" w:right="0" w:firstLine="0"/>
        <w:jc w:val="left"/>
        <w:rPr>
          <w:sz w:val="31"/>
        </w:rPr>
      </w:pPr>
      <w:r>
        <w:rPr>
          <w:b/>
          <w:sz w:val="31"/>
        </w:rPr>
        <w:t>1、分子和原子的区别</w:t>
      </w:r>
      <w:r>
        <w:rPr>
          <w:sz w:val="31"/>
        </w:rPr>
        <w:t>：在化学变化中，分子可分，原子不可再分。</w:t>
      </w:r>
    </w:p>
    <w:p>
      <w:pPr>
        <w:spacing w:before="204"/>
        <w:ind w:left="160" w:right="0" w:firstLine="0"/>
        <w:jc w:val="left"/>
        <w:rPr>
          <w:sz w:val="31"/>
        </w:rPr>
      </w:pPr>
      <w:r>
        <w:rPr>
          <w:b/>
          <w:spacing w:val="-1"/>
          <w:sz w:val="31"/>
        </w:rPr>
        <w:t>2</w:t>
      </w:r>
      <w:r>
        <w:rPr>
          <w:b/>
          <w:sz w:val="31"/>
        </w:rPr>
        <w:t>、化学变化的实质</w:t>
      </w:r>
      <w:r>
        <w:rPr>
          <w:sz w:val="31"/>
        </w:rPr>
        <w:t>：分子分割成原子，原子重新组合成新的原子。</w:t>
      </w:r>
    </w:p>
    <w:p>
      <w:pPr>
        <w:pStyle w:val="Heading3"/>
        <w:spacing w:before="200"/>
        <w:rPr>
          <w:b w:val="0"/>
        </w:rPr>
      </w:pPr>
      <w:r>
        <w:t>3、化学变化和物理变化的本质区别</w:t>
      </w:r>
      <w:r>
        <w:rPr>
          <w:b w:val="0"/>
        </w:rPr>
        <w:t>：</w:t>
      </w:r>
    </w:p>
    <w:p>
      <w:pPr>
        <w:pStyle w:val="BodyText"/>
        <w:spacing w:before="205" w:line="362" w:lineRule="auto"/>
        <w:ind w:left="160" w:right="461"/>
      </w:pPr>
      <w:r>
        <w:rPr>
          <w:spacing w:val="-13"/>
        </w:rPr>
        <w:t>在变化中，物质的分子变成了其它物质的分子，就是化学变化。在变化中，物质的分子还是</w:t>
      </w:r>
      <w:r>
        <w:t>原来的分子，只是分子间的距离发生了变化，就是物理变化。</w:t>
      </w:r>
    </w:p>
    <w:p>
      <w:pPr>
        <w:pStyle w:val="BodyText"/>
        <w:spacing w:line="396" w:lineRule="exact"/>
        <w:ind w:left="160"/>
      </w:pPr>
      <w:r>
        <w:t>4、分是由原子构成的。一些气体、液体主要由分子构成</w:t>
      </w:r>
    </w:p>
    <w:p>
      <w:pPr>
        <w:pStyle w:val="BodyText"/>
        <w:spacing w:before="204"/>
        <w:ind w:left="160"/>
      </w:pPr>
      <w:r>
        <w:t>5、原子直接构成的物质：金属和固体非金属及稀有气体</w:t>
      </w:r>
    </w:p>
    <w:p>
      <w:pPr>
        <w:pStyle w:val="BodyText"/>
        <w:spacing w:before="204"/>
        <w:ind w:left="160"/>
      </w:pPr>
      <w:r>
        <w:t>6、刚石和石墨物理性质不同是由于原子排列不同。</w:t>
      </w:r>
    </w:p>
    <w:p>
      <w:pPr>
        <w:pStyle w:val="BodyText"/>
        <w:spacing w:before="200" w:line="362" w:lineRule="auto"/>
        <w:ind w:left="160" w:right="297"/>
      </w:pPr>
      <w:r>
        <w:t>7</w:t>
      </w:r>
      <w:r>
        <w:rPr>
          <w:spacing w:val="8"/>
        </w:rPr>
        <w:t>、粒子的大小与质量</w:t>
      </w:r>
      <w:r>
        <w:t>（1）</w:t>
      </w:r>
      <w:r>
        <w:rPr>
          <w:spacing w:val="-5"/>
        </w:rPr>
        <w:t xml:space="preserve">分子和原子都有一定的质量和体积。原子的体积很小,半径的数 </w:t>
      </w:r>
      <w:r>
        <w:rPr>
          <w:spacing w:val="-3"/>
        </w:rPr>
        <w:t xml:space="preserve">量级在 </w:t>
      </w:r>
      <w:r>
        <w:t>10</w:t>
      </w:r>
      <w:r>
        <w:rPr>
          <w:position w:val="4"/>
          <w:sz w:val="16"/>
        </w:rPr>
        <w:t xml:space="preserve">－10 </w:t>
      </w:r>
      <w:r>
        <w:rPr>
          <w:spacing w:val="-14"/>
        </w:rPr>
        <w:t xml:space="preserve">米。原子的质量也非常小，数量级在 </w:t>
      </w:r>
      <w:r>
        <w:t>10</w:t>
      </w:r>
      <w:r>
        <w:rPr>
          <w:position w:val="4"/>
          <w:sz w:val="16"/>
        </w:rPr>
        <w:t xml:space="preserve">－26 </w:t>
      </w:r>
      <w:r>
        <w:rPr>
          <w:spacing w:val="-75"/>
        </w:rPr>
        <w:t>千克。</w:t>
      </w:r>
      <w:r>
        <w:rPr>
          <w:spacing w:val="-23"/>
        </w:rPr>
        <w:t>（2）</w:t>
      </w:r>
      <w:r>
        <w:rPr>
          <w:spacing w:val="-2"/>
        </w:rPr>
        <w:t xml:space="preserve">不同质量的原子质量不同， </w:t>
      </w:r>
      <w:r>
        <w:t>体积也不同。</w:t>
      </w:r>
    </w:p>
    <w:p>
      <w:pPr>
        <w:pStyle w:val="Heading3"/>
        <w:tabs>
          <w:tab w:val="left" w:pos="1744"/>
        </w:tabs>
        <w:spacing w:before="1"/>
      </w:pPr>
      <w:r>
        <w:t>第</w:t>
      </w:r>
      <w:r>
        <w:rPr>
          <w:spacing w:val="-76"/>
        </w:rPr>
        <w:t xml:space="preserve"> </w:t>
      </w:r>
      <w:r>
        <w:t>3</w:t>
      </w:r>
      <w:r>
        <w:rPr>
          <w:spacing w:val="-75"/>
        </w:rPr>
        <w:t xml:space="preserve"> </w:t>
      </w:r>
      <w:r>
        <w:t>节</w:t>
        <w:tab/>
        <w:t>原子结构的模型</w:t>
      </w:r>
    </w:p>
    <w:p>
      <w:pPr>
        <w:pStyle w:val="BodyText"/>
        <w:spacing w:before="205"/>
        <w:ind w:left="160"/>
      </w:pPr>
      <w:r>
        <w:t>一、原子结构模型的建立与修正 1、道尔顿－－实心球原子结构－－发现原子2、汤姆森－</w:t>
      </w:r>
    </w:p>
    <w:p>
      <w:pPr>
        <w:pStyle w:val="BodyText"/>
        <w:spacing w:before="204" w:line="362" w:lineRule="auto"/>
        <w:ind w:left="160" w:right="430"/>
        <w:jc w:val="both"/>
      </w:pPr>
      <w:r>
        <w:rPr>
          <w:spacing w:val="-14"/>
          <w:w w:val="102"/>
        </w:rPr>
        <w:t>－“汤姆森模型”：原子是一个平均分布着正电荷的球体，带负电荷的电子嵌在中间。－－</w:t>
      </w:r>
      <w:r>
        <w:rPr>
          <w:w w:val="102"/>
        </w:rPr>
        <w:t>发现电子</w:t>
      </w:r>
      <w:r>
        <w:rPr>
          <w:spacing w:val="-73"/>
        </w:rPr>
        <w:t xml:space="preserve"> </w:t>
      </w:r>
      <w:r>
        <w:rPr>
          <w:spacing w:val="-4"/>
          <w:w w:val="102"/>
        </w:rPr>
        <w:t>3</w:t>
      </w:r>
      <w:r>
        <w:rPr>
          <w:w w:val="102"/>
        </w:rPr>
        <w:t>、卢瑟福－－“卢瑟福模型</w:t>
      </w:r>
      <w:r>
        <w:rPr>
          <w:spacing w:val="-19"/>
          <w:w w:val="102"/>
        </w:rPr>
        <w:t>”：电子绕原子核运行</w:t>
      </w:r>
      <w:r>
        <w:rPr>
          <w:spacing w:val="-83"/>
        </w:rPr>
        <w:t xml:space="preserve"> </w:t>
      </w:r>
      <w:r>
        <w:rPr>
          <w:spacing w:val="-4"/>
          <w:w w:val="102"/>
        </w:rPr>
        <w:t>4</w:t>
      </w:r>
      <w:r>
        <w:rPr>
          <w:w w:val="102"/>
        </w:rPr>
        <w:t>、波尔－－“分层模型</w:t>
      </w:r>
      <w:r>
        <w:rPr>
          <w:spacing w:val="-59"/>
          <w:w w:val="102"/>
        </w:rPr>
        <w:t>”：电</w:t>
      </w:r>
      <w:r>
        <w:rPr>
          <w:spacing w:val="-40"/>
        </w:rPr>
        <w:t xml:space="preserve">子在固定的轨道上运动 </w:t>
      </w:r>
      <w:r>
        <w:rPr>
          <w:spacing w:val="-8"/>
        </w:rPr>
        <w:t>5</w:t>
      </w:r>
      <w:r>
        <w:rPr>
          <w:spacing w:val="-24"/>
        </w:rPr>
        <w:t>、“电子云模型</w:t>
      </w:r>
    </w:p>
    <w:p>
      <w:pPr>
        <w:pStyle w:val="BodyText"/>
        <w:tabs>
          <w:tab w:val="left" w:pos="4416"/>
          <w:tab w:val="left" w:pos="5993"/>
          <w:tab w:val="left" w:pos="7880"/>
          <w:tab w:val="left" w:pos="10241"/>
          <w:tab w:val="left" w:pos="10295"/>
        </w:tabs>
        <w:spacing w:before="1" w:line="360" w:lineRule="auto"/>
        <w:ind w:left="160" w:right="2169" w:firstLine="7719"/>
      </w:pPr>
      <w:r>
        <w:drawing>
          <wp:anchor distT="0" distB="0" distL="0" distR="0" simplePos="0" relativeHeight="251671552" behindDoc="1" locked="0" layoutInCell="1" allowOverlap="1">
            <wp:simplePos x="0" y="0"/>
            <wp:positionH relativeFrom="page">
              <wp:posOffset>4114800</wp:posOffset>
            </wp:positionH>
            <wp:positionV relativeFrom="paragraph">
              <wp:posOffset>384682</wp:posOffset>
            </wp:positionV>
            <wp:extent cx="190500" cy="469900"/>
            <wp:effectExtent l="0" t="0" r="0" b="0"/>
            <wp:wrapNone/>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png"/>
                    <pic:cNvPicPr/>
                  </pic:nvPicPr>
                  <pic:blipFill>
                    <a:blip xmlns:r="http://schemas.openxmlformats.org/officeDocument/2006/relationships" r:embed="rId16" cstate="print"/>
                    <a:stretch>
                      <a:fillRect/>
                    </a:stretch>
                  </pic:blipFill>
                  <pic:spPr>
                    <a:xfrm>
                      <a:off x="0" y="0"/>
                      <a:ext cx="190500" cy="4699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6337300</wp:posOffset>
            </wp:positionH>
            <wp:positionV relativeFrom="paragraph">
              <wp:posOffset>79882</wp:posOffset>
            </wp:positionV>
            <wp:extent cx="190500" cy="469900"/>
            <wp:effectExtent l="0" t="0" r="0" b="0"/>
            <wp:wrapNone/>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4.png"/>
                    <pic:cNvPicPr/>
                  </pic:nvPicPr>
                  <pic:blipFill>
                    <a:blip xmlns:r="http://schemas.openxmlformats.org/officeDocument/2006/relationships" r:embed="rId17" cstate="print"/>
                    <a:stretch>
                      <a:fillRect/>
                    </a:stretch>
                  </pic:blipFill>
                  <pic:spPr>
                    <a:xfrm>
                      <a:off x="0" y="0"/>
                      <a:ext cx="190500" cy="4699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7708900</wp:posOffset>
            </wp:positionH>
            <wp:positionV relativeFrom="paragraph">
              <wp:posOffset>29082</wp:posOffset>
            </wp:positionV>
            <wp:extent cx="368300" cy="139700"/>
            <wp:effectExtent l="0" t="0" r="0" b="0"/>
            <wp:wrapNone/>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pic:nvPicPr>
                  <pic:blipFill>
                    <a:blip xmlns:r="http://schemas.openxmlformats.org/officeDocument/2006/relationships" r:embed="rId18" cstate="print"/>
                    <a:stretch>
                      <a:fillRect/>
                    </a:stretch>
                  </pic:blipFill>
                  <pic:spPr>
                    <a:xfrm>
                      <a:off x="0" y="0"/>
                      <a:ext cx="368300" cy="1397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7708900</wp:posOffset>
            </wp:positionH>
            <wp:positionV relativeFrom="paragraph">
              <wp:posOffset>473582</wp:posOffset>
            </wp:positionV>
            <wp:extent cx="368300" cy="139700"/>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pic:nvPicPr>
                  <pic:blipFill>
                    <a:blip xmlns:r="http://schemas.openxmlformats.org/officeDocument/2006/relationships" r:embed="rId19" cstate="print"/>
                    <a:stretch>
                      <a:fillRect/>
                    </a:stretch>
                  </pic:blipFill>
                  <pic:spPr>
                    <a:xfrm>
                      <a:off x="0" y="0"/>
                      <a:ext cx="368300" cy="139700"/>
                    </a:xfrm>
                    <a:prstGeom prst="rect">
                      <a:avLst/>
                    </a:prstGeom>
                  </pic:spPr>
                </pic:pic>
              </a:graphicData>
            </a:graphic>
          </wp:anchor>
        </w:drawing>
      </w:r>
      <w:r>
        <w:t>质子</w:t>
      </w:r>
      <w:r>
        <w:rPr>
          <w:rFonts w:ascii="Arial" w:eastAsia="Arial"/>
        </w:rPr>
        <w:t>(</w:t>
      </w:r>
      <w:r>
        <w:t>带正</w:t>
      </w:r>
      <w:r>
        <w:rPr>
          <w:spacing w:val="-4"/>
        </w:rPr>
        <w:t>电</w:t>
      </w:r>
      <w:r>
        <w:rPr>
          <w:rFonts w:ascii="Arial" w:eastAsia="Arial"/>
        </w:rPr>
        <w:t>)</w:t>
        <w:tab/>
        <w:tab/>
      </w:r>
      <w:r>
        <w:t>夸</w:t>
      </w:r>
      <w:r>
        <w:rPr>
          <w:spacing w:val="-18"/>
        </w:rPr>
        <w:t>克</w:t>
      </w:r>
      <w:r>
        <w:t>二、原子的结构</w:t>
      </w:r>
      <w:r>
        <w:rPr>
          <w:spacing w:val="-8"/>
        </w:rPr>
        <w:t>：1</w:t>
      </w:r>
      <w:r>
        <w:t>、原子：</w:t>
        <w:tab/>
        <w:t>原子核：</w:t>
        <w:tab/>
      </w:r>
      <w:r>
        <w:rPr>
          <w:spacing w:val="-4"/>
        </w:rPr>
        <w:t>(</w:t>
      </w:r>
      <w:r>
        <w:t>带正</w:t>
      </w:r>
      <w:r>
        <w:rPr>
          <w:spacing w:val="-4"/>
        </w:rPr>
        <w:t>电</w:t>
      </w:r>
      <w:r>
        <w:t>)</w:t>
        <w:tab/>
        <w:t>中</w:t>
      </w:r>
      <w:r>
        <w:rPr>
          <w:spacing w:val="-4"/>
        </w:rPr>
        <w:t>子</w:t>
      </w:r>
      <w:r>
        <w:t>(不带</w:t>
      </w:r>
      <w:r>
        <w:rPr>
          <w:spacing w:val="-8"/>
        </w:rPr>
        <w:t>电</w:t>
      </w:r>
      <w:r>
        <w:t>)</w:t>
        <w:tab/>
        <w:t>夸克</w:t>
      </w:r>
    </w:p>
    <w:p>
      <w:pPr>
        <w:pStyle w:val="BodyText"/>
        <w:tabs>
          <w:tab w:val="left" w:pos="4416"/>
        </w:tabs>
        <w:spacing w:before="7"/>
        <w:ind w:left="160"/>
      </w:pPr>
      <w:r>
        <w:t>（不显电性）</w:t>
        <w:tab/>
        <w:t>核外电子</w:t>
      </w:r>
      <w:r>
        <w:rPr>
          <w:spacing w:val="-6"/>
        </w:rPr>
        <w:t>：(</w:t>
      </w:r>
      <w:r>
        <w:t>带负</w:t>
      </w:r>
      <w:r>
        <w:rPr>
          <w:spacing w:val="-4"/>
        </w:rPr>
        <w:t>电</w:t>
      </w:r>
      <w:r>
        <w:t>)</w:t>
      </w:r>
    </w:p>
    <w:p>
      <w:pPr>
        <w:spacing w:after="0"/>
        <w:sectPr>
          <w:pgSz w:w="17860" w:h="25260"/>
          <w:pgMar w:top="1920" w:right="2220" w:bottom="280" w:left="2540" w:header="708" w:footer="708"/>
          <w:pgNumType w:start="8"/>
          <w:cols w:space="708"/>
        </w:sectPr>
      </w:pPr>
    </w:p>
    <w:p>
      <w:pPr>
        <w:pStyle w:val="ListParagraph"/>
        <w:numPr>
          <w:ilvl w:val="0"/>
          <w:numId w:val="23"/>
        </w:numPr>
        <w:tabs>
          <w:tab w:val="left" w:pos="954"/>
        </w:tabs>
        <w:spacing w:before="42" w:after="0" w:line="240" w:lineRule="auto"/>
        <w:ind w:left="953" w:right="0" w:hanging="794"/>
        <w:jc w:val="left"/>
        <w:rPr>
          <w:sz w:val="31"/>
        </w:rPr>
      </w:pPr>
      <w:r>
        <w:rPr>
          <w:sz w:val="31"/>
        </w:rPr>
        <w:t>核电荷数＝质子数＝核外电子数。</w:t>
      </w:r>
    </w:p>
    <w:p>
      <w:pPr>
        <w:pStyle w:val="ListParagraph"/>
        <w:numPr>
          <w:ilvl w:val="0"/>
          <w:numId w:val="23"/>
        </w:numPr>
        <w:tabs>
          <w:tab w:val="left" w:pos="954"/>
          <w:tab w:val="left" w:pos="5273"/>
        </w:tabs>
        <w:spacing w:before="201" w:after="0" w:line="362" w:lineRule="auto"/>
        <w:ind w:left="160" w:right="467" w:firstLine="0"/>
        <w:jc w:val="left"/>
        <w:rPr>
          <w:sz w:val="31"/>
        </w:rPr>
      </w:pPr>
      <w:r>
        <w:rPr>
          <w:sz w:val="31"/>
        </w:rPr>
        <w:t>中子数不一定等于质子数。</w:t>
        <w:tab/>
        <w:t>（3）原子内可以没有中子</w:t>
      </w:r>
      <w:r>
        <w:rPr>
          <w:spacing w:val="-75"/>
          <w:sz w:val="31"/>
        </w:rPr>
        <w:t>。</w:t>
      </w:r>
      <w:r>
        <w:rPr>
          <w:sz w:val="31"/>
        </w:rPr>
        <w:t>(4)质子不</w:t>
      </w:r>
      <w:r>
        <w:rPr>
          <w:spacing w:val="-10"/>
          <w:sz w:val="31"/>
        </w:rPr>
        <w:t>同</w:t>
      </w:r>
      <w:r>
        <w:rPr>
          <w:sz w:val="31"/>
        </w:rPr>
        <w:t>,原子种类</w:t>
      </w:r>
      <w:r>
        <w:rPr>
          <w:spacing w:val="-16"/>
          <w:sz w:val="31"/>
        </w:rPr>
        <w:t>一</w:t>
      </w:r>
      <w:r>
        <w:rPr>
          <w:sz w:val="31"/>
        </w:rPr>
        <w:t>定不同。</w:t>
      </w:r>
    </w:p>
    <w:p>
      <w:pPr>
        <w:spacing w:before="3" w:line="360" w:lineRule="auto"/>
        <w:ind w:left="160" w:right="468" w:firstLine="0"/>
        <w:jc w:val="left"/>
        <w:rPr>
          <w:b/>
          <w:sz w:val="31"/>
        </w:rPr>
      </w:pPr>
      <w:r>
        <w:rPr>
          <w:spacing w:val="-14"/>
          <w:sz w:val="31"/>
        </w:rPr>
        <w:t>电子质量很小，在整个原子的质量中所占的比例极小，可忽略不计。</w:t>
      </w:r>
      <w:r>
        <w:rPr>
          <w:b/>
          <w:spacing w:val="-2"/>
          <w:sz w:val="31"/>
        </w:rPr>
        <w:t>原子的质量主要集中在</w:t>
      </w:r>
      <w:r>
        <w:rPr>
          <w:b/>
          <w:sz w:val="31"/>
        </w:rPr>
        <w:t>原子核上。</w:t>
      </w:r>
    </w:p>
    <w:p>
      <w:pPr>
        <w:pStyle w:val="BodyText"/>
        <w:spacing w:before="7"/>
        <w:ind w:left="160"/>
      </w:pPr>
      <w:r>
        <w:t>四、1、具有相同的核电荷数（即</w:t>
      </w:r>
      <w:r>
        <w:rPr>
          <w:b/>
        </w:rPr>
        <w:t>质子数</w:t>
      </w:r>
      <w:r>
        <w:t>）的同一类原子的总称为</w:t>
      </w:r>
      <w:r>
        <w:rPr>
          <w:b/>
        </w:rPr>
        <w:t>元素</w:t>
      </w:r>
      <w:r>
        <w:t>。</w:t>
      </w:r>
    </w:p>
    <w:p>
      <w:pPr>
        <w:pStyle w:val="BodyText"/>
        <w:spacing w:before="204" w:line="360" w:lineRule="auto"/>
        <w:ind w:left="160" w:right="2007"/>
      </w:pPr>
      <w:r>
        <w:t>2、原子中原子核内质子数相同、中子数不相同的同类原子统称为同位素原子。五、带电的原子或原子团－－离子</w:t>
      </w:r>
    </w:p>
    <w:p>
      <w:pPr>
        <w:pStyle w:val="BodyText"/>
        <w:tabs>
          <w:tab w:val="left" w:pos="5835"/>
        </w:tabs>
        <w:spacing w:before="8"/>
        <w:ind w:left="160"/>
      </w:pPr>
      <w:r>
        <w:t>【实验】钠在氯气中燃烧的实验</w:t>
        <w:tab/>
        <w:t>实验现象：</w:t>
      </w:r>
    </w:p>
    <w:p>
      <w:pPr>
        <w:pStyle w:val="BodyText"/>
        <w:spacing w:before="205" w:line="360" w:lineRule="auto"/>
        <w:ind w:left="160" w:right="444"/>
      </w:pPr>
      <w:r>
        <w:rPr>
          <w:spacing w:val="-6"/>
        </w:rPr>
        <w:t>钠原子失去电子－－形成正电荷的钠离子</w:t>
      </w:r>
      <w:r>
        <w:t>（阳离子</w:t>
      </w:r>
      <w:r>
        <w:rPr>
          <w:spacing w:val="-80"/>
        </w:rPr>
        <w:t>）</w:t>
      </w:r>
      <w:r>
        <w:rPr>
          <w:spacing w:val="-1"/>
        </w:rPr>
        <w:t>氯原子得到电子－－形成负电荷的氯离</w:t>
      </w:r>
      <w:r>
        <w:t>子（阴离子）</w:t>
      </w:r>
    </w:p>
    <w:p>
      <w:pPr>
        <w:tabs>
          <w:tab w:val="left" w:pos="9791"/>
        </w:tabs>
        <w:spacing w:before="7" w:line="362" w:lineRule="auto"/>
        <w:ind w:left="160" w:right="454" w:firstLine="0"/>
        <w:jc w:val="left"/>
        <w:rPr>
          <w:sz w:val="31"/>
        </w:rPr>
      </w:pPr>
      <w:r>
        <w:rPr>
          <w:b/>
          <w:sz w:val="31"/>
        </w:rPr>
        <w:t>所以，离子就是带电的原子或原子团（离子的组成元素不止一种</w:t>
      </w:r>
      <w:r>
        <w:rPr>
          <w:b/>
          <w:spacing w:val="-183"/>
          <w:sz w:val="31"/>
        </w:rPr>
        <w:t>）</w:t>
      </w:r>
      <w:r>
        <w:rPr>
          <w:b/>
          <w:sz w:val="31"/>
        </w:rPr>
        <w:t>。</w:t>
        <w:tab/>
      </w:r>
      <w:r>
        <w:rPr>
          <w:sz w:val="31"/>
        </w:rPr>
        <w:t>离子和分子、原子</w:t>
      </w:r>
      <w:r>
        <w:rPr>
          <w:spacing w:val="-17"/>
          <w:sz w:val="31"/>
        </w:rPr>
        <w:t>一</w:t>
      </w:r>
      <w:r>
        <w:rPr>
          <w:sz w:val="31"/>
        </w:rPr>
        <w:t>样也是构成物质的基本粒子。</w:t>
      </w:r>
    </w:p>
    <w:p>
      <w:pPr>
        <w:pStyle w:val="Heading3"/>
        <w:tabs>
          <w:tab w:val="left" w:pos="1427"/>
        </w:tabs>
        <w:spacing w:line="396" w:lineRule="exact"/>
      </w:pPr>
      <w:r>
        <w:t>第</w:t>
      </w:r>
      <w:r>
        <w:rPr>
          <w:spacing w:val="-76"/>
        </w:rPr>
        <w:t xml:space="preserve"> </w:t>
      </w:r>
      <w:r>
        <w:t>4</w:t>
      </w:r>
      <w:r>
        <w:rPr>
          <w:spacing w:val="-75"/>
        </w:rPr>
        <w:t xml:space="preserve"> </w:t>
      </w:r>
      <w:r>
        <w:t>节</w:t>
        <w:tab/>
        <w:t>组成物质的元素</w:t>
      </w:r>
    </w:p>
    <w:p>
      <w:pPr>
        <w:pStyle w:val="BodyText"/>
        <w:spacing w:before="204"/>
        <w:ind w:left="160"/>
      </w:pPr>
      <w:r>
        <w:t>1、110 多种，包括人造元素。</w:t>
      </w:r>
    </w:p>
    <w:p>
      <w:pPr>
        <w:pStyle w:val="BodyText"/>
        <w:spacing w:before="204" w:line="360" w:lineRule="auto"/>
        <w:ind w:left="160" w:right="428" w:firstLine="471"/>
      </w:pPr>
      <w:r>
        <w:t>元素分类：金属元素和非金属元素（包括稀有气体元素：在自然界含量极少，性质非常稳定）</w:t>
      </w:r>
    </w:p>
    <w:p>
      <w:pPr>
        <w:pStyle w:val="BodyText"/>
        <w:spacing w:before="7" w:line="364" w:lineRule="auto"/>
        <w:ind w:left="790" w:right="1373" w:hanging="630"/>
      </w:pPr>
      <w:r>
        <w:t>2、由多种物质组成叫混合物。由一种物质组成叫纯净物。纯净物分为单质和化合物单质：由同种元素组成的纯净物。举例：氧气、金属铁等。</w:t>
      </w:r>
    </w:p>
    <w:p>
      <w:pPr>
        <w:pStyle w:val="BodyText"/>
        <w:spacing w:line="389" w:lineRule="exact"/>
        <w:ind w:left="632"/>
      </w:pPr>
      <w:r>
        <w:t>化合物：由不同种元素组成的纯净物。举例：二氧化碳、水等。</w:t>
      </w:r>
    </w:p>
    <w:p>
      <w:pPr>
        <w:pStyle w:val="BodyText"/>
        <w:spacing w:before="204" w:line="362" w:lineRule="auto"/>
        <w:ind w:left="160" w:right="364"/>
      </w:pPr>
      <w:r>
        <w:t>3、元素在地壳的分布是不均匀的，地壳主要由氧、硅、铝、铁、钙、钠、钾、镁、氢等元素组成。其中含量最高的是氧，其次是硅。金属元素中含量最高的是铝，其次是铁。</w:t>
      </w:r>
    </w:p>
    <w:p>
      <w:pPr>
        <w:pStyle w:val="BodyText"/>
        <w:spacing w:line="362" w:lineRule="auto"/>
        <w:ind w:left="160" w:right="364"/>
      </w:pPr>
      <w:r>
        <w:t>4、在人体中含量最高的是氧元素，其次是碳、氢；海水中含量多到少：氧、氢、氯、钠。有机物主要由碳、氢、氧组成</w:t>
      </w:r>
    </w:p>
    <w:p>
      <w:pPr>
        <w:pStyle w:val="Heading3"/>
        <w:tabs>
          <w:tab w:val="left" w:pos="1586"/>
        </w:tabs>
        <w:spacing w:before="2"/>
      </w:pPr>
      <w:r>
        <w:t>第</w:t>
      </w:r>
      <w:r>
        <w:rPr>
          <w:spacing w:val="-76"/>
        </w:rPr>
        <w:t xml:space="preserve"> </w:t>
      </w:r>
      <w:r>
        <w:t>5</w:t>
      </w:r>
      <w:r>
        <w:rPr>
          <w:spacing w:val="-75"/>
        </w:rPr>
        <w:t xml:space="preserve"> </w:t>
      </w:r>
      <w:r>
        <w:t>节</w:t>
        <w:tab/>
        <w:t>表示元素的符号</w:t>
      </w:r>
    </w:p>
    <w:p>
      <w:pPr>
        <w:pStyle w:val="BodyText"/>
        <w:spacing w:before="201"/>
        <w:ind w:left="160"/>
        <w:rPr>
          <w:rFonts w:ascii="Arial" w:eastAsia="Arial" w:hAnsi="Arial"/>
        </w:rPr>
      </w:pPr>
      <w:r>
        <w:rPr>
          <w:rFonts w:ascii="Arial" w:eastAsia="Arial" w:hAnsi="Arial"/>
        </w:rPr>
        <w:t>1</w:t>
      </w:r>
      <w:r>
        <w:t>、元素符号一般表示：⑴一种元素⑵这种元素的</w:t>
      </w:r>
      <w:r>
        <w:rPr>
          <w:rFonts w:ascii="Arial" w:eastAsia="Arial" w:hAnsi="Arial"/>
        </w:rPr>
        <w:t xml:space="preserve">1 </w:t>
      </w:r>
      <w:r>
        <w:t>个原子（</w:t>
      </w:r>
      <w:r>
        <w:rPr>
          <w:rFonts w:ascii="Arial" w:eastAsia="Arial" w:hAnsi="Arial"/>
        </w:rPr>
        <w:t>3</w:t>
      </w:r>
      <w:r>
        <w:t>）表物质</w:t>
      </w:r>
      <w:r>
        <w:rPr>
          <w:rFonts w:ascii="Arial" w:eastAsia="Arial" w:hAnsi="Arial"/>
        </w:rPr>
        <w:t>(</w:t>
      </w:r>
      <w:r>
        <w:t>由原子直接构成的</w:t>
      </w:r>
      <w:r>
        <w:rPr>
          <w:rFonts w:ascii="Arial" w:eastAsia="Arial" w:hAnsi="Arial"/>
        </w:rPr>
        <w:t>)</w:t>
      </w:r>
    </w:p>
    <w:p>
      <w:pPr>
        <w:pStyle w:val="BodyText"/>
        <w:spacing w:before="204" w:line="364" w:lineRule="auto"/>
        <w:ind w:left="160" w:right="3591"/>
      </w:pPr>
      <w:r>
        <w:rPr>
          <w:rFonts w:ascii="Arial" w:eastAsia="Arial"/>
        </w:rPr>
        <w:t>2</w:t>
      </w:r>
      <w:r>
        <w:t>、元素周期表：横称为周期（原子序数也是质子数自左向右增加） 纵换为族（具有相似的化学性质）</w:t>
      </w:r>
    </w:p>
    <w:p>
      <w:pPr>
        <w:pStyle w:val="Heading3"/>
        <w:tabs>
          <w:tab w:val="left" w:pos="1427"/>
        </w:tabs>
        <w:spacing w:line="389" w:lineRule="exact"/>
      </w:pPr>
      <w:r>
        <w:t>第</w:t>
      </w:r>
      <w:r>
        <w:rPr>
          <w:spacing w:val="-76"/>
        </w:rPr>
        <w:t xml:space="preserve"> </w:t>
      </w:r>
      <w:r>
        <w:t>6</w:t>
      </w:r>
      <w:r>
        <w:rPr>
          <w:spacing w:val="-75"/>
        </w:rPr>
        <w:t xml:space="preserve"> </w:t>
      </w:r>
      <w:r>
        <w:t>节</w:t>
        <w:tab/>
        <w:t>表示物质的符号</w:t>
      </w:r>
    </w:p>
    <w:p>
      <w:pPr>
        <w:pStyle w:val="BodyText"/>
        <w:spacing w:before="204"/>
        <w:ind w:left="160"/>
      </w:pPr>
      <w:r>
        <w:t>1、用元素符号来表示物质分子组成的式子称化学式</w:t>
      </w:r>
    </w:p>
    <w:p>
      <w:pPr>
        <w:pStyle w:val="BodyText"/>
        <w:spacing w:before="204" w:line="360" w:lineRule="auto"/>
        <w:ind w:left="160" w:right="423"/>
      </w:pPr>
      <w:r>
        <w:t>2</w:t>
      </w:r>
      <w:r>
        <w:rPr>
          <w:spacing w:val="-1"/>
        </w:rPr>
        <w:t xml:space="preserve">、化学式的确定依据：由实验测定组成，如水的电解实验测定水的组成。不能凭空想象， </w:t>
      </w:r>
      <w:r>
        <w:t>一种物质只有一种化学式。</w:t>
      </w:r>
    </w:p>
    <w:p>
      <w:pPr>
        <w:pStyle w:val="BodyText"/>
        <w:spacing w:before="7"/>
        <w:ind w:left="160"/>
      </w:pPr>
      <w:r>
        <w:t>3、化学式的书写原则</w:t>
      </w:r>
    </w:p>
    <w:p>
      <w:pPr>
        <w:pStyle w:val="BodyText"/>
        <w:spacing w:before="204"/>
        <w:ind w:left="160"/>
      </w:pPr>
      <w:r>
        <w:t>⑴单质化学式的写法：元素符号右下角加数字： 双原子分子、多原子分子。</w:t>
      </w:r>
    </w:p>
    <w:p>
      <w:pPr>
        <w:spacing w:after="0"/>
        <w:sectPr>
          <w:pgSz w:w="17860" w:h="25260"/>
          <w:pgMar w:top="2000" w:right="2220" w:bottom="280" w:left="2540" w:header="708" w:footer="708"/>
          <w:pgNumType w:start="9"/>
          <w:cols w:space="708"/>
        </w:sectPr>
      </w:pPr>
    </w:p>
    <w:p>
      <w:pPr>
        <w:pStyle w:val="BodyText"/>
        <w:tabs>
          <w:tab w:val="left" w:pos="3923"/>
        </w:tabs>
        <w:spacing w:before="42"/>
        <w:ind w:left="160"/>
      </w:pPr>
      <w:r>
        <w:drawing>
          <wp:anchor distT="0" distB="0" distL="0" distR="0" simplePos="0" relativeHeight="251675648" behindDoc="1" locked="0" layoutInCell="1" allowOverlap="1">
            <wp:simplePos x="0" y="0"/>
            <wp:positionH relativeFrom="page">
              <wp:posOffset>0</wp:posOffset>
            </wp:positionH>
            <wp:positionV relativeFrom="page">
              <wp:posOffset>0</wp:posOffset>
            </wp:positionV>
            <wp:extent cx="11340845" cy="15849219"/>
            <wp:effectExtent l="0" t="0" r="0" b="0"/>
            <wp:wrapNone/>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pic:nvPicPr>
                  <pic:blipFill>
                    <a:blip xmlns:r="http://schemas.openxmlformats.org/officeDocument/2006/relationships" r:embed="rId20" cstate="print"/>
                    <a:stretch>
                      <a:fillRect/>
                    </a:stretch>
                  </pic:blipFill>
                  <pic:spPr>
                    <a:xfrm>
                      <a:off x="0" y="0"/>
                      <a:ext cx="11340845" cy="15849219"/>
                    </a:xfrm>
                    <a:prstGeom prst="rect">
                      <a:avLst/>
                    </a:prstGeom>
                  </pic:spPr>
                </pic:pic>
              </a:graphicData>
            </a:graphic>
          </wp:anchor>
        </w:drawing>
      </w:r>
      <w:r>
        <w:t>习惯上用元素符号表示：</w:t>
        <w:tab/>
        <w:t>稀有气</w:t>
      </w:r>
      <w:r>
        <w:rPr>
          <w:spacing w:val="-4"/>
        </w:rPr>
        <w:t>体(</w:t>
      </w:r>
      <w:r>
        <w:t>氦气、氖气、氩</w:t>
      </w:r>
      <w:r>
        <w:rPr>
          <w:spacing w:val="-54"/>
        </w:rPr>
        <w:t>气</w:t>
      </w:r>
      <w:r>
        <w:t>)、固态非金属（除碘外）</w:t>
      </w:r>
      <w:r>
        <w:rPr>
          <w:spacing w:val="-59"/>
        </w:rPr>
        <w:t xml:space="preserve"> </w:t>
      </w:r>
      <w:r>
        <w:t>、</w:t>
      </w:r>
      <w:r>
        <w:rPr>
          <w:spacing w:val="13"/>
        </w:rPr>
        <w:t xml:space="preserve"> </w:t>
      </w:r>
      <w:r>
        <w:t>金属</w:t>
      </w:r>
    </w:p>
    <w:p>
      <w:pPr>
        <w:pStyle w:val="BodyText"/>
        <w:spacing w:before="201" w:line="362" w:lineRule="auto"/>
        <w:ind w:left="160" w:right="458"/>
      </w:pPr>
      <w:r>
        <w:rPr>
          <w:spacing w:val="-14"/>
        </w:rPr>
        <w:t>⑵化合物化学式的写法：按一定顺序写出组成化合物的所有元素符号，然后在每种元素符号</w:t>
      </w:r>
      <w:r>
        <w:t>的右下角用数字写出化合物分子中该元素的原子个数。</w:t>
      </w:r>
    </w:p>
    <w:p>
      <w:pPr>
        <w:pStyle w:val="BodyText"/>
        <w:spacing w:before="3" w:line="362" w:lineRule="auto"/>
        <w:ind w:left="160" w:right="452" w:firstLine="629"/>
        <w:jc w:val="both"/>
      </w:pPr>
      <w:r>
        <w:rPr>
          <w:spacing w:val="-14"/>
        </w:rPr>
        <w:t>一定顺序：氧元素与另一种元素组成的化合物，一般要把氧元素符号写在左边；氢元素</w:t>
      </w:r>
      <w:r>
        <w:rPr>
          <w:spacing w:val="-20"/>
        </w:rPr>
        <w:t>与另一元素组成的化合物，一般要把氢元素写在左边；金属元素、氢元素与非金属元素组成</w:t>
      </w:r>
      <w:r>
        <w:t>的化合物，一般要把非金属元素写在右边。</w:t>
      </w:r>
    </w:p>
    <w:p>
      <w:pPr>
        <w:pStyle w:val="BodyText"/>
        <w:spacing w:before="1"/>
        <w:ind w:left="160"/>
      </w:pPr>
      <w:r>
        <w:rPr>
          <w:w w:val="102"/>
        </w:rPr>
        <w:t>4、化学式的读法：一般从右向左读做“某化某</w:t>
      </w:r>
      <w:r>
        <w:rPr>
          <w:spacing w:val="-15"/>
          <w:w w:val="102"/>
        </w:rPr>
        <w:t>”；或者要指出一个分子里的个数。</w:t>
      </w:r>
    </w:p>
    <w:p>
      <w:pPr>
        <w:pStyle w:val="BodyText"/>
        <w:spacing w:before="200"/>
        <w:ind w:left="160"/>
      </w:pPr>
      <w:r>
        <w:t>5、化学式表示的意义：</w:t>
      </w:r>
    </w:p>
    <w:p>
      <w:pPr>
        <w:pStyle w:val="BodyText"/>
        <w:tabs>
          <w:tab w:val="left" w:pos="4117"/>
        </w:tabs>
        <w:spacing w:before="204" w:line="364" w:lineRule="auto"/>
        <w:ind w:left="160" w:right="426"/>
      </w:pPr>
      <w:r>
        <w:t>⑴表示某种物</w:t>
      </w:r>
      <w:r>
        <w:rPr>
          <w:spacing w:val="-83"/>
        </w:rPr>
        <w:t>质</w:t>
      </w:r>
      <w:r>
        <w:t>（纯净物）</w:t>
        <w:tab/>
        <w:t>⑵表示物质的元素组成⑶表示某种物质的一个分子由什么原</w:t>
      </w:r>
      <w:r>
        <w:rPr>
          <w:spacing w:val="-18"/>
        </w:rPr>
        <w:t>子</w:t>
      </w:r>
      <w:r>
        <w:t>构成⑷表示物质分子的构成</w:t>
      </w:r>
      <w:r>
        <w:rPr>
          <w:spacing w:val="-9"/>
        </w:rPr>
        <w:t xml:space="preserve"> </w:t>
      </w:r>
      <w:r>
        <w:t>⑸该物质的相对分子质量是多少</w:t>
      </w:r>
    </w:p>
    <w:p>
      <w:pPr>
        <w:pStyle w:val="BodyText"/>
        <w:spacing w:line="362" w:lineRule="auto"/>
        <w:ind w:left="160" w:right="423"/>
      </w:pPr>
      <w:r>
        <w:rPr>
          <w:rFonts w:ascii="Arial" w:eastAsia="Arial"/>
        </w:rPr>
        <w:t>6</w:t>
      </w:r>
      <w:r>
        <w:t>、离子符号是在形成该离子的原子的元素符号右上角标出该离子所带的电荷数。海水中所含的部分离子：Cl-、Na+、Ca2+、Mg2+</w:t>
      </w:r>
    </w:p>
    <w:p>
      <w:pPr>
        <w:pStyle w:val="BodyText"/>
        <w:tabs>
          <w:tab w:val="left" w:pos="5996"/>
          <w:tab w:val="left" w:pos="6310"/>
        </w:tabs>
        <w:spacing w:line="360" w:lineRule="auto"/>
        <w:ind w:left="160" w:right="1570"/>
      </w:pPr>
      <w:r>
        <w:t>7、Cl-表示带</w:t>
      </w:r>
      <w:r>
        <w:rPr>
          <w:spacing w:val="-51"/>
        </w:rPr>
        <w:t xml:space="preserve"> </w:t>
      </w:r>
      <w:r>
        <w:t>1</w:t>
      </w:r>
      <w:r>
        <w:rPr>
          <w:spacing w:val="-52"/>
        </w:rPr>
        <w:t xml:space="preserve"> </w:t>
      </w:r>
      <w:r>
        <w:t>个单位负电荷的氯离子；</w:t>
        <w:tab/>
        <w:tab/>
        <w:t>Na+表示带</w:t>
      </w:r>
      <w:r>
        <w:rPr>
          <w:spacing w:val="-32"/>
        </w:rPr>
        <w:t xml:space="preserve"> </w:t>
      </w:r>
      <w:r>
        <w:t>1</w:t>
      </w:r>
      <w:r>
        <w:rPr>
          <w:spacing w:val="-33"/>
        </w:rPr>
        <w:t xml:space="preserve"> </w:t>
      </w:r>
      <w:r>
        <w:t>个单位正电荷的钠离子</w:t>
      </w:r>
      <w:r>
        <w:rPr>
          <w:spacing w:val="-17"/>
        </w:rPr>
        <w:t xml:space="preserve">； </w:t>
      </w:r>
      <w:r>
        <w:t>Ca2+表示带</w:t>
      </w:r>
      <w:r>
        <w:rPr>
          <w:spacing w:val="-61"/>
        </w:rPr>
        <w:t xml:space="preserve"> </w:t>
      </w:r>
      <w:r>
        <w:t>2</w:t>
      </w:r>
      <w:r>
        <w:rPr>
          <w:spacing w:val="-50"/>
        </w:rPr>
        <w:t xml:space="preserve"> </w:t>
      </w:r>
      <w:r>
        <w:t>个单位正电荷的钙离子；</w:t>
        <w:tab/>
        <w:t>Mg2+表示带</w:t>
      </w:r>
      <w:r>
        <w:rPr>
          <w:spacing w:val="-60"/>
        </w:rPr>
        <w:t xml:space="preserve"> </w:t>
      </w:r>
      <w:r>
        <w:t>2</w:t>
      </w:r>
      <w:r>
        <w:rPr>
          <w:spacing w:val="-49"/>
        </w:rPr>
        <w:t xml:space="preserve"> </w:t>
      </w:r>
      <w:r>
        <w:t>个单位正电荷的镁离子。</w:t>
      </w:r>
    </w:p>
    <w:p>
      <w:pPr>
        <w:pStyle w:val="BodyText"/>
        <w:spacing w:before="3" w:line="362" w:lineRule="auto"/>
        <w:ind w:left="160" w:right="8984" w:firstLine="629"/>
      </w:pPr>
      <w:r>
        <w:t>2</w:t>
      </w:r>
      <w:r>
        <w:rPr>
          <w:spacing w:val="60"/>
        </w:rPr>
        <w:t xml:space="preserve"> </w:t>
      </w:r>
      <w:r>
        <w:t>Na</w:t>
      </w:r>
      <w:r>
        <w:rPr>
          <w:spacing w:val="-2"/>
        </w:rPr>
        <w:t xml:space="preserve">+表示二个钠离子： </w:t>
      </w:r>
      <w:r>
        <w:t>8、常见的原子团</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pPr>
    </w:p>
    <w:p>
      <w:pPr>
        <w:pStyle w:val="BodyText"/>
        <w:tabs>
          <w:tab w:val="left" w:pos="9932"/>
        </w:tabs>
        <w:spacing w:line="372" w:lineRule="exact"/>
        <w:ind w:left="160"/>
      </w:pPr>
      <w:r>
        <w:rPr>
          <w:rFonts w:ascii="Arial" w:eastAsia="Arial"/>
        </w:rPr>
        <w:t>9</w:t>
      </w:r>
      <w:r>
        <w:t>、原子之间相互化合的数目，用化合价来表示。化合价表示如</w:t>
        <w:tab/>
        <w:t>+1</w:t>
      </w:r>
    </w:p>
    <w:p>
      <w:pPr>
        <w:spacing w:before="0" w:line="551" w:lineRule="exact"/>
        <w:ind w:left="0" w:right="2808" w:firstLine="0"/>
        <w:jc w:val="right"/>
        <w:rPr>
          <w:sz w:val="45"/>
        </w:rPr>
      </w:pPr>
      <w:r>
        <w:rPr>
          <w:sz w:val="45"/>
        </w:rPr>
        <w:t>Na</w:t>
      </w:r>
    </w:p>
    <w:p>
      <w:pPr>
        <w:tabs>
          <w:tab w:val="left" w:pos="3264"/>
        </w:tabs>
        <w:spacing w:before="280" w:line="360" w:lineRule="auto"/>
        <w:ind w:left="240" w:right="309" w:hanging="80"/>
        <w:jc w:val="left"/>
        <w:rPr>
          <w:b/>
          <w:sz w:val="31"/>
        </w:rPr>
      </w:pPr>
      <w:r>
        <w:rPr>
          <w:rFonts w:ascii="Arial" w:eastAsia="Arial" w:hAnsi="Arial"/>
          <w:sz w:val="31"/>
        </w:rPr>
        <w:t>10</w:t>
      </w:r>
      <w:r>
        <w:rPr>
          <w:sz w:val="31"/>
        </w:rPr>
        <w:t>、常见化合价：</w:t>
        <w:tab/>
        <w:t>金属元素、非金属元素，氢、氧元素的化合价规律</w:t>
      </w:r>
      <w:r>
        <w:rPr>
          <w:spacing w:val="-61"/>
          <w:sz w:val="31"/>
        </w:rPr>
        <w:t>：</w:t>
      </w:r>
      <w:r>
        <w:rPr>
          <w:b/>
          <w:sz w:val="31"/>
        </w:rPr>
        <w:t>钾钠银氢+1</w:t>
      </w:r>
      <w:r>
        <w:rPr>
          <w:b/>
          <w:spacing w:val="76"/>
          <w:sz w:val="31"/>
        </w:rPr>
        <w:t xml:space="preserve"> </w:t>
      </w:r>
      <w:r>
        <w:rPr>
          <w:b/>
          <w:sz w:val="31"/>
        </w:rPr>
        <w:t>价</w:t>
      </w:r>
      <w:r>
        <w:rPr>
          <w:b/>
          <w:spacing w:val="-15"/>
          <w:sz w:val="31"/>
        </w:rPr>
        <w:t xml:space="preserve">， </w:t>
      </w:r>
      <w:r>
        <w:rPr>
          <w:b/>
          <w:sz w:val="31"/>
        </w:rPr>
        <w:t>钙镁钡锌铜为+2</w:t>
      </w:r>
      <w:r>
        <w:rPr>
          <w:b/>
          <w:spacing w:val="-34"/>
          <w:sz w:val="31"/>
        </w:rPr>
        <w:t xml:space="preserve"> </w:t>
      </w:r>
      <w:r>
        <w:rPr>
          <w:b/>
          <w:sz w:val="31"/>
        </w:rPr>
        <w:t>价，</w:t>
      </w:r>
      <w:r>
        <w:rPr>
          <w:b/>
          <w:spacing w:val="-48"/>
          <w:sz w:val="31"/>
        </w:rPr>
        <w:t xml:space="preserve"> </w:t>
      </w:r>
      <w:r>
        <w:rPr>
          <w:b/>
          <w:sz w:val="31"/>
        </w:rPr>
        <w:t>氟氯溴碘负一价，通常氧是</w:t>
      </w:r>
      <w:r>
        <w:rPr>
          <w:b/>
          <w:spacing w:val="-9"/>
          <w:sz w:val="31"/>
        </w:rPr>
        <w:t>—2</w:t>
      </w:r>
      <w:r>
        <w:rPr>
          <w:b/>
          <w:spacing w:val="-33"/>
          <w:sz w:val="31"/>
        </w:rPr>
        <w:t xml:space="preserve"> </w:t>
      </w:r>
      <w:r>
        <w:rPr>
          <w:b/>
          <w:sz w:val="31"/>
        </w:rPr>
        <w:t>价，三铝四硅五价磷，一二铜二三铁</w:t>
      </w:r>
    </w:p>
    <w:p>
      <w:pPr>
        <w:pStyle w:val="Heading3"/>
        <w:spacing w:before="7"/>
        <w:ind w:left="473"/>
      </w:pPr>
      <w:r>
        <w:t>单质元素为零价。</w:t>
      </w:r>
    </w:p>
    <w:p>
      <w:pPr>
        <w:pStyle w:val="BodyText"/>
        <w:spacing w:before="204"/>
        <w:ind w:left="160"/>
      </w:pPr>
      <w:r>
        <w:t>常见原子团（根）的化合价和原子团离子所带的电荷数相等。</w:t>
      </w:r>
    </w:p>
    <w:p>
      <w:pPr>
        <w:pStyle w:val="BodyText"/>
        <w:spacing w:before="200" w:line="362" w:lineRule="auto"/>
        <w:ind w:left="160" w:right="287"/>
      </w:pPr>
      <w:r>
        <w:rPr>
          <w:rFonts w:ascii="Arial" w:eastAsia="Arial"/>
          <w:spacing w:val="-6"/>
        </w:rPr>
        <w:t>11</w:t>
      </w:r>
      <w:r>
        <w:rPr>
          <w:spacing w:val="-21"/>
        </w:rPr>
        <w:t>、根据元素化合价写出化合物的化学式，原则：在化合物中所有元素化合价的代数和为零。</w:t>
      </w:r>
      <w:r>
        <w:t>化合物书写口诀：正前负后、上方标价、交叉填数、约简检验</w:t>
      </w:r>
    </w:p>
    <w:p>
      <w:pPr>
        <w:spacing w:before="3" w:line="360" w:lineRule="auto"/>
        <w:ind w:left="160" w:right="8976" w:firstLine="0"/>
        <w:jc w:val="left"/>
        <w:rPr>
          <w:b/>
          <w:sz w:val="31"/>
        </w:rPr>
      </w:pPr>
      <w:r>
        <w:rPr>
          <w:sz w:val="31"/>
        </w:rPr>
        <w:t>9、单质元素的化合价为零。</w:t>
      </w:r>
      <w:r>
        <w:rPr>
          <w:b/>
          <w:sz w:val="31"/>
        </w:rPr>
        <w:t>第 7 节 元素符号表示的量</w:t>
      </w:r>
    </w:p>
    <w:p>
      <w:pPr>
        <w:spacing w:after="0" w:line="360"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1" w:history="1">
        <w:r>
          <w:rPr>
            <w:rFonts w:ascii="SimSun" w:eastAsia="SimSun" w:hAnsi="SimSun" w:cs="SimSun"/>
            <w:b/>
            <w:bCs/>
            <w:color w:val="0000EE"/>
            <w:sz w:val="30"/>
            <w:szCs w:val="30"/>
            <w:u w:val="single" w:color="0000EE"/>
          </w:rPr>
          <w:t>https://d.book118.com/638076071024006025</w:t>
        </w:r>
      </w:hyperlink>
    </w:p>
    <w:p>
      <w:pPr>
        <w:spacing w:after="0" w:line="360" w:lineRule="auto"/>
        <w:jc w:val="left"/>
        <w:rPr>
          <w:sz w:val="31"/>
        </w:rPr>
      </w:pPr>
    </w:p>
    <w:sectPr>
      <w:pgSz w:w="17860" w:h="25260"/>
      <w:pgMar w:top="2000" w:right="2220" w:bottom="280" w:left="2540" w:header="708" w:footer="708"/>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F6530"/>
    <w:multiLevelType w:val="hybridMultilevel"/>
    <w:tmpl w:val="00000000"/>
    <w:lvl w:ilvl="0">
      <w:start w:val="1"/>
      <w:numFmt w:val="decimal"/>
      <w:lvlText w:val="（%1）"/>
      <w:lvlJc w:val="left"/>
      <w:pPr>
        <w:ind w:left="2500" w:hanging="1080"/>
        <w:jc w:val="left"/>
      </w:pPr>
      <w:rPr>
        <w:rFonts w:ascii="宋体" w:eastAsia="宋体" w:hAnsi="宋体" w:cs="宋体" w:hint="default"/>
        <w:w w:val="91"/>
        <w:sz w:val="31"/>
        <w:szCs w:val="31"/>
      </w:rPr>
    </w:lvl>
    <w:lvl w:ilvl="1">
      <w:start w:val="0"/>
      <w:numFmt w:val="bullet"/>
      <w:lvlText w:val="•"/>
      <w:lvlJc w:val="left"/>
      <w:pPr>
        <w:ind w:left="3559" w:hanging="1080"/>
      </w:pPr>
      <w:rPr>
        <w:rFonts w:hint="default"/>
      </w:rPr>
    </w:lvl>
    <w:lvl w:ilvl="2">
      <w:start w:val="0"/>
      <w:numFmt w:val="bullet"/>
      <w:lvlText w:val="•"/>
      <w:lvlJc w:val="left"/>
      <w:pPr>
        <w:ind w:left="4619" w:hanging="1080"/>
      </w:pPr>
      <w:rPr>
        <w:rFonts w:hint="default"/>
      </w:rPr>
    </w:lvl>
    <w:lvl w:ilvl="3">
      <w:start w:val="0"/>
      <w:numFmt w:val="bullet"/>
      <w:lvlText w:val="•"/>
      <w:lvlJc w:val="left"/>
      <w:pPr>
        <w:ind w:left="5679" w:hanging="1080"/>
      </w:pPr>
      <w:rPr>
        <w:rFonts w:hint="default"/>
      </w:rPr>
    </w:lvl>
    <w:lvl w:ilvl="4">
      <w:start w:val="0"/>
      <w:numFmt w:val="bullet"/>
      <w:lvlText w:val="•"/>
      <w:lvlJc w:val="left"/>
      <w:pPr>
        <w:ind w:left="6739" w:hanging="1080"/>
      </w:pPr>
      <w:rPr>
        <w:rFonts w:hint="default"/>
      </w:rPr>
    </w:lvl>
    <w:lvl w:ilvl="5">
      <w:start w:val="0"/>
      <w:numFmt w:val="bullet"/>
      <w:lvlText w:val="•"/>
      <w:lvlJc w:val="left"/>
      <w:pPr>
        <w:ind w:left="7799" w:hanging="1080"/>
      </w:pPr>
      <w:rPr>
        <w:rFonts w:hint="default"/>
      </w:rPr>
    </w:lvl>
    <w:lvl w:ilvl="6">
      <w:start w:val="0"/>
      <w:numFmt w:val="bullet"/>
      <w:lvlText w:val="•"/>
      <w:lvlJc w:val="left"/>
      <w:pPr>
        <w:ind w:left="8859" w:hanging="1080"/>
      </w:pPr>
      <w:rPr>
        <w:rFonts w:hint="default"/>
      </w:rPr>
    </w:lvl>
    <w:lvl w:ilvl="7">
      <w:start w:val="0"/>
      <w:numFmt w:val="bullet"/>
      <w:lvlText w:val="•"/>
      <w:lvlJc w:val="left"/>
      <w:pPr>
        <w:ind w:left="9919" w:hanging="1080"/>
      </w:pPr>
      <w:rPr>
        <w:rFonts w:hint="default"/>
      </w:rPr>
    </w:lvl>
    <w:lvl w:ilvl="8">
      <w:start w:val="0"/>
      <w:numFmt w:val="bullet"/>
      <w:lvlText w:val="•"/>
      <w:lvlJc w:val="left"/>
      <w:pPr>
        <w:ind w:left="10979" w:hanging="1080"/>
      </w:pPr>
      <w:rPr>
        <w:rFonts w:hint="default"/>
      </w:rPr>
    </w:lvl>
  </w:abstractNum>
  <w:abstractNum w:abstractNumId="1">
    <w:nsid w:val="034D42A2"/>
    <w:multiLevelType w:val="hybridMultilevel"/>
    <w:tmpl w:val="00000000"/>
    <w:lvl w:ilvl="0">
      <w:start w:val="1"/>
      <w:numFmt w:val="decimal"/>
      <w:lvlText w:val="（%1）"/>
      <w:lvlJc w:val="left"/>
      <w:pPr>
        <w:ind w:left="1583" w:hanging="793"/>
        <w:jc w:val="left"/>
      </w:pPr>
      <w:rPr>
        <w:rFonts w:ascii="宋体" w:eastAsia="宋体" w:hAnsi="宋体" w:cs="宋体" w:hint="default"/>
        <w:w w:val="102"/>
        <w:sz w:val="29"/>
        <w:szCs w:val="29"/>
      </w:rPr>
    </w:lvl>
    <w:lvl w:ilvl="1">
      <w:start w:val="0"/>
      <w:numFmt w:val="bullet"/>
      <w:lvlText w:val="•"/>
      <w:lvlJc w:val="left"/>
      <w:pPr>
        <w:ind w:left="2731" w:hanging="793"/>
      </w:pPr>
      <w:rPr>
        <w:rFonts w:hint="default"/>
      </w:rPr>
    </w:lvl>
    <w:lvl w:ilvl="2">
      <w:start w:val="0"/>
      <w:numFmt w:val="bullet"/>
      <w:lvlText w:val="•"/>
      <w:lvlJc w:val="left"/>
      <w:pPr>
        <w:ind w:left="3883" w:hanging="793"/>
      </w:pPr>
      <w:rPr>
        <w:rFonts w:hint="default"/>
      </w:rPr>
    </w:lvl>
    <w:lvl w:ilvl="3">
      <w:start w:val="0"/>
      <w:numFmt w:val="bullet"/>
      <w:lvlText w:val="•"/>
      <w:lvlJc w:val="left"/>
      <w:pPr>
        <w:ind w:left="5035" w:hanging="793"/>
      </w:pPr>
      <w:rPr>
        <w:rFonts w:hint="default"/>
      </w:rPr>
    </w:lvl>
    <w:lvl w:ilvl="4">
      <w:start w:val="0"/>
      <w:numFmt w:val="bullet"/>
      <w:lvlText w:val="•"/>
      <w:lvlJc w:val="left"/>
      <w:pPr>
        <w:ind w:left="6187" w:hanging="793"/>
      </w:pPr>
      <w:rPr>
        <w:rFonts w:hint="default"/>
      </w:rPr>
    </w:lvl>
    <w:lvl w:ilvl="5">
      <w:start w:val="0"/>
      <w:numFmt w:val="bullet"/>
      <w:lvlText w:val="•"/>
      <w:lvlJc w:val="left"/>
      <w:pPr>
        <w:ind w:left="7339" w:hanging="793"/>
      </w:pPr>
      <w:rPr>
        <w:rFonts w:hint="default"/>
      </w:rPr>
    </w:lvl>
    <w:lvl w:ilvl="6">
      <w:start w:val="0"/>
      <w:numFmt w:val="bullet"/>
      <w:lvlText w:val="•"/>
      <w:lvlJc w:val="left"/>
      <w:pPr>
        <w:ind w:left="8491" w:hanging="793"/>
      </w:pPr>
      <w:rPr>
        <w:rFonts w:hint="default"/>
      </w:rPr>
    </w:lvl>
    <w:lvl w:ilvl="7">
      <w:start w:val="0"/>
      <w:numFmt w:val="bullet"/>
      <w:lvlText w:val="•"/>
      <w:lvlJc w:val="left"/>
      <w:pPr>
        <w:ind w:left="9643" w:hanging="793"/>
      </w:pPr>
      <w:rPr>
        <w:rFonts w:hint="default"/>
      </w:rPr>
    </w:lvl>
    <w:lvl w:ilvl="8">
      <w:start w:val="0"/>
      <w:numFmt w:val="bullet"/>
      <w:lvlText w:val="•"/>
      <w:lvlJc w:val="left"/>
      <w:pPr>
        <w:ind w:left="10795" w:hanging="793"/>
      </w:pPr>
      <w:rPr>
        <w:rFonts w:hint="default"/>
      </w:rPr>
    </w:lvl>
  </w:abstractNum>
  <w:abstractNum w:abstractNumId="2">
    <w:nsid w:val="039E280D"/>
    <w:multiLevelType w:val="hybridMultilevel"/>
    <w:tmpl w:val="00000000"/>
    <w:lvl w:ilvl="0">
      <w:start w:val="1"/>
      <w:numFmt w:val="decimal"/>
      <w:lvlText w:val="（%1）"/>
      <w:lvlJc w:val="left"/>
      <w:pPr>
        <w:ind w:left="1425" w:hanging="793"/>
        <w:jc w:val="left"/>
      </w:pPr>
      <w:rPr>
        <w:rFonts w:ascii="宋体" w:eastAsia="宋体" w:hAnsi="宋体" w:cs="宋体" w:hint="default"/>
        <w:w w:val="82"/>
        <w:sz w:val="29"/>
        <w:szCs w:val="29"/>
      </w:rPr>
    </w:lvl>
    <w:lvl w:ilvl="1">
      <w:start w:val="0"/>
      <w:numFmt w:val="bullet"/>
      <w:lvlText w:val="•"/>
      <w:lvlJc w:val="left"/>
      <w:pPr>
        <w:ind w:left="2587" w:hanging="793"/>
      </w:pPr>
      <w:rPr>
        <w:rFonts w:hint="default"/>
      </w:rPr>
    </w:lvl>
    <w:lvl w:ilvl="2">
      <w:start w:val="0"/>
      <w:numFmt w:val="bullet"/>
      <w:lvlText w:val="•"/>
      <w:lvlJc w:val="left"/>
      <w:pPr>
        <w:ind w:left="3755" w:hanging="793"/>
      </w:pPr>
      <w:rPr>
        <w:rFonts w:hint="default"/>
      </w:rPr>
    </w:lvl>
    <w:lvl w:ilvl="3">
      <w:start w:val="0"/>
      <w:numFmt w:val="bullet"/>
      <w:lvlText w:val="•"/>
      <w:lvlJc w:val="left"/>
      <w:pPr>
        <w:ind w:left="4923" w:hanging="793"/>
      </w:pPr>
      <w:rPr>
        <w:rFonts w:hint="default"/>
      </w:rPr>
    </w:lvl>
    <w:lvl w:ilvl="4">
      <w:start w:val="0"/>
      <w:numFmt w:val="bullet"/>
      <w:lvlText w:val="•"/>
      <w:lvlJc w:val="left"/>
      <w:pPr>
        <w:ind w:left="6091" w:hanging="793"/>
      </w:pPr>
      <w:rPr>
        <w:rFonts w:hint="default"/>
      </w:rPr>
    </w:lvl>
    <w:lvl w:ilvl="5">
      <w:start w:val="0"/>
      <w:numFmt w:val="bullet"/>
      <w:lvlText w:val="•"/>
      <w:lvlJc w:val="left"/>
      <w:pPr>
        <w:ind w:left="7259" w:hanging="793"/>
      </w:pPr>
      <w:rPr>
        <w:rFonts w:hint="default"/>
      </w:rPr>
    </w:lvl>
    <w:lvl w:ilvl="6">
      <w:start w:val="0"/>
      <w:numFmt w:val="bullet"/>
      <w:lvlText w:val="•"/>
      <w:lvlJc w:val="left"/>
      <w:pPr>
        <w:ind w:left="8427" w:hanging="793"/>
      </w:pPr>
      <w:rPr>
        <w:rFonts w:hint="default"/>
      </w:rPr>
    </w:lvl>
    <w:lvl w:ilvl="7">
      <w:start w:val="0"/>
      <w:numFmt w:val="bullet"/>
      <w:lvlText w:val="•"/>
      <w:lvlJc w:val="left"/>
      <w:pPr>
        <w:ind w:left="9595" w:hanging="793"/>
      </w:pPr>
      <w:rPr>
        <w:rFonts w:hint="default"/>
      </w:rPr>
    </w:lvl>
    <w:lvl w:ilvl="8">
      <w:start w:val="0"/>
      <w:numFmt w:val="bullet"/>
      <w:lvlText w:val="•"/>
      <w:lvlJc w:val="left"/>
      <w:pPr>
        <w:ind w:left="10763" w:hanging="793"/>
      </w:pPr>
      <w:rPr>
        <w:rFonts w:hint="default"/>
      </w:rPr>
    </w:lvl>
  </w:abstractNum>
  <w:abstractNum w:abstractNumId="3">
    <w:nsid w:val="078301D7"/>
    <w:multiLevelType w:val="hybridMultilevel"/>
    <w:tmpl w:val="00000000"/>
    <w:lvl w:ilvl="0">
      <w:start w:val="1"/>
      <w:numFmt w:val="decimal"/>
      <w:lvlText w:val="（%1）"/>
      <w:lvlJc w:val="left"/>
      <w:pPr>
        <w:ind w:left="1870" w:hanging="1080"/>
        <w:jc w:val="left"/>
      </w:pPr>
      <w:rPr>
        <w:rFonts w:ascii="宋体" w:eastAsia="宋体" w:hAnsi="宋体" w:cs="宋体" w:hint="default"/>
        <w:w w:val="102"/>
        <w:sz w:val="31"/>
        <w:szCs w:val="31"/>
      </w:rPr>
    </w:lvl>
    <w:lvl w:ilvl="1">
      <w:start w:val="0"/>
      <w:numFmt w:val="bullet"/>
      <w:lvlText w:val="•"/>
      <w:lvlJc w:val="left"/>
      <w:pPr>
        <w:ind w:left="3001" w:hanging="1080"/>
      </w:pPr>
      <w:rPr>
        <w:rFonts w:hint="default"/>
      </w:rPr>
    </w:lvl>
    <w:lvl w:ilvl="2">
      <w:start w:val="0"/>
      <w:numFmt w:val="bullet"/>
      <w:lvlText w:val="•"/>
      <w:lvlJc w:val="left"/>
      <w:pPr>
        <w:ind w:left="4123" w:hanging="1080"/>
      </w:pPr>
      <w:rPr>
        <w:rFonts w:hint="default"/>
      </w:rPr>
    </w:lvl>
    <w:lvl w:ilvl="3">
      <w:start w:val="0"/>
      <w:numFmt w:val="bullet"/>
      <w:lvlText w:val="•"/>
      <w:lvlJc w:val="left"/>
      <w:pPr>
        <w:ind w:left="5245" w:hanging="1080"/>
      </w:pPr>
      <w:rPr>
        <w:rFonts w:hint="default"/>
      </w:rPr>
    </w:lvl>
    <w:lvl w:ilvl="4">
      <w:start w:val="0"/>
      <w:numFmt w:val="bullet"/>
      <w:lvlText w:val="•"/>
      <w:lvlJc w:val="left"/>
      <w:pPr>
        <w:ind w:left="6367" w:hanging="1080"/>
      </w:pPr>
      <w:rPr>
        <w:rFonts w:hint="default"/>
      </w:rPr>
    </w:lvl>
    <w:lvl w:ilvl="5">
      <w:start w:val="0"/>
      <w:numFmt w:val="bullet"/>
      <w:lvlText w:val="•"/>
      <w:lvlJc w:val="left"/>
      <w:pPr>
        <w:ind w:left="7489" w:hanging="1080"/>
      </w:pPr>
      <w:rPr>
        <w:rFonts w:hint="default"/>
      </w:rPr>
    </w:lvl>
    <w:lvl w:ilvl="6">
      <w:start w:val="0"/>
      <w:numFmt w:val="bullet"/>
      <w:lvlText w:val="•"/>
      <w:lvlJc w:val="left"/>
      <w:pPr>
        <w:ind w:left="8611" w:hanging="1080"/>
      </w:pPr>
      <w:rPr>
        <w:rFonts w:hint="default"/>
      </w:rPr>
    </w:lvl>
    <w:lvl w:ilvl="7">
      <w:start w:val="0"/>
      <w:numFmt w:val="bullet"/>
      <w:lvlText w:val="•"/>
      <w:lvlJc w:val="left"/>
      <w:pPr>
        <w:ind w:left="9733" w:hanging="1080"/>
      </w:pPr>
      <w:rPr>
        <w:rFonts w:hint="default"/>
      </w:rPr>
    </w:lvl>
    <w:lvl w:ilvl="8">
      <w:start w:val="0"/>
      <w:numFmt w:val="bullet"/>
      <w:lvlText w:val="•"/>
      <w:lvlJc w:val="left"/>
      <w:pPr>
        <w:ind w:left="10855" w:hanging="1080"/>
      </w:pPr>
      <w:rPr>
        <w:rFonts w:hint="default"/>
      </w:rPr>
    </w:lvl>
  </w:abstractNum>
  <w:abstractNum w:abstractNumId="4">
    <w:nsid w:val="07FDA6C1"/>
    <w:multiLevelType w:val="hybridMultilevel"/>
    <w:tmpl w:val="00000000"/>
    <w:lvl w:ilvl="0">
      <w:start w:val="1"/>
      <w:numFmt w:val="decimal"/>
      <w:lvlText w:val="（%1）"/>
      <w:lvlJc w:val="left"/>
      <w:pPr>
        <w:ind w:left="1061" w:hanging="901"/>
        <w:jc w:val="left"/>
      </w:pPr>
      <w:rPr>
        <w:rFonts w:ascii="宋体" w:eastAsia="宋体" w:hAnsi="宋体" w:cs="宋体" w:hint="default"/>
        <w:spacing w:val="-47"/>
        <w:w w:val="100"/>
        <w:sz w:val="34"/>
        <w:szCs w:val="34"/>
      </w:rPr>
    </w:lvl>
    <w:lvl w:ilvl="1">
      <w:start w:val="0"/>
      <w:numFmt w:val="bullet"/>
      <w:lvlText w:val="•"/>
      <w:lvlJc w:val="left"/>
      <w:pPr>
        <w:ind w:left="2263" w:hanging="901"/>
      </w:pPr>
      <w:rPr>
        <w:rFonts w:hint="default"/>
      </w:rPr>
    </w:lvl>
    <w:lvl w:ilvl="2">
      <w:start w:val="0"/>
      <w:numFmt w:val="bullet"/>
      <w:lvlText w:val="•"/>
      <w:lvlJc w:val="left"/>
      <w:pPr>
        <w:ind w:left="3467" w:hanging="901"/>
      </w:pPr>
      <w:rPr>
        <w:rFonts w:hint="default"/>
      </w:rPr>
    </w:lvl>
    <w:lvl w:ilvl="3">
      <w:start w:val="0"/>
      <w:numFmt w:val="bullet"/>
      <w:lvlText w:val="•"/>
      <w:lvlJc w:val="left"/>
      <w:pPr>
        <w:ind w:left="4671" w:hanging="901"/>
      </w:pPr>
      <w:rPr>
        <w:rFonts w:hint="default"/>
      </w:rPr>
    </w:lvl>
    <w:lvl w:ilvl="4">
      <w:start w:val="0"/>
      <w:numFmt w:val="bullet"/>
      <w:lvlText w:val="•"/>
      <w:lvlJc w:val="left"/>
      <w:pPr>
        <w:ind w:left="5875" w:hanging="901"/>
      </w:pPr>
      <w:rPr>
        <w:rFonts w:hint="default"/>
      </w:rPr>
    </w:lvl>
    <w:lvl w:ilvl="5">
      <w:start w:val="0"/>
      <w:numFmt w:val="bullet"/>
      <w:lvlText w:val="•"/>
      <w:lvlJc w:val="left"/>
      <w:pPr>
        <w:ind w:left="7079" w:hanging="901"/>
      </w:pPr>
      <w:rPr>
        <w:rFonts w:hint="default"/>
      </w:rPr>
    </w:lvl>
    <w:lvl w:ilvl="6">
      <w:start w:val="0"/>
      <w:numFmt w:val="bullet"/>
      <w:lvlText w:val="•"/>
      <w:lvlJc w:val="left"/>
      <w:pPr>
        <w:ind w:left="8283" w:hanging="901"/>
      </w:pPr>
      <w:rPr>
        <w:rFonts w:hint="default"/>
      </w:rPr>
    </w:lvl>
    <w:lvl w:ilvl="7">
      <w:start w:val="0"/>
      <w:numFmt w:val="bullet"/>
      <w:lvlText w:val="•"/>
      <w:lvlJc w:val="left"/>
      <w:pPr>
        <w:ind w:left="9487" w:hanging="901"/>
      </w:pPr>
      <w:rPr>
        <w:rFonts w:hint="default"/>
      </w:rPr>
    </w:lvl>
    <w:lvl w:ilvl="8">
      <w:start w:val="0"/>
      <w:numFmt w:val="bullet"/>
      <w:lvlText w:val="•"/>
      <w:lvlJc w:val="left"/>
      <w:pPr>
        <w:ind w:left="10691" w:hanging="901"/>
      </w:pPr>
      <w:rPr>
        <w:rFonts w:hint="default"/>
      </w:rPr>
    </w:lvl>
  </w:abstractNum>
  <w:abstractNum w:abstractNumId="5">
    <w:nsid w:val="0BED0881"/>
    <w:multiLevelType w:val="hybridMultilevel"/>
    <w:tmpl w:val="00000000"/>
    <w:lvl w:ilvl="0">
      <w:start w:val="1"/>
      <w:numFmt w:val="decimal"/>
      <w:lvlText w:val="%1."/>
      <w:lvlJc w:val="left"/>
      <w:pPr>
        <w:ind w:left="700" w:hanging="540"/>
        <w:jc w:val="left"/>
      </w:pPr>
      <w:rPr>
        <w:rFonts w:ascii="宋体" w:eastAsia="宋体" w:hAnsi="宋体" w:cs="宋体" w:hint="default"/>
        <w:w w:val="100"/>
        <w:sz w:val="36"/>
        <w:szCs w:val="36"/>
      </w:rPr>
    </w:lvl>
    <w:lvl w:ilvl="1">
      <w:start w:val="0"/>
      <w:numFmt w:val="bullet"/>
      <w:lvlText w:val="•"/>
      <w:lvlJc w:val="left"/>
      <w:pPr>
        <w:ind w:left="700" w:hanging="540"/>
      </w:pPr>
      <w:rPr>
        <w:rFonts w:hint="default"/>
      </w:rPr>
    </w:lvl>
    <w:lvl w:ilvl="2">
      <w:start w:val="0"/>
      <w:numFmt w:val="bullet"/>
      <w:lvlText w:val="•"/>
      <w:lvlJc w:val="left"/>
      <w:pPr>
        <w:ind w:left="2077" w:hanging="540"/>
      </w:pPr>
      <w:rPr>
        <w:rFonts w:hint="default"/>
      </w:rPr>
    </w:lvl>
    <w:lvl w:ilvl="3">
      <w:start w:val="0"/>
      <w:numFmt w:val="bullet"/>
      <w:lvlText w:val="•"/>
      <w:lvlJc w:val="left"/>
      <w:pPr>
        <w:ind w:left="3455" w:hanging="540"/>
      </w:pPr>
      <w:rPr>
        <w:rFonts w:hint="default"/>
      </w:rPr>
    </w:lvl>
    <w:lvl w:ilvl="4">
      <w:start w:val="0"/>
      <w:numFmt w:val="bullet"/>
      <w:lvlText w:val="•"/>
      <w:lvlJc w:val="left"/>
      <w:pPr>
        <w:ind w:left="4833" w:hanging="540"/>
      </w:pPr>
      <w:rPr>
        <w:rFonts w:hint="default"/>
      </w:rPr>
    </w:lvl>
    <w:lvl w:ilvl="5">
      <w:start w:val="0"/>
      <w:numFmt w:val="bullet"/>
      <w:lvlText w:val="•"/>
      <w:lvlJc w:val="left"/>
      <w:pPr>
        <w:ind w:left="6210" w:hanging="540"/>
      </w:pPr>
      <w:rPr>
        <w:rFonts w:hint="default"/>
      </w:rPr>
    </w:lvl>
    <w:lvl w:ilvl="6">
      <w:start w:val="0"/>
      <w:numFmt w:val="bullet"/>
      <w:lvlText w:val="•"/>
      <w:lvlJc w:val="left"/>
      <w:pPr>
        <w:ind w:left="7588" w:hanging="540"/>
      </w:pPr>
      <w:rPr>
        <w:rFonts w:hint="default"/>
      </w:rPr>
    </w:lvl>
    <w:lvl w:ilvl="7">
      <w:start w:val="0"/>
      <w:numFmt w:val="bullet"/>
      <w:lvlText w:val="•"/>
      <w:lvlJc w:val="left"/>
      <w:pPr>
        <w:ind w:left="8966" w:hanging="540"/>
      </w:pPr>
      <w:rPr>
        <w:rFonts w:hint="default"/>
      </w:rPr>
    </w:lvl>
    <w:lvl w:ilvl="8">
      <w:start w:val="0"/>
      <w:numFmt w:val="bullet"/>
      <w:lvlText w:val="•"/>
      <w:lvlJc w:val="left"/>
      <w:pPr>
        <w:ind w:left="10344" w:hanging="540"/>
      </w:pPr>
      <w:rPr>
        <w:rFonts w:hint="default"/>
      </w:rPr>
    </w:lvl>
  </w:abstractNum>
  <w:abstractNum w:abstractNumId="6">
    <w:nsid w:val="1DB48C3F"/>
    <w:multiLevelType w:val="hybridMultilevel"/>
    <w:tmpl w:val="00000000"/>
    <w:lvl w:ilvl="0">
      <w:start w:val="1"/>
      <w:numFmt w:val="decimal"/>
      <w:lvlText w:val="（%1）"/>
      <w:lvlJc w:val="left"/>
      <w:pPr>
        <w:ind w:left="1240" w:hanging="1080"/>
        <w:jc w:val="left"/>
      </w:pPr>
      <w:rPr>
        <w:rFonts w:ascii="宋体" w:eastAsia="宋体" w:hAnsi="宋体" w:cs="宋体" w:hint="default"/>
        <w:spacing w:val="-1"/>
        <w:w w:val="100"/>
        <w:sz w:val="36"/>
        <w:szCs w:val="36"/>
      </w:rPr>
    </w:lvl>
    <w:lvl w:ilvl="1">
      <w:start w:val="0"/>
      <w:numFmt w:val="bullet"/>
      <w:lvlText w:val="•"/>
      <w:lvlJc w:val="left"/>
      <w:pPr>
        <w:ind w:left="2425" w:hanging="1080"/>
      </w:pPr>
      <w:rPr>
        <w:rFonts w:hint="default"/>
      </w:rPr>
    </w:lvl>
    <w:lvl w:ilvl="2">
      <w:start w:val="0"/>
      <w:numFmt w:val="bullet"/>
      <w:lvlText w:val="•"/>
      <w:lvlJc w:val="left"/>
      <w:pPr>
        <w:ind w:left="3611" w:hanging="1080"/>
      </w:pPr>
      <w:rPr>
        <w:rFonts w:hint="default"/>
      </w:rPr>
    </w:lvl>
    <w:lvl w:ilvl="3">
      <w:start w:val="0"/>
      <w:numFmt w:val="bullet"/>
      <w:lvlText w:val="•"/>
      <w:lvlJc w:val="left"/>
      <w:pPr>
        <w:ind w:left="4797" w:hanging="1080"/>
      </w:pPr>
      <w:rPr>
        <w:rFonts w:hint="default"/>
      </w:rPr>
    </w:lvl>
    <w:lvl w:ilvl="4">
      <w:start w:val="0"/>
      <w:numFmt w:val="bullet"/>
      <w:lvlText w:val="•"/>
      <w:lvlJc w:val="left"/>
      <w:pPr>
        <w:ind w:left="5983" w:hanging="1080"/>
      </w:pPr>
      <w:rPr>
        <w:rFonts w:hint="default"/>
      </w:rPr>
    </w:lvl>
    <w:lvl w:ilvl="5">
      <w:start w:val="0"/>
      <w:numFmt w:val="bullet"/>
      <w:lvlText w:val="•"/>
      <w:lvlJc w:val="left"/>
      <w:pPr>
        <w:ind w:left="7169" w:hanging="1080"/>
      </w:pPr>
      <w:rPr>
        <w:rFonts w:hint="default"/>
      </w:rPr>
    </w:lvl>
    <w:lvl w:ilvl="6">
      <w:start w:val="0"/>
      <w:numFmt w:val="bullet"/>
      <w:lvlText w:val="•"/>
      <w:lvlJc w:val="left"/>
      <w:pPr>
        <w:ind w:left="8355" w:hanging="1080"/>
      </w:pPr>
      <w:rPr>
        <w:rFonts w:hint="default"/>
      </w:rPr>
    </w:lvl>
    <w:lvl w:ilvl="7">
      <w:start w:val="0"/>
      <w:numFmt w:val="bullet"/>
      <w:lvlText w:val="•"/>
      <w:lvlJc w:val="left"/>
      <w:pPr>
        <w:ind w:left="9541" w:hanging="1080"/>
      </w:pPr>
      <w:rPr>
        <w:rFonts w:hint="default"/>
      </w:rPr>
    </w:lvl>
    <w:lvl w:ilvl="8">
      <w:start w:val="0"/>
      <w:numFmt w:val="bullet"/>
      <w:lvlText w:val="•"/>
      <w:lvlJc w:val="left"/>
      <w:pPr>
        <w:ind w:left="10727" w:hanging="1080"/>
      </w:pPr>
      <w:rPr>
        <w:rFonts w:hint="default"/>
      </w:rPr>
    </w:lvl>
  </w:abstractNum>
  <w:abstractNum w:abstractNumId="7">
    <w:nsid w:val="28A494BC"/>
    <w:multiLevelType w:val="hybridMultilevel"/>
    <w:tmpl w:val="00000000"/>
    <w:lvl w:ilvl="0">
      <w:start w:val="1"/>
      <w:numFmt w:val="decimal"/>
      <w:lvlText w:val="（%1）"/>
      <w:lvlJc w:val="left"/>
      <w:pPr>
        <w:ind w:left="2500" w:hanging="1080"/>
        <w:jc w:val="left"/>
      </w:pPr>
      <w:rPr>
        <w:rFonts w:ascii="宋体" w:eastAsia="宋体" w:hAnsi="宋体" w:cs="宋体" w:hint="default"/>
        <w:w w:val="102"/>
        <w:sz w:val="31"/>
        <w:szCs w:val="31"/>
      </w:rPr>
    </w:lvl>
    <w:lvl w:ilvl="1">
      <w:start w:val="0"/>
      <w:numFmt w:val="bullet"/>
      <w:lvlText w:val="•"/>
      <w:lvlJc w:val="left"/>
      <w:pPr>
        <w:ind w:left="3559" w:hanging="1080"/>
      </w:pPr>
      <w:rPr>
        <w:rFonts w:hint="default"/>
      </w:rPr>
    </w:lvl>
    <w:lvl w:ilvl="2">
      <w:start w:val="0"/>
      <w:numFmt w:val="bullet"/>
      <w:lvlText w:val="•"/>
      <w:lvlJc w:val="left"/>
      <w:pPr>
        <w:ind w:left="4619" w:hanging="1080"/>
      </w:pPr>
      <w:rPr>
        <w:rFonts w:hint="default"/>
      </w:rPr>
    </w:lvl>
    <w:lvl w:ilvl="3">
      <w:start w:val="0"/>
      <w:numFmt w:val="bullet"/>
      <w:lvlText w:val="•"/>
      <w:lvlJc w:val="left"/>
      <w:pPr>
        <w:ind w:left="5679" w:hanging="1080"/>
      </w:pPr>
      <w:rPr>
        <w:rFonts w:hint="default"/>
      </w:rPr>
    </w:lvl>
    <w:lvl w:ilvl="4">
      <w:start w:val="0"/>
      <w:numFmt w:val="bullet"/>
      <w:lvlText w:val="•"/>
      <w:lvlJc w:val="left"/>
      <w:pPr>
        <w:ind w:left="6739" w:hanging="1080"/>
      </w:pPr>
      <w:rPr>
        <w:rFonts w:hint="default"/>
      </w:rPr>
    </w:lvl>
    <w:lvl w:ilvl="5">
      <w:start w:val="0"/>
      <w:numFmt w:val="bullet"/>
      <w:lvlText w:val="•"/>
      <w:lvlJc w:val="left"/>
      <w:pPr>
        <w:ind w:left="7799" w:hanging="1080"/>
      </w:pPr>
      <w:rPr>
        <w:rFonts w:hint="default"/>
      </w:rPr>
    </w:lvl>
    <w:lvl w:ilvl="6">
      <w:start w:val="0"/>
      <w:numFmt w:val="bullet"/>
      <w:lvlText w:val="•"/>
      <w:lvlJc w:val="left"/>
      <w:pPr>
        <w:ind w:left="8859" w:hanging="1080"/>
      </w:pPr>
      <w:rPr>
        <w:rFonts w:hint="default"/>
      </w:rPr>
    </w:lvl>
    <w:lvl w:ilvl="7">
      <w:start w:val="0"/>
      <w:numFmt w:val="bullet"/>
      <w:lvlText w:val="•"/>
      <w:lvlJc w:val="left"/>
      <w:pPr>
        <w:ind w:left="9919" w:hanging="1080"/>
      </w:pPr>
      <w:rPr>
        <w:rFonts w:hint="default"/>
      </w:rPr>
    </w:lvl>
    <w:lvl w:ilvl="8">
      <w:start w:val="0"/>
      <w:numFmt w:val="bullet"/>
      <w:lvlText w:val="•"/>
      <w:lvlJc w:val="left"/>
      <w:pPr>
        <w:ind w:left="10979" w:hanging="1080"/>
      </w:pPr>
      <w:rPr>
        <w:rFonts w:hint="default"/>
      </w:rPr>
    </w:lvl>
  </w:abstractNum>
  <w:abstractNum w:abstractNumId="8">
    <w:nsid w:val="294E73C0"/>
    <w:multiLevelType w:val="hybridMultilevel"/>
    <w:tmpl w:val="00000000"/>
    <w:lvl w:ilvl="0">
      <w:start w:val="1"/>
      <w:numFmt w:val="decimal"/>
      <w:lvlText w:val="（%1）"/>
      <w:lvlJc w:val="left"/>
      <w:pPr>
        <w:ind w:left="2050" w:hanging="1350"/>
        <w:jc w:val="right"/>
      </w:pPr>
      <w:rPr>
        <w:rFonts w:ascii="宋体" w:eastAsia="宋体" w:hAnsi="宋体" w:cs="宋体" w:hint="default"/>
        <w:w w:val="91"/>
        <w:sz w:val="31"/>
        <w:szCs w:val="31"/>
      </w:rPr>
    </w:lvl>
    <w:lvl w:ilvl="1">
      <w:start w:val="0"/>
      <w:numFmt w:val="bullet"/>
      <w:lvlText w:val="•"/>
      <w:lvlJc w:val="left"/>
      <w:pPr>
        <w:ind w:left="3163" w:hanging="1350"/>
      </w:pPr>
      <w:rPr>
        <w:rFonts w:hint="default"/>
      </w:rPr>
    </w:lvl>
    <w:lvl w:ilvl="2">
      <w:start w:val="0"/>
      <w:numFmt w:val="bullet"/>
      <w:lvlText w:val="•"/>
      <w:lvlJc w:val="left"/>
      <w:pPr>
        <w:ind w:left="4267" w:hanging="1350"/>
      </w:pPr>
      <w:rPr>
        <w:rFonts w:hint="default"/>
      </w:rPr>
    </w:lvl>
    <w:lvl w:ilvl="3">
      <w:start w:val="0"/>
      <w:numFmt w:val="bullet"/>
      <w:lvlText w:val="•"/>
      <w:lvlJc w:val="left"/>
      <w:pPr>
        <w:ind w:left="5371" w:hanging="1350"/>
      </w:pPr>
      <w:rPr>
        <w:rFonts w:hint="default"/>
      </w:rPr>
    </w:lvl>
    <w:lvl w:ilvl="4">
      <w:start w:val="0"/>
      <w:numFmt w:val="bullet"/>
      <w:lvlText w:val="•"/>
      <w:lvlJc w:val="left"/>
      <w:pPr>
        <w:ind w:left="6475" w:hanging="1350"/>
      </w:pPr>
      <w:rPr>
        <w:rFonts w:hint="default"/>
      </w:rPr>
    </w:lvl>
    <w:lvl w:ilvl="5">
      <w:start w:val="0"/>
      <w:numFmt w:val="bullet"/>
      <w:lvlText w:val="•"/>
      <w:lvlJc w:val="left"/>
      <w:pPr>
        <w:ind w:left="7579" w:hanging="1350"/>
      </w:pPr>
      <w:rPr>
        <w:rFonts w:hint="default"/>
      </w:rPr>
    </w:lvl>
    <w:lvl w:ilvl="6">
      <w:start w:val="0"/>
      <w:numFmt w:val="bullet"/>
      <w:lvlText w:val="•"/>
      <w:lvlJc w:val="left"/>
      <w:pPr>
        <w:ind w:left="8683" w:hanging="1350"/>
      </w:pPr>
      <w:rPr>
        <w:rFonts w:hint="default"/>
      </w:rPr>
    </w:lvl>
    <w:lvl w:ilvl="7">
      <w:start w:val="0"/>
      <w:numFmt w:val="bullet"/>
      <w:lvlText w:val="•"/>
      <w:lvlJc w:val="left"/>
      <w:pPr>
        <w:ind w:left="9787" w:hanging="1350"/>
      </w:pPr>
      <w:rPr>
        <w:rFonts w:hint="default"/>
      </w:rPr>
    </w:lvl>
    <w:lvl w:ilvl="8">
      <w:start w:val="0"/>
      <w:numFmt w:val="bullet"/>
      <w:lvlText w:val="•"/>
      <w:lvlJc w:val="left"/>
      <w:pPr>
        <w:ind w:left="10891" w:hanging="1350"/>
      </w:pPr>
      <w:rPr>
        <w:rFonts w:hint="default"/>
      </w:rPr>
    </w:lvl>
  </w:abstractNum>
  <w:abstractNum w:abstractNumId="9">
    <w:nsid w:val="2CC9E17A"/>
    <w:multiLevelType w:val="hybridMultilevel"/>
    <w:tmpl w:val="00000000"/>
    <w:lvl w:ilvl="0">
      <w:start w:val="1"/>
      <w:numFmt w:val="decimal"/>
      <w:lvlText w:val="%1."/>
      <w:lvlJc w:val="left"/>
      <w:pPr>
        <w:ind w:left="160" w:hanging="396"/>
        <w:jc w:val="left"/>
      </w:pPr>
      <w:rPr>
        <w:rFonts w:ascii="Bookman Old Style" w:eastAsia="Bookman Old Style" w:hAnsi="Bookman Old Style" w:cs="Bookman Old Style" w:hint="default"/>
        <w:w w:val="82"/>
        <w:sz w:val="31"/>
        <w:szCs w:val="31"/>
      </w:rPr>
    </w:lvl>
    <w:lvl w:ilvl="1">
      <w:start w:val="1"/>
      <w:numFmt w:val="decimal"/>
      <w:lvlText w:val="%2."/>
      <w:lvlJc w:val="left"/>
      <w:pPr>
        <w:ind w:left="160" w:hanging="473"/>
        <w:jc w:val="right"/>
      </w:pPr>
      <w:rPr>
        <w:rFonts w:hint="default"/>
        <w:b/>
        <w:bCs/>
        <w:spacing w:val="-33"/>
        <w:w w:val="101"/>
      </w:rPr>
    </w:lvl>
    <w:lvl w:ilvl="2">
      <w:start w:val="1"/>
      <w:numFmt w:val="decimal"/>
      <w:lvlText w:val="%2.%3"/>
      <w:lvlJc w:val="left"/>
      <w:pPr>
        <w:ind w:left="1111" w:hanging="951"/>
        <w:jc w:val="left"/>
      </w:pPr>
      <w:rPr>
        <w:rFonts w:ascii="Times New Roman" w:eastAsia="Times New Roman" w:hAnsi="Times New Roman" w:cs="Times New Roman" w:hint="default"/>
        <w:b/>
        <w:bCs/>
        <w:spacing w:val="-1"/>
        <w:w w:val="101"/>
        <w:sz w:val="31"/>
        <w:szCs w:val="31"/>
      </w:rPr>
    </w:lvl>
    <w:lvl w:ilvl="3">
      <w:start w:val="0"/>
      <w:numFmt w:val="bullet"/>
      <w:lvlText w:val="•"/>
      <w:lvlJc w:val="left"/>
      <w:pPr>
        <w:ind w:left="3782" w:hanging="951"/>
      </w:pPr>
      <w:rPr>
        <w:rFonts w:hint="default"/>
      </w:rPr>
    </w:lvl>
    <w:lvl w:ilvl="4">
      <w:start w:val="0"/>
      <w:numFmt w:val="bullet"/>
      <w:lvlText w:val="•"/>
      <w:lvlJc w:val="left"/>
      <w:pPr>
        <w:ind w:left="5113" w:hanging="951"/>
      </w:pPr>
      <w:rPr>
        <w:rFonts w:hint="default"/>
      </w:rPr>
    </w:lvl>
    <w:lvl w:ilvl="5">
      <w:start w:val="0"/>
      <w:numFmt w:val="bullet"/>
      <w:lvlText w:val="•"/>
      <w:lvlJc w:val="left"/>
      <w:pPr>
        <w:ind w:left="6444" w:hanging="951"/>
      </w:pPr>
      <w:rPr>
        <w:rFonts w:hint="default"/>
      </w:rPr>
    </w:lvl>
    <w:lvl w:ilvl="6">
      <w:start w:val="0"/>
      <w:numFmt w:val="bullet"/>
      <w:lvlText w:val="•"/>
      <w:lvlJc w:val="left"/>
      <w:pPr>
        <w:ind w:left="7775" w:hanging="951"/>
      </w:pPr>
      <w:rPr>
        <w:rFonts w:hint="default"/>
      </w:rPr>
    </w:lvl>
    <w:lvl w:ilvl="7">
      <w:start w:val="0"/>
      <w:numFmt w:val="bullet"/>
      <w:lvlText w:val="•"/>
      <w:lvlJc w:val="left"/>
      <w:pPr>
        <w:ind w:left="9106" w:hanging="951"/>
      </w:pPr>
      <w:rPr>
        <w:rFonts w:hint="default"/>
      </w:rPr>
    </w:lvl>
    <w:lvl w:ilvl="8">
      <w:start w:val="0"/>
      <w:numFmt w:val="bullet"/>
      <w:lvlText w:val="•"/>
      <w:lvlJc w:val="left"/>
      <w:pPr>
        <w:ind w:left="10437" w:hanging="951"/>
      </w:pPr>
      <w:rPr>
        <w:rFonts w:hint="default"/>
      </w:rPr>
    </w:lvl>
  </w:abstractNum>
  <w:abstractNum w:abstractNumId="10">
    <w:nsid w:val="2D92CD79"/>
    <w:multiLevelType w:val="hybridMultilevel"/>
    <w:tmpl w:val="00000000"/>
    <w:lvl w:ilvl="0">
      <w:start w:val="1"/>
      <w:numFmt w:val="decimal"/>
      <w:lvlText w:val="%1）"/>
      <w:lvlJc w:val="left"/>
      <w:pPr>
        <w:ind w:left="1918" w:hanging="477"/>
        <w:jc w:val="left"/>
      </w:pPr>
      <w:rPr>
        <w:rFonts w:ascii="宋体" w:eastAsia="宋体" w:hAnsi="宋体" w:cs="宋体" w:hint="default"/>
        <w:w w:val="102"/>
        <w:sz w:val="29"/>
        <w:szCs w:val="29"/>
      </w:rPr>
    </w:lvl>
    <w:lvl w:ilvl="1">
      <w:start w:val="0"/>
      <w:numFmt w:val="bullet"/>
      <w:lvlText w:val="•"/>
      <w:lvlJc w:val="left"/>
      <w:pPr>
        <w:ind w:left="3037" w:hanging="477"/>
      </w:pPr>
      <w:rPr>
        <w:rFonts w:hint="default"/>
      </w:rPr>
    </w:lvl>
    <w:lvl w:ilvl="2">
      <w:start w:val="0"/>
      <w:numFmt w:val="bullet"/>
      <w:lvlText w:val="•"/>
      <w:lvlJc w:val="left"/>
      <w:pPr>
        <w:ind w:left="4155" w:hanging="477"/>
      </w:pPr>
      <w:rPr>
        <w:rFonts w:hint="default"/>
      </w:rPr>
    </w:lvl>
    <w:lvl w:ilvl="3">
      <w:start w:val="0"/>
      <w:numFmt w:val="bullet"/>
      <w:lvlText w:val="•"/>
      <w:lvlJc w:val="left"/>
      <w:pPr>
        <w:ind w:left="5273" w:hanging="477"/>
      </w:pPr>
      <w:rPr>
        <w:rFonts w:hint="default"/>
      </w:rPr>
    </w:lvl>
    <w:lvl w:ilvl="4">
      <w:start w:val="0"/>
      <w:numFmt w:val="bullet"/>
      <w:lvlText w:val="•"/>
      <w:lvlJc w:val="left"/>
      <w:pPr>
        <w:ind w:left="6391" w:hanging="477"/>
      </w:pPr>
      <w:rPr>
        <w:rFonts w:hint="default"/>
      </w:rPr>
    </w:lvl>
    <w:lvl w:ilvl="5">
      <w:start w:val="0"/>
      <w:numFmt w:val="bullet"/>
      <w:lvlText w:val="•"/>
      <w:lvlJc w:val="left"/>
      <w:pPr>
        <w:ind w:left="7509" w:hanging="477"/>
      </w:pPr>
      <w:rPr>
        <w:rFonts w:hint="default"/>
      </w:rPr>
    </w:lvl>
    <w:lvl w:ilvl="6">
      <w:start w:val="0"/>
      <w:numFmt w:val="bullet"/>
      <w:lvlText w:val="•"/>
      <w:lvlJc w:val="left"/>
      <w:pPr>
        <w:ind w:left="8627" w:hanging="477"/>
      </w:pPr>
      <w:rPr>
        <w:rFonts w:hint="default"/>
      </w:rPr>
    </w:lvl>
    <w:lvl w:ilvl="7">
      <w:start w:val="0"/>
      <w:numFmt w:val="bullet"/>
      <w:lvlText w:val="•"/>
      <w:lvlJc w:val="left"/>
      <w:pPr>
        <w:ind w:left="9745" w:hanging="477"/>
      </w:pPr>
      <w:rPr>
        <w:rFonts w:hint="default"/>
      </w:rPr>
    </w:lvl>
    <w:lvl w:ilvl="8">
      <w:start w:val="0"/>
      <w:numFmt w:val="bullet"/>
      <w:lvlText w:val="•"/>
      <w:lvlJc w:val="left"/>
      <w:pPr>
        <w:ind w:left="10863" w:hanging="477"/>
      </w:pPr>
      <w:rPr>
        <w:rFonts w:hint="default"/>
      </w:rPr>
    </w:lvl>
  </w:abstractNum>
  <w:abstractNum w:abstractNumId="11">
    <w:nsid w:val="2F2E9CC4"/>
    <w:multiLevelType w:val="hybridMultilevel"/>
    <w:tmpl w:val="00000000"/>
    <w:lvl w:ilvl="0">
      <w:start w:val="1"/>
      <w:numFmt w:val="decimal"/>
      <w:lvlText w:val="%1."/>
      <w:lvlJc w:val="left"/>
      <w:pPr>
        <w:ind w:left="1266" w:hanging="473"/>
        <w:jc w:val="right"/>
      </w:pPr>
      <w:rPr>
        <w:rFonts w:ascii="Arial" w:eastAsia="Arial" w:hAnsi="Arial" w:cs="Arial" w:hint="default"/>
        <w:spacing w:val="-4"/>
        <w:w w:val="91"/>
        <w:sz w:val="29"/>
        <w:szCs w:val="29"/>
      </w:rPr>
    </w:lvl>
    <w:lvl w:ilvl="1">
      <w:start w:val="0"/>
      <w:numFmt w:val="bullet"/>
      <w:lvlText w:val="•"/>
      <w:lvlJc w:val="left"/>
      <w:pPr>
        <w:ind w:left="2443" w:hanging="473"/>
      </w:pPr>
      <w:rPr>
        <w:rFonts w:hint="default"/>
      </w:rPr>
    </w:lvl>
    <w:lvl w:ilvl="2">
      <w:start w:val="0"/>
      <w:numFmt w:val="bullet"/>
      <w:lvlText w:val="•"/>
      <w:lvlJc w:val="left"/>
      <w:pPr>
        <w:ind w:left="3627" w:hanging="473"/>
      </w:pPr>
      <w:rPr>
        <w:rFonts w:hint="default"/>
      </w:rPr>
    </w:lvl>
    <w:lvl w:ilvl="3">
      <w:start w:val="0"/>
      <w:numFmt w:val="bullet"/>
      <w:lvlText w:val="•"/>
      <w:lvlJc w:val="left"/>
      <w:pPr>
        <w:ind w:left="4811" w:hanging="473"/>
      </w:pPr>
      <w:rPr>
        <w:rFonts w:hint="default"/>
      </w:rPr>
    </w:lvl>
    <w:lvl w:ilvl="4">
      <w:start w:val="0"/>
      <w:numFmt w:val="bullet"/>
      <w:lvlText w:val="•"/>
      <w:lvlJc w:val="left"/>
      <w:pPr>
        <w:ind w:left="5995" w:hanging="473"/>
      </w:pPr>
      <w:rPr>
        <w:rFonts w:hint="default"/>
      </w:rPr>
    </w:lvl>
    <w:lvl w:ilvl="5">
      <w:start w:val="0"/>
      <w:numFmt w:val="bullet"/>
      <w:lvlText w:val="•"/>
      <w:lvlJc w:val="left"/>
      <w:pPr>
        <w:ind w:left="7179" w:hanging="473"/>
      </w:pPr>
      <w:rPr>
        <w:rFonts w:hint="default"/>
      </w:rPr>
    </w:lvl>
    <w:lvl w:ilvl="6">
      <w:start w:val="0"/>
      <w:numFmt w:val="bullet"/>
      <w:lvlText w:val="•"/>
      <w:lvlJc w:val="left"/>
      <w:pPr>
        <w:ind w:left="8363" w:hanging="473"/>
      </w:pPr>
      <w:rPr>
        <w:rFonts w:hint="default"/>
      </w:rPr>
    </w:lvl>
    <w:lvl w:ilvl="7">
      <w:start w:val="0"/>
      <w:numFmt w:val="bullet"/>
      <w:lvlText w:val="•"/>
      <w:lvlJc w:val="left"/>
      <w:pPr>
        <w:ind w:left="9547" w:hanging="473"/>
      </w:pPr>
      <w:rPr>
        <w:rFonts w:hint="default"/>
      </w:rPr>
    </w:lvl>
    <w:lvl w:ilvl="8">
      <w:start w:val="0"/>
      <w:numFmt w:val="bullet"/>
      <w:lvlText w:val="•"/>
      <w:lvlJc w:val="left"/>
      <w:pPr>
        <w:ind w:left="10731" w:hanging="473"/>
      </w:pPr>
      <w:rPr>
        <w:rFonts w:hint="default"/>
      </w:rPr>
    </w:lvl>
  </w:abstractNum>
  <w:abstractNum w:abstractNumId="12">
    <w:nsid w:val="309DD4C0"/>
    <w:multiLevelType w:val="hybridMultilevel"/>
    <w:tmpl w:val="00000000"/>
    <w:lvl w:ilvl="0">
      <w:start w:val="2"/>
      <w:numFmt w:val="decimal"/>
      <w:lvlText w:val="（%1）"/>
      <w:lvlJc w:val="left"/>
      <w:pPr>
        <w:ind w:left="1583" w:hanging="793"/>
        <w:jc w:val="right"/>
      </w:pPr>
      <w:rPr>
        <w:rFonts w:ascii="宋体" w:eastAsia="宋体" w:hAnsi="宋体" w:cs="宋体" w:hint="default"/>
        <w:w w:val="102"/>
        <w:sz w:val="29"/>
        <w:szCs w:val="29"/>
      </w:rPr>
    </w:lvl>
    <w:lvl w:ilvl="1">
      <w:start w:val="1"/>
      <w:numFmt w:val="decimal"/>
      <w:lvlText w:val="（%2）"/>
      <w:lvlJc w:val="left"/>
      <w:pPr>
        <w:ind w:left="1870" w:hanging="1080"/>
        <w:jc w:val="left"/>
      </w:pPr>
      <w:rPr>
        <w:rFonts w:ascii="宋体" w:eastAsia="宋体" w:hAnsi="宋体" w:cs="宋体" w:hint="default"/>
        <w:w w:val="102"/>
        <w:sz w:val="31"/>
        <w:szCs w:val="31"/>
      </w:rPr>
    </w:lvl>
    <w:lvl w:ilvl="2">
      <w:start w:val="0"/>
      <w:numFmt w:val="bullet"/>
      <w:lvlText w:val="•"/>
      <w:lvlJc w:val="left"/>
      <w:pPr>
        <w:ind w:left="1880" w:hanging="1080"/>
      </w:pPr>
      <w:rPr>
        <w:rFonts w:hint="default"/>
      </w:rPr>
    </w:lvl>
    <w:lvl w:ilvl="3">
      <w:start w:val="0"/>
      <w:numFmt w:val="bullet"/>
      <w:lvlText w:val="•"/>
      <w:lvlJc w:val="left"/>
      <w:pPr>
        <w:ind w:left="3282" w:hanging="1080"/>
      </w:pPr>
      <w:rPr>
        <w:rFonts w:hint="default"/>
      </w:rPr>
    </w:lvl>
    <w:lvl w:ilvl="4">
      <w:start w:val="0"/>
      <w:numFmt w:val="bullet"/>
      <w:lvlText w:val="•"/>
      <w:lvlJc w:val="left"/>
      <w:pPr>
        <w:ind w:left="4684" w:hanging="1080"/>
      </w:pPr>
      <w:rPr>
        <w:rFonts w:hint="default"/>
      </w:rPr>
    </w:lvl>
    <w:lvl w:ilvl="5">
      <w:start w:val="0"/>
      <w:numFmt w:val="bullet"/>
      <w:lvlText w:val="•"/>
      <w:lvlJc w:val="left"/>
      <w:pPr>
        <w:ind w:left="6087" w:hanging="1080"/>
      </w:pPr>
      <w:rPr>
        <w:rFonts w:hint="default"/>
      </w:rPr>
    </w:lvl>
    <w:lvl w:ilvl="6">
      <w:start w:val="0"/>
      <w:numFmt w:val="bullet"/>
      <w:lvlText w:val="•"/>
      <w:lvlJc w:val="left"/>
      <w:pPr>
        <w:ind w:left="7489" w:hanging="1080"/>
      </w:pPr>
      <w:rPr>
        <w:rFonts w:hint="default"/>
      </w:rPr>
    </w:lvl>
    <w:lvl w:ilvl="7">
      <w:start w:val="0"/>
      <w:numFmt w:val="bullet"/>
      <w:lvlText w:val="•"/>
      <w:lvlJc w:val="left"/>
      <w:pPr>
        <w:ind w:left="8892" w:hanging="1080"/>
      </w:pPr>
      <w:rPr>
        <w:rFonts w:hint="default"/>
      </w:rPr>
    </w:lvl>
    <w:lvl w:ilvl="8">
      <w:start w:val="0"/>
      <w:numFmt w:val="bullet"/>
      <w:lvlText w:val="•"/>
      <w:lvlJc w:val="left"/>
      <w:pPr>
        <w:ind w:left="10294" w:hanging="1080"/>
      </w:pPr>
      <w:rPr>
        <w:rFonts w:hint="default"/>
      </w:rPr>
    </w:lvl>
  </w:abstractNum>
  <w:abstractNum w:abstractNumId="13">
    <w:nsid w:val="328481A9"/>
    <w:multiLevelType w:val="hybridMultilevel"/>
    <w:tmpl w:val="00000000"/>
    <w:lvl w:ilvl="0">
      <w:start w:val="1"/>
      <w:numFmt w:val="decimal"/>
      <w:lvlText w:val="（%1）"/>
      <w:lvlJc w:val="left"/>
      <w:pPr>
        <w:ind w:left="1870" w:hanging="1080"/>
        <w:jc w:val="left"/>
      </w:pPr>
      <w:rPr>
        <w:rFonts w:ascii="宋体" w:eastAsia="宋体" w:hAnsi="宋体" w:cs="宋体" w:hint="default"/>
        <w:w w:val="102"/>
        <w:sz w:val="31"/>
        <w:szCs w:val="31"/>
      </w:rPr>
    </w:lvl>
    <w:lvl w:ilvl="1">
      <w:start w:val="0"/>
      <w:numFmt w:val="bullet"/>
      <w:lvlText w:val="•"/>
      <w:lvlJc w:val="left"/>
      <w:pPr>
        <w:ind w:left="3001" w:hanging="1080"/>
      </w:pPr>
      <w:rPr>
        <w:rFonts w:hint="default"/>
      </w:rPr>
    </w:lvl>
    <w:lvl w:ilvl="2">
      <w:start w:val="0"/>
      <w:numFmt w:val="bullet"/>
      <w:lvlText w:val="•"/>
      <w:lvlJc w:val="left"/>
      <w:pPr>
        <w:ind w:left="4123" w:hanging="1080"/>
      </w:pPr>
      <w:rPr>
        <w:rFonts w:hint="default"/>
      </w:rPr>
    </w:lvl>
    <w:lvl w:ilvl="3">
      <w:start w:val="0"/>
      <w:numFmt w:val="bullet"/>
      <w:lvlText w:val="•"/>
      <w:lvlJc w:val="left"/>
      <w:pPr>
        <w:ind w:left="5245" w:hanging="1080"/>
      </w:pPr>
      <w:rPr>
        <w:rFonts w:hint="default"/>
      </w:rPr>
    </w:lvl>
    <w:lvl w:ilvl="4">
      <w:start w:val="0"/>
      <w:numFmt w:val="bullet"/>
      <w:lvlText w:val="•"/>
      <w:lvlJc w:val="left"/>
      <w:pPr>
        <w:ind w:left="6367" w:hanging="1080"/>
      </w:pPr>
      <w:rPr>
        <w:rFonts w:hint="default"/>
      </w:rPr>
    </w:lvl>
    <w:lvl w:ilvl="5">
      <w:start w:val="0"/>
      <w:numFmt w:val="bullet"/>
      <w:lvlText w:val="•"/>
      <w:lvlJc w:val="left"/>
      <w:pPr>
        <w:ind w:left="7489" w:hanging="1080"/>
      </w:pPr>
      <w:rPr>
        <w:rFonts w:hint="default"/>
      </w:rPr>
    </w:lvl>
    <w:lvl w:ilvl="6">
      <w:start w:val="0"/>
      <w:numFmt w:val="bullet"/>
      <w:lvlText w:val="•"/>
      <w:lvlJc w:val="left"/>
      <w:pPr>
        <w:ind w:left="8611" w:hanging="1080"/>
      </w:pPr>
      <w:rPr>
        <w:rFonts w:hint="default"/>
      </w:rPr>
    </w:lvl>
    <w:lvl w:ilvl="7">
      <w:start w:val="0"/>
      <w:numFmt w:val="bullet"/>
      <w:lvlText w:val="•"/>
      <w:lvlJc w:val="left"/>
      <w:pPr>
        <w:ind w:left="9733" w:hanging="1080"/>
      </w:pPr>
      <w:rPr>
        <w:rFonts w:hint="default"/>
      </w:rPr>
    </w:lvl>
    <w:lvl w:ilvl="8">
      <w:start w:val="0"/>
      <w:numFmt w:val="bullet"/>
      <w:lvlText w:val="•"/>
      <w:lvlJc w:val="left"/>
      <w:pPr>
        <w:ind w:left="10855" w:hanging="1080"/>
      </w:pPr>
      <w:rPr>
        <w:rFonts w:hint="default"/>
      </w:rPr>
    </w:lvl>
  </w:abstractNum>
  <w:abstractNum w:abstractNumId="14">
    <w:nsid w:val="3534A357"/>
    <w:multiLevelType w:val="hybridMultilevel"/>
    <w:tmpl w:val="00000000"/>
    <w:lvl w:ilvl="0">
      <w:start w:val="1"/>
      <w:numFmt w:val="decimal"/>
      <w:lvlText w:val="%1."/>
      <w:lvlJc w:val="left"/>
      <w:pPr>
        <w:ind w:left="521" w:hanging="361"/>
        <w:jc w:val="left"/>
      </w:pPr>
      <w:rPr>
        <w:rFonts w:ascii="宋体" w:eastAsia="宋体" w:hAnsi="宋体" w:cs="宋体" w:hint="default"/>
        <w:spacing w:val="-1"/>
        <w:w w:val="100"/>
        <w:sz w:val="34"/>
        <w:szCs w:val="34"/>
      </w:rPr>
    </w:lvl>
    <w:lvl w:ilvl="1">
      <w:start w:val="0"/>
      <w:numFmt w:val="bullet"/>
      <w:lvlText w:val="•"/>
      <w:lvlJc w:val="left"/>
      <w:pPr>
        <w:ind w:left="1777" w:hanging="361"/>
      </w:pPr>
      <w:rPr>
        <w:rFonts w:hint="default"/>
      </w:rPr>
    </w:lvl>
    <w:lvl w:ilvl="2">
      <w:start w:val="0"/>
      <w:numFmt w:val="bullet"/>
      <w:lvlText w:val="•"/>
      <w:lvlJc w:val="left"/>
      <w:pPr>
        <w:ind w:left="3035" w:hanging="361"/>
      </w:pPr>
      <w:rPr>
        <w:rFonts w:hint="default"/>
      </w:rPr>
    </w:lvl>
    <w:lvl w:ilvl="3">
      <w:start w:val="0"/>
      <w:numFmt w:val="bullet"/>
      <w:lvlText w:val="•"/>
      <w:lvlJc w:val="left"/>
      <w:pPr>
        <w:ind w:left="4293" w:hanging="361"/>
      </w:pPr>
      <w:rPr>
        <w:rFonts w:hint="default"/>
      </w:rPr>
    </w:lvl>
    <w:lvl w:ilvl="4">
      <w:start w:val="0"/>
      <w:numFmt w:val="bullet"/>
      <w:lvlText w:val="•"/>
      <w:lvlJc w:val="left"/>
      <w:pPr>
        <w:ind w:left="5551" w:hanging="361"/>
      </w:pPr>
      <w:rPr>
        <w:rFonts w:hint="default"/>
      </w:rPr>
    </w:lvl>
    <w:lvl w:ilvl="5">
      <w:start w:val="0"/>
      <w:numFmt w:val="bullet"/>
      <w:lvlText w:val="•"/>
      <w:lvlJc w:val="left"/>
      <w:pPr>
        <w:ind w:left="6809" w:hanging="361"/>
      </w:pPr>
      <w:rPr>
        <w:rFonts w:hint="default"/>
      </w:rPr>
    </w:lvl>
    <w:lvl w:ilvl="6">
      <w:start w:val="0"/>
      <w:numFmt w:val="bullet"/>
      <w:lvlText w:val="•"/>
      <w:lvlJc w:val="left"/>
      <w:pPr>
        <w:ind w:left="8067" w:hanging="361"/>
      </w:pPr>
      <w:rPr>
        <w:rFonts w:hint="default"/>
      </w:rPr>
    </w:lvl>
    <w:lvl w:ilvl="7">
      <w:start w:val="0"/>
      <w:numFmt w:val="bullet"/>
      <w:lvlText w:val="•"/>
      <w:lvlJc w:val="left"/>
      <w:pPr>
        <w:ind w:left="9325" w:hanging="361"/>
      </w:pPr>
      <w:rPr>
        <w:rFonts w:hint="default"/>
      </w:rPr>
    </w:lvl>
    <w:lvl w:ilvl="8">
      <w:start w:val="0"/>
      <w:numFmt w:val="bullet"/>
      <w:lvlText w:val="•"/>
      <w:lvlJc w:val="left"/>
      <w:pPr>
        <w:ind w:left="10583" w:hanging="361"/>
      </w:pPr>
      <w:rPr>
        <w:rFonts w:hint="default"/>
      </w:rPr>
    </w:lvl>
  </w:abstractNum>
  <w:abstractNum w:abstractNumId="15">
    <w:nsid w:val="3780BA10"/>
    <w:multiLevelType w:val="hybridMultilevel"/>
    <w:tmpl w:val="00000000"/>
    <w:lvl w:ilvl="0">
      <w:start w:val="1"/>
      <w:numFmt w:val="decimal"/>
      <w:lvlText w:val="（%1）"/>
      <w:lvlJc w:val="left"/>
      <w:pPr>
        <w:ind w:left="1420" w:hanging="793"/>
        <w:jc w:val="left"/>
      </w:pPr>
      <w:rPr>
        <w:rFonts w:ascii="宋体" w:eastAsia="宋体" w:hAnsi="宋体" w:cs="宋体" w:hint="default"/>
        <w:spacing w:val="-162"/>
        <w:w w:val="102"/>
        <w:sz w:val="29"/>
        <w:szCs w:val="29"/>
      </w:rPr>
    </w:lvl>
    <w:lvl w:ilvl="1">
      <w:start w:val="0"/>
      <w:numFmt w:val="bullet"/>
      <w:lvlText w:val="•"/>
      <w:lvlJc w:val="left"/>
      <w:pPr>
        <w:ind w:left="1900" w:hanging="793"/>
      </w:pPr>
      <w:rPr>
        <w:rFonts w:hint="default"/>
      </w:rPr>
    </w:lvl>
    <w:lvl w:ilvl="2">
      <w:start w:val="0"/>
      <w:numFmt w:val="bullet"/>
      <w:lvlText w:val="•"/>
      <w:lvlJc w:val="left"/>
      <w:pPr>
        <w:ind w:left="2500" w:hanging="793"/>
      </w:pPr>
      <w:rPr>
        <w:rFonts w:hint="default"/>
      </w:rPr>
    </w:lvl>
    <w:lvl w:ilvl="3">
      <w:start w:val="0"/>
      <w:numFmt w:val="bullet"/>
      <w:lvlText w:val="•"/>
      <w:lvlJc w:val="left"/>
      <w:pPr>
        <w:ind w:left="3140" w:hanging="793"/>
      </w:pPr>
      <w:rPr>
        <w:rFonts w:hint="default"/>
      </w:rPr>
    </w:lvl>
    <w:lvl w:ilvl="4">
      <w:start w:val="0"/>
      <w:numFmt w:val="bullet"/>
      <w:lvlText w:val="•"/>
      <w:lvlJc w:val="left"/>
      <w:pPr>
        <w:ind w:left="4562" w:hanging="793"/>
      </w:pPr>
      <w:rPr>
        <w:rFonts w:hint="default"/>
      </w:rPr>
    </w:lvl>
    <w:lvl w:ilvl="5">
      <w:start w:val="0"/>
      <w:numFmt w:val="bullet"/>
      <w:lvlText w:val="•"/>
      <w:lvlJc w:val="left"/>
      <w:pPr>
        <w:ind w:left="5985" w:hanging="793"/>
      </w:pPr>
      <w:rPr>
        <w:rFonts w:hint="default"/>
      </w:rPr>
    </w:lvl>
    <w:lvl w:ilvl="6">
      <w:start w:val="0"/>
      <w:numFmt w:val="bullet"/>
      <w:lvlText w:val="•"/>
      <w:lvlJc w:val="left"/>
      <w:pPr>
        <w:ind w:left="7408" w:hanging="793"/>
      </w:pPr>
      <w:rPr>
        <w:rFonts w:hint="default"/>
      </w:rPr>
    </w:lvl>
    <w:lvl w:ilvl="7">
      <w:start w:val="0"/>
      <w:numFmt w:val="bullet"/>
      <w:lvlText w:val="•"/>
      <w:lvlJc w:val="left"/>
      <w:pPr>
        <w:ind w:left="8831" w:hanging="793"/>
      </w:pPr>
      <w:rPr>
        <w:rFonts w:hint="default"/>
      </w:rPr>
    </w:lvl>
    <w:lvl w:ilvl="8">
      <w:start w:val="0"/>
      <w:numFmt w:val="bullet"/>
      <w:lvlText w:val="•"/>
      <w:lvlJc w:val="left"/>
      <w:pPr>
        <w:ind w:left="10254" w:hanging="793"/>
      </w:pPr>
      <w:rPr>
        <w:rFonts w:hint="default"/>
      </w:rPr>
    </w:lvl>
  </w:abstractNum>
  <w:abstractNum w:abstractNumId="16">
    <w:nsid w:val="3EE0851E"/>
    <w:multiLevelType w:val="hybridMultilevel"/>
    <w:tmpl w:val="00000000"/>
    <w:lvl w:ilvl="0">
      <w:start w:val="1"/>
      <w:numFmt w:val="decimal"/>
      <w:lvlText w:val="（%1）"/>
      <w:lvlJc w:val="left"/>
      <w:pPr>
        <w:ind w:left="1605" w:hanging="793"/>
        <w:jc w:val="left"/>
      </w:pPr>
      <w:rPr>
        <w:rFonts w:ascii="宋体" w:eastAsia="宋体" w:hAnsi="宋体" w:cs="宋体" w:hint="default"/>
        <w:w w:val="102"/>
        <w:sz w:val="29"/>
        <w:szCs w:val="29"/>
      </w:rPr>
    </w:lvl>
    <w:lvl w:ilvl="1">
      <w:start w:val="0"/>
      <w:numFmt w:val="bullet"/>
      <w:lvlText w:val="•"/>
      <w:lvlJc w:val="left"/>
      <w:pPr>
        <w:ind w:left="2920" w:hanging="793"/>
      </w:pPr>
      <w:rPr>
        <w:rFonts w:hint="default"/>
      </w:rPr>
    </w:lvl>
    <w:lvl w:ilvl="2">
      <w:start w:val="0"/>
      <w:numFmt w:val="bullet"/>
      <w:lvlText w:val="•"/>
      <w:lvlJc w:val="left"/>
      <w:pPr>
        <w:ind w:left="2555" w:hanging="793"/>
      </w:pPr>
      <w:rPr>
        <w:rFonts w:hint="default"/>
      </w:rPr>
    </w:lvl>
    <w:lvl w:ilvl="3">
      <w:start w:val="0"/>
      <w:numFmt w:val="bullet"/>
      <w:lvlText w:val="•"/>
      <w:lvlJc w:val="left"/>
      <w:pPr>
        <w:ind w:left="2191" w:hanging="793"/>
      </w:pPr>
      <w:rPr>
        <w:rFonts w:hint="default"/>
      </w:rPr>
    </w:lvl>
    <w:lvl w:ilvl="4">
      <w:start w:val="0"/>
      <w:numFmt w:val="bullet"/>
      <w:lvlText w:val="•"/>
      <w:lvlJc w:val="left"/>
      <w:pPr>
        <w:ind w:left="1826" w:hanging="793"/>
      </w:pPr>
      <w:rPr>
        <w:rFonts w:hint="default"/>
      </w:rPr>
    </w:lvl>
    <w:lvl w:ilvl="5">
      <w:start w:val="0"/>
      <w:numFmt w:val="bullet"/>
      <w:lvlText w:val="•"/>
      <w:lvlJc w:val="left"/>
      <w:pPr>
        <w:ind w:left="1462" w:hanging="793"/>
      </w:pPr>
      <w:rPr>
        <w:rFonts w:hint="default"/>
      </w:rPr>
    </w:lvl>
    <w:lvl w:ilvl="6">
      <w:start w:val="0"/>
      <w:numFmt w:val="bullet"/>
      <w:lvlText w:val="•"/>
      <w:lvlJc w:val="left"/>
      <w:pPr>
        <w:ind w:left="1097" w:hanging="793"/>
      </w:pPr>
      <w:rPr>
        <w:rFonts w:hint="default"/>
      </w:rPr>
    </w:lvl>
    <w:lvl w:ilvl="7">
      <w:start w:val="0"/>
      <w:numFmt w:val="bullet"/>
      <w:lvlText w:val="•"/>
      <w:lvlJc w:val="left"/>
      <w:pPr>
        <w:ind w:left="733" w:hanging="793"/>
      </w:pPr>
      <w:rPr>
        <w:rFonts w:hint="default"/>
      </w:rPr>
    </w:lvl>
    <w:lvl w:ilvl="8">
      <w:start w:val="0"/>
      <w:numFmt w:val="bullet"/>
      <w:lvlText w:val="•"/>
      <w:lvlJc w:val="left"/>
      <w:pPr>
        <w:ind w:left="368" w:hanging="793"/>
      </w:pPr>
      <w:rPr>
        <w:rFonts w:hint="default"/>
      </w:rPr>
    </w:lvl>
  </w:abstractNum>
  <w:abstractNum w:abstractNumId="17">
    <w:nsid w:val="44C0788A"/>
    <w:multiLevelType w:val="hybridMultilevel"/>
    <w:tmpl w:val="00000000"/>
    <w:lvl w:ilvl="0">
      <w:start w:val="1"/>
      <w:numFmt w:val="decimal"/>
      <w:lvlText w:val="%1."/>
      <w:lvlJc w:val="left"/>
      <w:pPr>
        <w:ind w:left="700" w:hanging="540"/>
        <w:jc w:val="left"/>
      </w:pPr>
      <w:rPr>
        <w:rFonts w:ascii="宋体" w:eastAsia="宋体" w:hAnsi="宋体" w:cs="宋体" w:hint="default"/>
        <w:w w:val="100"/>
        <w:sz w:val="36"/>
        <w:szCs w:val="36"/>
      </w:rPr>
    </w:lvl>
    <w:lvl w:ilvl="1">
      <w:start w:val="0"/>
      <w:numFmt w:val="bullet"/>
      <w:lvlText w:val="•"/>
      <w:lvlJc w:val="left"/>
      <w:pPr>
        <w:ind w:left="1939" w:hanging="540"/>
      </w:pPr>
      <w:rPr>
        <w:rFonts w:hint="default"/>
      </w:rPr>
    </w:lvl>
    <w:lvl w:ilvl="2">
      <w:start w:val="0"/>
      <w:numFmt w:val="bullet"/>
      <w:lvlText w:val="•"/>
      <w:lvlJc w:val="left"/>
      <w:pPr>
        <w:ind w:left="3179" w:hanging="540"/>
      </w:pPr>
      <w:rPr>
        <w:rFonts w:hint="default"/>
      </w:rPr>
    </w:lvl>
    <w:lvl w:ilvl="3">
      <w:start w:val="0"/>
      <w:numFmt w:val="bullet"/>
      <w:lvlText w:val="•"/>
      <w:lvlJc w:val="left"/>
      <w:pPr>
        <w:ind w:left="4419" w:hanging="540"/>
      </w:pPr>
      <w:rPr>
        <w:rFonts w:hint="default"/>
      </w:rPr>
    </w:lvl>
    <w:lvl w:ilvl="4">
      <w:start w:val="0"/>
      <w:numFmt w:val="bullet"/>
      <w:lvlText w:val="•"/>
      <w:lvlJc w:val="left"/>
      <w:pPr>
        <w:ind w:left="5659" w:hanging="540"/>
      </w:pPr>
      <w:rPr>
        <w:rFonts w:hint="default"/>
      </w:rPr>
    </w:lvl>
    <w:lvl w:ilvl="5">
      <w:start w:val="0"/>
      <w:numFmt w:val="bullet"/>
      <w:lvlText w:val="•"/>
      <w:lvlJc w:val="left"/>
      <w:pPr>
        <w:ind w:left="6899" w:hanging="540"/>
      </w:pPr>
      <w:rPr>
        <w:rFonts w:hint="default"/>
      </w:rPr>
    </w:lvl>
    <w:lvl w:ilvl="6">
      <w:start w:val="0"/>
      <w:numFmt w:val="bullet"/>
      <w:lvlText w:val="•"/>
      <w:lvlJc w:val="left"/>
      <w:pPr>
        <w:ind w:left="8139" w:hanging="540"/>
      </w:pPr>
      <w:rPr>
        <w:rFonts w:hint="default"/>
      </w:rPr>
    </w:lvl>
    <w:lvl w:ilvl="7">
      <w:start w:val="0"/>
      <w:numFmt w:val="bullet"/>
      <w:lvlText w:val="•"/>
      <w:lvlJc w:val="left"/>
      <w:pPr>
        <w:ind w:left="9379" w:hanging="540"/>
      </w:pPr>
      <w:rPr>
        <w:rFonts w:hint="default"/>
      </w:rPr>
    </w:lvl>
    <w:lvl w:ilvl="8">
      <w:start w:val="0"/>
      <w:numFmt w:val="bullet"/>
      <w:lvlText w:val="•"/>
      <w:lvlJc w:val="left"/>
      <w:pPr>
        <w:ind w:left="10619" w:hanging="540"/>
      </w:pPr>
      <w:rPr>
        <w:rFonts w:hint="default"/>
      </w:rPr>
    </w:lvl>
  </w:abstractNum>
  <w:abstractNum w:abstractNumId="18">
    <w:nsid w:val="4B0550FB"/>
    <w:multiLevelType w:val="hybridMultilevel"/>
    <w:tmpl w:val="00000000"/>
    <w:lvl w:ilvl="0">
      <w:start w:val="1"/>
      <w:numFmt w:val="decimal"/>
      <w:lvlText w:val="（%1）"/>
      <w:lvlJc w:val="left"/>
      <w:pPr>
        <w:ind w:left="2500" w:hanging="1080"/>
        <w:jc w:val="right"/>
      </w:pPr>
      <w:rPr>
        <w:rFonts w:ascii="宋体" w:eastAsia="宋体" w:hAnsi="宋体" w:cs="宋体" w:hint="default"/>
        <w:w w:val="101"/>
        <w:sz w:val="31"/>
        <w:szCs w:val="31"/>
      </w:rPr>
    </w:lvl>
    <w:lvl w:ilvl="1">
      <w:start w:val="1"/>
      <w:numFmt w:val="decimal"/>
      <w:lvlText w:val="（%2）"/>
      <w:lvlJc w:val="left"/>
      <w:pPr>
        <w:ind w:left="1583" w:hanging="793"/>
        <w:jc w:val="left"/>
      </w:pPr>
      <w:rPr>
        <w:rFonts w:ascii="宋体" w:eastAsia="宋体" w:hAnsi="宋体" w:cs="宋体" w:hint="default"/>
        <w:w w:val="91"/>
        <w:sz w:val="29"/>
        <w:szCs w:val="29"/>
      </w:rPr>
    </w:lvl>
    <w:lvl w:ilvl="2">
      <w:start w:val="1"/>
      <w:numFmt w:val="decimal"/>
      <w:lvlText w:val="（%3）"/>
      <w:lvlJc w:val="left"/>
      <w:pPr>
        <w:ind w:left="2500" w:hanging="1080"/>
        <w:jc w:val="left"/>
      </w:pPr>
      <w:rPr>
        <w:rFonts w:ascii="宋体" w:eastAsia="宋体" w:hAnsi="宋体" w:cs="宋体" w:hint="default"/>
        <w:w w:val="91"/>
        <w:sz w:val="31"/>
        <w:szCs w:val="31"/>
      </w:rPr>
    </w:lvl>
    <w:lvl w:ilvl="3">
      <w:start w:val="0"/>
      <w:numFmt w:val="bullet"/>
      <w:lvlText w:val="•"/>
      <w:lvlJc w:val="left"/>
      <w:pPr>
        <w:ind w:left="4855" w:hanging="1080"/>
      </w:pPr>
      <w:rPr>
        <w:rFonts w:hint="default"/>
      </w:rPr>
    </w:lvl>
    <w:lvl w:ilvl="4">
      <w:start w:val="0"/>
      <w:numFmt w:val="bullet"/>
      <w:lvlText w:val="•"/>
      <w:lvlJc w:val="left"/>
      <w:pPr>
        <w:ind w:left="6033" w:hanging="1080"/>
      </w:pPr>
      <w:rPr>
        <w:rFonts w:hint="default"/>
      </w:rPr>
    </w:lvl>
    <w:lvl w:ilvl="5">
      <w:start w:val="0"/>
      <w:numFmt w:val="bullet"/>
      <w:lvlText w:val="•"/>
      <w:lvlJc w:val="left"/>
      <w:pPr>
        <w:ind w:left="7210" w:hanging="1080"/>
      </w:pPr>
      <w:rPr>
        <w:rFonts w:hint="default"/>
      </w:rPr>
    </w:lvl>
    <w:lvl w:ilvl="6">
      <w:start w:val="0"/>
      <w:numFmt w:val="bullet"/>
      <w:lvlText w:val="•"/>
      <w:lvlJc w:val="left"/>
      <w:pPr>
        <w:ind w:left="8388" w:hanging="1080"/>
      </w:pPr>
      <w:rPr>
        <w:rFonts w:hint="default"/>
      </w:rPr>
    </w:lvl>
    <w:lvl w:ilvl="7">
      <w:start w:val="0"/>
      <w:numFmt w:val="bullet"/>
      <w:lvlText w:val="•"/>
      <w:lvlJc w:val="left"/>
      <w:pPr>
        <w:ind w:left="9566" w:hanging="1080"/>
      </w:pPr>
      <w:rPr>
        <w:rFonts w:hint="default"/>
      </w:rPr>
    </w:lvl>
    <w:lvl w:ilvl="8">
      <w:start w:val="0"/>
      <w:numFmt w:val="bullet"/>
      <w:lvlText w:val="•"/>
      <w:lvlJc w:val="left"/>
      <w:pPr>
        <w:ind w:left="10744" w:hanging="1080"/>
      </w:pPr>
      <w:rPr>
        <w:rFonts w:hint="default"/>
      </w:rPr>
    </w:lvl>
  </w:abstractNum>
  <w:abstractNum w:abstractNumId="19">
    <w:nsid w:val="4B7C1AD1"/>
    <w:multiLevelType w:val="hybridMultilevel"/>
    <w:tmpl w:val="00000000"/>
    <w:lvl w:ilvl="0">
      <w:start w:val="1"/>
      <w:numFmt w:val="decimal"/>
      <w:lvlText w:val="%1."/>
      <w:lvlJc w:val="left"/>
      <w:pPr>
        <w:ind w:left="160" w:hanging="540"/>
        <w:jc w:val="right"/>
      </w:pPr>
      <w:rPr>
        <w:rFonts w:ascii="宋体" w:eastAsia="宋体" w:hAnsi="宋体" w:cs="宋体" w:hint="default"/>
        <w:w w:val="100"/>
        <w:sz w:val="36"/>
        <w:szCs w:val="36"/>
      </w:rPr>
    </w:lvl>
    <w:lvl w:ilvl="1">
      <w:start w:val="0"/>
      <w:numFmt w:val="bullet"/>
      <w:lvlText w:val="•"/>
      <w:lvlJc w:val="left"/>
      <w:pPr>
        <w:ind w:left="1453" w:hanging="540"/>
      </w:pPr>
      <w:rPr>
        <w:rFonts w:hint="default"/>
      </w:rPr>
    </w:lvl>
    <w:lvl w:ilvl="2">
      <w:start w:val="0"/>
      <w:numFmt w:val="bullet"/>
      <w:lvlText w:val="•"/>
      <w:lvlJc w:val="left"/>
      <w:pPr>
        <w:ind w:left="2747" w:hanging="540"/>
      </w:pPr>
      <w:rPr>
        <w:rFonts w:hint="default"/>
      </w:rPr>
    </w:lvl>
    <w:lvl w:ilvl="3">
      <w:start w:val="0"/>
      <w:numFmt w:val="bullet"/>
      <w:lvlText w:val="•"/>
      <w:lvlJc w:val="left"/>
      <w:pPr>
        <w:ind w:left="4041" w:hanging="540"/>
      </w:pPr>
      <w:rPr>
        <w:rFonts w:hint="default"/>
      </w:rPr>
    </w:lvl>
    <w:lvl w:ilvl="4">
      <w:start w:val="0"/>
      <w:numFmt w:val="bullet"/>
      <w:lvlText w:val="•"/>
      <w:lvlJc w:val="left"/>
      <w:pPr>
        <w:ind w:left="5335" w:hanging="540"/>
      </w:pPr>
      <w:rPr>
        <w:rFonts w:hint="default"/>
      </w:rPr>
    </w:lvl>
    <w:lvl w:ilvl="5">
      <w:start w:val="0"/>
      <w:numFmt w:val="bullet"/>
      <w:lvlText w:val="•"/>
      <w:lvlJc w:val="left"/>
      <w:pPr>
        <w:ind w:left="6629" w:hanging="540"/>
      </w:pPr>
      <w:rPr>
        <w:rFonts w:hint="default"/>
      </w:rPr>
    </w:lvl>
    <w:lvl w:ilvl="6">
      <w:start w:val="0"/>
      <w:numFmt w:val="bullet"/>
      <w:lvlText w:val="•"/>
      <w:lvlJc w:val="left"/>
      <w:pPr>
        <w:ind w:left="7923" w:hanging="540"/>
      </w:pPr>
      <w:rPr>
        <w:rFonts w:hint="default"/>
      </w:rPr>
    </w:lvl>
    <w:lvl w:ilvl="7">
      <w:start w:val="0"/>
      <w:numFmt w:val="bullet"/>
      <w:lvlText w:val="•"/>
      <w:lvlJc w:val="left"/>
      <w:pPr>
        <w:ind w:left="9217" w:hanging="540"/>
      </w:pPr>
      <w:rPr>
        <w:rFonts w:hint="default"/>
      </w:rPr>
    </w:lvl>
    <w:lvl w:ilvl="8">
      <w:start w:val="0"/>
      <w:numFmt w:val="bullet"/>
      <w:lvlText w:val="•"/>
      <w:lvlJc w:val="left"/>
      <w:pPr>
        <w:ind w:left="10511" w:hanging="540"/>
      </w:pPr>
      <w:rPr>
        <w:rFonts w:hint="default"/>
      </w:rPr>
    </w:lvl>
  </w:abstractNum>
  <w:abstractNum w:abstractNumId="20">
    <w:nsid w:val="4CB5EC31"/>
    <w:multiLevelType w:val="hybridMultilevel"/>
    <w:tmpl w:val="00000000"/>
    <w:lvl w:ilvl="0">
      <w:start w:val="1"/>
      <w:numFmt w:val="decimal"/>
      <w:lvlText w:val="（%1）"/>
      <w:lvlJc w:val="left"/>
      <w:pPr>
        <w:ind w:left="2500" w:hanging="1080"/>
        <w:jc w:val="left"/>
      </w:pPr>
      <w:rPr>
        <w:rFonts w:ascii="宋体" w:eastAsia="宋体" w:hAnsi="宋体" w:cs="宋体" w:hint="default"/>
        <w:w w:val="91"/>
        <w:sz w:val="31"/>
        <w:szCs w:val="31"/>
      </w:rPr>
    </w:lvl>
    <w:lvl w:ilvl="1">
      <w:start w:val="0"/>
      <w:numFmt w:val="bullet"/>
      <w:lvlText w:val="•"/>
      <w:lvlJc w:val="left"/>
      <w:pPr>
        <w:ind w:left="3559" w:hanging="1080"/>
      </w:pPr>
      <w:rPr>
        <w:rFonts w:hint="default"/>
      </w:rPr>
    </w:lvl>
    <w:lvl w:ilvl="2">
      <w:start w:val="0"/>
      <w:numFmt w:val="bullet"/>
      <w:lvlText w:val="•"/>
      <w:lvlJc w:val="left"/>
      <w:pPr>
        <w:ind w:left="4619" w:hanging="1080"/>
      </w:pPr>
      <w:rPr>
        <w:rFonts w:hint="default"/>
      </w:rPr>
    </w:lvl>
    <w:lvl w:ilvl="3">
      <w:start w:val="0"/>
      <w:numFmt w:val="bullet"/>
      <w:lvlText w:val="•"/>
      <w:lvlJc w:val="left"/>
      <w:pPr>
        <w:ind w:left="5679" w:hanging="1080"/>
      </w:pPr>
      <w:rPr>
        <w:rFonts w:hint="default"/>
      </w:rPr>
    </w:lvl>
    <w:lvl w:ilvl="4">
      <w:start w:val="0"/>
      <w:numFmt w:val="bullet"/>
      <w:lvlText w:val="•"/>
      <w:lvlJc w:val="left"/>
      <w:pPr>
        <w:ind w:left="6739" w:hanging="1080"/>
      </w:pPr>
      <w:rPr>
        <w:rFonts w:hint="default"/>
      </w:rPr>
    </w:lvl>
    <w:lvl w:ilvl="5">
      <w:start w:val="0"/>
      <w:numFmt w:val="bullet"/>
      <w:lvlText w:val="•"/>
      <w:lvlJc w:val="left"/>
      <w:pPr>
        <w:ind w:left="7799" w:hanging="1080"/>
      </w:pPr>
      <w:rPr>
        <w:rFonts w:hint="default"/>
      </w:rPr>
    </w:lvl>
    <w:lvl w:ilvl="6">
      <w:start w:val="0"/>
      <w:numFmt w:val="bullet"/>
      <w:lvlText w:val="•"/>
      <w:lvlJc w:val="left"/>
      <w:pPr>
        <w:ind w:left="8859" w:hanging="1080"/>
      </w:pPr>
      <w:rPr>
        <w:rFonts w:hint="default"/>
      </w:rPr>
    </w:lvl>
    <w:lvl w:ilvl="7">
      <w:start w:val="0"/>
      <w:numFmt w:val="bullet"/>
      <w:lvlText w:val="•"/>
      <w:lvlJc w:val="left"/>
      <w:pPr>
        <w:ind w:left="9919" w:hanging="1080"/>
      </w:pPr>
      <w:rPr>
        <w:rFonts w:hint="default"/>
      </w:rPr>
    </w:lvl>
    <w:lvl w:ilvl="8">
      <w:start w:val="0"/>
      <w:numFmt w:val="bullet"/>
      <w:lvlText w:val="•"/>
      <w:lvlJc w:val="left"/>
      <w:pPr>
        <w:ind w:left="10979" w:hanging="1080"/>
      </w:pPr>
      <w:rPr>
        <w:rFonts w:hint="default"/>
      </w:rPr>
    </w:lvl>
  </w:abstractNum>
  <w:abstractNum w:abstractNumId="21">
    <w:nsid w:val="4ECD3D1E"/>
    <w:multiLevelType w:val="hybridMultilevel"/>
    <w:tmpl w:val="00000000"/>
    <w:lvl w:ilvl="0">
      <w:start w:val="1"/>
      <w:numFmt w:val="decimal"/>
      <w:lvlText w:val="%1."/>
      <w:lvlJc w:val="left"/>
      <w:pPr>
        <w:ind w:left="635" w:hanging="477"/>
        <w:jc w:val="right"/>
      </w:pPr>
      <w:rPr>
        <w:rFonts w:hint="default"/>
        <w:b/>
        <w:bCs/>
        <w:spacing w:val="-1"/>
        <w:w w:val="91"/>
      </w:rPr>
    </w:lvl>
    <w:lvl w:ilvl="1">
      <w:start w:val="1"/>
      <w:numFmt w:val="decimal"/>
      <w:lvlText w:val="%1.%2"/>
      <w:lvlJc w:val="left"/>
      <w:pPr>
        <w:ind w:left="1107" w:hanging="947"/>
        <w:jc w:val="left"/>
      </w:pPr>
      <w:rPr>
        <w:rFonts w:hint="default"/>
        <w:b/>
        <w:bCs/>
        <w:spacing w:val="-1"/>
        <w:w w:val="101"/>
      </w:rPr>
    </w:lvl>
    <w:lvl w:ilvl="2">
      <w:start w:val="0"/>
      <w:numFmt w:val="bullet"/>
      <w:lvlText w:val="•"/>
      <w:lvlJc w:val="left"/>
      <w:pPr>
        <w:ind w:left="1100" w:hanging="947"/>
      </w:pPr>
      <w:rPr>
        <w:rFonts w:hint="default"/>
      </w:rPr>
    </w:lvl>
    <w:lvl w:ilvl="3">
      <w:start w:val="0"/>
      <w:numFmt w:val="bullet"/>
      <w:lvlText w:val="•"/>
      <w:lvlJc w:val="left"/>
      <w:pPr>
        <w:ind w:left="2599" w:hanging="947"/>
      </w:pPr>
      <w:rPr>
        <w:rFonts w:hint="default"/>
      </w:rPr>
    </w:lvl>
    <w:lvl w:ilvl="4">
      <w:start w:val="0"/>
      <w:numFmt w:val="bullet"/>
      <w:lvlText w:val="•"/>
      <w:lvlJc w:val="left"/>
      <w:pPr>
        <w:ind w:left="4099" w:hanging="947"/>
      </w:pPr>
      <w:rPr>
        <w:rFonts w:hint="default"/>
      </w:rPr>
    </w:lvl>
    <w:lvl w:ilvl="5">
      <w:start w:val="0"/>
      <w:numFmt w:val="bullet"/>
      <w:lvlText w:val="•"/>
      <w:lvlJc w:val="left"/>
      <w:pPr>
        <w:ind w:left="5599" w:hanging="947"/>
      </w:pPr>
      <w:rPr>
        <w:rFonts w:hint="default"/>
      </w:rPr>
    </w:lvl>
    <w:lvl w:ilvl="6">
      <w:start w:val="0"/>
      <w:numFmt w:val="bullet"/>
      <w:lvlText w:val="•"/>
      <w:lvlJc w:val="left"/>
      <w:pPr>
        <w:ind w:left="7099" w:hanging="947"/>
      </w:pPr>
      <w:rPr>
        <w:rFonts w:hint="default"/>
      </w:rPr>
    </w:lvl>
    <w:lvl w:ilvl="7">
      <w:start w:val="0"/>
      <w:numFmt w:val="bullet"/>
      <w:lvlText w:val="•"/>
      <w:lvlJc w:val="left"/>
      <w:pPr>
        <w:ind w:left="8599" w:hanging="947"/>
      </w:pPr>
      <w:rPr>
        <w:rFonts w:hint="default"/>
      </w:rPr>
    </w:lvl>
    <w:lvl w:ilvl="8">
      <w:start w:val="0"/>
      <w:numFmt w:val="bullet"/>
      <w:lvlText w:val="•"/>
      <w:lvlJc w:val="left"/>
      <w:pPr>
        <w:ind w:left="10099" w:hanging="947"/>
      </w:pPr>
      <w:rPr>
        <w:rFonts w:hint="default"/>
      </w:rPr>
    </w:lvl>
  </w:abstractNum>
  <w:abstractNum w:abstractNumId="22">
    <w:nsid w:val="529AFE5C"/>
    <w:multiLevelType w:val="hybridMultilevel"/>
    <w:tmpl w:val="00000000"/>
    <w:lvl w:ilvl="0">
      <w:start w:val="1"/>
      <w:numFmt w:val="decimal"/>
      <w:lvlText w:val="%1"/>
      <w:lvlJc w:val="left"/>
      <w:pPr>
        <w:ind w:left="1107" w:hanging="947"/>
        <w:jc w:val="left"/>
      </w:pPr>
      <w:rPr>
        <w:rFonts w:hint="default"/>
      </w:rPr>
    </w:lvl>
    <w:lvl w:ilvl="1">
      <w:start w:val="1"/>
      <w:numFmt w:val="decimal"/>
      <w:lvlText w:val="%1.%2"/>
      <w:lvlJc w:val="left"/>
      <w:pPr>
        <w:ind w:left="1107" w:hanging="947"/>
        <w:jc w:val="left"/>
      </w:pPr>
      <w:rPr>
        <w:rFonts w:ascii="Times New Roman" w:eastAsia="Times New Roman" w:hAnsi="Times New Roman" w:cs="Times New Roman" w:hint="default"/>
        <w:b/>
        <w:bCs/>
        <w:spacing w:val="-1"/>
        <w:w w:val="101"/>
        <w:sz w:val="31"/>
        <w:szCs w:val="31"/>
      </w:rPr>
    </w:lvl>
    <w:lvl w:ilvl="2">
      <w:start w:val="1"/>
      <w:numFmt w:val="decimal"/>
      <w:lvlText w:val="（%3）"/>
      <w:lvlJc w:val="left"/>
      <w:pPr>
        <w:ind w:left="2389" w:hanging="1419"/>
        <w:jc w:val="left"/>
      </w:pPr>
      <w:rPr>
        <w:rFonts w:ascii="宋体" w:eastAsia="宋体" w:hAnsi="宋体" w:cs="宋体" w:hint="default"/>
        <w:w w:val="82"/>
        <w:sz w:val="31"/>
        <w:szCs w:val="31"/>
      </w:rPr>
    </w:lvl>
    <w:lvl w:ilvl="3">
      <w:start w:val="0"/>
      <w:numFmt w:val="bullet"/>
      <w:lvlText w:val="•"/>
      <w:lvlJc w:val="left"/>
      <w:pPr>
        <w:ind w:left="4762" w:hanging="1419"/>
      </w:pPr>
      <w:rPr>
        <w:rFonts w:hint="default"/>
      </w:rPr>
    </w:lvl>
    <w:lvl w:ilvl="4">
      <w:start w:val="0"/>
      <w:numFmt w:val="bullet"/>
      <w:lvlText w:val="•"/>
      <w:lvlJc w:val="left"/>
      <w:pPr>
        <w:ind w:left="5953" w:hanging="1419"/>
      </w:pPr>
      <w:rPr>
        <w:rFonts w:hint="default"/>
      </w:rPr>
    </w:lvl>
    <w:lvl w:ilvl="5">
      <w:start w:val="0"/>
      <w:numFmt w:val="bullet"/>
      <w:lvlText w:val="•"/>
      <w:lvlJc w:val="left"/>
      <w:pPr>
        <w:ind w:left="7144" w:hanging="1419"/>
      </w:pPr>
      <w:rPr>
        <w:rFonts w:hint="default"/>
      </w:rPr>
    </w:lvl>
    <w:lvl w:ilvl="6">
      <w:start w:val="0"/>
      <w:numFmt w:val="bullet"/>
      <w:lvlText w:val="•"/>
      <w:lvlJc w:val="left"/>
      <w:pPr>
        <w:ind w:left="8335" w:hanging="1419"/>
      </w:pPr>
      <w:rPr>
        <w:rFonts w:hint="default"/>
      </w:rPr>
    </w:lvl>
    <w:lvl w:ilvl="7">
      <w:start w:val="0"/>
      <w:numFmt w:val="bullet"/>
      <w:lvlText w:val="•"/>
      <w:lvlJc w:val="left"/>
      <w:pPr>
        <w:ind w:left="9526" w:hanging="1419"/>
      </w:pPr>
      <w:rPr>
        <w:rFonts w:hint="default"/>
      </w:rPr>
    </w:lvl>
    <w:lvl w:ilvl="8">
      <w:start w:val="0"/>
      <w:numFmt w:val="bullet"/>
      <w:lvlText w:val="•"/>
      <w:lvlJc w:val="left"/>
      <w:pPr>
        <w:ind w:left="10717" w:hanging="1419"/>
      </w:pPr>
      <w:rPr>
        <w:rFonts w:hint="default"/>
      </w:rPr>
    </w:lvl>
  </w:abstractNum>
  <w:abstractNum w:abstractNumId="23">
    <w:nsid w:val="5485C590"/>
    <w:multiLevelType w:val="hybridMultilevel"/>
    <w:tmpl w:val="00000000"/>
    <w:lvl w:ilvl="0">
      <w:start w:val="1"/>
      <w:numFmt w:val="decimal"/>
      <w:lvlText w:val="（%1）"/>
      <w:lvlJc w:val="left"/>
      <w:pPr>
        <w:ind w:left="953" w:hanging="793"/>
        <w:jc w:val="left"/>
      </w:pPr>
      <w:rPr>
        <w:rFonts w:ascii="宋体" w:eastAsia="宋体" w:hAnsi="宋体" w:cs="宋体" w:hint="default"/>
        <w:spacing w:val="-1"/>
        <w:w w:val="102"/>
        <w:sz w:val="29"/>
        <w:szCs w:val="29"/>
      </w:rPr>
    </w:lvl>
    <w:lvl w:ilvl="1">
      <w:start w:val="1"/>
      <w:numFmt w:val="decimal"/>
      <w:lvlText w:val="（%2）"/>
      <w:lvlJc w:val="left"/>
      <w:pPr>
        <w:ind w:left="1112" w:hanging="793"/>
        <w:jc w:val="left"/>
      </w:pPr>
      <w:rPr>
        <w:rFonts w:ascii="宋体" w:eastAsia="宋体" w:hAnsi="宋体" w:cs="宋体" w:hint="default"/>
        <w:spacing w:val="-1"/>
        <w:w w:val="102"/>
        <w:sz w:val="29"/>
        <w:szCs w:val="29"/>
      </w:rPr>
    </w:lvl>
    <w:lvl w:ilvl="2">
      <w:start w:val="0"/>
      <w:numFmt w:val="bullet"/>
      <w:lvlText w:val="•"/>
      <w:lvlJc w:val="left"/>
      <w:pPr>
        <w:ind w:left="2500" w:hanging="793"/>
      </w:pPr>
      <w:rPr>
        <w:rFonts w:hint="default"/>
      </w:rPr>
    </w:lvl>
    <w:lvl w:ilvl="3">
      <w:start w:val="0"/>
      <w:numFmt w:val="bullet"/>
      <w:lvlText w:val="•"/>
      <w:lvlJc w:val="left"/>
      <w:pPr>
        <w:ind w:left="3824" w:hanging="793"/>
      </w:pPr>
      <w:rPr>
        <w:rFonts w:hint="default"/>
      </w:rPr>
    </w:lvl>
    <w:lvl w:ilvl="4">
      <w:start w:val="0"/>
      <w:numFmt w:val="bullet"/>
      <w:lvlText w:val="•"/>
      <w:lvlJc w:val="left"/>
      <w:pPr>
        <w:ind w:left="5149" w:hanging="793"/>
      </w:pPr>
      <w:rPr>
        <w:rFonts w:hint="default"/>
      </w:rPr>
    </w:lvl>
    <w:lvl w:ilvl="5">
      <w:start w:val="0"/>
      <w:numFmt w:val="bullet"/>
      <w:lvlText w:val="•"/>
      <w:lvlJc w:val="left"/>
      <w:pPr>
        <w:ind w:left="6474" w:hanging="793"/>
      </w:pPr>
      <w:rPr>
        <w:rFonts w:hint="default"/>
      </w:rPr>
    </w:lvl>
    <w:lvl w:ilvl="6">
      <w:start w:val="0"/>
      <w:numFmt w:val="bullet"/>
      <w:lvlText w:val="•"/>
      <w:lvlJc w:val="left"/>
      <w:pPr>
        <w:ind w:left="7799" w:hanging="793"/>
      </w:pPr>
      <w:rPr>
        <w:rFonts w:hint="default"/>
      </w:rPr>
    </w:lvl>
    <w:lvl w:ilvl="7">
      <w:start w:val="0"/>
      <w:numFmt w:val="bullet"/>
      <w:lvlText w:val="•"/>
      <w:lvlJc w:val="left"/>
      <w:pPr>
        <w:ind w:left="9124" w:hanging="793"/>
      </w:pPr>
      <w:rPr>
        <w:rFonts w:hint="default"/>
      </w:rPr>
    </w:lvl>
    <w:lvl w:ilvl="8">
      <w:start w:val="0"/>
      <w:numFmt w:val="bullet"/>
      <w:lvlText w:val="•"/>
      <w:lvlJc w:val="left"/>
      <w:pPr>
        <w:ind w:left="10449" w:hanging="793"/>
      </w:pPr>
      <w:rPr>
        <w:rFonts w:hint="default"/>
      </w:rPr>
    </w:lvl>
  </w:abstractNum>
  <w:abstractNum w:abstractNumId="24">
    <w:nsid w:val="55F4FFED"/>
    <w:multiLevelType w:val="hybridMultilevel"/>
    <w:tmpl w:val="00000000"/>
    <w:lvl w:ilvl="0">
      <w:start w:val="1"/>
      <w:numFmt w:val="decimal"/>
      <w:lvlText w:val="（%1）"/>
      <w:lvlJc w:val="left"/>
      <w:pPr>
        <w:ind w:left="1061" w:hanging="901"/>
        <w:jc w:val="left"/>
      </w:pPr>
      <w:rPr>
        <w:rFonts w:ascii="宋体" w:eastAsia="宋体" w:hAnsi="宋体" w:cs="宋体" w:hint="default"/>
        <w:spacing w:val="-1"/>
        <w:w w:val="100"/>
        <w:sz w:val="34"/>
        <w:szCs w:val="34"/>
      </w:rPr>
    </w:lvl>
    <w:lvl w:ilvl="1">
      <w:start w:val="0"/>
      <w:numFmt w:val="bullet"/>
      <w:lvlText w:val="•"/>
      <w:lvlJc w:val="left"/>
      <w:pPr>
        <w:ind w:left="2263" w:hanging="901"/>
      </w:pPr>
      <w:rPr>
        <w:rFonts w:hint="default"/>
      </w:rPr>
    </w:lvl>
    <w:lvl w:ilvl="2">
      <w:start w:val="0"/>
      <w:numFmt w:val="bullet"/>
      <w:lvlText w:val="•"/>
      <w:lvlJc w:val="left"/>
      <w:pPr>
        <w:ind w:left="3467" w:hanging="901"/>
      </w:pPr>
      <w:rPr>
        <w:rFonts w:hint="default"/>
      </w:rPr>
    </w:lvl>
    <w:lvl w:ilvl="3">
      <w:start w:val="0"/>
      <w:numFmt w:val="bullet"/>
      <w:lvlText w:val="•"/>
      <w:lvlJc w:val="left"/>
      <w:pPr>
        <w:ind w:left="4671" w:hanging="901"/>
      </w:pPr>
      <w:rPr>
        <w:rFonts w:hint="default"/>
      </w:rPr>
    </w:lvl>
    <w:lvl w:ilvl="4">
      <w:start w:val="0"/>
      <w:numFmt w:val="bullet"/>
      <w:lvlText w:val="•"/>
      <w:lvlJc w:val="left"/>
      <w:pPr>
        <w:ind w:left="5875" w:hanging="901"/>
      </w:pPr>
      <w:rPr>
        <w:rFonts w:hint="default"/>
      </w:rPr>
    </w:lvl>
    <w:lvl w:ilvl="5">
      <w:start w:val="0"/>
      <w:numFmt w:val="bullet"/>
      <w:lvlText w:val="•"/>
      <w:lvlJc w:val="left"/>
      <w:pPr>
        <w:ind w:left="7079" w:hanging="901"/>
      </w:pPr>
      <w:rPr>
        <w:rFonts w:hint="default"/>
      </w:rPr>
    </w:lvl>
    <w:lvl w:ilvl="6">
      <w:start w:val="0"/>
      <w:numFmt w:val="bullet"/>
      <w:lvlText w:val="•"/>
      <w:lvlJc w:val="left"/>
      <w:pPr>
        <w:ind w:left="8283" w:hanging="901"/>
      </w:pPr>
      <w:rPr>
        <w:rFonts w:hint="default"/>
      </w:rPr>
    </w:lvl>
    <w:lvl w:ilvl="7">
      <w:start w:val="0"/>
      <w:numFmt w:val="bullet"/>
      <w:lvlText w:val="•"/>
      <w:lvlJc w:val="left"/>
      <w:pPr>
        <w:ind w:left="9487" w:hanging="901"/>
      </w:pPr>
      <w:rPr>
        <w:rFonts w:hint="default"/>
      </w:rPr>
    </w:lvl>
    <w:lvl w:ilvl="8">
      <w:start w:val="0"/>
      <w:numFmt w:val="bullet"/>
      <w:lvlText w:val="•"/>
      <w:lvlJc w:val="left"/>
      <w:pPr>
        <w:ind w:left="10691" w:hanging="901"/>
      </w:pPr>
      <w:rPr>
        <w:rFonts w:hint="default"/>
      </w:rPr>
    </w:lvl>
  </w:abstractNum>
  <w:abstractNum w:abstractNumId="25">
    <w:nsid w:val="5CC6AC4C"/>
    <w:multiLevelType w:val="hybridMultilevel"/>
    <w:tmpl w:val="00000000"/>
    <w:lvl w:ilvl="0">
      <w:start w:val="1"/>
      <w:numFmt w:val="decimal"/>
      <w:lvlText w:val="%1）"/>
      <w:lvlJc w:val="left"/>
      <w:pPr>
        <w:ind w:left="1918" w:hanging="477"/>
        <w:jc w:val="left"/>
      </w:pPr>
      <w:rPr>
        <w:rFonts w:ascii="宋体" w:eastAsia="宋体" w:hAnsi="宋体" w:cs="宋体" w:hint="default"/>
        <w:w w:val="102"/>
        <w:sz w:val="29"/>
        <w:szCs w:val="29"/>
      </w:rPr>
    </w:lvl>
    <w:lvl w:ilvl="1">
      <w:start w:val="0"/>
      <w:numFmt w:val="bullet"/>
      <w:lvlText w:val="•"/>
      <w:lvlJc w:val="left"/>
      <w:pPr>
        <w:ind w:left="3037" w:hanging="477"/>
      </w:pPr>
      <w:rPr>
        <w:rFonts w:hint="default"/>
      </w:rPr>
    </w:lvl>
    <w:lvl w:ilvl="2">
      <w:start w:val="0"/>
      <w:numFmt w:val="bullet"/>
      <w:lvlText w:val="•"/>
      <w:lvlJc w:val="left"/>
      <w:pPr>
        <w:ind w:left="4155" w:hanging="477"/>
      </w:pPr>
      <w:rPr>
        <w:rFonts w:hint="default"/>
      </w:rPr>
    </w:lvl>
    <w:lvl w:ilvl="3">
      <w:start w:val="0"/>
      <w:numFmt w:val="bullet"/>
      <w:lvlText w:val="•"/>
      <w:lvlJc w:val="left"/>
      <w:pPr>
        <w:ind w:left="5273" w:hanging="477"/>
      </w:pPr>
      <w:rPr>
        <w:rFonts w:hint="default"/>
      </w:rPr>
    </w:lvl>
    <w:lvl w:ilvl="4">
      <w:start w:val="0"/>
      <w:numFmt w:val="bullet"/>
      <w:lvlText w:val="•"/>
      <w:lvlJc w:val="left"/>
      <w:pPr>
        <w:ind w:left="6391" w:hanging="477"/>
      </w:pPr>
      <w:rPr>
        <w:rFonts w:hint="default"/>
      </w:rPr>
    </w:lvl>
    <w:lvl w:ilvl="5">
      <w:start w:val="0"/>
      <w:numFmt w:val="bullet"/>
      <w:lvlText w:val="•"/>
      <w:lvlJc w:val="left"/>
      <w:pPr>
        <w:ind w:left="7509" w:hanging="477"/>
      </w:pPr>
      <w:rPr>
        <w:rFonts w:hint="default"/>
      </w:rPr>
    </w:lvl>
    <w:lvl w:ilvl="6">
      <w:start w:val="0"/>
      <w:numFmt w:val="bullet"/>
      <w:lvlText w:val="•"/>
      <w:lvlJc w:val="left"/>
      <w:pPr>
        <w:ind w:left="8627" w:hanging="477"/>
      </w:pPr>
      <w:rPr>
        <w:rFonts w:hint="default"/>
      </w:rPr>
    </w:lvl>
    <w:lvl w:ilvl="7">
      <w:start w:val="0"/>
      <w:numFmt w:val="bullet"/>
      <w:lvlText w:val="•"/>
      <w:lvlJc w:val="left"/>
      <w:pPr>
        <w:ind w:left="9745" w:hanging="477"/>
      </w:pPr>
      <w:rPr>
        <w:rFonts w:hint="default"/>
      </w:rPr>
    </w:lvl>
    <w:lvl w:ilvl="8">
      <w:start w:val="0"/>
      <w:numFmt w:val="bullet"/>
      <w:lvlText w:val="•"/>
      <w:lvlJc w:val="left"/>
      <w:pPr>
        <w:ind w:left="10863" w:hanging="477"/>
      </w:pPr>
      <w:rPr>
        <w:rFonts w:hint="default"/>
      </w:rPr>
    </w:lvl>
  </w:abstractNum>
  <w:abstractNum w:abstractNumId="26">
    <w:nsid w:val="5D44F18B"/>
    <w:multiLevelType w:val="hybridMultilevel"/>
    <w:tmpl w:val="00000000"/>
    <w:lvl w:ilvl="0">
      <w:start w:val="1"/>
      <w:numFmt w:val="decimal"/>
      <w:lvlText w:val="（%1）"/>
      <w:lvlJc w:val="left"/>
      <w:pPr>
        <w:ind w:left="953" w:hanging="793"/>
        <w:jc w:val="left"/>
      </w:pPr>
      <w:rPr>
        <w:rFonts w:ascii="宋体" w:eastAsia="宋体" w:hAnsi="宋体" w:cs="宋体" w:hint="default"/>
        <w:spacing w:val="-1"/>
        <w:w w:val="102"/>
        <w:sz w:val="29"/>
        <w:szCs w:val="29"/>
      </w:rPr>
    </w:lvl>
    <w:lvl w:ilvl="1">
      <w:start w:val="2"/>
      <w:numFmt w:val="decimal"/>
      <w:lvlText w:val="（%2）"/>
      <w:lvlJc w:val="left"/>
      <w:pPr>
        <w:ind w:left="3474" w:hanging="791"/>
        <w:jc w:val="left"/>
      </w:pPr>
      <w:rPr>
        <w:rFonts w:ascii="宋体" w:eastAsia="宋体" w:hAnsi="宋体" w:cs="宋体" w:hint="default"/>
        <w:spacing w:val="-4"/>
        <w:w w:val="91"/>
        <w:sz w:val="29"/>
        <w:szCs w:val="29"/>
      </w:rPr>
    </w:lvl>
    <w:lvl w:ilvl="2">
      <w:start w:val="0"/>
      <w:numFmt w:val="bullet"/>
      <w:lvlText w:val="•"/>
      <w:lvlJc w:val="left"/>
      <w:pPr>
        <w:ind w:left="3480" w:hanging="791"/>
      </w:pPr>
      <w:rPr>
        <w:rFonts w:hint="default"/>
      </w:rPr>
    </w:lvl>
    <w:lvl w:ilvl="3">
      <w:start w:val="0"/>
      <w:numFmt w:val="bullet"/>
      <w:lvlText w:val="•"/>
      <w:lvlJc w:val="left"/>
      <w:pPr>
        <w:ind w:left="4682" w:hanging="791"/>
      </w:pPr>
      <w:rPr>
        <w:rFonts w:hint="default"/>
      </w:rPr>
    </w:lvl>
    <w:lvl w:ilvl="4">
      <w:start w:val="0"/>
      <w:numFmt w:val="bullet"/>
      <w:lvlText w:val="•"/>
      <w:lvlJc w:val="left"/>
      <w:pPr>
        <w:ind w:left="5884" w:hanging="791"/>
      </w:pPr>
      <w:rPr>
        <w:rFonts w:hint="default"/>
      </w:rPr>
    </w:lvl>
    <w:lvl w:ilvl="5">
      <w:start w:val="0"/>
      <w:numFmt w:val="bullet"/>
      <w:lvlText w:val="•"/>
      <w:lvlJc w:val="left"/>
      <w:pPr>
        <w:ind w:left="7087" w:hanging="791"/>
      </w:pPr>
      <w:rPr>
        <w:rFonts w:hint="default"/>
      </w:rPr>
    </w:lvl>
    <w:lvl w:ilvl="6">
      <w:start w:val="0"/>
      <w:numFmt w:val="bullet"/>
      <w:lvlText w:val="•"/>
      <w:lvlJc w:val="left"/>
      <w:pPr>
        <w:ind w:left="8289" w:hanging="791"/>
      </w:pPr>
      <w:rPr>
        <w:rFonts w:hint="default"/>
      </w:rPr>
    </w:lvl>
    <w:lvl w:ilvl="7">
      <w:start w:val="0"/>
      <w:numFmt w:val="bullet"/>
      <w:lvlText w:val="•"/>
      <w:lvlJc w:val="left"/>
      <w:pPr>
        <w:ind w:left="9492" w:hanging="791"/>
      </w:pPr>
      <w:rPr>
        <w:rFonts w:hint="default"/>
      </w:rPr>
    </w:lvl>
    <w:lvl w:ilvl="8">
      <w:start w:val="0"/>
      <w:numFmt w:val="bullet"/>
      <w:lvlText w:val="•"/>
      <w:lvlJc w:val="left"/>
      <w:pPr>
        <w:ind w:left="10694" w:hanging="791"/>
      </w:pPr>
      <w:rPr>
        <w:rFonts w:hint="default"/>
      </w:rPr>
    </w:lvl>
  </w:abstractNum>
  <w:abstractNum w:abstractNumId="27">
    <w:nsid w:val="62F0F181"/>
    <w:multiLevelType w:val="hybridMultilevel"/>
    <w:tmpl w:val="00000000"/>
    <w:lvl w:ilvl="0">
      <w:start w:val="1"/>
      <w:numFmt w:val="lowerLetter"/>
      <w:lvlText w:val="（%1）"/>
      <w:lvlJc w:val="left"/>
      <w:pPr>
        <w:ind w:left="1587" w:hanging="775"/>
        <w:jc w:val="left"/>
      </w:pPr>
      <w:rPr>
        <w:rFonts w:ascii="宋体" w:eastAsia="宋体" w:hAnsi="宋体" w:cs="宋体" w:hint="default"/>
        <w:spacing w:val="-1"/>
        <w:w w:val="102"/>
        <w:sz w:val="29"/>
        <w:szCs w:val="29"/>
      </w:rPr>
    </w:lvl>
    <w:lvl w:ilvl="1">
      <w:start w:val="0"/>
      <w:numFmt w:val="bullet"/>
      <w:lvlText w:val="•"/>
      <w:lvlJc w:val="left"/>
      <w:pPr>
        <w:ind w:left="2731" w:hanging="775"/>
      </w:pPr>
      <w:rPr>
        <w:rFonts w:hint="default"/>
      </w:rPr>
    </w:lvl>
    <w:lvl w:ilvl="2">
      <w:start w:val="0"/>
      <w:numFmt w:val="bullet"/>
      <w:lvlText w:val="•"/>
      <w:lvlJc w:val="left"/>
      <w:pPr>
        <w:ind w:left="3883" w:hanging="775"/>
      </w:pPr>
      <w:rPr>
        <w:rFonts w:hint="default"/>
      </w:rPr>
    </w:lvl>
    <w:lvl w:ilvl="3">
      <w:start w:val="0"/>
      <w:numFmt w:val="bullet"/>
      <w:lvlText w:val="•"/>
      <w:lvlJc w:val="left"/>
      <w:pPr>
        <w:ind w:left="5035" w:hanging="775"/>
      </w:pPr>
      <w:rPr>
        <w:rFonts w:hint="default"/>
      </w:rPr>
    </w:lvl>
    <w:lvl w:ilvl="4">
      <w:start w:val="0"/>
      <w:numFmt w:val="bullet"/>
      <w:lvlText w:val="•"/>
      <w:lvlJc w:val="left"/>
      <w:pPr>
        <w:ind w:left="6187" w:hanging="775"/>
      </w:pPr>
      <w:rPr>
        <w:rFonts w:hint="default"/>
      </w:rPr>
    </w:lvl>
    <w:lvl w:ilvl="5">
      <w:start w:val="0"/>
      <w:numFmt w:val="bullet"/>
      <w:lvlText w:val="•"/>
      <w:lvlJc w:val="left"/>
      <w:pPr>
        <w:ind w:left="7339" w:hanging="775"/>
      </w:pPr>
      <w:rPr>
        <w:rFonts w:hint="default"/>
      </w:rPr>
    </w:lvl>
    <w:lvl w:ilvl="6">
      <w:start w:val="0"/>
      <w:numFmt w:val="bullet"/>
      <w:lvlText w:val="•"/>
      <w:lvlJc w:val="left"/>
      <w:pPr>
        <w:ind w:left="8491" w:hanging="775"/>
      </w:pPr>
      <w:rPr>
        <w:rFonts w:hint="default"/>
      </w:rPr>
    </w:lvl>
    <w:lvl w:ilvl="7">
      <w:start w:val="0"/>
      <w:numFmt w:val="bullet"/>
      <w:lvlText w:val="•"/>
      <w:lvlJc w:val="left"/>
      <w:pPr>
        <w:ind w:left="9643" w:hanging="775"/>
      </w:pPr>
      <w:rPr>
        <w:rFonts w:hint="default"/>
      </w:rPr>
    </w:lvl>
    <w:lvl w:ilvl="8">
      <w:start w:val="0"/>
      <w:numFmt w:val="bullet"/>
      <w:lvlText w:val="•"/>
      <w:lvlJc w:val="left"/>
      <w:pPr>
        <w:ind w:left="10795" w:hanging="775"/>
      </w:pPr>
      <w:rPr>
        <w:rFonts w:hint="default"/>
      </w:rPr>
    </w:lvl>
  </w:abstractNum>
  <w:abstractNum w:abstractNumId="28">
    <w:nsid w:val="668757FE"/>
    <w:multiLevelType w:val="hybridMultilevel"/>
    <w:tmpl w:val="00000000"/>
    <w:lvl w:ilvl="0">
      <w:start w:val="1"/>
      <w:numFmt w:val="decimal"/>
      <w:lvlText w:val="（%1）"/>
      <w:lvlJc w:val="left"/>
      <w:pPr>
        <w:ind w:left="1240" w:hanging="1080"/>
        <w:jc w:val="left"/>
      </w:pPr>
      <w:rPr>
        <w:rFonts w:ascii="宋体" w:eastAsia="宋体" w:hAnsi="宋体" w:cs="宋体" w:hint="default"/>
        <w:spacing w:val="-1"/>
        <w:w w:val="100"/>
        <w:sz w:val="36"/>
        <w:szCs w:val="36"/>
      </w:rPr>
    </w:lvl>
    <w:lvl w:ilvl="1">
      <w:start w:val="0"/>
      <w:numFmt w:val="bullet"/>
      <w:lvlText w:val="•"/>
      <w:lvlJc w:val="left"/>
      <w:pPr>
        <w:ind w:left="2425" w:hanging="1080"/>
      </w:pPr>
      <w:rPr>
        <w:rFonts w:hint="default"/>
      </w:rPr>
    </w:lvl>
    <w:lvl w:ilvl="2">
      <w:start w:val="0"/>
      <w:numFmt w:val="bullet"/>
      <w:lvlText w:val="•"/>
      <w:lvlJc w:val="left"/>
      <w:pPr>
        <w:ind w:left="3611" w:hanging="1080"/>
      </w:pPr>
      <w:rPr>
        <w:rFonts w:hint="default"/>
      </w:rPr>
    </w:lvl>
    <w:lvl w:ilvl="3">
      <w:start w:val="0"/>
      <w:numFmt w:val="bullet"/>
      <w:lvlText w:val="•"/>
      <w:lvlJc w:val="left"/>
      <w:pPr>
        <w:ind w:left="4797" w:hanging="1080"/>
      </w:pPr>
      <w:rPr>
        <w:rFonts w:hint="default"/>
      </w:rPr>
    </w:lvl>
    <w:lvl w:ilvl="4">
      <w:start w:val="0"/>
      <w:numFmt w:val="bullet"/>
      <w:lvlText w:val="•"/>
      <w:lvlJc w:val="left"/>
      <w:pPr>
        <w:ind w:left="5983" w:hanging="1080"/>
      </w:pPr>
      <w:rPr>
        <w:rFonts w:hint="default"/>
      </w:rPr>
    </w:lvl>
    <w:lvl w:ilvl="5">
      <w:start w:val="0"/>
      <w:numFmt w:val="bullet"/>
      <w:lvlText w:val="•"/>
      <w:lvlJc w:val="left"/>
      <w:pPr>
        <w:ind w:left="7169" w:hanging="1080"/>
      </w:pPr>
      <w:rPr>
        <w:rFonts w:hint="default"/>
      </w:rPr>
    </w:lvl>
    <w:lvl w:ilvl="6">
      <w:start w:val="0"/>
      <w:numFmt w:val="bullet"/>
      <w:lvlText w:val="•"/>
      <w:lvlJc w:val="left"/>
      <w:pPr>
        <w:ind w:left="8355" w:hanging="1080"/>
      </w:pPr>
      <w:rPr>
        <w:rFonts w:hint="default"/>
      </w:rPr>
    </w:lvl>
    <w:lvl w:ilvl="7">
      <w:start w:val="0"/>
      <w:numFmt w:val="bullet"/>
      <w:lvlText w:val="•"/>
      <w:lvlJc w:val="left"/>
      <w:pPr>
        <w:ind w:left="9541" w:hanging="1080"/>
      </w:pPr>
      <w:rPr>
        <w:rFonts w:hint="default"/>
      </w:rPr>
    </w:lvl>
    <w:lvl w:ilvl="8">
      <w:start w:val="0"/>
      <w:numFmt w:val="bullet"/>
      <w:lvlText w:val="•"/>
      <w:lvlJc w:val="left"/>
      <w:pPr>
        <w:ind w:left="10727" w:hanging="1080"/>
      </w:pPr>
      <w:rPr>
        <w:rFonts w:hint="default"/>
      </w:rPr>
    </w:lvl>
  </w:abstractNum>
  <w:abstractNum w:abstractNumId="29">
    <w:nsid w:val="66984E22"/>
    <w:multiLevelType w:val="hybridMultilevel"/>
    <w:tmpl w:val="00000000"/>
    <w:lvl w:ilvl="0">
      <w:start w:val="2"/>
      <w:numFmt w:val="decimal"/>
      <w:lvlText w:val="（%1）"/>
      <w:lvlJc w:val="left"/>
      <w:pPr>
        <w:ind w:left="1061" w:hanging="901"/>
        <w:jc w:val="left"/>
      </w:pPr>
      <w:rPr>
        <w:rFonts w:ascii="宋体" w:eastAsia="宋体" w:hAnsi="宋体" w:cs="宋体" w:hint="default"/>
        <w:spacing w:val="-1"/>
        <w:w w:val="100"/>
        <w:sz w:val="34"/>
        <w:szCs w:val="34"/>
      </w:rPr>
    </w:lvl>
    <w:lvl w:ilvl="1">
      <w:start w:val="0"/>
      <w:numFmt w:val="bullet"/>
      <w:lvlText w:val="•"/>
      <w:lvlJc w:val="left"/>
      <w:pPr>
        <w:ind w:left="2263" w:hanging="901"/>
      </w:pPr>
      <w:rPr>
        <w:rFonts w:hint="default"/>
      </w:rPr>
    </w:lvl>
    <w:lvl w:ilvl="2">
      <w:start w:val="0"/>
      <w:numFmt w:val="bullet"/>
      <w:lvlText w:val="•"/>
      <w:lvlJc w:val="left"/>
      <w:pPr>
        <w:ind w:left="3467" w:hanging="901"/>
      </w:pPr>
      <w:rPr>
        <w:rFonts w:hint="default"/>
      </w:rPr>
    </w:lvl>
    <w:lvl w:ilvl="3">
      <w:start w:val="0"/>
      <w:numFmt w:val="bullet"/>
      <w:lvlText w:val="•"/>
      <w:lvlJc w:val="left"/>
      <w:pPr>
        <w:ind w:left="4671" w:hanging="901"/>
      </w:pPr>
      <w:rPr>
        <w:rFonts w:hint="default"/>
      </w:rPr>
    </w:lvl>
    <w:lvl w:ilvl="4">
      <w:start w:val="0"/>
      <w:numFmt w:val="bullet"/>
      <w:lvlText w:val="•"/>
      <w:lvlJc w:val="left"/>
      <w:pPr>
        <w:ind w:left="5875" w:hanging="901"/>
      </w:pPr>
      <w:rPr>
        <w:rFonts w:hint="default"/>
      </w:rPr>
    </w:lvl>
    <w:lvl w:ilvl="5">
      <w:start w:val="0"/>
      <w:numFmt w:val="bullet"/>
      <w:lvlText w:val="•"/>
      <w:lvlJc w:val="left"/>
      <w:pPr>
        <w:ind w:left="7079" w:hanging="901"/>
      </w:pPr>
      <w:rPr>
        <w:rFonts w:hint="default"/>
      </w:rPr>
    </w:lvl>
    <w:lvl w:ilvl="6">
      <w:start w:val="0"/>
      <w:numFmt w:val="bullet"/>
      <w:lvlText w:val="•"/>
      <w:lvlJc w:val="left"/>
      <w:pPr>
        <w:ind w:left="8283" w:hanging="901"/>
      </w:pPr>
      <w:rPr>
        <w:rFonts w:hint="default"/>
      </w:rPr>
    </w:lvl>
    <w:lvl w:ilvl="7">
      <w:start w:val="0"/>
      <w:numFmt w:val="bullet"/>
      <w:lvlText w:val="•"/>
      <w:lvlJc w:val="left"/>
      <w:pPr>
        <w:ind w:left="9487" w:hanging="901"/>
      </w:pPr>
      <w:rPr>
        <w:rFonts w:hint="default"/>
      </w:rPr>
    </w:lvl>
    <w:lvl w:ilvl="8">
      <w:start w:val="0"/>
      <w:numFmt w:val="bullet"/>
      <w:lvlText w:val="•"/>
      <w:lvlJc w:val="left"/>
      <w:pPr>
        <w:ind w:left="10691" w:hanging="901"/>
      </w:pPr>
      <w:rPr>
        <w:rFonts w:hint="default"/>
      </w:rPr>
    </w:lvl>
  </w:abstractNum>
  <w:abstractNum w:abstractNumId="30">
    <w:nsid w:val="6974A9DA"/>
    <w:multiLevelType w:val="hybridMultilevel"/>
    <w:tmpl w:val="00000000"/>
    <w:lvl w:ilvl="0">
      <w:start w:val="1"/>
      <w:numFmt w:val="decimal"/>
      <w:lvlText w:val="（%1）"/>
      <w:lvlJc w:val="left"/>
      <w:pPr>
        <w:ind w:left="953" w:hanging="793"/>
        <w:jc w:val="left"/>
      </w:pPr>
      <w:rPr>
        <w:rFonts w:ascii="宋体" w:eastAsia="宋体" w:hAnsi="宋体" w:cs="宋体" w:hint="default"/>
        <w:spacing w:val="-51"/>
        <w:w w:val="102"/>
        <w:sz w:val="29"/>
        <w:szCs w:val="29"/>
      </w:rPr>
    </w:lvl>
    <w:lvl w:ilvl="1">
      <w:start w:val="1"/>
      <w:numFmt w:val="decimal"/>
      <w:lvlText w:val="%2."/>
      <w:lvlJc w:val="left"/>
      <w:pPr>
        <w:ind w:left="160" w:hanging="477"/>
        <w:jc w:val="left"/>
      </w:pPr>
      <w:rPr>
        <w:rFonts w:ascii="Times New Roman" w:eastAsia="Times New Roman" w:hAnsi="Times New Roman" w:cs="Times New Roman" w:hint="default"/>
        <w:w w:val="102"/>
        <w:sz w:val="29"/>
        <w:szCs w:val="29"/>
      </w:rPr>
    </w:lvl>
    <w:lvl w:ilvl="2">
      <w:start w:val="0"/>
      <w:numFmt w:val="bullet"/>
      <w:lvlText w:val="•"/>
      <w:lvlJc w:val="left"/>
      <w:pPr>
        <w:ind w:left="1920" w:hanging="477"/>
      </w:pPr>
      <w:rPr>
        <w:rFonts w:hint="default"/>
      </w:rPr>
    </w:lvl>
    <w:lvl w:ilvl="3">
      <w:start w:val="0"/>
      <w:numFmt w:val="bullet"/>
      <w:lvlText w:val="•"/>
      <w:lvlJc w:val="left"/>
      <w:pPr>
        <w:ind w:left="3317" w:hanging="477"/>
      </w:pPr>
      <w:rPr>
        <w:rFonts w:hint="default"/>
      </w:rPr>
    </w:lvl>
    <w:lvl w:ilvl="4">
      <w:start w:val="0"/>
      <w:numFmt w:val="bullet"/>
      <w:lvlText w:val="•"/>
      <w:lvlJc w:val="left"/>
      <w:pPr>
        <w:ind w:left="4714" w:hanging="477"/>
      </w:pPr>
      <w:rPr>
        <w:rFonts w:hint="default"/>
      </w:rPr>
    </w:lvl>
    <w:lvl w:ilvl="5">
      <w:start w:val="0"/>
      <w:numFmt w:val="bullet"/>
      <w:lvlText w:val="•"/>
      <w:lvlJc w:val="left"/>
      <w:pPr>
        <w:ind w:left="6112" w:hanging="477"/>
      </w:pPr>
      <w:rPr>
        <w:rFonts w:hint="default"/>
      </w:rPr>
    </w:lvl>
    <w:lvl w:ilvl="6">
      <w:start w:val="0"/>
      <w:numFmt w:val="bullet"/>
      <w:lvlText w:val="•"/>
      <w:lvlJc w:val="left"/>
      <w:pPr>
        <w:ind w:left="7509" w:hanging="477"/>
      </w:pPr>
      <w:rPr>
        <w:rFonts w:hint="default"/>
      </w:rPr>
    </w:lvl>
    <w:lvl w:ilvl="7">
      <w:start w:val="0"/>
      <w:numFmt w:val="bullet"/>
      <w:lvlText w:val="•"/>
      <w:lvlJc w:val="left"/>
      <w:pPr>
        <w:ind w:left="8907" w:hanging="477"/>
      </w:pPr>
      <w:rPr>
        <w:rFonts w:hint="default"/>
      </w:rPr>
    </w:lvl>
    <w:lvl w:ilvl="8">
      <w:start w:val="0"/>
      <w:numFmt w:val="bullet"/>
      <w:lvlText w:val="•"/>
      <w:lvlJc w:val="left"/>
      <w:pPr>
        <w:ind w:left="10304" w:hanging="477"/>
      </w:pPr>
      <w:rPr>
        <w:rFonts w:hint="default"/>
      </w:rPr>
    </w:lvl>
  </w:abstractNum>
  <w:abstractNum w:abstractNumId="31">
    <w:nsid w:val="6E5F4EE8"/>
    <w:multiLevelType w:val="hybridMultilevel"/>
    <w:tmpl w:val="00000000"/>
    <w:lvl w:ilvl="0">
      <w:start w:val="1"/>
      <w:numFmt w:val="decimal"/>
      <w:lvlText w:val="（%1）"/>
      <w:lvlJc w:val="left"/>
      <w:pPr>
        <w:ind w:left="1240" w:hanging="1080"/>
        <w:jc w:val="left"/>
      </w:pPr>
      <w:rPr>
        <w:rFonts w:ascii="宋体" w:eastAsia="宋体" w:hAnsi="宋体" w:cs="宋体" w:hint="default"/>
        <w:spacing w:val="-1"/>
        <w:w w:val="100"/>
        <w:sz w:val="36"/>
        <w:szCs w:val="36"/>
      </w:rPr>
    </w:lvl>
    <w:lvl w:ilvl="1">
      <w:start w:val="0"/>
      <w:numFmt w:val="bullet"/>
      <w:lvlText w:val="•"/>
      <w:lvlJc w:val="left"/>
      <w:pPr>
        <w:ind w:left="2425" w:hanging="1080"/>
      </w:pPr>
      <w:rPr>
        <w:rFonts w:hint="default"/>
      </w:rPr>
    </w:lvl>
    <w:lvl w:ilvl="2">
      <w:start w:val="0"/>
      <w:numFmt w:val="bullet"/>
      <w:lvlText w:val="•"/>
      <w:lvlJc w:val="left"/>
      <w:pPr>
        <w:ind w:left="3611" w:hanging="1080"/>
      </w:pPr>
      <w:rPr>
        <w:rFonts w:hint="default"/>
      </w:rPr>
    </w:lvl>
    <w:lvl w:ilvl="3">
      <w:start w:val="0"/>
      <w:numFmt w:val="bullet"/>
      <w:lvlText w:val="•"/>
      <w:lvlJc w:val="left"/>
      <w:pPr>
        <w:ind w:left="4797" w:hanging="1080"/>
      </w:pPr>
      <w:rPr>
        <w:rFonts w:hint="default"/>
      </w:rPr>
    </w:lvl>
    <w:lvl w:ilvl="4">
      <w:start w:val="0"/>
      <w:numFmt w:val="bullet"/>
      <w:lvlText w:val="•"/>
      <w:lvlJc w:val="left"/>
      <w:pPr>
        <w:ind w:left="5983" w:hanging="1080"/>
      </w:pPr>
      <w:rPr>
        <w:rFonts w:hint="default"/>
      </w:rPr>
    </w:lvl>
    <w:lvl w:ilvl="5">
      <w:start w:val="0"/>
      <w:numFmt w:val="bullet"/>
      <w:lvlText w:val="•"/>
      <w:lvlJc w:val="left"/>
      <w:pPr>
        <w:ind w:left="7169" w:hanging="1080"/>
      </w:pPr>
      <w:rPr>
        <w:rFonts w:hint="default"/>
      </w:rPr>
    </w:lvl>
    <w:lvl w:ilvl="6">
      <w:start w:val="0"/>
      <w:numFmt w:val="bullet"/>
      <w:lvlText w:val="•"/>
      <w:lvlJc w:val="left"/>
      <w:pPr>
        <w:ind w:left="8355" w:hanging="1080"/>
      </w:pPr>
      <w:rPr>
        <w:rFonts w:hint="default"/>
      </w:rPr>
    </w:lvl>
    <w:lvl w:ilvl="7">
      <w:start w:val="0"/>
      <w:numFmt w:val="bullet"/>
      <w:lvlText w:val="•"/>
      <w:lvlJc w:val="left"/>
      <w:pPr>
        <w:ind w:left="9541" w:hanging="1080"/>
      </w:pPr>
      <w:rPr>
        <w:rFonts w:hint="default"/>
      </w:rPr>
    </w:lvl>
    <w:lvl w:ilvl="8">
      <w:start w:val="0"/>
      <w:numFmt w:val="bullet"/>
      <w:lvlText w:val="•"/>
      <w:lvlJc w:val="left"/>
      <w:pPr>
        <w:ind w:left="10727" w:hanging="1080"/>
      </w:pPr>
      <w:rPr>
        <w:rFonts w:hint="default"/>
      </w:rPr>
    </w:lvl>
  </w:abstractNum>
  <w:abstractNum w:abstractNumId="32">
    <w:nsid w:val="7042B736"/>
    <w:multiLevelType w:val="hybridMultilevel"/>
    <w:tmpl w:val="00000000"/>
    <w:lvl w:ilvl="0">
      <w:start w:val="1"/>
      <w:numFmt w:val="decimal"/>
      <w:lvlText w:val="（%1）"/>
      <w:lvlJc w:val="left"/>
      <w:pPr>
        <w:ind w:left="1870" w:hanging="1080"/>
        <w:jc w:val="left"/>
      </w:pPr>
      <w:rPr>
        <w:rFonts w:ascii="宋体" w:eastAsia="宋体" w:hAnsi="宋体" w:cs="宋体" w:hint="default"/>
        <w:w w:val="102"/>
        <w:sz w:val="31"/>
        <w:szCs w:val="31"/>
      </w:rPr>
    </w:lvl>
    <w:lvl w:ilvl="1">
      <w:start w:val="0"/>
      <w:numFmt w:val="bullet"/>
      <w:lvlText w:val="•"/>
      <w:lvlJc w:val="left"/>
      <w:pPr>
        <w:ind w:left="3001" w:hanging="1080"/>
      </w:pPr>
      <w:rPr>
        <w:rFonts w:hint="default"/>
      </w:rPr>
    </w:lvl>
    <w:lvl w:ilvl="2">
      <w:start w:val="0"/>
      <w:numFmt w:val="bullet"/>
      <w:lvlText w:val="•"/>
      <w:lvlJc w:val="left"/>
      <w:pPr>
        <w:ind w:left="4123" w:hanging="1080"/>
      </w:pPr>
      <w:rPr>
        <w:rFonts w:hint="default"/>
      </w:rPr>
    </w:lvl>
    <w:lvl w:ilvl="3">
      <w:start w:val="0"/>
      <w:numFmt w:val="bullet"/>
      <w:lvlText w:val="•"/>
      <w:lvlJc w:val="left"/>
      <w:pPr>
        <w:ind w:left="5245" w:hanging="1080"/>
      </w:pPr>
      <w:rPr>
        <w:rFonts w:hint="default"/>
      </w:rPr>
    </w:lvl>
    <w:lvl w:ilvl="4">
      <w:start w:val="0"/>
      <w:numFmt w:val="bullet"/>
      <w:lvlText w:val="•"/>
      <w:lvlJc w:val="left"/>
      <w:pPr>
        <w:ind w:left="6367" w:hanging="1080"/>
      </w:pPr>
      <w:rPr>
        <w:rFonts w:hint="default"/>
      </w:rPr>
    </w:lvl>
    <w:lvl w:ilvl="5">
      <w:start w:val="0"/>
      <w:numFmt w:val="bullet"/>
      <w:lvlText w:val="•"/>
      <w:lvlJc w:val="left"/>
      <w:pPr>
        <w:ind w:left="7489" w:hanging="1080"/>
      </w:pPr>
      <w:rPr>
        <w:rFonts w:hint="default"/>
      </w:rPr>
    </w:lvl>
    <w:lvl w:ilvl="6">
      <w:start w:val="0"/>
      <w:numFmt w:val="bullet"/>
      <w:lvlText w:val="•"/>
      <w:lvlJc w:val="left"/>
      <w:pPr>
        <w:ind w:left="8611" w:hanging="1080"/>
      </w:pPr>
      <w:rPr>
        <w:rFonts w:hint="default"/>
      </w:rPr>
    </w:lvl>
    <w:lvl w:ilvl="7">
      <w:start w:val="0"/>
      <w:numFmt w:val="bullet"/>
      <w:lvlText w:val="•"/>
      <w:lvlJc w:val="left"/>
      <w:pPr>
        <w:ind w:left="9733" w:hanging="1080"/>
      </w:pPr>
      <w:rPr>
        <w:rFonts w:hint="default"/>
      </w:rPr>
    </w:lvl>
    <w:lvl w:ilvl="8">
      <w:start w:val="0"/>
      <w:numFmt w:val="bullet"/>
      <w:lvlText w:val="•"/>
      <w:lvlJc w:val="left"/>
      <w:pPr>
        <w:ind w:left="10855" w:hanging="1080"/>
      </w:pPr>
      <w:rPr>
        <w:rFonts w:hint="default"/>
      </w:rPr>
    </w:lvl>
  </w:abstractNum>
  <w:abstractNum w:abstractNumId="33">
    <w:nsid w:val="715CA20C"/>
    <w:multiLevelType w:val="hybridMultilevel"/>
    <w:tmpl w:val="00000000"/>
    <w:lvl w:ilvl="0">
      <w:start w:val="1"/>
      <w:numFmt w:val="decimal"/>
      <w:lvlText w:val="%1."/>
      <w:lvlJc w:val="left"/>
      <w:pPr>
        <w:ind w:left="637" w:hanging="477"/>
        <w:jc w:val="left"/>
      </w:pPr>
      <w:rPr>
        <w:rFonts w:ascii="Arial" w:eastAsia="Arial" w:hAnsi="Arial" w:cs="Arial" w:hint="default"/>
        <w:b/>
        <w:bCs/>
        <w:spacing w:val="-1"/>
        <w:w w:val="91"/>
        <w:sz w:val="29"/>
        <w:szCs w:val="29"/>
      </w:rPr>
    </w:lvl>
    <w:lvl w:ilvl="1">
      <w:start w:val="0"/>
      <w:numFmt w:val="bullet"/>
      <w:lvlText w:val="•"/>
      <w:lvlJc w:val="left"/>
      <w:pPr>
        <w:ind w:left="1885" w:hanging="477"/>
      </w:pPr>
      <w:rPr>
        <w:rFonts w:hint="default"/>
      </w:rPr>
    </w:lvl>
    <w:lvl w:ilvl="2">
      <w:start w:val="0"/>
      <w:numFmt w:val="bullet"/>
      <w:lvlText w:val="•"/>
      <w:lvlJc w:val="left"/>
      <w:pPr>
        <w:ind w:left="3131" w:hanging="477"/>
      </w:pPr>
      <w:rPr>
        <w:rFonts w:hint="default"/>
      </w:rPr>
    </w:lvl>
    <w:lvl w:ilvl="3">
      <w:start w:val="0"/>
      <w:numFmt w:val="bullet"/>
      <w:lvlText w:val="•"/>
      <w:lvlJc w:val="left"/>
      <w:pPr>
        <w:ind w:left="4377" w:hanging="477"/>
      </w:pPr>
      <w:rPr>
        <w:rFonts w:hint="default"/>
      </w:rPr>
    </w:lvl>
    <w:lvl w:ilvl="4">
      <w:start w:val="0"/>
      <w:numFmt w:val="bullet"/>
      <w:lvlText w:val="•"/>
      <w:lvlJc w:val="left"/>
      <w:pPr>
        <w:ind w:left="5623" w:hanging="477"/>
      </w:pPr>
      <w:rPr>
        <w:rFonts w:hint="default"/>
      </w:rPr>
    </w:lvl>
    <w:lvl w:ilvl="5">
      <w:start w:val="0"/>
      <w:numFmt w:val="bullet"/>
      <w:lvlText w:val="•"/>
      <w:lvlJc w:val="left"/>
      <w:pPr>
        <w:ind w:left="6869" w:hanging="477"/>
      </w:pPr>
      <w:rPr>
        <w:rFonts w:hint="default"/>
      </w:rPr>
    </w:lvl>
    <w:lvl w:ilvl="6">
      <w:start w:val="0"/>
      <w:numFmt w:val="bullet"/>
      <w:lvlText w:val="•"/>
      <w:lvlJc w:val="left"/>
      <w:pPr>
        <w:ind w:left="8115" w:hanging="477"/>
      </w:pPr>
      <w:rPr>
        <w:rFonts w:hint="default"/>
      </w:rPr>
    </w:lvl>
    <w:lvl w:ilvl="7">
      <w:start w:val="0"/>
      <w:numFmt w:val="bullet"/>
      <w:lvlText w:val="•"/>
      <w:lvlJc w:val="left"/>
      <w:pPr>
        <w:ind w:left="9361" w:hanging="477"/>
      </w:pPr>
      <w:rPr>
        <w:rFonts w:hint="default"/>
      </w:rPr>
    </w:lvl>
    <w:lvl w:ilvl="8">
      <w:start w:val="0"/>
      <w:numFmt w:val="bullet"/>
      <w:lvlText w:val="•"/>
      <w:lvlJc w:val="left"/>
      <w:pPr>
        <w:ind w:left="10607" w:hanging="477"/>
      </w:pPr>
      <w:rPr>
        <w:rFonts w:hint="default"/>
      </w:rPr>
    </w:lvl>
  </w:abstractNum>
  <w:abstractNum w:abstractNumId="34">
    <w:nsid w:val="755C884C"/>
    <w:multiLevelType w:val="hybridMultilevel"/>
    <w:tmpl w:val="00000000"/>
    <w:lvl w:ilvl="0">
      <w:start w:val="1"/>
      <w:numFmt w:val="decimal"/>
      <w:lvlText w:val="（%1）"/>
      <w:lvlJc w:val="left"/>
      <w:pPr>
        <w:ind w:left="2500" w:hanging="1080"/>
        <w:jc w:val="left"/>
      </w:pPr>
      <w:rPr>
        <w:rFonts w:ascii="宋体" w:eastAsia="宋体" w:hAnsi="宋体" w:cs="宋体" w:hint="default"/>
        <w:w w:val="102"/>
        <w:sz w:val="31"/>
        <w:szCs w:val="31"/>
      </w:rPr>
    </w:lvl>
    <w:lvl w:ilvl="1">
      <w:start w:val="0"/>
      <w:numFmt w:val="bullet"/>
      <w:lvlText w:val="•"/>
      <w:lvlJc w:val="left"/>
      <w:pPr>
        <w:ind w:left="3559" w:hanging="1080"/>
      </w:pPr>
      <w:rPr>
        <w:rFonts w:hint="default"/>
      </w:rPr>
    </w:lvl>
    <w:lvl w:ilvl="2">
      <w:start w:val="0"/>
      <w:numFmt w:val="bullet"/>
      <w:lvlText w:val="•"/>
      <w:lvlJc w:val="left"/>
      <w:pPr>
        <w:ind w:left="4619" w:hanging="1080"/>
      </w:pPr>
      <w:rPr>
        <w:rFonts w:hint="default"/>
      </w:rPr>
    </w:lvl>
    <w:lvl w:ilvl="3">
      <w:start w:val="0"/>
      <w:numFmt w:val="bullet"/>
      <w:lvlText w:val="•"/>
      <w:lvlJc w:val="left"/>
      <w:pPr>
        <w:ind w:left="5679" w:hanging="1080"/>
      </w:pPr>
      <w:rPr>
        <w:rFonts w:hint="default"/>
      </w:rPr>
    </w:lvl>
    <w:lvl w:ilvl="4">
      <w:start w:val="0"/>
      <w:numFmt w:val="bullet"/>
      <w:lvlText w:val="•"/>
      <w:lvlJc w:val="left"/>
      <w:pPr>
        <w:ind w:left="6739" w:hanging="1080"/>
      </w:pPr>
      <w:rPr>
        <w:rFonts w:hint="default"/>
      </w:rPr>
    </w:lvl>
    <w:lvl w:ilvl="5">
      <w:start w:val="0"/>
      <w:numFmt w:val="bullet"/>
      <w:lvlText w:val="•"/>
      <w:lvlJc w:val="left"/>
      <w:pPr>
        <w:ind w:left="7799" w:hanging="1080"/>
      </w:pPr>
      <w:rPr>
        <w:rFonts w:hint="default"/>
      </w:rPr>
    </w:lvl>
    <w:lvl w:ilvl="6">
      <w:start w:val="0"/>
      <w:numFmt w:val="bullet"/>
      <w:lvlText w:val="•"/>
      <w:lvlJc w:val="left"/>
      <w:pPr>
        <w:ind w:left="8859" w:hanging="1080"/>
      </w:pPr>
      <w:rPr>
        <w:rFonts w:hint="default"/>
      </w:rPr>
    </w:lvl>
    <w:lvl w:ilvl="7">
      <w:start w:val="0"/>
      <w:numFmt w:val="bullet"/>
      <w:lvlText w:val="•"/>
      <w:lvlJc w:val="left"/>
      <w:pPr>
        <w:ind w:left="9919" w:hanging="1080"/>
      </w:pPr>
      <w:rPr>
        <w:rFonts w:hint="default"/>
      </w:rPr>
    </w:lvl>
    <w:lvl w:ilvl="8">
      <w:start w:val="0"/>
      <w:numFmt w:val="bullet"/>
      <w:lvlText w:val="•"/>
      <w:lvlJc w:val="left"/>
      <w:pPr>
        <w:ind w:left="10979" w:hanging="1080"/>
      </w:pPr>
      <w:rPr>
        <w:rFonts w:hint="default"/>
      </w:rPr>
    </w:lvl>
  </w:abstractNum>
  <w:abstractNum w:abstractNumId="35">
    <w:nsid w:val="7F793B2A"/>
    <w:multiLevelType w:val="hybridMultilevel"/>
    <w:tmpl w:val="00000000"/>
    <w:lvl w:ilvl="0">
      <w:start w:val="1"/>
      <w:numFmt w:val="decimal"/>
      <w:lvlText w:val="(%1)"/>
      <w:lvlJc w:val="left"/>
      <w:pPr>
        <w:ind w:left="701" w:hanging="541"/>
        <w:jc w:val="right"/>
      </w:pPr>
      <w:rPr>
        <w:rFonts w:hint="default"/>
        <w:spacing w:val="-1"/>
        <w:w w:val="100"/>
      </w:rPr>
    </w:lvl>
    <w:lvl w:ilvl="1">
      <w:start w:val="0"/>
      <w:numFmt w:val="bullet"/>
      <w:lvlText w:val="•"/>
      <w:lvlJc w:val="left"/>
      <w:pPr>
        <w:ind w:left="1939" w:hanging="541"/>
      </w:pPr>
      <w:rPr>
        <w:rFonts w:hint="default"/>
      </w:rPr>
    </w:lvl>
    <w:lvl w:ilvl="2">
      <w:start w:val="0"/>
      <w:numFmt w:val="bullet"/>
      <w:lvlText w:val="•"/>
      <w:lvlJc w:val="left"/>
      <w:pPr>
        <w:ind w:left="3179" w:hanging="541"/>
      </w:pPr>
      <w:rPr>
        <w:rFonts w:hint="default"/>
      </w:rPr>
    </w:lvl>
    <w:lvl w:ilvl="3">
      <w:start w:val="0"/>
      <w:numFmt w:val="bullet"/>
      <w:lvlText w:val="•"/>
      <w:lvlJc w:val="left"/>
      <w:pPr>
        <w:ind w:left="4419" w:hanging="541"/>
      </w:pPr>
      <w:rPr>
        <w:rFonts w:hint="default"/>
      </w:rPr>
    </w:lvl>
    <w:lvl w:ilvl="4">
      <w:start w:val="0"/>
      <w:numFmt w:val="bullet"/>
      <w:lvlText w:val="•"/>
      <w:lvlJc w:val="left"/>
      <w:pPr>
        <w:ind w:left="5659" w:hanging="541"/>
      </w:pPr>
      <w:rPr>
        <w:rFonts w:hint="default"/>
      </w:rPr>
    </w:lvl>
    <w:lvl w:ilvl="5">
      <w:start w:val="0"/>
      <w:numFmt w:val="bullet"/>
      <w:lvlText w:val="•"/>
      <w:lvlJc w:val="left"/>
      <w:pPr>
        <w:ind w:left="6899" w:hanging="541"/>
      </w:pPr>
      <w:rPr>
        <w:rFonts w:hint="default"/>
      </w:rPr>
    </w:lvl>
    <w:lvl w:ilvl="6">
      <w:start w:val="0"/>
      <w:numFmt w:val="bullet"/>
      <w:lvlText w:val="•"/>
      <w:lvlJc w:val="left"/>
      <w:pPr>
        <w:ind w:left="8139" w:hanging="541"/>
      </w:pPr>
      <w:rPr>
        <w:rFonts w:hint="default"/>
      </w:rPr>
    </w:lvl>
    <w:lvl w:ilvl="7">
      <w:start w:val="0"/>
      <w:numFmt w:val="bullet"/>
      <w:lvlText w:val="•"/>
      <w:lvlJc w:val="left"/>
      <w:pPr>
        <w:ind w:left="9379" w:hanging="541"/>
      </w:pPr>
      <w:rPr>
        <w:rFonts w:hint="default"/>
      </w:rPr>
    </w:lvl>
    <w:lvl w:ilvl="8">
      <w:start w:val="0"/>
      <w:numFmt w:val="bullet"/>
      <w:lvlText w:val="•"/>
      <w:lvlJc w:val="left"/>
      <w:pPr>
        <w:ind w:left="10619" w:hanging="541"/>
      </w:pPr>
      <w:rPr>
        <w:rFonts w:hint="default"/>
      </w:rPr>
    </w:lvl>
  </w:abstractNum>
  <w:num w:numId="1">
    <w:abstractNumId w:val="11"/>
  </w:num>
  <w:num w:numId="2">
    <w:abstractNumId w:val="2"/>
  </w:num>
  <w:num w:numId="3">
    <w:abstractNumId w:val="9"/>
  </w:num>
  <w:num w:numId="4">
    <w:abstractNumId w:val="16"/>
  </w:num>
  <w:num w:numId="5">
    <w:abstractNumId w:val="1"/>
  </w:num>
  <w:num w:numId="6">
    <w:abstractNumId w:val="27"/>
  </w:num>
  <w:num w:numId="7">
    <w:abstractNumId w:val="30"/>
  </w:num>
  <w:num w:numId="8">
    <w:abstractNumId w:val="22"/>
  </w:num>
  <w:num w:numId="9">
    <w:abstractNumId w:val="21"/>
  </w:num>
  <w:num w:numId="10">
    <w:abstractNumId w:val="33"/>
  </w:num>
  <w:num w:numId="11">
    <w:abstractNumId w:val="20"/>
  </w:num>
  <w:num w:numId="12">
    <w:abstractNumId w:val="23"/>
  </w:num>
  <w:num w:numId="13">
    <w:abstractNumId w:val="13"/>
  </w:num>
  <w:num w:numId="14">
    <w:abstractNumId w:val="32"/>
  </w:num>
  <w:num w:numId="15">
    <w:abstractNumId w:val="3"/>
  </w:num>
  <w:num w:numId="16">
    <w:abstractNumId w:val="12"/>
  </w:num>
  <w:num w:numId="17">
    <w:abstractNumId w:val="0"/>
  </w:num>
  <w:num w:numId="18">
    <w:abstractNumId w:val="15"/>
  </w:num>
  <w:num w:numId="19">
    <w:abstractNumId w:val="7"/>
  </w:num>
  <w:num w:numId="20">
    <w:abstractNumId w:val="18"/>
  </w:num>
  <w:num w:numId="21">
    <w:abstractNumId w:val="34"/>
  </w:num>
  <w:num w:numId="22">
    <w:abstractNumId w:val="8"/>
  </w:num>
  <w:num w:numId="23">
    <w:abstractNumId w:val="26"/>
  </w:num>
  <w:num w:numId="24">
    <w:abstractNumId w:val="31"/>
  </w:num>
  <w:num w:numId="25">
    <w:abstractNumId w:val="19"/>
  </w:num>
  <w:num w:numId="26">
    <w:abstractNumId w:val="28"/>
  </w:num>
  <w:num w:numId="27">
    <w:abstractNumId w:val="14"/>
  </w:num>
  <w:num w:numId="28">
    <w:abstractNumId w:val="24"/>
  </w:num>
  <w:num w:numId="29">
    <w:abstractNumId w:val="6"/>
  </w:num>
  <w:num w:numId="30">
    <w:abstractNumId w:val="29"/>
  </w:num>
  <w:num w:numId="31">
    <w:abstractNumId w:val="35"/>
  </w:num>
  <w:num w:numId="32">
    <w:abstractNumId w:val="4"/>
  </w:num>
  <w:num w:numId="33">
    <w:abstractNumId w:val="5"/>
  </w:num>
  <w:num w:numId="34">
    <w:abstractNumId w:val="17"/>
  </w:num>
  <w:num w:numId="35">
    <w:abstractNumId w:val="10"/>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206" w:right="3524"/>
      <w:jc w:val="center"/>
      <w:outlineLvl w:val="0"/>
    </w:pPr>
    <w:rPr>
      <w:rFonts w:ascii="宋体" w:eastAsia="宋体" w:hAnsi="宋体" w:cs="宋体"/>
      <w:b/>
      <w:bCs/>
      <w:sz w:val="42"/>
      <w:szCs w:val="42"/>
    </w:rPr>
  </w:style>
  <w:style w:type="paragraph" w:styleId="Heading2">
    <w:name w:val="heading 2"/>
    <w:basedOn w:val="Normal"/>
    <w:uiPriority w:val="1"/>
    <w:qFormat/>
    <w:pPr>
      <w:ind w:left="160"/>
      <w:outlineLvl w:val="1"/>
    </w:pPr>
    <w:rPr>
      <w:rFonts w:ascii="宋体" w:eastAsia="宋体" w:hAnsi="宋体" w:cs="宋体"/>
      <w:b/>
      <w:bCs/>
      <w:sz w:val="36"/>
      <w:szCs w:val="36"/>
    </w:rPr>
  </w:style>
  <w:style w:type="paragraph" w:styleId="Heading3">
    <w:name w:val="heading 3"/>
    <w:basedOn w:val="Normal"/>
    <w:uiPriority w:val="1"/>
    <w:qFormat/>
    <w:pPr>
      <w:ind w:left="160"/>
      <w:outlineLvl w:val="2"/>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160" w:hanging="1081"/>
    </w:pPr>
    <w:rPr>
      <w:rFonts w:ascii="宋体" w:eastAsia="宋体" w:hAnsi="宋体" w:cs="宋体"/>
    </w:rPr>
  </w:style>
  <w:style w:type="paragraph" w:customStyle="1" w:styleId="TableParagraph">
    <w:name w:val="Table Paragraph"/>
    <w:basedOn w:val="Normal"/>
    <w:uiPriority w:val="1"/>
    <w:qFormat/>
    <w:pPr>
      <w:ind w:left="23"/>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hyperlink" Target="https://d.book118.com/638076071024006025"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2023-12-18T23:12:58Z</dcterms:created>
  <dcterms:modified xsi:type="dcterms:W3CDTF">2023-12-18T23:12:58Z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LastSaved">
    <vt:filetime>2023-12-18T00:00:00Z</vt:filetime>
  </property>
</Properties>
</file>