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经纪代理项目规划设计纲要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15" w:history="1">
        <w:r>
          <w:rPr>
            <w:rFonts w:ascii="仿宋" w:eastAsia="仿宋" w:hAnsi="仿宋" w:cs="仿宋" w:hint="eastAsia"/>
            <w:lang w:eastAsia="zh-CN"/>
          </w:rPr>
          <w:t>概论</w:t>
        </w:r>
        <w:r>
          <w:tab/>
        </w:r>
        <w:r>
          <w:fldChar w:fldCharType="begin"/>
        </w:r>
        <w:r>
          <w:instrText xml:space="preserve"> PAGEREF _Toc23315 \h </w:instrText>
        </w:r>
        <w:r>
          <w:fldChar w:fldCharType="separate"/>
        </w:r>
        <w:r>
          <w:t>3</w:t>
        </w:r>
        <w:r>
          <w:fldChar w:fldCharType="end"/>
        </w:r>
      </w:hyperlink>
    </w:p>
    <w:p>
      <w:pPr>
        <w:pStyle w:val="TOC1"/>
        <w:tabs>
          <w:tab w:val="right" w:leader="dot" w:pos="8306"/>
        </w:tabs>
      </w:pPr>
      <w:hyperlink w:anchor="_Toc25386" w:history="1">
        <w:r>
          <w:rPr>
            <w:rFonts w:ascii="仿宋" w:eastAsia="仿宋" w:hAnsi="仿宋" w:cs="仿宋" w:hint="eastAsia"/>
            <w:lang w:eastAsia="zh-CN"/>
          </w:rPr>
          <w:t>一、经纪代理项目建设背景及必要性分析</w:t>
        </w:r>
        <w:r>
          <w:tab/>
        </w:r>
        <w:r>
          <w:fldChar w:fldCharType="begin"/>
        </w:r>
        <w:r>
          <w:instrText xml:space="preserve"> PAGEREF _Toc25386 \h </w:instrText>
        </w:r>
        <w:r>
          <w:fldChar w:fldCharType="separate"/>
        </w:r>
        <w:r>
          <w:t>3</w:t>
        </w:r>
        <w:r>
          <w:fldChar w:fldCharType="end"/>
        </w:r>
      </w:hyperlink>
    </w:p>
    <w:p>
      <w:pPr>
        <w:pStyle w:val="TOC2"/>
        <w:tabs>
          <w:tab w:val="right" w:leader="dot" w:pos="8306"/>
        </w:tabs>
      </w:pPr>
      <w:hyperlink w:anchor="_Toc5550" w:history="1">
        <w:r>
          <w:rPr>
            <w:rFonts w:ascii="仿宋" w:eastAsia="仿宋" w:hAnsi="仿宋" w:cs="仿宋" w:hint="eastAsia"/>
            <w:lang w:eastAsia="zh-CN"/>
          </w:rPr>
          <w:t>(一)、经纪代理项目背景分析</w:t>
        </w:r>
        <w:r>
          <w:tab/>
        </w:r>
        <w:r>
          <w:fldChar w:fldCharType="begin"/>
        </w:r>
        <w:r>
          <w:instrText xml:space="preserve"> PAGEREF _Toc5550 \h </w:instrText>
        </w:r>
        <w:r>
          <w:fldChar w:fldCharType="separate"/>
        </w:r>
        <w:r>
          <w:t>3</w:t>
        </w:r>
        <w:r>
          <w:fldChar w:fldCharType="end"/>
        </w:r>
      </w:hyperlink>
    </w:p>
    <w:p>
      <w:pPr>
        <w:pStyle w:val="TOC2"/>
        <w:tabs>
          <w:tab w:val="right" w:leader="dot" w:pos="8306"/>
        </w:tabs>
      </w:pPr>
      <w:hyperlink w:anchor="_Toc21176" w:history="1">
        <w:r>
          <w:rPr>
            <w:rFonts w:ascii="仿宋" w:eastAsia="仿宋" w:hAnsi="仿宋" w:cs="仿宋" w:hint="eastAsia"/>
            <w:lang w:eastAsia="zh-CN"/>
          </w:rPr>
          <w:t>(二)、经纪代理项目建设必要性分析</w:t>
        </w:r>
        <w:r>
          <w:tab/>
        </w:r>
        <w:r>
          <w:fldChar w:fldCharType="begin"/>
        </w:r>
        <w:r>
          <w:instrText xml:space="preserve"> PAGEREF _Toc21176 \h </w:instrText>
        </w:r>
        <w:r>
          <w:fldChar w:fldCharType="separate"/>
        </w:r>
        <w:r>
          <w:t>5</w:t>
        </w:r>
        <w:r>
          <w:fldChar w:fldCharType="end"/>
        </w:r>
      </w:hyperlink>
    </w:p>
    <w:p>
      <w:pPr>
        <w:pStyle w:val="TOC1"/>
        <w:tabs>
          <w:tab w:val="right" w:leader="dot" w:pos="8306"/>
        </w:tabs>
      </w:pPr>
      <w:hyperlink w:anchor="_Toc16135" w:history="1">
        <w:r>
          <w:rPr>
            <w:rFonts w:ascii="仿宋" w:eastAsia="仿宋" w:hAnsi="仿宋" w:cs="仿宋" w:hint="eastAsia"/>
            <w:lang w:eastAsia="zh-CN"/>
          </w:rPr>
          <w:t>二、经纪代理项目文档管理</w:t>
        </w:r>
        <w:r>
          <w:tab/>
        </w:r>
        <w:r>
          <w:fldChar w:fldCharType="begin"/>
        </w:r>
        <w:r>
          <w:instrText xml:space="preserve"> PAGEREF _Toc16135 \h </w:instrText>
        </w:r>
        <w:r>
          <w:fldChar w:fldCharType="separate"/>
        </w:r>
        <w:r>
          <w:t>6</w:t>
        </w:r>
        <w:r>
          <w:fldChar w:fldCharType="end"/>
        </w:r>
      </w:hyperlink>
    </w:p>
    <w:p>
      <w:pPr>
        <w:pStyle w:val="TOC2"/>
        <w:tabs>
          <w:tab w:val="right" w:leader="dot" w:pos="8306"/>
        </w:tabs>
      </w:pPr>
      <w:hyperlink w:anchor="_Toc27717" w:history="1">
        <w:r>
          <w:rPr>
            <w:rFonts w:ascii="仿宋" w:eastAsia="仿宋" w:hAnsi="仿宋" w:cs="仿宋" w:hint="eastAsia"/>
            <w:lang w:eastAsia="zh-CN"/>
          </w:rPr>
          <w:t>(一)、文档编制与审查</w:t>
        </w:r>
        <w:r>
          <w:tab/>
        </w:r>
        <w:r>
          <w:fldChar w:fldCharType="begin"/>
        </w:r>
        <w:r>
          <w:instrText xml:space="preserve"> PAGEREF _Toc27717 \h </w:instrText>
        </w:r>
        <w:r>
          <w:fldChar w:fldCharType="separate"/>
        </w:r>
        <w:r>
          <w:t>6</w:t>
        </w:r>
        <w:r>
          <w:fldChar w:fldCharType="end"/>
        </w:r>
      </w:hyperlink>
    </w:p>
    <w:p>
      <w:pPr>
        <w:pStyle w:val="TOC2"/>
        <w:tabs>
          <w:tab w:val="right" w:leader="dot" w:pos="8306"/>
        </w:tabs>
      </w:pPr>
      <w:hyperlink w:anchor="_Toc14521" w:history="1">
        <w:r>
          <w:rPr>
            <w:rFonts w:ascii="仿宋" w:eastAsia="仿宋" w:hAnsi="仿宋" w:cs="仿宋" w:hint="eastAsia"/>
            <w:lang w:eastAsia="zh-CN"/>
          </w:rPr>
          <w:t>(二)、文档发布与分发</w:t>
        </w:r>
        <w:r>
          <w:tab/>
        </w:r>
        <w:r>
          <w:fldChar w:fldCharType="begin"/>
        </w:r>
        <w:r>
          <w:instrText xml:space="preserve"> PAGEREF _Toc14521 \h </w:instrText>
        </w:r>
        <w:r>
          <w:fldChar w:fldCharType="separate"/>
        </w:r>
        <w:r>
          <w:t>7</w:t>
        </w:r>
        <w:r>
          <w:fldChar w:fldCharType="end"/>
        </w:r>
      </w:hyperlink>
    </w:p>
    <w:p>
      <w:pPr>
        <w:pStyle w:val="TOC2"/>
        <w:tabs>
          <w:tab w:val="right" w:leader="dot" w:pos="8306"/>
        </w:tabs>
      </w:pPr>
      <w:hyperlink w:anchor="_Toc5824" w:history="1">
        <w:r>
          <w:rPr>
            <w:rFonts w:ascii="仿宋" w:eastAsia="仿宋" w:hAnsi="仿宋" w:cs="仿宋" w:hint="eastAsia"/>
            <w:lang w:eastAsia="zh-CN"/>
          </w:rPr>
          <w:t>(三)、文档存档与归档</w:t>
        </w:r>
        <w:r>
          <w:tab/>
        </w:r>
        <w:r>
          <w:fldChar w:fldCharType="begin"/>
        </w:r>
        <w:r>
          <w:instrText xml:space="preserve"> PAGEREF _Toc5824 \h </w:instrText>
        </w:r>
        <w:r>
          <w:fldChar w:fldCharType="separate"/>
        </w:r>
        <w:r>
          <w:t>8</w:t>
        </w:r>
        <w:r>
          <w:fldChar w:fldCharType="end"/>
        </w:r>
      </w:hyperlink>
    </w:p>
    <w:p>
      <w:pPr>
        <w:pStyle w:val="TOC1"/>
        <w:tabs>
          <w:tab w:val="right" w:leader="dot" w:pos="8306"/>
        </w:tabs>
      </w:pPr>
      <w:hyperlink w:anchor="_Toc12982" w:history="1">
        <w:r>
          <w:rPr>
            <w:rFonts w:ascii="仿宋" w:eastAsia="仿宋" w:hAnsi="仿宋" w:cs="仿宋" w:hint="eastAsia"/>
            <w:lang w:eastAsia="zh-CN"/>
          </w:rPr>
          <w:t>三、经纪代理项目概论</w:t>
        </w:r>
        <w:r>
          <w:tab/>
        </w:r>
        <w:r>
          <w:fldChar w:fldCharType="begin"/>
        </w:r>
        <w:r>
          <w:instrText xml:space="preserve"> PAGEREF _Toc12982 \h </w:instrText>
        </w:r>
        <w:r>
          <w:fldChar w:fldCharType="separate"/>
        </w:r>
        <w:r>
          <w:t>9</w:t>
        </w:r>
        <w:r>
          <w:fldChar w:fldCharType="end"/>
        </w:r>
      </w:hyperlink>
    </w:p>
    <w:p>
      <w:pPr>
        <w:pStyle w:val="TOC2"/>
        <w:tabs>
          <w:tab w:val="right" w:leader="dot" w:pos="8306"/>
        </w:tabs>
      </w:pPr>
      <w:hyperlink w:anchor="_Toc31784" w:history="1">
        <w:r>
          <w:rPr>
            <w:rFonts w:ascii="仿宋" w:eastAsia="仿宋" w:hAnsi="仿宋" w:cs="仿宋" w:hint="eastAsia"/>
            <w:lang w:eastAsia="zh-CN"/>
          </w:rPr>
          <w:t>(一)、经纪代理项目概况</w:t>
        </w:r>
        <w:r>
          <w:tab/>
        </w:r>
        <w:r>
          <w:fldChar w:fldCharType="begin"/>
        </w:r>
        <w:r>
          <w:instrText xml:space="preserve"> PAGEREF _Toc31784 \h </w:instrText>
        </w:r>
        <w:r>
          <w:fldChar w:fldCharType="separate"/>
        </w:r>
        <w:r>
          <w:t>9</w:t>
        </w:r>
        <w:r>
          <w:fldChar w:fldCharType="end"/>
        </w:r>
      </w:hyperlink>
    </w:p>
    <w:p>
      <w:pPr>
        <w:pStyle w:val="TOC2"/>
        <w:tabs>
          <w:tab w:val="right" w:leader="dot" w:pos="8306"/>
        </w:tabs>
      </w:pPr>
      <w:hyperlink w:anchor="_Toc18819" w:history="1">
        <w:r>
          <w:rPr>
            <w:rFonts w:ascii="仿宋" w:eastAsia="仿宋" w:hAnsi="仿宋" w:cs="仿宋" w:hint="eastAsia"/>
            <w:lang w:eastAsia="zh-CN"/>
          </w:rPr>
          <w:t>(二)、经纪代理项目目标</w:t>
        </w:r>
        <w:r>
          <w:tab/>
        </w:r>
        <w:r>
          <w:fldChar w:fldCharType="begin"/>
        </w:r>
        <w:r>
          <w:instrText xml:space="preserve"> PAGEREF _Toc18819 \h </w:instrText>
        </w:r>
        <w:r>
          <w:fldChar w:fldCharType="separate"/>
        </w:r>
        <w:r>
          <w:t>12</w:t>
        </w:r>
        <w:r>
          <w:fldChar w:fldCharType="end"/>
        </w:r>
      </w:hyperlink>
    </w:p>
    <w:p>
      <w:pPr>
        <w:pStyle w:val="TOC2"/>
        <w:tabs>
          <w:tab w:val="right" w:leader="dot" w:pos="8306"/>
        </w:tabs>
      </w:pPr>
      <w:hyperlink w:anchor="_Toc8013" w:history="1">
        <w:r>
          <w:rPr>
            <w:rFonts w:ascii="仿宋" w:eastAsia="仿宋" w:hAnsi="仿宋" w:cs="仿宋" w:hint="eastAsia"/>
            <w:lang w:eastAsia="zh-CN"/>
          </w:rPr>
          <w:t>(三)、经纪代理项目提出的理由</w:t>
        </w:r>
        <w:r>
          <w:tab/>
        </w:r>
        <w:r>
          <w:fldChar w:fldCharType="begin"/>
        </w:r>
        <w:r>
          <w:instrText xml:space="preserve"> PAGEREF _Toc8013 \h </w:instrText>
        </w:r>
        <w:r>
          <w:fldChar w:fldCharType="separate"/>
        </w:r>
        <w:r>
          <w:t>12</w:t>
        </w:r>
        <w:r>
          <w:fldChar w:fldCharType="end"/>
        </w:r>
      </w:hyperlink>
    </w:p>
    <w:p>
      <w:pPr>
        <w:pStyle w:val="TOC2"/>
        <w:tabs>
          <w:tab w:val="right" w:leader="dot" w:pos="8306"/>
        </w:tabs>
      </w:pPr>
      <w:hyperlink w:anchor="_Toc29585" w:history="1">
        <w:r>
          <w:rPr>
            <w:rFonts w:ascii="仿宋" w:eastAsia="仿宋" w:hAnsi="仿宋" w:cs="仿宋" w:hint="eastAsia"/>
            <w:lang w:eastAsia="zh-CN"/>
          </w:rPr>
          <w:t>(四)、经纪代理项目意义</w:t>
        </w:r>
        <w:r>
          <w:tab/>
        </w:r>
        <w:r>
          <w:fldChar w:fldCharType="begin"/>
        </w:r>
        <w:r>
          <w:instrText xml:space="preserve"> PAGEREF _Toc29585 \h </w:instrText>
        </w:r>
        <w:r>
          <w:fldChar w:fldCharType="separate"/>
        </w:r>
        <w:r>
          <w:t>14</w:t>
        </w:r>
        <w:r>
          <w:fldChar w:fldCharType="end"/>
        </w:r>
      </w:hyperlink>
    </w:p>
    <w:p>
      <w:pPr>
        <w:pStyle w:val="TOC2"/>
        <w:tabs>
          <w:tab w:val="right" w:leader="dot" w:pos="8306"/>
        </w:tabs>
      </w:pPr>
      <w:hyperlink w:anchor="_Toc2127" w:history="1">
        <w:r>
          <w:rPr>
            <w:rFonts w:ascii="仿宋" w:eastAsia="仿宋" w:hAnsi="仿宋" w:cs="仿宋" w:hint="eastAsia"/>
            <w:lang w:eastAsia="zh-CN"/>
          </w:rPr>
          <w:t>(五)、经纪代理项目背景</w:t>
        </w:r>
        <w:r>
          <w:tab/>
        </w:r>
        <w:r>
          <w:fldChar w:fldCharType="begin"/>
        </w:r>
        <w:r>
          <w:instrText xml:space="preserve"> PAGEREF _Toc2127 \h </w:instrText>
        </w:r>
        <w:r>
          <w:fldChar w:fldCharType="separate"/>
        </w:r>
        <w:r>
          <w:t>15</w:t>
        </w:r>
        <w:r>
          <w:fldChar w:fldCharType="end"/>
        </w:r>
      </w:hyperlink>
    </w:p>
    <w:p>
      <w:pPr>
        <w:pStyle w:val="TOC1"/>
        <w:tabs>
          <w:tab w:val="right" w:leader="dot" w:pos="8306"/>
        </w:tabs>
      </w:pPr>
      <w:hyperlink w:anchor="_Toc7718" w:history="1">
        <w:r>
          <w:rPr>
            <w:rFonts w:ascii="仿宋" w:eastAsia="仿宋" w:hAnsi="仿宋" w:cs="仿宋" w:hint="eastAsia"/>
            <w:lang w:eastAsia="zh-CN"/>
          </w:rPr>
          <w:t>四、经纪代理项目绩效评估</w:t>
        </w:r>
        <w:r>
          <w:tab/>
        </w:r>
        <w:r>
          <w:fldChar w:fldCharType="begin"/>
        </w:r>
        <w:r>
          <w:instrText xml:space="preserve"> PAGEREF _Toc7718 \h </w:instrText>
        </w:r>
        <w:r>
          <w:fldChar w:fldCharType="separate"/>
        </w:r>
        <w:r>
          <w:t>16</w:t>
        </w:r>
        <w:r>
          <w:fldChar w:fldCharType="end"/>
        </w:r>
      </w:hyperlink>
    </w:p>
    <w:p>
      <w:pPr>
        <w:pStyle w:val="TOC2"/>
        <w:tabs>
          <w:tab w:val="right" w:leader="dot" w:pos="8306"/>
        </w:tabs>
      </w:pPr>
      <w:hyperlink w:anchor="_Toc1631" w:history="1">
        <w:r>
          <w:rPr>
            <w:rFonts w:ascii="仿宋" w:eastAsia="仿宋" w:hAnsi="仿宋" w:cs="仿宋" w:hint="eastAsia"/>
            <w:lang w:eastAsia="zh-CN"/>
          </w:rPr>
          <w:t>(一)、绩效评估指标</w:t>
        </w:r>
        <w:r>
          <w:tab/>
        </w:r>
        <w:r>
          <w:fldChar w:fldCharType="begin"/>
        </w:r>
        <w:r>
          <w:instrText xml:space="preserve"> PAGEREF _Toc1631 \h </w:instrText>
        </w:r>
        <w:r>
          <w:fldChar w:fldCharType="separate"/>
        </w:r>
        <w:r>
          <w:t>16</w:t>
        </w:r>
        <w:r>
          <w:fldChar w:fldCharType="end"/>
        </w:r>
      </w:hyperlink>
    </w:p>
    <w:p>
      <w:pPr>
        <w:pStyle w:val="TOC2"/>
        <w:tabs>
          <w:tab w:val="right" w:leader="dot" w:pos="8306"/>
        </w:tabs>
      </w:pPr>
      <w:hyperlink w:anchor="_Toc7850" w:history="1">
        <w:r>
          <w:rPr>
            <w:rFonts w:ascii="仿宋" w:eastAsia="仿宋" w:hAnsi="仿宋" w:cs="仿宋" w:hint="eastAsia"/>
            <w:lang w:eastAsia="zh-CN"/>
          </w:rPr>
          <w:t>(二)、绩效评估方法</w:t>
        </w:r>
        <w:r>
          <w:tab/>
        </w:r>
        <w:r>
          <w:fldChar w:fldCharType="begin"/>
        </w:r>
        <w:r>
          <w:instrText xml:space="preserve"> PAGEREF _Toc7850 \h </w:instrText>
        </w:r>
        <w:r>
          <w:fldChar w:fldCharType="separate"/>
        </w:r>
        <w:r>
          <w:t>17</w:t>
        </w:r>
        <w:r>
          <w:fldChar w:fldCharType="end"/>
        </w:r>
      </w:hyperlink>
    </w:p>
    <w:p>
      <w:pPr>
        <w:pStyle w:val="TOC2"/>
        <w:tabs>
          <w:tab w:val="right" w:leader="dot" w:pos="8306"/>
        </w:tabs>
      </w:pPr>
      <w:hyperlink w:anchor="_Toc14421" w:history="1">
        <w:r>
          <w:rPr>
            <w:rFonts w:ascii="仿宋" w:eastAsia="仿宋" w:hAnsi="仿宋" w:cs="仿宋" w:hint="eastAsia"/>
            <w:lang w:eastAsia="zh-CN"/>
          </w:rPr>
          <w:t>(三)、绩效评估周期</w:t>
        </w:r>
        <w:r>
          <w:tab/>
        </w:r>
        <w:r>
          <w:fldChar w:fldCharType="begin"/>
        </w:r>
        <w:r>
          <w:instrText xml:space="preserve"> PAGEREF _Toc14421 \h </w:instrText>
        </w:r>
        <w:r>
          <w:fldChar w:fldCharType="separate"/>
        </w:r>
        <w:r>
          <w:t>18</w:t>
        </w:r>
        <w:r>
          <w:fldChar w:fldCharType="end"/>
        </w:r>
      </w:hyperlink>
    </w:p>
    <w:p>
      <w:pPr>
        <w:pStyle w:val="TOC1"/>
        <w:tabs>
          <w:tab w:val="right" w:leader="dot" w:pos="8306"/>
        </w:tabs>
      </w:pPr>
      <w:hyperlink w:anchor="_Toc863" w:history="1">
        <w:r>
          <w:rPr>
            <w:rFonts w:ascii="仿宋" w:eastAsia="仿宋" w:hAnsi="仿宋" w:cs="仿宋" w:hint="eastAsia"/>
            <w:lang w:eastAsia="zh-CN"/>
          </w:rPr>
          <w:t>五、经纪代理项目土建工程</w:t>
        </w:r>
        <w:r>
          <w:tab/>
        </w:r>
        <w:r>
          <w:fldChar w:fldCharType="begin"/>
        </w:r>
        <w:r>
          <w:instrText xml:space="preserve"> PAGEREF _Toc863 \h </w:instrText>
        </w:r>
        <w:r>
          <w:fldChar w:fldCharType="separate"/>
        </w:r>
        <w:r>
          <w:t>19</w:t>
        </w:r>
        <w:r>
          <w:fldChar w:fldCharType="end"/>
        </w:r>
      </w:hyperlink>
    </w:p>
    <w:p>
      <w:pPr>
        <w:pStyle w:val="TOC2"/>
        <w:tabs>
          <w:tab w:val="right" w:leader="dot" w:pos="8306"/>
        </w:tabs>
      </w:pPr>
      <w:hyperlink w:anchor="_Toc23311" w:history="1">
        <w:r>
          <w:rPr>
            <w:rFonts w:ascii="仿宋" w:eastAsia="仿宋" w:hAnsi="仿宋" w:cs="仿宋" w:hint="eastAsia"/>
            <w:lang w:eastAsia="zh-CN"/>
          </w:rPr>
          <w:t>(一)、建筑工程设计原则</w:t>
        </w:r>
        <w:r>
          <w:tab/>
        </w:r>
        <w:r>
          <w:fldChar w:fldCharType="begin"/>
        </w:r>
        <w:r>
          <w:instrText xml:space="preserve"> PAGEREF _Toc23311 \h </w:instrText>
        </w:r>
        <w:r>
          <w:fldChar w:fldCharType="separate"/>
        </w:r>
        <w:r>
          <w:t>19</w:t>
        </w:r>
        <w:r>
          <w:fldChar w:fldCharType="end"/>
        </w:r>
      </w:hyperlink>
    </w:p>
    <w:p>
      <w:pPr>
        <w:pStyle w:val="TOC2"/>
        <w:tabs>
          <w:tab w:val="right" w:leader="dot" w:pos="8306"/>
        </w:tabs>
      </w:pPr>
      <w:hyperlink w:anchor="_Toc26310" w:history="1">
        <w:r>
          <w:rPr>
            <w:rFonts w:ascii="仿宋" w:eastAsia="仿宋" w:hAnsi="仿宋" w:cs="仿宋" w:hint="eastAsia"/>
            <w:lang w:eastAsia="zh-CN"/>
          </w:rPr>
          <w:t>(二)、土建工程设计年限及安全等级</w:t>
        </w:r>
        <w:r>
          <w:tab/>
        </w:r>
        <w:r>
          <w:fldChar w:fldCharType="begin"/>
        </w:r>
        <w:r>
          <w:instrText xml:space="preserve"> PAGEREF _Toc26310 \h </w:instrText>
        </w:r>
        <w:r>
          <w:fldChar w:fldCharType="separate"/>
        </w:r>
        <w:r>
          <w:t>20</w:t>
        </w:r>
        <w:r>
          <w:fldChar w:fldCharType="end"/>
        </w:r>
      </w:hyperlink>
    </w:p>
    <w:p>
      <w:pPr>
        <w:pStyle w:val="TOC2"/>
        <w:tabs>
          <w:tab w:val="right" w:leader="dot" w:pos="8306"/>
        </w:tabs>
      </w:pPr>
      <w:hyperlink w:anchor="_Toc5050" w:history="1">
        <w:r>
          <w:rPr>
            <w:rFonts w:ascii="仿宋" w:eastAsia="仿宋" w:hAnsi="仿宋" w:cs="仿宋" w:hint="eastAsia"/>
            <w:lang w:eastAsia="zh-CN"/>
          </w:rPr>
          <w:t>(三)、建筑工程设计总体要求</w:t>
        </w:r>
        <w:r>
          <w:tab/>
        </w:r>
        <w:r>
          <w:fldChar w:fldCharType="begin"/>
        </w:r>
        <w:r>
          <w:instrText xml:space="preserve"> PAGEREF _Toc5050 \h </w:instrText>
        </w:r>
        <w:r>
          <w:fldChar w:fldCharType="separate"/>
        </w:r>
        <w:r>
          <w:t>21</w:t>
        </w:r>
        <w:r>
          <w:fldChar w:fldCharType="end"/>
        </w:r>
      </w:hyperlink>
    </w:p>
    <w:p>
      <w:pPr>
        <w:pStyle w:val="TOC2"/>
        <w:tabs>
          <w:tab w:val="right" w:leader="dot" w:pos="8306"/>
        </w:tabs>
      </w:pPr>
      <w:hyperlink w:anchor="_Toc17218" w:history="1">
        <w:r>
          <w:rPr>
            <w:rFonts w:ascii="仿宋" w:eastAsia="仿宋" w:hAnsi="仿宋" w:cs="仿宋" w:hint="eastAsia"/>
            <w:lang w:eastAsia="zh-CN"/>
          </w:rPr>
          <w:t>(四)、土建工程建设指标</w:t>
        </w:r>
        <w:r>
          <w:tab/>
        </w:r>
        <w:r>
          <w:fldChar w:fldCharType="begin"/>
        </w:r>
        <w:r>
          <w:instrText xml:space="preserve"> PAGEREF _Toc17218 \h </w:instrText>
        </w:r>
        <w:r>
          <w:fldChar w:fldCharType="separate"/>
        </w:r>
        <w:r>
          <w:t>22</w:t>
        </w:r>
        <w:r>
          <w:fldChar w:fldCharType="end"/>
        </w:r>
      </w:hyperlink>
    </w:p>
    <w:p>
      <w:pPr>
        <w:pStyle w:val="TOC1"/>
        <w:tabs>
          <w:tab w:val="right" w:leader="dot" w:pos="8306"/>
        </w:tabs>
      </w:pPr>
      <w:hyperlink w:anchor="_Toc23923" w:history="1">
        <w:r>
          <w:rPr>
            <w:rFonts w:ascii="仿宋" w:eastAsia="仿宋" w:hAnsi="仿宋" w:cs="仿宋" w:hint="eastAsia"/>
            <w:lang w:eastAsia="zh-CN"/>
          </w:rPr>
          <w:t>六、经纪代理项目建设单位说明</w:t>
        </w:r>
        <w:r>
          <w:tab/>
        </w:r>
        <w:r>
          <w:fldChar w:fldCharType="begin"/>
        </w:r>
        <w:r>
          <w:instrText xml:space="preserve"> PAGEREF _Toc23923 \h </w:instrText>
        </w:r>
        <w:r>
          <w:fldChar w:fldCharType="separate"/>
        </w:r>
        <w:r>
          <w:t>22</w:t>
        </w:r>
        <w:r>
          <w:fldChar w:fldCharType="end"/>
        </w:r>
      </w:hyperlink>
    </w:p>
    <w:p>
      <w:pPr>
        <w:pStyle w:val="TOC2"/>
        <w:tabs>
          <w:tab w:val="right" w:leader="dot" w:pos="8306"/>
        </w:tabs>
      </w:pPr>
      <w:hyperlink w:anchor="_Toc28852" w:history="1">
        <w:r>
          <w:rPr>
            <w:rFonts w:ascii="仿宋" w:eastAsia="仿宋" w:hAnsi="仿宋" w:cs="仿宋" w:hint="eastAsia"/>
            <w:lang w:eastAsia="zh-CN"/>
          </w:rPr>
          <w:t>(一)、经纪代理项目承办单位基本情况</w:t>
        </w:r>
        <w:r>
          <w:tab/>
        </w:r>
        <w:r>
          <w:fldChar w:fldCharType="begin"/>
        </w:r>
        <w:r>
          <w:instrText xml:space="preserve"> PAGEREF _Toc28852 \h </w:instrText>
        </w:r>
        <w:r>
          <w:fldChar w:fldCharType="separate"/>
        </w:r>
        <w:r>
          <w:t>22</w:t>
        </w:r>
        <w:r>
          <w:fldChar w:fldCharType="end"/>
        </w:r>
      </w:hyperlink>
    </w:p>
    <w:p>
      <w:pPr>
        <w:pStyle w:val="TOC2"/>
        <w:tabs>
          <w:tab w:val="right" w:leader="dot" w:pos="8306"/>
        </w:tabs>
      </w:pPr>
      <w:hyperlink w:anchor="_Toc15587" w:history="1">
        <w:r>
          <w:rPr>
            <w:rFonts w:ascii="仿宋" w:eastAsia="仿宋" w:hAnsi="仿宋" w:cs="仿宋" w:hint="eastAsia"/>
            <w:lang w:eastAsia="zh-CN"/>
          </w:rPr>
          <w:t>(二)、公司经济效益分析</w:t>
        </w:r>
        <w:r>
          <w:tab/>
        </w:r>
        <w:r>
          <w:fldChar w:fldCharType="begin"/>
        </w:r>
        <w:r>
          <w:instrText xml:space="preserve"> PAGEREF _Toc15587 \h </w:instrText>
        </w:r>
        <w:r>
          <w:fldChar w:fldCharType="separate"/>
        </w:r>
        <w:r>
          <w:t>23</w:t>
        </w:r>
        <w:r>
          <w:fldChar w:fldCharType="end"/>
        </w:r>
      </w:hyperlink>
    </w:p>
    <w:p>
      <w:pPr>
        <w:pStyle w:val="TOC1"/>
        <w:tabs>
          <w:tab w:val="right" w:leader="dot" w:pos="8306"/>
        </w:tabs>
      </w:pPr>
      <w:hyperlink w:anchor="_Toc1068" w:history="1">
        <w:r>
          <w:rPr>
            <w:rFonts w:ascii="仿宋" w:eastAsia="仿宋" w:hAnsi="仿宋" w:cs="仿宋" w:hint="eastAsia"/>
            <w:lang w:eastAsia="zh-CN"/>
          </w:rPr>
          <w:t>七、经纪代理项目技术管理</w:t>
        </w:r>
        <w:r>
          <w:tab/>
        </w:r>
        <w:r>
          <w:fldChar w:fldCharType="begin"/>
        </w:r>
        <w:r>
          <w:instrText xml:space="preserve"> PAGEREF _Toc1068 \h </w:instrText>
        </w:r>
        <w:r>
          <w:fldChar w:fldCharType="separate"/>
        </w:r>
        <w:r>
          <w:t>24</w:t>
        </w:r>
        <w:r>
          <w:fldChar w:fldCharType="end"/>
        </w:r>
      </w:hyperlink>
    </w:p>
    <w:p>
      <w:pPr>
        <w:pStyle w:val="TOC2"/>
        <w:tabs>
          <w:tab w:val="right" w:leader="dot" w:pos="8306"/>
        </w:tabs>
      </w:pPr>
      <w:hyperlink w:anchor="_Toc12738" w:history="1">
        <w:r>
          <w:rPr>
            <w:rFonts w:ascii="仿宋" w:eastAsia="仿宋" w:hAnsi="仿宋" w:cs="仿宋" w:hint="eastAsia"/>
            <w:lang w:eastAsia="zh-CN"/>
          </w:rPr>
          <w:t>(一)、技术方案选用方向</w:t>
        </w:r>
        <w:r>
          <w:tab/>
        </w:r>
        <w:r>
          <w:fldChar w:fldCharType="begin"/>
        </w:r>
        <w:r>
          <w:instrText xml:space="preserve"> PAGEREF _Toc12738 \h </w:instrText>
        </w:r>
        <w:r>
          <w:fldChar w:fldCharType="separate"/>
        </w:r>
        <w:r>
          <w:t>24</w:t>
        </w:r>
        <w:r>
          <w:fldChar w:fldCharType="end"/>
        </w:r>
      </w:hyperlink>
    </w:p>
    <w:p>
      <w:pPr>
        <w:pStyle w:val="TOC2"/>
        <w:tabs>
          <w:tab w:val="right" w:leader="dot" w:pos="8306"/>
        </w:tabs>
      </w:pPr>
      <w:hyperlink w:anchor="_Toc18910" w:history="1">
        <w:r>
          <w:rPr>
            <w:rFonts w:ascii="仿宋" w:eastAsia="仿宋" w:hAnsi="仿宋" w:cs="仿宋" w:hint="eastAsia"/>
            <w:lang w:eastAsia="zh-CN"/>
          </w:rPr>
          <w:t>(二)、工艺技术方案选用原则</w:t>
        </w:r>
        <w:r>
          <w:tab/>
        </w:r>
        <w:r>
          <w:fldChar w:fldCharType="begin"/>
        </w:r>
        <w:r>
          <w:instrText xml:space="preserve"> PAGEREF _Toc18910 \h </w:instrText>
        </w:r>
        <w:r>
          <w:fldChar w:fldCharType="separate"/>
        </w:r>
        <w:r>
          <w:t>25</w:t>
        </w:r>
        <w:r>
          <w:fldChar w:fldCharType="end"/>
        </w:r>
      </w:hyperlink>
    </w:p>
    <w:p>
      <w:pPr>
        <w:pStyle w:val="TOC2"/>
        <w:tabs>
          <w:tab w:val="right" w:leader="dot" w:pos="8306"/>
        </w:tabs>
      </w:pPr>
      <w:hyperlink w:anchor="_Toc23906" w:history="1">
        <w:r>
          <w:rPr>
            <w:rFonts w:ascii="仿宋" w:eastAsia="仿宋" w:hAnsi="仿宋" w:cs="仿宋" w:hint="eastAsia"/>
            <w:lang w:eastAsia="zh-CN"/>
          </w:rPr>
          <w:t>(三)、工艺技术方案要求</w:t>
        </w:r>
        <w:r>
          <w:tab/>
        </w:r>
        <w:r>
          <w:fldChar w:fldCharType="begin"/>
        </w:r>
        <w:r>
          <w:instrText xml:space="preserve"> PAGEREF _Toc23906 \h </w:instrText>
        </w:r>
        <w:r>
          <w:fldChar w:fldCharType="separate"/>
        </w:r>
        <w:r>
          <w:t>28</w:t>
        </w:r>
        <w:r>
          <w:fldChar w:fldCharType="end"/>
        </w:r>
      </w:hyperlink>
    </w:p>
    <w:p>
      <w:pPr>
        <w:pStyle w:val="TOC1"/>
        <w:tabs>
          <w:tab w:val="right" w:leader="dot" w:pos="8306"/>
        </w:tabs>
      </w:pPr>
      <w:hyperlink w:anchor="_Toc5114" w:history="1">
        <w:r>
          <w:rPr>
            <w:rFonts w:ascii="仿宋" w:eastAsia="仿宋" w:hAnsi="仿宋" w:cs="仿宋" w:hint="eastAsia"/>
            <w:lang w:eastAsia="zh-CN"/>
          </w:rPr>
          <w:t>八、经纪代理项目计划安排</w:t>
        </w:r>
        <w:r>
          <w:tab/>
        </w:r>
        <w:r>
          <w:fldChar w:fldCharType="begin"/>
        </w:r>
        <w:r>
          <w:instrText xml:space="preserve"> PAGEREF _Toc5114 \h </w:instrText>
        </w:r>
        <w:r>
          <w:fldChar w:fldCharType="separate"/>
        </w:r>
        <w:r>
          <w:t>30</w:t>
        </w:r>
        <w:r>
          <w:fldChar w:fldCharType="end"/>
        </w:r>
      </w:hyperlink>
    </w:p>
    <w:p>
      <w:pPr>
        <w:pStyle w:val="TOC2"/>
        <w:tabs>
          <w:tab w:val="right" w:leader="dot" w:pos="8306"/>
        </w:tabs>
      </w:pPr>
      <w:hyperlink w:anchor="_Toc20152" w:history="1">
        <w:r>
          <w:rPr>
            <w:rFonts w:ascii="仿宋" w:eastAsia="仿宋" w:hAnsi="仿宋" w:cs="仿宋" w:hint="eastAsia"/>
            <w:lang w:eastAsia="zh-CN"/>
          </w:rPr>
          <w:t>(一)、建设周期</w:t>
        </w:r>
        <w:r>
          <w:tab/>
        </w:r>
        <w:r>
          <w:fldChar w:fldCharType="begin"/>
        </w:r>
        <w:r>
          <w:instrText xml:space="preserve"> PAGEREF _Toc20152 \h </w:instrText>
        </w:r>
        <w:r>
          <w:fldChar w:fldCharType="separate"/>
        </w:r>
        <w:r>
          <w:t>30</w:t>
        </w:r>
        <w:r>
          <w:fldChar w:fldCharType="end"/>
        </w:r>
      </w:hyperlink>
    </w:p>
    <w:p>
      <w:pPr>
        <w:pStyle w:val="TOC2"/>
        <w:tabs>
          <w:tab w:val="right" w:leader="dot" w:pos="8306"/>
        </w:tabs>
      </w:pPr>
      <w:hyperlink w:anchor="_Toc11550" w:history="1">
        <w:r>
          <w:rPr>
            <w:rFonts w:ascii="仿宋" w:eastAsia="仿宋" w:hAnsi="仿宋" w:cs="仿宋" w:hint="eastAsia"/>
            <w:lang w:eastAsia="zh-CN"/>
          </w:rPr>
          <w:t>(二)、建设进度</w:t>
        </w:r>
        <w:r>
          <w:tab/>
        </w:r>
        <w:r>
          <w:fldChar w:fldCharType="begin"/>
        </w:r>
        <w:r>
          <w:instrText xml:space="preserve"> PAGEREF _Toc11550 \h </w:instrText>
        </w:r>
        <w:r>
          <w:fldChar w:fldCharType="separate"/>
        </w:r>
        <w:r>
          <w:t>31</w:t>
        </w:r>
        <w:r>
          <w:fldChar w:fldCharType="end"/>
        </w:r>
      </w:hyperlink>
    </w:p>
    <w:p>
      <w:pPr>
        <w:pStyle w:val="TOC2"/>
        <w:tabs>
          <w:tab w:val="right" w:leader="dot" w:pos="8306"/>
        </w:tabs>
      </w:pPr>
      <w:hyperlink w:anchor="_Toc10104" w:history="1">
        <w:r>
          <w:rPr>
            <w:rFonts w:ascii="仿宋" w:eastAsia="仿宋" w:hAnsi="仿宋" w:cs="仿宋" w:hint="eastAsia"/>
            <w:lang w:eastAsia="zh-CN"/>
          </w:rPr>
          <w:t>(三)、进度安排注意事项</w:t>
        </w:r>
        <w:r>
          <w:tab/>
        </w:r>
        <w:r>
          <w:fldChar w:fldCharType="begin"/>
        </w:r>
        <w:r>
          <w:instrText xml:space="preserve"> PAGEREF _Toc10104 \h </w:instrText>
        </w:r>
        <w:r>
          <w:fldChar w:fldCharType="separate"/>
        </w:r>
        <w:r>
          <w:t>32</w:t>
        </w:r>
        <w:r>
          <w:fldChar w:fldCharType="end"/>
        </w:r>
      </w:hyperlink>
    </w:p>
    <w:p>
      <w:pPr>
        <w:pStyle w:val="TOC2"/>
        <w:tabs>
          <w:tab w:val="right" w:leader="dot" w:pos="8306"/>
        </w:tabs>
      </w:pPr>
      <w:hyperlink w:anchor="_Toc29560" w:history="1">
        <w:r>
          <w:rPr>
            <w:rFonts w:ascii="仿宋" w:eastAsia="仿宋" w:hAnsi="仿宋" w:cs="仿宋" w:hint="eastAsia"/>
            <w:lang w:eastAsia="zh-CN"/>
          </w:rPr>
          <w:t>(四)、人力资源配置</w:t>
        </w:r>
        <w:r>
          <w:tab/>
        </w:r>
        <w:r>
          <w:fldChar w:fldCharType="begin"/>
        </w:r>
        <w:r>
          <w:instrText xml:space="preserve"> PAGEREF _Toc29560 \h </w:instrText>
        </w:r>
        <w:r>
          <w:fldChar w:fldCharType="separate"/>
        </w:r>
        <w:r>
          <w:t>33</w:t>
        </w:r>
        <w:r>
          <w:fldChar w:fldCharType="end"/>
        </w:r>
      </w:hyperlink>
    </w:p>
    <w:p>
      <w:pPr>
        <w:pStyle w:val="TOC1"/>
        <w:tabs>
          <w:tab w:val="right" w:leader="dot" w:pos="8306"/>
        </w:tabs>
      </w:pPr>
      <w:hyperlink w:anchor="_Toc11068" w:history="1">
        <w:r>
          <w:rPr>
            <w:rFonts w:ascii="仿宋" w:eastAsia="仿宋" w:hAnsi="仿宋" w:cs="仿宋" w:hint="eastAsia"/>
            <w:lang w:eastAsia="zh-CN"/>
          </w:rPr>
          <w:t>九、经纪代理项目风险管理</w:t>
        </w:r>
        <w:r>
          <w:tab/>
        </w:r>
        <w:r>
          <w:fldChar w:fldCharType="begin"/>
        </w:r>
        <w:r>
          <w:instrText xml:space="preserve"> PAGEREF _Toc11068 \h </w:instrText>
        </w:r>
        <w:r>
          <w:fldChar w:fldCharType="separate"/>
        </w:r>
        <w:r>
          <w:t>34</w:t>
        </w:r>
        <w:r>
          <w:fldChar w:fldCharType="end"/>
        </w:r>
      </w:hyperlink>
    </w:p>
    <w:p>
      <w:pPr>
        <w:pStyle w:val="TOC2"/>
        <w:tabs>
          <w:tab w:val="right" w:leader="dot" w:pos="8306"/>
        </w:tabs>
      </w:pPr>
      <w:hyperlink w:anchor="_Toc2515" w:history="1">
        <w:r>
          <w:rPr>
            <w:rFonts w:ascii="仿宋" w:eastAsia="仿宋" w:hAnsi="仿宋" w:cs="仿宋" w:hint="eastAsia"/>
            <w:lang w:eastAsia="zh-CN"/>
          </w:rPr>
          <w:t>(一)、风险识别与评估</w:t>
        </w:r>
        <w:r>
          <w:tab/>
        </w:r>
        <w:r>
          <w:fldChar w:fldCharType="begin"/>
        </w:r>
        <w:r>
          <w:instrText xml:space="preserve"> PAGEREF _Toc2515 \h </w:instrText>
        </w:r>
        <w:r>
          <w:fldChar w:fldCharType="separate"/>
        </w:r>
        <w:r>
          <w:t>34</w:t>
        </w:r>
        <w:r>
          <w:fldChar w:fldCharType="end"/>
        </w:r>
      </w:hyperlink>
    </w:p>
    <w:p>
      <w:pPr>
        <w:pStyle w:val="TOC2"/>
        <w:tabs>
          <w:tab w:val="right" w:leader="dot" w:pos="8306"/>
        </w:tabs>
      </w:pPr>
      <w:hyperlink w:anchor="_Toc4312" w:history="1">
        <w:r>
          <w:rPr>
            <w:rFonts w:ascii="仿宋" w:eastAsia="仿宋" w:hAnsi="仿宋" w:cs="仿宋" w:hint="eastAsia"/>
            <w:lang w:eastAsia="zh-CN"/>
          </w:rPr>
          <w:t>(二)、风险应对策略</w:t>
        </w:r>
        <w:r>
          <w:tab/>
        </w:r>
        <w:r>
          <w:fldChar w:fldCharType="begin"/>
        </w:r>
        <w:r>
          <w:instrText xml:space="preserve"> PAGEREF _Toc4312 \h </w:instrText>
        </w:r>
        <w:r>
          <w:fldChar w:fldCharType="separate"/>
        </w:r>
        <w:r>
          <w:t>35</w:t>
        </w:r>
        <w:r>
          <w:fldChar w:fldCharType="end"/>
        </w:r>
      </w:hyperlink>
    </w:p>
    <w:p>
      <w:pPr>
        <w:pStyle w:val="TOC2"/>
        <w:tabs>
          <w:tab w:val="right" w:leader="dot" w:pos="8306"/>
        </w:tabs>
      </w:pPr>
      <w:hyperlink w:anchor="_Toc13852" w:history="1">
        <w:r>
          <w:rPr>
            <w:rFonts w:ascii="仿宋" w:eastAsia="仿宋" w:hAnsi="仿宋" w:cs="仿宋" w:hint="eastAsia"/>
            <w:lang w:eastAsia="zh-CN"/>
          </w:rPr>
          <w:t>(三)、风险监控与控制</w:t>
        </w:r>
        <w:r>
          <w:tab/>
        </w:r>
        <w:r>
          <w:fldChar w:fldCharType="begin"/>
        </w:r>
        <w:r>
          <w:instrText xml:space="preserve"> PAGEREF _Toc13852 \h </w:instrText>
        </w:r>
        <w:r>
          <w:fldChar w:fldCharType="separate"/>
        </w:r>
        <w:r>
          <w:t>37</w:t>
        </w:r>
        <w:r>
          <w:fldChar w:fldCharType="end"/>
        </w:r>
      </w:hyperlink>
    </w:p>
    <w:p>
      <w:pPr>
        <w:pStyle w:val="TOC1"/>
        <w:tabs>
          <w:tab w:val="right" w:leader="dot" w:pos="8306"/>
        </w:tabs>
      </w:pPr>
      <w:hyperlink w:anchor="_Toc28481" w:history="1">
        <w:r>
          <w:rPr>
            <w:rFonts w:ascii="仿宋" w:eastAsia="仿宋" w:hAnsi="仿宋" w:cs="仿宋" w:hint="eastAsia"/>
            <w:lang w:eastAsia="zh-CN"/>
          </w:rPr>
          <w:t>十、经纪代理项目环境影响分析</w:t>
        </w:r>
        <w:r>
          <w:tab/>
        </w:r>
        <w:r>
          <w:fldChar w:fldCharType="begin"/>
        </w:r>
        <w:r>
          <w:instrText xml:space="preserve"> PAGEREF _Toc28481 \h </w:instrText>
        </w:r>
        <w:r>
          <w:fldChar w:fldCharType="separate"/>
        </w:r>
        <w:r>
          <w:t>38</w:t>
        </w:r>
        <w:r>
          <w:fldChar w:fldCharType="end"/>
        </w:r>
      </w:hyperlink>
    </w:p>
    <w:p>
      <w:pPr>
        <w:pStyle w:val="TOC2"/>
        <w:tabs>
          <w:tab w:val="right" w:leader="dot" w:pos="8306"/>
        </w:tabs>
      </w:pPr>
      <w:hyperlink w:anchor="_Toc307" w:history="1">
        <w:r>
          <w:rPr>
            <w:rFonts w:ascii="仿宋" w:eastAsia="仿宋" w:hAnsi="仿宋" w:cs="仿宋" w:hint="eastAsia"/>
            <w:lang w:eastAsia="zh-CN"/>
          </w:rPr>
          <w:t>(一)、建设区域环境质量现状</w:t>
        </w:r>
        <w:r>
          <w:tab/>
        </w:r>
        <w:r>
          <w:fldChar w:fldCharType="begin"/>
        </w:r>
        <w:r>
          <w:instrText xml:space="preserve"> PAGEREF _Toc307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26" w:history="1">
        <w:r>
          <w:rPr>
            <w:rFonts w:ascii="仿宋" w:eastAsia="仿宋" w:hAnsi="仿宋" w:cs="仿宋" w:hint="eastAsia"/>
            <w:lang w:eastAsia="zh-CN"/>
          </w:rPr>
          <w:t>(二)、建设期环境保护</w:t>
        </w:r>
        <w:r>
          <w:tab/>
        </w:r>
        <w:r>
          <w:fldChar w:fldCharType="begin"/>
        </w:r>
        <w:r>
          <w:instrText xml:space="preserve"> PAGEREF _Toc10926 \h </w:instrText>
        </w:r>
        <w:r>
          <w:fldChar w:fldCharType="separate"/>
        </w:r>
        <w:r>
          <w:t>39</w:t>
        </w:r>
        <w:r>
          <w:fldChar w:fldCharType="end"/>
        </w:r>
      </w:hyperlink>
    </w:p>
    <w:p>
      <w:pPr>
        <w:pStyle w:val="TOC2"/>
        <w:tabs>
          <w:tab w:val="right" w:leader="dot" w:pos="8306"/>
        </w:tabs>
      </w:pPr>
      <w:hyperlink w:anchor="_Toc2549" w:history="1">
        <w:r>
          <w:rPr>
            <w:rFonts w:ascii="仿宋" w:eastAsia="仿宋" w:hAnsi="仿宋" w:cs="仿宋" w:hint="eastAsia"/>
            <w:lang w:eastAsia="zh-CN"/>
          </w:rPr>
          <w:t>(三)、运营期环境保护</w:t>
        </w:r>
        <w:r>
          <w:tab/>
        </w:r>
        <w:r>
          <w:fldChar w:fldCharType="begin"/>
        </w:r>
        <w:r>
          <w:instrText xml:space="preserve"> PAGEREF _Toc2549 \h </w:instrText>
        </w:r>
        <w:r>
          <w:fldChar w:fldCharType="separate"/>
        </w:r>
        <w:r>
          <w:t>41</w:t>
        </w:r>
        <w:r>
          <w:fldChar w:fldCharType="end"/>
        </w:r>
      </w:hyperlink>
    </w:p>
    <w:p>
      <w:pPr>
        <w:pStyle w:val="TOC2"/>
        <w:tabs>
          <w:tab w:val="right" w:leader="dot" w:pos="8306"/>
        </w:tabs>
      </w:pPr>
      <w:hyperlink w:anchor="_Toc11242" w:history="1">
        <w:r>
          <w:rPr>
            <w:rFonts w:ascii="仿宋" w:eastAsia="仿宋" w:hAnsi="仿宋" w:cs="仿宋" w:hint="eastAsia"/>
            <w:lang w:eastAsia="zh-CN"/>
          </w:rPr>
          <w:t>(四)、经纪代理项目建设对区域经济的影响</w:t>
        </w:r>
        <w:r>
          <w:tab/>
        </w:r>
        <w:r>
          <w:fldChar w:fldCharType="begin"/>
        </w:r>
        <w:r>
          <w:instrText xml:space="preserve"> PAGEREF _Toc11242 \h </w:instrText>
        </w:r>
        <w:r>
          <w:fldChar w:fldCharType="separate"/>
        </w:r>
        <w:r>
          <w:t>42</w:t>
        </w:r>
        <w:r>
          <w:fldChar w:fldCharType="end"/>
        </w:r>
      </w:hyperlink>
    </w:p>
    <w:p>
      <w:pPr>
        <w:pStyle w:val="TOC2"/>
        <w:tabs>
          <w:tab w:val="right" w:leader="dot" w:pos="8306"/>
        </w:tabs>
      </w:pPr>
      <w:hyperlink w:anchor="_Toc19939" w:history="1">
        <w:r>
          <w:rPr>
            <w:rFonts w:ascii="仿宋" w:eastAsia="仿宋" w:hAnsi="仿宋" w:cs="仿宋" w:hint="eastAsia"/>
            <w:lang w:eastAsia="zh-CN"/>
          </w:rPr>
          <w:t>(五)、废弃物处理</w:t>
        </w:r>
        <w:r>
          <w:tab/>
        </w:r>
        <w:r>
          <w:fldChar w:fldCharType="begin"/>
        </w:r>
        <w:r>
          <w:instrText xml:space="preserve"> PAGEREF _Toc19939 \h </w:instrText>
        </w:r>
        <w:r>
          <w:fldChar w:fldCharType="separate"/>
        </w:r>
        <w:r>
          <w:t>44</w:t>
        </w:r>
        <w:r>
          <w:fldChar w:fldCharType="end"/>
        </w:r>
      </w:hyperlink>
    </w:p>
    <w:p>
      <w:pPr>
        <w:pStyle w:val="TOC2"/>
        <w:tabs>
          <w:tab w:val="right" w:leader="dot" w:pos="8306"/>
        </w:tabs>
      </w:pPr>
      <w:hyperlink w:anchor="_Toc15072" w:history="1">
        <w:r>
          <w:rPr>
            <w:rFonts w:ascii="仿宋" w:eastAsia="仿宋" w:hAnsi="仿宋" w:cs="仿宋" w:hint="eastAsia"/>
            <w:lang w:eastAsia="zh-CN"/>
          </w:rPr>
          <w:t>(六)、特殊环境影响分析</w:t>
        </w:r>
        <w:r>
          <w:tab/>
        </w:r>
        <w:r>
          <w:fldChar w:fldCharType="begin"/>
        </w:r>
        <w:r>
          <w:instrText xml:space="preserve"> PAGEREF _Toc15072 \h </w:instrText>
        </w:r>
        <w:r>
          <w:fldChar w:fldCharType="separate"/>
        </w:r>
        <w:r>
          <w:t>45</w:t>
        </w:r>
        <w:r>
          <w:fldChar w:fldCharType="end"/>
        </w:r>
      </w:hyperlink>
    </w:p>
    <w:p>
      <w:pPr>
        <w:pStyle w:val="TOC2"/>
        <w:tabs>
          <w:tab w:val="right" w:leader="dot" w:pos="8306"/>
        </w:tabs>
      </w:pPr>
      <w:hyperlink w:anchor="_Toc31710" w:history="1">
        <w:r>
          <w:rPr>
            <w:rFonts w:ascii="仿宋" w:eastAsia="仿宋" w:hAnsi="仿宋" w:cs="仿宋" w:hint="eastAsia"/>
            <w:lang w:eastAsia="zh-CN"/>
          </w:rPr>
          <w:t>(七)、清洁生产</w:t>
        </w:r>
        <w:r>
          <w:tab/>
        </w:r>
        <w:r>
          <w:fldChar w:fldCharType="begin"/>
        </w:r>
        <w:r>
          <w:instrText xml:space="preserve"> PAGEREF _Toc31710 \h </w:instrText>
        </w:r>
        <w:r>
          <w:fldChar w:fldCharType="separate"/>
        </w:r>
        <w:r>
          <w:t>46</w:t>
        </w:r>
        <w:r>
          <w:fldChar w:fldCharType="end"/>
        </w:r>
      </w:hyperlink>
    </w:p>
    <w:p>
      <w:pPr>
        <w:pStyle w:val="TOC2"/>
        <w:tabs>
          <w:tab w:val="right" w:leader="dot" w:pos="8306"/>
        </w:tabs>
      </w:pPr>
      <w:hyperlink w:anchor="_Toc24305" w:history="1">
        <w:r>
          <w:rPr>
            <w:rFonts w:ascii="仿宋" w:eastAsia="仿宋" w:hAnsi="仿宋" w:cs="仿宋" w:hint="eastAsia"/>
            <w:lang w:eastAsia="zh-CN"/>
          </w:rPr>
          <w:t>(八)、环境保护综合评价</w:t>
        </w:r>
        <w:r>
          <w:tab/>
        </w:r>
        <w:r>
          <w:fldChar w:fldCharType="begin"/>
        </w:r>
        <w:r>
          <w:instrText xml:space="preserve"> PAGEREF _Toc24305 \h </w:instrText>
        </w:r>
        <w:r>
          <w:fldChar w:fldCharType="separate"/>
        </w:r>
        <w:r>
          <w:t>47</w:t>
        </w:r>
        <w:r>
          <w:fldChar w:fldCharType="end"/>
        </w:r>
      </w:hyperlink>
    </w:p>
    <w:p>
      <w:pPr>
        <w:pStyle w:val="TOC1"/>
        <w:tabs>
          <w:tab w:val="right" w:leader="dot" w:pos="8306"/>
        </w:tabs>
      </w:pPr>
      <w:hyperlink w:anchor="_Toc18885" w:history="1">
        <w:r>
          <w:rPr>
            <w:rFonts w:ascii="仿宋" w:eastAsia="仿宋" w:hAnsi="仿宋" w:cs="仿宋" w:hint="eastAsia"/>
            <w:lang w:eastAsia="zh-CN"/>
          </w:rPr>
          <w:t>十一、经纪代理项目经营效益</w:t>
        </w:r>
        <w:r>
          <w:tab/>
        </w:r>
        <w:r>
          <w:fldChar w:fldCharType="begin"/>
        </w:r>
        <w:r>
          <w:instrText xml:space="preserve"> PAGEREF _Toc18885 \h </w:instrText>
        </w:r>
        <w:r>
          <w:fldChar w:fldCharType="separate"/>
        </w:r>
        <w:r>
          <w:t>49</w:t>
        </w:r>
        <w:r>
          <w:fldChar w:fldCharType="end"/>
        </w:r>
      </w:hyperlink>
    </w:p>
    <w:p>
      <w:pPr>
        <w:pStyle w:val="TOC2"/>
        <w:tabs>
          <w:tab w:val="right" w:leader="dot" w:pos="8306"/>
        </w:tabs>
      </w:pPr>
      <w:hyperlink w:anchor="_Toc31380" w:history="1">
        <w:r>
          <w:rPr>
            <w:rFonts w:ascii="仿宋" w:eastAsia="仿宋" w:hAnsi="仿宋" w:cs="仿宋" w:hint="eastAsia"/>
            <w:lang w:eastAsia="zh-CN"/>
          </w:rPr>
          <w:t>(一)、经济评价财务测算</w:t>
        </w:r>
        <w:r>
          <w:tab/>
        </w:r>
        <w:r>
          <w:fldChar w:fldCharType="begin"/>
        </w:r>
        <w:r>
          <w:instrText xml:space="preserve"> PAGEREF _Toc31380 \h </w:instrText>
        </w:r>
        <w:r>
          <w:fldChar w:fldCharType="separate"/>
        </w:r>
        <w:r>
          <w:t>49</w:t>
        </w:r>
        <w:r>
          <w:fldChar w:fldCharType="end"/>
        </w:r>
      </w:hyperlink>
    </w:p>
    <w:p>
      <w:pPr>
        <w:pStyle w:val="TOC2"/>
        <w:tabs>
          <w:tab w:val="right" w:leader="dot" w:pos="8306"/>
        </w:tabs>
      </w:pPr>
      <w:hyperlink w:anchor="_Toc19447" w:history="1">
        <w:r>
          <w:rPr>
            <w:rFonts w:ascii="仿宋" w:eastAsia="仿宋" w:hAnsi="仿宋" w:cs="仿宋" w:hint="eastAsia"/>
            <w:lang w:eastAsia="zh-CN"/>
          </w:rPr>
          <w:t>(二)、经纪代理项目盈利能力分析</w:t>
        </w:r>
        <w:r>
          <w:tab/>
        </w:r>
        <w:r>
          <w:fldChar w:fldCharType="begin"/>
        </w:r>
        <w:r>
          <w:instrText xml:space="preserve"> PAGEREF _Toc19447 \h </w:instrText>
        </w:r>
        <w:r>
          <w:fldChar w:fldCharType="separate"/>
        </w:r>
        <w:r>
          <w:t>50</w:t>
        </w:r>
        <w:r>
          <w:fldChar w:fldCharType="end"/>
        </w:r>
      </w:hyperlink>
    </w:p>
    <w:p>
      <w:pPr>
        <w:pStyle w:val="TOC1"/>
        <w:tabs>
          <w:tab w:val="right" w:leader="dot" w:pos="8306"/>
        </w:tabs>
      </w:pPr>
      <w:hyperlink w:anchor="_Toc17737" w:history="1">
        <w:r>
          <w:rPr>
            <w:rFonts w:ascii="仿宋" w:eastAsia="仿宋" w:hAnsi="仿宋" w:cs="仿宋" w:hint="eastAsia"/>
            <w:lang w:eastAsia="zh-CN"/>
          </w:rPr>
          <w:t>十二、经纪代理项目创新与研发</w:t>
        </w:r>
        <w:r>
          <w:tab/>
        </w:r>
        <w:r>
          <w:fldChar w:fldCharType="begin"/>
        </w:r>
        <w:r>
          <w:instrText xml:space="preserve"> PAGEREF _Toc17737 \h </w:instrText>
        </w:r>
        <w:r>
          <w:fldChar w:fldCharType="separate"/>
        </w:r>
        <w:r>
          <w:t>51</w:t>
        </w:r>
        <w:r>
          <w:fldChar w:fldCharType="end"/>
        </w:r>
      </w:hyperlink>
    </w:p>
    <w:p>
      <w:pPr>
        <w:pStyle w:val="TOC2"/>
        <w:tabs>
          <w:tab w:val="right" w:leader="dot" w:pos="8306"/>
        </w:tabs>
      </w:pPr>
      <w:hyperlink w:anchor="_Toc1553" w:history="1">
        <w:r>
          <w:rPr>
            <w:rFonts w:ascii="仿宋" w:eastAsia="仿宋" w:hAnsi="仿宋" w:cs="仿宋" w:hint="eastAsia"/>
            <w:lang w:eastAsia="zh-CN"/>
          </w:rPr>
          <w:t>(一)、创新策略与方向</w:t>
        </w:r>
        <w:r>
          <w:tab/>
        </w:r>
        <w:r>
          <w:fldChar w:fldCharType="begin"/>
        </w:r>
        <w:r>
          <w:instrText xml:space="preserve"> PAGEREF _Toc1553 \h </w:instrText>
        </w:r>
        <w:r>
          <w:fldChar w:fldCharType="separate"/>
        </w:r>
        <w:r>
          <w:t>51</w:t>
        </w:r>
        <w:r>
          <w:fldChar w:fldCharType="end"/>
        </w:r>
      </w:hyperlink>
    </w:p>
    <w:p>
      <w:pPr>
        <w:pStyle w:val="TOC2"/>
        <w:tabs>
          <w:tab w:val="right" w:leader="dot" w:pos="8306"/>
        </w:tabs>
      </w:pPr>
      <w:hyperlink w:anchor="_Toc7666" w:history="1">
        <w:r>
          <w:rPr>
            <w:rFonts w:ascii="仿宋" w:eastAsia="仿宋" w:hAnsi="仿宋" w:cs="仿宋" w:hint="eastAsia"/>
            <w:lang w:eastAsia="zh-CN"/>
          </w:rPr>
          <w:t>(二)、研发规划与投入</w:t>
        </w:r>
        <w:r>
          <w:tab/>
        </w:r>
        <w:r>
          <w:fldChar w:fldCharType="begin"/>
        </w:r>
        <w:r>
          <w:instrText xml:space="preserve"> PAGEREF _Toc7666 \h </w:instrText>
        </w:r>
        <w:r>
          <w:fldChar w:fldCharType="separate"/>
        </w:r>
        <w:r>
          <w:t>52</w:t>
        </w:r>
        <w:r>
          <w:fldChar w:fldCharType="end"/>
        </w:r>
      </w:hyperlink>
    </w:p>
    <w:p>
      <w:pPr>
        <w:pStyle w:val="TOC1"/>
        <w:tabs>
          <w:tab w:val="right" w:leader="dot" w:pos="8306"/>
        </w:tabs>
      </w:pPr>
      <w:hyperlink w:anchor="_Toc26198" w:history="1">
        <w:r>
          <w:rPr>
            <w:rFonts w:ascii="仿宋" w:eastAsia="仿宋" w:hAnsi="仿宋" w:cs="仿宋" w:hint="eastAsia"/>
            <w:lang w:eastAsia="zh-CN"/>
          </w:rPr>
          <w:t>十三、供应链管理</w:t>
        </w:r>
        <w:r>
          <w:tab/>
        </w:r>
        <w:r>
          <w:fldChar w:fldCharType="begin"/>
        </w:r>
        <w:r>
          <w:instrText xml:space="preserve"> PAGEREF _Toc26198 \h </w:instrText>
        </w:r>
        <w:r>
          <w:fldChar w:fldCharType="separate"/>
        </w:r>
        <w:r>
          <w:t>54</w:t>
        </w:r>
        <w:r>
          <w:fldChar w:fldCharType="end"/>
        </w:r>
      </w:hyperlink>
    </w:p>
    <w:p>
      <w:pPr>
        <w:pStyle w:val="TOC2"/>
        <w:tabs>
          <w:tab w:val="right" w:leader="dot" w:pos="8306"/>
        </w:tabs>
      </w:pPr>
      <w:hyperlink w:anchor="_Toc16642" w:history="1">
        <w:r>
          <w:rPr>
            <w:rFonts w:ascii="仿宋" w:eastAsia="仿宋" w:hAnsi="仿宋" w:cs="仿宋" w:hint="eastAsia"/>
            <w:lang w:eastAsia="zh-CN"/>
          </w:rPr>
          <w:t>(一)、供应链战略规划</w:t>
        </w:r>
        <w:r>
          <w:tab/>
        </w:r>
        <w:r>
          <w:fldChar w:fldCharType="begin"/>
        </w:r>
        <w:r>
          <w:instrText xml:space="preserve"> PAGEREF _Toc16642 \h </w:instrText>
        </w:r>
        <w:r>
          <w:fldChar w:fldCharType="separate"/>
        </w:r>
        <w:r>
          <w:t>54</w:t>
        </w:r>
        <w:r>
          <w:fldChar w:fldCharType="end"/>
        </w:r>
      </w:hyperlink>
    </w:p>
    <w:p>
      <w:pPr>
        <w:pStyle w:val="TOC2"/>
        <w:tabs>
          <w:tab w:val="right" w:leader="dot" w:pos="8306"/>
        </w:tabs>
      </w:pPr>
      <w:hyperlink w:anchor="_Toc10663" w:history="1">
        <w:r>
          <w:rPr>
            <w:rFonts w:ascii="仿宋" w:eastAsia="仿宋" w:hAnsi="仿宋" w:cs="仿宋" w:hint="eastAsia"/>
            <w:lang w:eastAsia="zh-CN"/>
          </w:rPr>
          <w:t>(二)、供应商选择与合作</w:t>
        </w:r>
        <w:r>
          <w:tab/>
        </w:r>
        <w:r>
          <w:fldChar w:fldCharType="begin"/>
        </w:r>
        <w:r>
          <w:instrText xml:space="preserve"> PAGEREF _Toc10663 \h </w:instrText>
        </w:r>
        <w:r>
          <w:fldChar w:fldCharType="separate"/>
        </w:r>
        <w:r>
          <w:t>55</w:t>
        </w:r>
        <w:r>
          <w:fldChar w:fldCharType="end"/>
        </w:r>
      </w:hyperlink>
    </w:p>
    <w:p>
      <w:pPr>
        <w:pStyle w:val="TOC2"/>
        <w:tabs>
          <w:tab w:val="right" w:leader="dot" w:pos="8306"/>
        </w:tabs>
      </w:pPr>
      <w:hyperlink w:anchor="_Toc2347" w:history="1">
        <w:r>
          <w:rPr>
            <w:rFonts w:ascii="仿宋" w:eastAsia="仿宋" w:hAnsi="仿宋" w:cs="仿宋" w:hint="eastAsia"/>
            <w:lang w:eastAsia="zh-CN"/>
          </w:rPr>
          <w:t>(三)、物流与库存管理</w:t>
        </w:r>
        <w:r>
          <w:tab/>
        </w:r>
        <w:r>
          <w:fldChar w:fldCharType="begin"/>
        </w:r>
        <w:r>
          <w:instrText xml:space="preserve"> PAGEREF _Toc2347 \h </w:instrText>
        </w:r>
        <w:r>
          <w:fldChar w:fldCharType="separate"/>
        </w:r>
        <w:r>
          <w:t>56</w:t>
        </w:r>
        <w:r>
          <w:fldChar w:fldCharType="end"/>
        </w:r>
      </w:hyperlink>
    </w:p>
    <w:p>
      <w:pPr>
        <w:pStyle w:val="TOC1"/>
        <w:tabs>
          <w:tab w:val="right" w:leader="dot" w:pos="8306"/>
        </w:tabs>
      </w:pPr>
      <w:hyperlink w:anchor="_Toc21497" w:history="1">
        <w:r>
          <w:rPr>
            <w:rFonts w:ascii="仿宋" w:eastAsia="仿宋" w:hAnsi="仿宋" w:cs="仿宋" w:hint="eastAsia"/>
            <w:lang w:eastAsia="zh-CN"/>
          </w:rPr>
          <w:t>十四、风险识别与分类</w:t>
        </w:r>
        <w:r>
          <w:tab/>
        </w:r>
        <w:r>
          <w:fldChar w:fldCharType="begin"/>
        </w:r>
        <w:r>
          <w:instrText xml:space="preserve"> PAGEREF _Toc21497 \h </w:instrText>
        </w:r>
        <w:r>
          <w:fldChar w:fldCharType="separate"/>
        </w:r>
        <w:r>
          <w:t>58</w:t>
        </w:r>
        <w:r>
          <w:fldChar w:fldCharType="end"/>
        </w:r>
      </w:hyperlink>
    </w:p>
    <w:p>
      <w:pPr>
        <w:pStyle w:val="TOC2"/>
        <w:tabs>
          <w:tab w:val="right" w:leader="dot" w:pos="8306"/>
        </w:tabs>
      </w:pPr>
      <w:hyperlink w:anchor="_Toc22126" w:history="1">
        <w:r>
          <w:rPr>
            <w:rFonts w:ascii="仿宋" w:eastAsia="仿宋" w:hAnsi="仿宋" w:cs="仿宋" w:hint="eastAsia"/>
            <w:lang w:eastAsia="zh-CN"/>
          </w:rPr>
          <w:t>(一)、风险识别</w:t>
        </w:r>
        <w:r>
          <w:tab/>
        </w:r>
        <w:r>
          <w:fldChar w:fldCharType="begin"/>
        </w:r>
        <w:r>
          <w:instrText xml:space="preserve"> PAGEREF _Toc22126 \h </w:instrText>
        </w:r>
        <w:r>
          <w:fldChar w:fldCharType="separate"/>
        </w:r>
        <w:r>
          <w:t>58</w:t>
        </w:r>
        <w:r>
          <w:fldChar w:fldCharType="end"/>
        </w:r>
      </w:hyperlink>
    </w:p>
    <w:p>
      <w:pPr>
        <w:pStyle w:val="TOC2"/>
        <w:tabs>
          <w:tab w:val="right" w:leader="dot" w:pos="8306"/>
        </w:tabs>
      </w:pPr>
      <w:hyperlink w:anchor="_Toc2467" w:history="1">
        <w:r>
          <w:rPr>
            <w:rFonts w:ascii="仿宋" w:eastAsia="仿宋" w:hAnsi="仿宋" w:cs="仿宋" w:hint="eastAsia"/>
            <w:lang w:eastAsia="zh-CN"/>
          </w:rPr>
          <w:t>(二)、风险分类</w:t>
        </w:r>
        <w:r>
          <w:tab/>
        </w:r>
        <w:r>
          <w:fldChar w:fldCharType="begin"/>
        </w:r>
        <w:r>
          <w:instrText xml:space="preserve"> PAGEREF _Toc2467 \h </w:instrText>
        </w:r>
        <w:r>
          <w:fldChar w:fldCharType="separate"/>
        </w:r>
        <w:r>
          <w:t>59</w:t>
        </w:r>
        <w:r>
          <w:fldChar w:fldCharType="end"/>
        </w:r>
      </w:hyperlink>
    </w:p>
    <w:p>
      <w:pPr>
        <w:pStyle w:val="TOC1"/>
        <w:tabs>
          <w:tab w:val="right" w:leader="dot" w:pos="8306"/>
        </w:tabs>
      </w:pPr>
      <w:hyperlink w:anchor="_Toc22202" w:history="1">
        <w:r>
          <w:rPr>
            <w:rFonts w:ascii="仿宋" w:eastAsia="仿宋" w:hAnsi="仿宋" w:cs="仿宋" w:hint="eastAsia"/>
            <w:lang w:eastAsia="zh-CN"/>
          </w:rPr>
          <w:t>十五、经纪代理项目变更管理</w:t>
        </w:r>
        <w:r>
          <w:tab/>
        </w:r>
        <w:r>
          <w:fldChar w:fldCharType="begin"/>
        </w:r>
        <w:r>
          <w:instrText xml:space="preserve"> PAGEREF _Toc22202 \h </w:instrText>
        </w:r>
        <w:r>
          <w:fldChar w:fldCharType="separate"/>
        </w:r>
        <w:r>
          <w:t>61</w:t>
        </w:r>
        <w:r>
          <w:fldChar w:fldCharType="end"/>
        </w:r>
      </w:hyperlink>
    </w:p>
    <w:p>
      <w:pPr>
        <w:pStyle w:val="TOC2"/>
        <w:tabs>
          <w:tab w:val="right" w:leader="dot" w:pos="8306"/>
        </w:tabs>
      </w:pPr>
      <w:hyperlink w:anchor="_Toc14335" w:history="1">
        <w:r>
          <w:rPr>
            <w:rFonts w:ascii="仿宋" w:eastAsia="仿宋" w:hAnsi="仿宋" w:cs="仿宋" w:hint="eastAsia"/>
            <w:lang w:eastAsia="zh-CN"/>
          </w:rPr>
          <w:t>(一)、变更申请与评估</w:t>
        </w:r>
        <w:r>
          <w:tab/>
        </w:r>
        <w:r>
          <w:fldChar w:fldCharType="begin"/>
        </w:r>
        <w:r>
          <w:instrText xml:space="preserve"> PAGEREF _Toc14335 \h </w:instrText>
        </w:r>
        <w:r>
          <w:fldChar w:fldCharType="separate"/>
        </w:r>
        <w:r>
          <w:t>61</w:t>
        </w:r>
        <w:r>
          <w:fldChar w:fldCharType="end"/>
        </w:r>
      </w:hyperlink>
    </w:p>
    <w:p>
      <w:pPr>
        <w:pStyle w:val="TOC2"/>
        <w:tabs>
          <w:tab w:val="right" w:leader="dot" w:pos="8306"/>
        </w:tabs>
      </w:pPr>
      <w:hyperlink w:anchor="_Toc1154" w:history="1">
        <w:r>
          <w:rPr>
            <w:rFonts w:ascii="仿宋" w:eastAsia="仿宋" w:hAnsi="仿宋" w:cs="仿宋" w:hint="eastAsia"/>
            <w:lang w:eastAsia="zh-CN"/>
          </w:rPr>
          <w:t>(二)、变更实施与控制</w:t>
        </w:r>
        <w:r>
          <w:tab/>
        </w:r>
        <w:r>
          <w:fldChar w:fldCharType="begin"/>
        </w:r>
        <w:r>
          <w:instrText xml:space="preserve"> PAGEREF _Toc1154 \h </w:instrText>
        </w:r>
        <w:r>
          <w:fldChar w:fldCharType="separate"/>
        </w:r>
        <w:r>
          <w:t>61</w:t>
        </w:r>
        <w:r>
          <w:fldChar w:fldCharType="end"/>
        </w:r>
      </w:hyperlink>
    </w:p>
    <w:p>
      <w:pPr>
        <w:pStyle w:val="TOC1"/>
        <w:tabs>
          <w:tab w:val="right" w:leader="dot" w:pos="8306"/>
        </w:tabs>
      </w:pPr>
      <w:hyperlink w:anchor="_Toc12338" w:history="1">
        <w:r>
          <w:rPr>
            <w:rFonts w:ascii="仿宋" w:eastAsia="仿宋" w:hAnsi="仿宋" w:cs="仿宋" w:hint="eastAsia"/>
            <w:lang w:eastAsia="zh-CN"/>
          </w:rPr>
          <w:t>十六、经纪代理项目治理与监督</w:t>
        </w:r>
        <w:r>
          <w:tab/>
        </w:r>
        <w:r>
          <w:fldChar w:fldCharType="begin"/>
        </w:r>
        <w:r>
          <w:instrText xml:space="preserve"> PAGEREF _Toc12338 \h </w:instrText>
        </w:r>
        <w:r>
          <w:fldChar w:fldCharType="separate"/>
        </w:r>
        <w:r>
          <w:t>62</w:t>
        </w:r>
        <w:r>
          <w:fldChar w:fldCharType="end"/>
        </w:r>
      </w:hyperlink>
    </w:p>
    <w:p>
      <w:pPr>
        <w:pStyle w:val="TOC2"/>
        <w:tabs>
          <w:tab w:val="right" w:leader="dot" w:pos="8306"/>
        </w:tabs>
      </w:pPr>
      <w:hyperlink w:anchor="_Toc4842" w:history="1">
        <w:r>
          <w:rPr>
            <w:rFonts w:ascii="仿宋" w:eastAsia="仿宋" w:hAnsi="仿宋" w:cs="仿宋" w:hint="eastAsia"/>
            <w:lang w:eastAsia="zh-CN"/>
          </w:rPr>
          <w:t>(一)、经纪代理项目治理结构</w:t>
        </w:r>
        <w:r>
          <w:tab/>
        </w:r>
        <w:r>
          <w:fldChar w:fldCharType="begin"/>
        </w:r>
        <w:r>
          <w:instrText xml:space="preserve"> PAGEREF _Toc4842 \h </w:instrText>
        </w:r>
        <w:r>
          <w:fldChar w:fldCharType="separate"/>
        </w:r>
        <w:r>
          <w:t>62</w:t>
        </w:r>
        <w:r>
          <w:fldChar w:fldCharType="end"/>
        </w:r>
      </w:hyperlink>
    </w:p>
    <w:p>
      <w:pPr>
        <w:pStyle w:val="TOC2"/>
        <w:tabs>
          <w:tab w:val="right" w:leader="dot" w:pos="8306"/>
        </w:tabs>
      </w:pPr>
      <w:hyperlink w:anchor="_Toc11544" w:history="1">
        <w:r>
          <w:rPr>
            <w:rFonts w:ascii="仿宋" w:eastAsia="仿宋" w:hAnsi="仿宋" w:cs="仿宋" w:hint="eastAsia"/>
            <w:lang w:eastAsia="zh-CN"/>
          </w:rPr>
          <w:t>(二)、监督与审计</w:t>
        </w:r>
        <w:r>
          <w:tab/>
        </w:r>
        <w:r>
          <w:fldChar w:fldCharType="begin"/>
        </w:r>
        <w:r>
          <w:instrText xml:space="preserve"> PAGEREF _Toc11544 \h </w:instrText>
        </w:r>
        <w:r>
          <w:fldChar w:fldCharType="separate"/>
        </w:r>
        <w:r>
          <w:t>63</w:t>
        </w:r>
        <w:r>
          <w:fldChar w:fldCharType="end"/>
        </w:r>
      </w:hyperlink>
    </w:p>
    <w:p>
      <w:pPr>
        <w:pStyle w:val="TOC1"/>
        <w:tabs>
          <w:tab w:val="right" w:leader="dot" w:pos="8306"/>
        </w:tabs>
      </w:pPr>
      <w:hyperlink w:anchor="_Toc31870" w:history="1">
        <w:r>
          <w:rPr>
            <w:rFonts w:ascii="仿宋" w:eastAsia="仿宋" w:hAnsi="仿宋" w:cs="仿宋" w:hint="eastAsia"/>
            <w:lang w:eastAsia="zh-CN"/>
          </w:rPr>
          <w:t>十七、经纪代理项目实施保障措施</w:t>
        </w:r>
        <w:r>
          <w:tab/>
        </w:r>
        <w:r>
          <w:fldChar w:fldCharType="begin"/>
        </w:r>
        <w:r>
          <w:instrText xml:space="preserve"> PAGEREF _Toc31870 \h </w:instrText>
        </w:r>
        <w:r>
          <w:fldChar w:fldCharType="separate"/>
        </w:r>
        <w:r>
          <w:t>65</w:t>
        </w:r>
        <w:r>
          <w:fldChar w:fldCharType="end"/>
        </w:r>
      </w:hyperlink>
    </w:p>
    <w:p>
      <w:pPr>
        <w:pStyle w:val="TOC2"/>
        <w:tabs>
          <w:tab w:val="right" w:leader="dot" w:pos="8306"/>
        </w:tabs>
      </w:pPr>
      <w:hyperlink w:anchor="_Toc17829" w:history="1">
        <w:r>
          <w:rPr>
            <w:rFonts w:ascii="仿宋" w:eastAsia="仿宋" w:hAnsi="仿宋" w:cs="仿宋" w:hint="eastAsia"/>
            <w:lang w:eastAsia="zh-CN"/>
          </w:rPr>
          <w:t>(一)、经纪代理项目实施保障机制</w:t>
        </w:r>
        <w:r>
          <w:tab/>
        </w:r>
        <w:r>
          <w:fldChar w:fldCharType="begin"/>
        </w:r>
        <w:r>
          <w:instrText xml:space="preserve"> PAGEREF _Toc17829 \h </w:instrText>
        </w:r>
        <w:r>
          <w:fldChar w:fldCharType="separate"/>
        </w:r>
        <w:r>
          <w:t>65</w:t>
        </w:r>
        <w:r>
          <w:fldChar w:fldCharType="end"/>
        </w:r>
      </w:hyperlink>
    </w:p>
    <w:p>
      <w:pPr>
        <w:pStyle w:val="TOC2"/>
        <w:tabs>
          <w:tab w:val="right" w:leader="dot" w:pos="8306"/>
        </w:tabs>
      </w:pPr>
      <w:hyperlink w:anchor="_Toc20632" w:history="1">
        <w:r>
          <w:rPr>
            <w:rFonts w:ascii="仿宋" w:eastAsia="仿宋" w:hAnsi="仿宋" w:cs="仿宋" w:hint="eastAsia"/>
            <w:lang w:eastAsia="zh-CN"/>
          </w:rPr>
          <w:t>(二)、经纪代理项目法律合规要求</w:t>
        </w:r>
        <w:r>
          <w:tab/>
        </w:r>
        <w:r>
          <w:fldChar w:fldCharType="begin"/>
        </w:r>
        <w:r>
          <w:instrText xml:space="preserve"> PAGEREF _Toc20632 \h </w:instrText>
        </w:r>
        <w:r>
          <w:fldChar w:fldCharType="separate"/>
        </w:r>
        <w:r>
          <w:t>68</w:t>
        </w:r>
        <w:r>
          <w:fldChar w:fldCharType="end"/>
        </w:r>
      </w:hyperlink>
    </w:p>
    <w:p>
      <w:pPr>
        <w:pStyle w:val="TOC2"/>
        <w:tabs>
          <w:tab w:val="right" w:leader="dot" w:pos="8306"/>
        </w:tabs>
      </w:pPr>
      <w:hyperlink w:anchor="_Toc5947" w:history="1">
        <w:r>
          <w:rPr>
            <w:rFonts w:ascii="仿宋" w:eastAsia="仿宋" w:hAnsi="仿宋" w:cs="仿宋" w:hint="eastAsia"/>
            <w:lang w:eastAsia="zh-CN"/>
          </w:rPr>
          <w:t>(三)、经纪代理项目合同管理与法律事务</w:t>
        </w:r>
        <w:r>
          <w:tab/>
        </w:r>
        <w:r>
          <w:fldChar w:fldCharType="begin"/>
        </w:r>
        <w:r>
          <w:instrText xml:space="preserve"> PAGEREF _Toc5947 \h </w:instrText>
        </w:r>
        <w:r>
          <w:fldChar w:fldCharType="separate"/>
        </w:r>
        <w:r>
          <w:t>72</w:t>
        </w:r>
        <w:r>
          <w:fldChar w:fldCharType="end"/>
        </w:r>
      </w:hyperlink>
    </w:p>
    <w:p>
      <w:pPr>
        <w:pStyle w:val="TOC2"/>
        <w:tabs>
          <w:tab w:val="right" w:leader="dot" w:pos="8306"/>
        </w:tabs>
      </w:pPr>
      <w:hyperlink w:anchor="_Toc31953" w:history="1">
        <w:r>
          <w:rPr>
            <w:rFonts w:ascii="仿宋" w:eastAsia="仿宋" w:hAnsi="仿宋" w:cs="仿宋" w:hint="eastAsia"/>
            <w:lang w:eastAsia="zh-CN"/>
          </w:rPr>
          <w:t>(四)、经纪代理项目知识产权保护策略</w:t>
        </w:r>
        <w:r>
          <w:tab/>
        </w:r>
        <w:r>
          <w:fldChar w:fldCharType="begin"/>
        </w:r>
        <w:r>
          <w:instrText xml:space="preserve"> PAGEREF _Toc31953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86"/>
      <w:r>
        <w:rPr>
          <w:rFonts w:ascii="仿宋" w:eastAsia="仿宋" w:hAnsi="仿宋" w:cs="仿宋" w:hint="eastAsia"/>
          <w:sz w:val="28"/>
          <w:lang w:eastAsia="zh-CN"/>
        </w:rPr>
        <w:t>一、经纪代理项目建设背景及必要性分析</w:t>
      </w:r>
      <w:bookmarkEnd w:id="2"/>
    </w:p>
    <w:p>
      <w:pPr>
        <w:pStyle w:val="Heading2"/>
        <w:rPr>
          <w:rFonts w:ascii="仿宋" w:eastAsia="仿宋" w:hAnsi="仿宋" w:cs="仿宋" w:hint="eastAsia"/>
          <w:lang w:eastAsia="zh-CN"/>
        </w:rPr>
      </w:pPr>
      <w:bookmarkStart w:id="3" w:name="_Toc5550"/>
      <w:r>
        <w:rPr>
          <w:rFonts w:ascii="仿宋" w:eastAsia="仿宋" w:hAnsi="仿宋" w:cs="仿宋" w:hint="eastAsia"/>
          <w:lang w:eastAsia="zh-CN"/>
        </w:rPr>
        <w:t>(一)、经纪代理项目背景分析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经纪代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经纪代理项目在这个潮流中的定位。同时，我们将关注行业内涌现的新兴机遇，以便经纪代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经纪代理项目提供了强大的发展动力。我们将聚焦于行业内最新的技术发展趋势，包括但不限于人工智能、大数据分析、物联网等领域。通过深度的技术研究，我们将确保经纪代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经纪代理项目发展的源泉。我们将投入更多的精力对市场需求进行深入剖析，超越表面的需求，深入挖掘潜在的市场痛点和机遇。通过对市场需求的细致了解，经纪代理项目将更有针对性地设计解决方案，满足市场的多样化需求，从而更好地促进经纪代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经纪代理项目战略至关重要。我们将对竞争态势进行更为深入的分析，包括但不限于市场份额、产品特点、客户满意度等多个维度。通过深度的竞争分析，经纪代理项目将能够更准确地把握市场脉搏，制定具有竞争力的经纪代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经纪代理项目的发展具有直接的影响。我们将进行更为全面的法规和政策分析，了解行业发展中的潜在法律风险和合规挑战。通过充分了解和遵守相关法规，经纪代理项目将确保在法律框架内合法合规运营，为经纪代理项目的稳健发展提供有力支持。</w:t>
      </w:r>
    </w:p>
    <w:p>
      <w:pPr>
        <w:pStyle w:val="Heading2"/>
        <w:ind w:firstLine="560" w:firstLineChars="200"/>
        <w:rPr>
          <w:rFonts w:ascii="仿宋" w:eastAsia="仿宋" w:hAnsi="仿宋" w:cs="仿宋" w:hint="eastAsia"/>
          <w:sz w:val="28"/>
          <w:lang w:eastAsia="zh-CN"/>
        </w:rPr>
      </w:pPr>
      <w:bookmarkStart w:id="4" w:name="_Toc21176"/>
      <w:r>
        <w:rPr>
          <w:rFonts w:ascii="仿宋" w:eastAsia="仿宋" w:hAnsi="仿宋" w:cs="仿宋" w:hint="eastAsia"/>
          <w:sz w:val="28"/>
          <w:lang w:eastAsia="zh-CN"/>
        </w:rPr>
        <w:t>(二)、经纪代理项目建设必要性分析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建设的迫切性源于对行业发展趋势的深刻洞察。我们正处于一个行业变革的时代，科技创新、数字化转型成为企业发展的关键动力。经纪代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建设不仅仅是为了跟上潮流，更是为了通过技术创新推动企业的持续发展。通过引入先进的技术和解决方案，经纪代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经纪代理项目的建设成为必然选择，通过提高产品质量、拓展服务领域，从而在竞争中获得更多的机会。经纪代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经纪代理项目建设的必要性体现在对客户需求更精准的满足。通过经纪代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建设的背后是对企业持续创新的追求。只有通过不断创新，企业才能在竞争中立于不败之地。经纪代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6135"/>
      <w:r>
        <w:rPr>
          <w:rFonts w:ascii="仿宋" w:eastAsia="仿宋" w:hAnsi="仿宋" w:cs="仿宋" w:hint="eastAsia"/>
          <w:sz w:val="28"/>
          <w:lang w:eastAsia="zh-CN"/>
        </w:rPr>
        <w:t>二、经纪代理项目文档管理</w:t>
      </w:r>
      <w:bookmarkEnd w:id="5"/>
    </w:p>
    <w:p>
      <w:pPr>
        <w:pStyle w:val="Heading2"/>
        <w:rPr>
          <w:rFonts w:ascii="仿宋" w:eastAsia="仿宋" w:hAnsi="仿宋" w:cs="仿宋" w:hint="eastAsia"/>
          <w:lang w:eastAsia="zh-CN"/>
        </w:rPr>
      </w:pPr>
      <w:bookmarkStart w:id="6" w:name="_Toc2771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经纪代理项目高度重视文档的质量和准确性，以支持经纪代理项目的各项活动和决策。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文档的编制始于经纪代理项目计划的初期，我们制定了详细的文档编制计划，明确了每个文档的内容、格式和编写责任人。在经纪代理项目启动阶段，我们首先编制了经纪代理项目章程，明确定义了经纪代理项目的目标、范围、风险等关键要素。随后，经纪代理项目团队根据计划陆续编制了需求文档、设计文档、测试文档等各类文档，确保经纪代理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经纪代理项目管理中的重要环节，旨在确保经纪代理项目文档符合质量标准和经纪代理项目需求。在经纪代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除了内部审查，我们还进行了外部审查，邀请经纪代理项目相关利益方和专业领域的专家对文档进行独立审查。这有助于获取更全面、客观的反馈，确保经纪代理项目文档不仅符合内部标准，也满足外部需求。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经纪代理项目在文档编制与审查方面建立了严格的管理机制，通过规范的流程和多维度的审查，确保经纪代理项目文档的质量、准确性和可靠性，为经纪代理项目的顺利推进提供了有力支持。</w:t>
      </w:r>
    </w:p>
    <w:p>
      <w:pPr>
        <w:pStyle w:val="Heading2"/>
        <w:ind w:firstLine="560" w:firstLineChars="200"/>
        <w:rPr>
          <w:rFonts w:ascii="仿宋" w:eastAsia="仿宋" w:hAnsi="仿宋" w:cs="仿宋" w:hint="eastAsia"/>
          <w:sz w:val="28"/>
          <w:lang w:eastAsia="zh-CN"/>
        </w:rPr>
      </w:pPr>
      <w:bookmarkStart w:id="7" w:name="_Toc1452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在经纪代理项目中，我们致力于优化文档发布与分发过程，以确保信息的高效传递和团队间协作的顺畅进行。以下是我们采取的关键优化策略：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我们通过多渠道发布文档，包括电子邮件、经纪代理项目管理平台、内部网站等，以满足不同团队成员的偏好和需求。多渠道发布确保了信息的全面覆盖。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我们采用了精细的权限控制，确保只有授权人员可以访问敏感信息。这种安全措施保护了经纪代理项目文档的机密性，防止了未经授权的信息泄露。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582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文档存档与归档是经纪代理项目生命周期中一个至关重要的环节，直接关系到经纪代理项目信息的长期保存和历史记录的完整性。在经纪代理项目中，我们实施了一系列有效的文档存档与归档管理策略：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982"/>
      <w:r>
        <w:rPr>
          <w:rFonts w:ascii="仿宋" w:eastAsia="仿宋" w:hAnsi="仿宋" w:cs="仿宋" w:hint="eastAsia"/>
          <w:sz w:val="28"/>
          <w:lang w:eastAsia="zh-CN"/>
        </w:rPr>
        <w:t>三、经纪代理项目概论</w:t>
      </w:r>
      <w:bookmarkEnd w:id="9"/>
    </w:p>
    <w:p>
      <w:pPr>
        <w:pStyle w:val="Heading2"/>
        <w:rPr>
          <w:rFonts w:ascii="仿宋" w:eastAsia="仿宋" w:hAnsi="仿宋" w:cs="仿宋" w:hint="eastAsia"/>
          <w:lang w:eastAsia="zh-CN"/>
        </w:rPr>
      </w:pPr>
      <w:bookmarkStart w:id="10" w:name="_Toc31784"/>
      <w:r>
        <w:rPr>
          <w:rFonts w:ascii="仿宋" w:eastAsia="仿宋" w:hAnsi="仿宋" w:cs="仿宋" w:hint="eastAsia"/>
          <w:lang w:eastAsia="zh-CN"/>
        </w:rPr>
        <w:t>(一)、经纪代理项目概况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起源追溯至对市场的深入洞察。市场的不断演变与变革为经纪代理项目提供了难得的机遇。当前市场存在的需求缺口和变革的大环境共同构成了经纪代理项目的背景。这个经纪代理项目旨在充分利用市场机遇，填补行业中尚未满足的需求，为客户提供全新的解决方案。市场的变革和需求的增长使得这个经纪代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经纪代理项目名称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正式命名为经纪代理。这个名称不仅仅是一个标识，更代表了经纪代理项目的核心理念和愿景。它蕴含着经纪代理项目所要解决问题的关键字，具有强烈的表达和辨识度，为经纪代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经纪代理项目目标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核心目标是提供一种全新、高效的解决方案，满足客户日益增长的需求。经纪代理项目追求的不仅仅是满足市场需求，更是在市场中获得卓越的竞争优势。通过不断提升产品或服务的质量和创新水平，经纪代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经纪代理项目范围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全面涵盖了产品研发、制造、市场推广和售后服务，确保从产品设计到最终用户体验的全方位关注。这一全面的经纪代理项目范围是为了确保经纪代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经纪代理项目时间表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经纪代理项目计划在未来18个月内完成，包括研发、测试、市场试点和正式推出等不同阶段。这个时间表的合理设计是为了确保经纪代理项目各个阶段的顺利推进，以便按时交付高质量的成果。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经纪代理项目预算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经纪代理项目总预算估算为XX百万美元，主要分配在研发、市场推广、人员培训和运营等方面。这一充足的预算为经纪代理项目提供了充足的资源，确保经纪代理项目在各个方面都能取得优异的表现。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经纪代理项目风险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经纪代理项目可能面临的风险包括市场接受度低、技术难题、竞争激烈等。经纪代理项目团队已经制定了相应的风险应对计划，通过前瞻性的风险管理，确保经纪代理项目在面对不确定性时能够迅速做出应对。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经纪代理项目团队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经纪代理项目汇聚了一支经验丰富、多领域专业素养的核心团队，确保经纪代理项目在各个方面都能拥有高水平的执行力。团队的协同作战是经纪代理项目成功的关键因素之一。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经纪代理项目背景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经纪代理项目的背景根植于市场对更高效、创新产品的渴望，同时也受到科技发展对行业格局的深刻改变的影响。这为经纪代理项目提供了广阔的发展空间和市场需求。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经纪代理项目现状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截至目前，经纪代理项目已完成市场调研和技术验证，取得了初步的成功。这为经纪代理项目在未来的发展奠定了坚实的基础，为更远大的目标打下了坚实的基石。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8819"/>
      <w:r>
        <w:rPr>
          <w:rFonts w:ascii="仿宋" w:eastAsia="仿宋" w:hAnsi="仿宋" w:cs="仿宋" w:hint="eastAsia"/>
          <w:sz w:val="28"/>
          <w:lang w:eastAsia="zh-CN"/>
        </w:rPr>
        <w:t>(二)、经纪代理项目目标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keyword》经纪代理项目首要业务目标是在市场中占据有利地位，实现产品/服务的成功推广和销售。通过不断提升产品质量、创新性，经纪代理项目追求成为行业中的领导者，赢得更多客户的青睐。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在科技迅速发展的时代，经纪代理项目着眼于技术创新。通过持续的研发和技术升级，经纪代理项目旨在推出更具创新性的产品或服务，以满足市场对新鲜、先进解决方案的需求。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为了建立可持续的客户关系，经纪代理项目设定了客户满意度目标。通过提供卓越的产品质量和优质的客户服务，经纪代理项目追求赢得客户的信任和忠诚度，确保他们的满意度达到行业领先水平。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经纪代理项目注重社会责任和可持续发展。通过实施环保、社会责任经纪代理项目，经纪代理项目致力于在经济发展的同时保护环境，促进社会公平，实现可持续经营。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经纪代理项目的团队是实现目标的核心驱动力。因此，经纪代理项目设定了团队发展目标，包括提升团队成员的专业技能、培养领导力，以及搭建协同高效的团队工作氛围。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8013"/>
      <w:r>
        <w:rPr>
          <w:rFonts w:ascii="仿宋" w:eastAsia="仿宋" w:hAnsi="仿宋" w:cs="仿宋" w:hint="eastAsia"/>
          <w:sz w:val="28"/>
          <w:lang w:eastAsia="zh-CN"/>
        </w:rPr>
        <w:t>(三)、经纪代理项目提出的理由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经纪代理项目提出的理由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提出源于对市场机遇的深刻洞察。当前市场中存在的需求缺口和行业发展趋势表明，有巨大的商业机会等待被开发。通过准确捕捉市场机遇，经纪代理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理念基于对技术创新的信仰。通过持续的研发和技术投入，经纪代理项目有望推出更具创新性的产品或服务。在科技飞速发展的当下，经纪代理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提出是为了增强企业的行业竞争力。通过提升产品或服务的质量和独特性，经纪代理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响应了消费者需求的变化。随着社会和科技的不断发展，消费者对产品和服务的需求也在发生变化。通过深入了解并及时回应消费者的新需求，经纪代理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经纪代理项目的提出是企业战略发展规划的一部分。在面对日益激烈的市场竞争和不断变化的商业环境中，经纪代理项目作为企业战略的一环，旨在为企业开辟新的增长领域，巩固企业在行业中的地位。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提出不仅仅是基于商业考量，还注重社会责任。通过推出环保、社会责任等方面的经纪代理项目，经纪代理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经纪代理项目的提出反映了对利益相关者期望的关注。包括客户、员工、投资者等利益相关者在企业发展中都有着各自的期望，经纪代理项目力求在满足这些期望的同时，取得更大的共赢。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9585"/>
      <w:r>
        <w:rPr>
          <w:rFonts w:ascii="仿宋" w:eastAsia="仿宋" w:hAnsi="仿宋" w:cs="仿宋" w:hint="eastAsia"/>
          <w:sz w:val="28"/>
          <w:lang w:eastAsia="zh-CN"/>
        </w:rPr>
        <w:t>(四)、经纪代理项目意义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在实施经纪代理项目的过程中，我们不仅仅是在追逐商业成功，更是为企业和社会的多个层面创造了深远的意义。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的首要意义在于提升企业的市场竞争力。通过持续的创新和对产品质量的高标准要求，经纪代理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经纪代理项目的推进将促使行业技术水平的提升。通过引入先进技术和创新性解决方案，经纪代理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经纪代理项目不仅创造了大量就业机会，提高了就业水平，还注重社会责任和环保。通过参与社会公益事业和推动环保经纪代理项目，经纪代理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综合而言，经纪代理项目意义重大，不仅推动了企业的发展，也为行业和社会的进步贡献了积极力量。这是一个全面而深刻的影响，将在未来产生可持续的正面效应。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127"/>
      <w:r>
        <w:rPr>
          <w:rFonts w:ascii="仿宋" w:eastAsia="仿宋" w:hAnsi="仿宋" w:cs="仿宋" w:hint="eastAsia"/>
          <w:sz w:val="28"/>
          <w:lang w:eastAsia="zh-CN"/>
        </w:rPr>
        <w:t>(五)、经纪代理项目背景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在当今迅猛发展的商业环境中，经纪代理项目的动因根植于对多方面因素的审慎考量。这个经纪代理项目的提出并非孤立的决策，而是对企业所处背景深入思考的产物。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市场的不断演变是经纪代理项目背后的首要原因。科技的迅速发展和全球市场的快速变化使得企业必须灵活应对。经纪代理项目应运而生，旨在通过创新性的解决方案迎合市场的多变需求，赢得竞争中的先机。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竞争的激烈程度也是经纪代理项目背景中不可忽视的一环。企业需要在激烈竞争中脱颖而出，为此，经纪代理项目致力于打破常规，提供独特的价值主张，以吸引客户并确保市场份额的增长。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技术的迅速发展为企业带来了机遇与挑战。作为经纪代理项目启动的背景之一，对新兴技术的应用将有助于提升企业的技术水平，使其在不断演进的商业环境中保持竞争优势。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此外，社会对企业责任的期望也在逐渐升高。经纪代理项目充分融入了社会责任的理念，通过可持续经营和社会公益经纪代理项目，企图为社会贡献一份力量，在商业成功的同时关注社会价值。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7718"/>
      <w:r>
        <w:rPr>
          <w:rFonts w:ascii="仿宋" w:eastAsia="仿宋" w:hAnsi="仿宋" w:cs="仿宋" w:hint="eastAsia"/>
          <w:sz w:val="28"/>
          <w:lang w:eastAsia="zh-CN"/>
        </w:rPr>
        <w:t>四、经纪代理项目绩效评估</w:t>
      </w:r>
      <w:bookmarkEnd w:id="15"/>
    </w:p>
    <w:p>
      <w:pPr>
        <w:pStyle w:val="Heading2"/>
        <w:rPr>
          <w:rFonts w:ascii="仿宋" w:eastAsia="仿宋" w:hAnsi="仿宋" w:cs="仿宋" w:hint="eastAsia"/>
          <w:lang w:eastAsia="zh-CN"/>
        </w:rPr>
      </w:pPr>
      <w:bookmarkStart w:id="16" w:name="_Toc163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经纪代理项目中，我们设计了一套全面的绩效评估指标，以确保经纪代理项目的可控和成功交付。这些指标跨足经纪代理项目目标、成本、进度和质量等多个维度，为我们提供了全面洞察经纪代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目标达成率是我们关注的首要指标。我们设定了明确的目标，并通过定期监测和评估，迅速发现并应对潜在的目标偏差。这为经纪代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成本绩效是另一个核心关注点。通过实际成本与预算成本的对比分析，我们深入了解成本差异的原因，及时调整资源分配，保持经纪代理项目在经济效益方面的合理水平。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纪代理项目进度作为关键的绩效指标之一，得到了精心的关注。我们制定了详细的经纪代理项目进度计划，并设立了进度符合度指标，确保实际进度与计划进度保持一致。这使我们能够快速发现和解决潜在的进度问题，保持经纪代理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https://d.book118.com/638101013032006030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经纪代理项目规划设计纲要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1259EA"/>
    <w:rsid w:val="4A1259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8101013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2024-01-20T22:04:00Z</dcterms:created>
  <dcterms:modified xsi:type="dcterms:W3CDTF">2024-01-20T22:04:29Z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9B9E17BFBEE04F4D983D3ABD1DCB32E2_11</vt:lpwstr>
  </property>
  <property fmtid="{D5CDD505-2E9C-101B-9397-08002B2CF9AE}" pid="3" name="KSOProductBuildVer">
    <vt:lpwstr>2052-12.1.0.16120</vt:lpwstr>
  </property>
</Properties>
</file>