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刮泥机项目规划设计纲要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28" w:history="1">
        <w:r>
          <w:rPr>
            <w:rFonts w:ascii="仿宋" w:eastAsia="仿宋" w:hAnsi="仿宋" w:cs="仿宋" w:hint="eastAsia"/>
            <w:lang w:eastAsia="zh-CN"/>
          </w:rPr>
          <w:t>前言</w:t>
        </w:r>
        <w:r>
          <w:tab/>
        </w:r>
        <w:r>
          <w:fldChar w:fldCharType="begin"/>
        </w:r>
        <w:r>
          <w:instrText xml:space="preserve"> PAGEREF _Toc29628 \h </w:instrText>
        </w:r>
        <w:r>
          <w:fldChar w:fldCharType="separate"/>
        </w:r>
        <w:r>
          <w:t>3</w:t>
        </w:r>
        <w:r>
          <w:fldChar w:fldCharType="end"/>
        </w:r>
      </w:hyperlink>
    </w:p>
    <w:p>
      <w:pPr>
        <w:pStyle w:val="TOC1"/>
        <w:tabs>
          <w:tab w:val="right" w:leader="dot" w:pos="8306"/>
        </w:tabs>
      </w:pPr>
      <w:hyperlink w:anchor="_Toc28088" w:history="1">
        <w:r>
          <w:rPr>
            <w:rFonts w:ascii="仿宋" w:eastAsia="仿宋" w:hAnsi="仿宋" w:cs="仿宋" w:hint="eastAsia"/>
            <w:lang w:eastAsia="zh-CN"/>
          </w:rPr>
          <w:t>一、刮泥机项目建设背景及必要性分析</w:t>
        </w:r>
        <w:r>
          <w:tab/>
        </w:r>
        <w:r>
          <w:fldChar w:fldCharType="begin"/>
        </w:r>
        <w:r>
          <w:instrText xml:space="preserve"> PAGEREF _Toc28088 \h </w:instrText>
        </w:r>
        <w:r>
          <w:fldChar w:fldCharType="separate"/>
        </w:r>
        <w:r>
          <w:t>3</w:t>
        </w:r>
        <w:r>
          <w:fldChar w:fldCharType="end"/>
        </w:r>
      </w:hyperlink>
    </w:p>
    <w:p>
      <w:pPr>
        <w:pStyle w:val="TOC2"/>
        <w:tabs>
          <w:tab w:val="right" w:leader="dot" w:pos="8306"/>
        </w:tabs>
      </w:pPr>
      <w:hyperlink w:anchor="_Toc23643" w:history="1">
        <w:r>
          <w:rPr>
            <w:rFonts w:ascii="仿宋" w:eastAsia="仿宋" w:hAnsi="仿宋" w:cs="仿宋" w:hint="eastAsia"/>
            <w:lang w:eastAsia="zh-CN"/>
          </w:rPr>
          <w:t>(一)、刮泥机项目背景分析</w:t>
        </w:r>
        <w:r>
          <w:tab/>
        </w:r>
        <w:r>
          <w:fldChar w:fldCharType="begin"/>
        </w:r>
        <w:r>
          <w:instrText xml:space="preserve"> PAGEREF _Toc23643 \h </w:instrText>
        </w:r>
        <w:r>
          <w:fldChar w:fldCharType="separate"/>
        </w:r>
        <w:r>
          <w:t>3</w:t>
        </w:r>
        <w:r>
          <w:fldChar w:fldCharType="end"/>
        </w:r>
      </w:hyperlink>
    </w:p>
    <w:p>
      <w:pPr>
        <w:pStyle w:val="TOC2"/>
        <w:tabs>
          <w:tab w:val="right" w:leader="dot" w:pos="8306"/>
        </w:tabs>
      </w:pPr>
      <w:hyperlink w:anchor="_Toc24540" w:history="1">
        <w:r>
          <w:rPr>
            <w:rFonts w:ascii="仿宋" w:eastAsia="仿宋" w:hAnsi="仿宋" w:cs="仿宋" w:hint="eastAsia"/>
            <w:lang w:eastAsia="zh-CN"/>
          </w:rPr>
          <w:t>(二)、刮泥机项目建设必要性分析</w:t>
        </w:r>
        <w:r>
          <w:tab/>
        </w:r>
        <w:r>
          <w:fldChar w:fldCharType="begin"/>
        </w:r>
        <w:r>
          <w:instrText xml:space="preserve"> PAGEREF _Toc24540 \h </w:instrText>
        </w:r>
        <w:r>
          <w:fldChar w:fldCharType="separate"/>
        </w:r>
        <w:r>
          <w:t>5</w:t>
        </w:r>
        <w:r>
          <w:fldChar w:fldCharType="end"/>
        </w:r>
      </w:hyperlink>
    </w:p>
    <w:p>
      <w:pPr>
        <w:pStyle w:val="TOC1"/>
        <w:tabs>
          <w:tab w:val="right" w:leader="dot" w:pos="8306"/>
        </w:tabs>
      </w:pPr>
      <w:hyperlink w:anchor="_Toc30604" w:history="1">
        <w:r>
          <w:rPr>
            <w:rFonts w:ascii="仿宋" w:eastAsia="仿宋" w:hAnsi="仿宋" w:cs="仿宋" w:hint="eastAsia"/>
            <w:lang w:eastAsia="zh-CN"/>
          </w:rPr>
          <w:t>二、刮泥机项目危机管理</w:t>
        </w:r>
        <w:r>
          <w:tab/>
        </w:r>
        <w:r>
          <w:fldChar w:fldCharType="begin"/>
        </w:r>
        <w:r>
          <w:instrText xml:space="preserve"> PAGEREF _Toc30604 \h </w:instrText>
        </w:r>
        <w:r>
          <w:fldChar w:fldCharType="separate"/>
        </w:r>
        <w:r>
          <w:t>6</w:t>
        </w:r>
        <w:r>
          <w:fldChar w:fldCharType="end"/>
        </w:r>
      </w:hyperlink>
    </w:p>
    <w:p>
      <w:pPr>
        <w:pStyle w:val="TOC2"/>
        <w:tabs>
          <w:tab w:val="right" w:leader="dot" w:pos="8306"/>
        </w:tabs>
      </w:pPr>
      <w:hyperlink w:anchor="_Toc22672" w:history="1">
        <w:r>
          <w:rPr>
            <w:rFonts w:ascii="仿宋" w:eastAsia="仿宋" w:hAnsi="仿宋" w:cs="仿宋" w:hint="eastAsia"/>
            <w:lang w:eastAsia="zh-CN"/>
          </w:rPr>
          <w:t>(一)、危机预警与识别</w:t>
        </w:r>
        <w:r>
          <w:tab/>
        </w:r>
        <w:r>
          <w:fldChar w:fldCharType="begin"/>
        </w:r>
        <w:r>
          <w:instrText xml:space="preserve"> PAGEREF _Toc22672 \h </w:instrText>
        </w:r>
        <w:r>
          <w:fldChar w:fldCharType="separate"/>
        </w:r>
        <w:r>
          <w:t>6</w:t>
        </w:r>
        <w:r>
          <w:fldChar w:fldCharType="end"/>
        </w:r>
      </w:hyperlink>
    </w:p>
    <w:p>
      <w:pPr>
        <w:pStyle w:val="TOC2"/>
        <w:tabs>
          <w:tab w:val="right" w:leader="dot" w:pos="8306"/>
        </w:tabs>
      </w:pPr>
      <w:hyperlink w:anchor="_Toc20792" w:history="1">
        <w:r>
          <w:rPr>
            <w:rFonts w:ascii="仿宋" w:eastAsia="仿宋" w:hAnsi="仿宋" w:cs="仿宋" w:hint="eastAsia"/>
            <w:lang w:eastAsia="zh-CN"/>
          </w:rPr>
          <w:t>(二)、危机应对与恢复</w:t>
        </w:r>
        <w:r>
          <w:tab/>
        </w:r>
        <w:r>
          <w:fldChar w:fldCharType="begin"/>
        </w:r>
        <w:r>
          <w:instrText xml:space="preserve"> PAGEREF _Toc20792 \h </w:instrText>
        </w:r>
        <w:r>
          <w:fldChar w:fldCharType="separate"/>
        </w:r>
        <w:r>
          <w:t>7</w:t>
        </w:r>
        <w:r>
          <w:fldChar w:fldCharType="end"/>
        </w:r>
      </w:hyperlink>
    </w:p>
    <w:p>
      <w:pPr>
        <w:pStyle w:val="TOC1"/>
        <w:tabs>
          <w:tab w:val="right" w:leader="dot" w:pos="8306"/>
        </w:tabs>
      </w:pPr>
      <w:hyperlink w:anchor="_Toc6231" w:history="1">
        <w:r>
          <w:rPr>
            <w:rFonts w:ascii="仿宋" w:eastAsia="仿宋" w:hAnsi="仿宋" w:cs="仿宋" w:hint="eastAsia"/>
            <w:lang w:eastAsia="zh-CN"/>
          </w:rPr>
          <w:t>三、工艺说明</w:t>
        </w:r>
        <w:r>
          <w:tab/>
        </w:r>
        <w:r>
          <w:fldChar w:fldCharType="begin"/>
        </w:r>
        <w:r>
          <w:instrText xml:space="preserve"> PAGEREF _Toc6231 \h </w:instrText>
        </w:r>
        <w:r>
          <w:fldChar w:fldCharType="separate"/>
        </w:r>
        <w:r>
          <w:t>8</w:t>
        </w:r>
        <w:r>
          <w:fldChar w:fldCharType="end"/>
        </w:r>
      </w:hyperlink>
    </w:p>
    <w:p>
      <w:pPr>
        <w:pStyle w:val="TOC2"/>
        <w:tabs>
          <w:tab w:val="right" w:leader="dot" w:pos="8306"/>
        </w:tabs>
      </w:pPr>
      <w:hyperlink w:anchor="_Toc25384" w:history="1">
        <w:r>
          <w:rPr>
            <w:rFonts w:ascii="仿宋" w:eastAsia="仿宋" w:hAnsi="仿宋" w:cs="仿宋" w:hint="eastAsia"/>
            <w:lang w:eastAsia="zh-CN"/>
          </w:rPr>
          <w:t>(一)、技术管理特点</w:t>
        </w:r>
        <w:r>
          <w:tab/>
        </w:r>
        <w:r>
          <w:fldChar w:fldCharType="begin"/>
        </w:r>
        <w:r>
          <w:instrText xml:space="preserve"> PAGEREF _Toc25384 \h </w:instrText>
        </w:r>
        <w:r>
          <w:fldChar w:fldCharType="separate"/>
        </w:r>
        <w:r>
          <w:t>8</w:t>
        </w:r>
        <w:r>
          <w:fldChar w:fldCharType="end"/>
        </w:r>
      </w:hyperlink>
    </w:p>
    <w:p>
      <w:pPr>
        <w:pStyle w:val="TOC2"/>
        <w:tabs>
          <w:tab w:val="right" w:leader="dot" w:pos="8306"/>
        </w:tabs>
      </w:pPr>
      <w:hyperlink w:anchor="_Toc18396" w:history="1">
        <w:r>
          <w:rPr>
            <w:rFonts w:ascii="仿宋" w:eastAsia="仿宋" w:hAnsi="仿宋" w:cs="仿宋" w:hint="eastAsia"/>
            <w:lang w:eastAsia="zh-CN"/>
          </w:rPr>
          <w:t>(二)、刮泥机项目工艺技术设计方案</w:t>
        </w:r>
        <w:r>
          <w:tab/>
        </w:r>
        <w:r>
          <w:fldChar w:fldCharType="begin"/>
        </w:r>
        <w:r>
          <w:instrText xml:space="preserve"> PAGEREF _Toc18396 \h </w:instrText>
        </w:r>
        <w:r>
          <w:fldChar w:fldCharType="separate"/>
        </w:r>
        <w:r>
          <w:t>9</w:t>
        </w:r>
        <w:r>
          <w:fldChar w:fldCharType="end"/>
        </w:r>
      </w:hyperlink>
    </w:p>
    <w:p>
      <w:pPr>
        <w:pStyle w:val="TOC2"/>
        <w:tabs>
          <w:tab w:val="right" w:leader="dot" w:pos="8306"/>
        </w:tabs>
      </w:pPr>
      <w:hyperlink w:anchor="_Toc6457" w:history="1">
        <w:r>
          <w:rPr>
            <w:rFonts w:ascii="仿宋" w:eastAsia="仿宋" w:hAnsi="仿宋" w:cs="仿宋" w:hint="eastAsia"/>
            <w:lang w:eastAsia="zh-CN"/>
          </w:rPr>
          <w:t>(三)、设备选型方案</w:t>
        </w:r>
        <w:r>
          <w:tab/>
        </w:r>
        <w:r>
          <w:fldChar w:fldCharType="begin"/>
        </w:r>
        <w:r>
          <w:instrText xml:space="preserve"> PAGEREF _Toc6457 \h </w:instrText>
        </w:r>
        <w:r>
          <w:fldChar w:fldCharType="separate"/>
        </w:r>
        <w:r>
          <w:t>11</w:t>
        </w:r>
        <w:r>
          <w:fldChar w:fldCharType="end"/>
        </w:r>
      </w:hyperlink>
    </w:p>
    <w:p>
      <w:pPr>
        <w:pStyle w:val="TOC1"/>
        <w:tabs>
          <w:tab w:val="right" w:leader="dot" w:pos="8306"/>
        </w:tabs>
      </w:pPr>
      <w:hyperlink w:anchor="_Toc31201" w:history="1">
        <w:r>
          <w:rPr>
            <w:rFonts w:ascii="仿宋" w:eastAsia="仿宋" w:hAnsi="仿宋" w:cs="仿宋" w:hint="eastAsia"/>
            <w:lang w:eastAsia="zh-CN"/>
          </w:rPr>
          <w:t>四、刮泥机项目选址可行性分析</w:t>
        </w:r>
        <w:r>
          <w:tab/>
        </w:r>
        <w:r>
          <w:fldChar w:fldCharType="begin"/>
        </w:r>
        <w:r>
          <w:instrText xml:space="preserve"> PAGEREF _Toc31201 \h </w:instrText>
        </w:r>
        <w:r>
          <w:fldChar w:fldCharType="separate"/>
        </w:r>
        <w:r>
          <w:t>12</w:t>
        </w:r>
        <w:r>
          <w:fldChar w:fldCharType="end"/>
        </w:r>
      </w:hyperlink>
    </w:p>
    <w:p>
      <w:pPr>
        <w:pStyle w:val="TOC2"/>
        <w:tabs>
          <w:tab w:val="right" w:leader="dot" w:pos="8306"/>
        </w:tabs>
      </w:pPr>
      <w:hyperlink w:anchor="_Toc8221" w:history="1">
        <w:r>
          <w:rPr>
            <w:rFonts w:ascii="仿宋" w:eastAsia="仿宋" w:hAnsi="仿宋" w:cs="仿宋" w:hint="eastAsia"/>
            <w:lang w:eastAsia="zh-CN"/>
          </w:rPr>
          <w:t>(一)、刮泥机项目选址</w:t>
        </w:r>
        <w:r>
          <w:tab/>
        </w:r>
        <w:r>
          <w:fldChar w:fldCharType="begin"/>
        </w:r>
        <w:r>
          <w:instrText xml:space="preserve"> PAGEREF _Toc8221 \h </w:instrText>
        </w:r>
        <w:r>
          <w:fldChar w:fldCharType="separate"/>
        </w:r>
        <w:r>
          <w:t>12</w:t>
        </w:r>
        <w:r>
          <w:fldChar w:fldCharType="end"/>
        </w:r>
      </w:hyperlink>
    </w:p>
    <w:p>
      <w:pPr>
        <w:pStyle w:val="TOC2"/>
        <w:tabs>
          <w:tab w:val="right" w:leader="dot" w:pos="8306"/>
        </w:tabs>
      </w:pPr>
      <w:hyperlink w:anchor="_Toc16766" w:history="1">
        <w:r>
          <w:rPr>
            <w:rFonts w:ascii="仿宋" w:eastAsia="仿宋" w:hAnsi="仿宋" w:cs="仿宋" w:hint="eastAsia"/>
            <w:lang w:eastAsia="zh-CN"/>
          </w:rPr>
          <w:t>(二)、用地控制指标</w:t>
        </w:r>
        <w:r>
          <w:tab/>
        </w:r>
        <w:r>
          <w:fldChar w:fldCharType="begin"/>
        </w:r>
        <w:r>
          <w:instrText xml:space="preserve"> PAGEREF _Toc16766 \h </w:instrText>
        </w:r>
        <w:r>
          <w:fldChar w:fldCharType="separate"/>
        </w:r>
        <w:r>
          <w:t>12</w:t>
        </w:r>
        <w:r>
          <w:fldChar w:fldCharType="end"/>
        </w:r>
      </w:hyperlink>
    </w:p>
    <w:p>
      <w:pPr>
        <w:pStyle w:val="TOC2"/>
        <w:tabs>
          <w:tab w:val="right" w:leader="dot" w:pos="8306"/>
        </w:tabs>
      </w:pPr>
      <w:hyperlink w:anchor="_Toc6922" w:history="1">
        <w:r>
          <w:rPr>
            <w:rFonts w:ascii="仿宋" w:eastAsia="仿宋" w:hAnsi="仿宋" w:cs="仿宋" w:hint="eastAsia"/>
            <w:lang w:eastAsia="zh-CN"/>
          </w:rPr>
          <w:t>(三)、节约用地措施</w:t>
        </w:r>
        <w:r>
          <w:tab/>
        </w:r>
        <w:r>
          <w:fldChar w:fldCharType="begin"/>
        </w:r>
        <w:r>
          <w:instrText xml:space="preserve"> PAGEREF _Toc6922 \h </w:instrText>
        </w:r>
        <w:r>
          <w:fldChar w:fldCharType="separate"/>
        </w:r>
        <w:r>
          <w:t>14</w:t>
        </w:r>
        <w:r>
          <w:fldChar w:fldCharType="end"/>
        </w:r>
      </w:hyperlink>
    </w:p>
    <w:p>
      <w:pPr>
        <w:pStyle w:val="TOC2"/>
        <w:tabs>
          <w:tab w:val="right" w:leader="dot" w:pos="8306"/>
        </w:tabs>
      </w:pPr>
      <w:hyperlink w:anchor="_Toc10123" w:history="1">
        <w:r>
          <w:rPr>
            <w:rFonts w:ascii="仿宋" w:eastAsia="仿宋" w:hAnsi="仿宋" w:cs="仿宋" w:hint="eastAsia"/>
            <w:lang w:eastAsia="zh-CN"/>
          </w:rPr>
          <w:t>(四)、总图布置方案</w:t>
        </w:r>
        <w:r>
          <w:tab/>
        </w:r>
        <w:r>
          <w:fldChar w:fldCharType="begin"/>
        </w:r>
        <w:r>
          <w:instrText xml:space="preserve"> PAGEREF _Toc10123 \h </w:instrText>
        </w:r>
        <w:r>
          <w:fldChar w:fldCharType="separate"/>
        </w:r>
        <w:r>
          <w:t>15</w:t>
        </w:r>
        <w:r>
          <w:fldChar w:fldCharType="end"/>
        </w:r>
      </w:hyperlink>
    </w:p>
    <w:p>
      <w:pPr>
        <w:pStyle w:val="TOC2"/>
        <w:tabs>
          <w:tab w:val="right" w:leader="dot" w:pos="8306"/>
        </w:tabs>
      </w:pPr>
      <w:hyperlink w:anchor="_Toc12" w:history="1">
        <w:r>
          <w:rPr>
            <w:rFonts w:ascii="仿宋" w:eastAsia="仿宋" w:hAnsi="仿宋" w:cs="仿宋" w:hint="eastAsia"/>
            <w:lang w:eastAsia="zh-CN"/>
          </w:rPr>
          <w:t>(五)、选址综合评价</w:t>
        </w:r>
        <w:r>
          <w:tab/>
        </w:r>
        <w:r>
          <w:fldChar w:fldCharType="begin"/>
        </w:r>
        <w:r>
          <w:instrText xml:space="preserve"> PAGEREF _Toc12 \h </w:instrText>
        </w:r>
        <w:r>
          <w:fldChar w:fldCharType="separate"/>
        </w:r>
        <w:r>
          <w:t>16</w:t>
        </w:r>
        <w:r>
          <w:fldChar w:fldCharType="end"/>
        </w:r>
      </w:hyperlink>
    </w:p>
    <w:p>
      <w:pPr>
        <w:pStyle w:val="TOC1"/>
        <w:tabs>
          <w:tab w:val="right" w:leader="dot" w:pos="8306"/>
        </w:tabs>
      </w:pPr>
      <w:hyperlink w:anchor="_Toc24619" w:history="1">
        <w:r>
          <w:rPr>
            <w:rFonts w:ascii="仿宋" w:eastAsia="仿宋" w:hAnsi="仿宋" w:cs="仿宋" w:hint="eastAsia"/>
            <w:lang w:eastAsia="zh-CN"/>
          </w:rPr>
          <w:t>五、刮泥机项目可持续发展</w:t>
        </w:r>
        <w:r>
          <w:tab/>
        </w:r>
        <w:r>
          <w:fldChar w:fldCharType="begin"/>
        </w:r>
        <w:r>
          <w:instrText xml:space="preserve"> PAGEREF _Toc24619 \h </w:instrText>
        </w:r>
        <w:r>
          <w:fldChar w:fldCharType="separate"/>
        </w:r>
        <w:r>
          <w:t>17</w:t>
        </w:r>
        <w:r>
          <w:fldChar w:fldCharType="end"/>
        </w:r>
      </w:hyperlink>
    </w:p>
    <w:p>
      <w:pPr>
        <w:pStyle w:val="TOC2"/>
        <w:tabs>
          <w:tab w:val="right" w:leader="dot" w:pos="8306"/>
        </w:tabs>
      </w:pPr>
      <w:hyperlink w:anchor="_Toc6109" w:history="1">
        <w:r>
          <w:rPr>
            <w:rFonts w:ascii="仿宋" w:eastAsia="仿宋" w:hAnsi="仿宋" w:cs="仿宋" w:hint="eastAsia"/>
            <w:lang w:eastAsia="zh-CN"/>
          </w:rPr>
          <w:t>(一)、可持续战略与实践</w:t>
        </w:r>
        <w:r>
          <w:tab/>
        </w:r>
        <w:r>
          <w:fldChar w:fldCharType="begin"/>
        </w:r>
        <w:r>
          <w:instrText xml:space="preserve"> PAGEREF _Toc6109 \h </w:instrText>
        </w:r>
        <w:r>
          <w:fldChar w:fldCharType="separate"/>
        </w:r>
        <w:r>
          <w:t>17</w:t>
        </w:r>
        <w:r>
          <w:fldChar w:fldCharType="end"/>
        </w:r>
      </w:hyperlink>
    </w:p>
    <w:p>
      <w:pPr>
        <w:pStyle w:val="TOC2"/>
        <w:tabs>
          <w:tab w:val="right" w:leader="dot" w:pos="8306"/>
        </w:tabs>
      </w:pPr>
      <w:hyperlink w:anchor="_Toc27082" w:history="1">
        <w:r>
          <w:rPr>
            <w:rFonts w:ascii="仿宋" w:eastAsia="仿宋" w:hAnsi="仿宋" w:cs="仿宋" w:hint="eastAsia"/>
            <w:lang w:eastAsia="zh-CN"/>
          </w:rPr>
          <w:t>(二)、环保与社会责任</w:t>
        </w:r>
        <w:r>
          <w:tab/>
        </w:r>
        <w:r>
          <w:fldChar w:fldCharType="begin"/>
        </w:r>
        <w:r>
          <w:instrText xml:space="preserve"> PAGEREF _Toc27082 \h </w:instrText>
        </w:r>
        <w:r>
          <w:fldChar w:fldCharType="separate"/>
        </w:r>
        <w:r>
          <w:t>18</w:t>
        </w:r>
        <w:r>
          <w:fldChar w:fldCharType="end"/>
        </w:r>
      </w:hyperlink>
    </w:p>
    <w:p>
      <w:pPr>
        <w:pStyle w:val="TOC1"/>
        <w:tabs>
          <w:tab w:val="right" w:leader="dot" w:pos="8306"/>
        </w:tabs>
      </w:pPr>
      <w:hyperlink w:anchor="_Toc17765" w:history="1">
        <w:r>
          <w:rPr>
            <w:rFonts w:ascii="仿宋" w:eastAsia="仿宋" w:hAnsi="仿宋" w:cs="仿宋" w:hint="eastAsia"/>
            <w:lang w:eastAsia="zh-CN"/>
          </w:rPr>
          <w:t>六、刮泥机项目土建工程</w:t>
        </w:r>
        <w:r>
          <w:tab/>
        </w:r>
        <w:r>
          <w:fldChar w:fldCharType="begin"/>
        </w:r>
        <w:r>
          <w:instrText xml:space="preserve"> PAGEREF _Toc17765 \h </w:instrText>
        </w:r>
        <w:r>
          <w:fldChar w:fldCharType="separate"/>
        </w:r>
        <w:r>
          <w:t>19</w:t>
        </w:r>
        <w:r>
          <w:fldChar w:fldCharType="end"/>
        </w:r>
      </w:hyperlink>
    </w:p>
    <w:p>
      <w:pPr>
        <w:pStyle w:val="TOC2"/>
        <w:tabs>
          <w:tab w:val="right" w:leader="dot" w:pos="8306"/>
        </w:tabs>
      </w:pPr>
      <w:hyperlink w:anchor="_Toc18715" w:history="1">
        <w:r>
          <w:rPr>
            <w:rFonts w:ascii="仿宋" w:eastAsia="仿宋" w:hAnsi="仿宋" w:cs="仿宋" w:hint="eastAsia"/>
            <w:lang w:eastAsia="zh-CN"/>
          </w:rPr>
          <w:t>(一)、建筑工程设计原则</w:t>
        </w:r>
        <w:r>
          <w:tab/>
        </w:r>
        <w:r>
          <w:fldChar w:fldCharType="begin"/>
        </w:r>
        <w:r>
          <w:instrText xml:space="preserve"> PAGEREF _Toc18715 \h </w:instrText>
        </w:r>
        <w:r>
          <w:fldChar w:fldCharType="separate"/>
        </w:r>
        <w:r>
          <w:t>19</w:t>
        </w:r>
        <w:r>
          <w:fldChar w:fldCharType="end"/>
        </w:r>
      </w:hyperlink>
    </w:p>
    <w:p>
      <w:pPr>
        <w:pStyle w:val="TOC2"/>
        <w:tabs>
          <w:tab w:val="right" w:leader="dot" w:pos="8306"/>
        </w:tabs>
      </w:pPr>
      <w:hyperlink w:anchor="_Toc6740" w:history="1">
        <w:r>
          <w:rPr>
            <w:rFonts w:ascii="仿宋" w:eastAsia="仿宋" w:hAnsi="仿宋" w:cs="仿宋" w:hint="eastAsia"/>
            <w:lang w:eastAsia="zh-CN"/>
          </w:rPr>
          <w:t>(二)、土建工程设计年限及安全等级</w:t>
        </w:r>
        <w:r>
          <w:tab/>
        </w:r>
        <w:r>
          <w:fldChar w:fldCharType="begin"/>
        </w:r>
        <w:r>
          <w:instrText xml:space="preserve"> PAGEREF _Toc6740 \h </w:instrText>
        </w:r>
        <w:r>
          <w:fldChar w:fldCharType="separate"/>
        </w:r>
        <w:r>
          <w:t>20</w:t>
        </w:r>
        <w:r>
          <w:fldChar w:fldCharType="end"/>
        </w:r>
      </w:hyperlink>
    </w:p>
    <w:p>
      <w:pPr>
        <w:pStyle w:val="TOC2"/>
        <w:tabs>
          <w:tab w:val="right" w:leader="dot" w:pos="8306"/>
        </w:tabs>
      </w:pPr>
      <w:hyperlink w:anchor="_Toc29131" w:history="1">
        <w:r>
          <w:rPr>
            <w:rFonts w:ascii="仿宋" w:eastAsia="仿宋" w:hAnsi="仿宋" w:cs="仿宋" w:hint="eastAsia"/>
            <w:lang w:eastAsia="zh-CN"/>
          </w:rPr>
          <w:t>(三)、建筑工程设计总体要求</w:t>
        </w:r>
        <w:r>
          <w:tab/>
        </w:r>
        <w:r>
          <w:fldChar w:fldCharType="begin"/>
        </w:r>
        <w:r>
          <w:instrText xml:space="preserve"> PAGEREF _Toc29131 \h </w:instrText>
        </w:r>
        <w:r>
          <w:fldChar w:fldCharType="separate"/>
        </w:r>
        <w:r>
          <w:t>21</w:t>
        </w:r>
        <w:r>
          <w:fldChar w:fldCharType="end"/>
        </w:r>
      </w:hyperlink>
    </w:p>
    <w:p>
      <w:pPr>
        <w:pStyle w:val="TOC2"/>
        <w:tabs>
          <w:tab w:val="right" w:leader="dot" w:pos="8306"/>
        </w:tabs>
      </w:pPr>
      <w:hyperlink w:anchor="_Toc10611" w:history="1">
        <w:r>
          <w:rPr>
            <w:rFonts w:ascii="仿宋" w:eastAsia="仿宋" w:hAnsi="仿宋" w:cs="仿宋" w:hint="eastAsia"/>
            <w:lang w:eastAsia="zh-CN"/>
          </w:rPr>
          <w:t>(四)、土建工程建设指标</w:t>
        </w:r>
        <w:r>
          <w:tab/>
        </w:r>
        <w:r>
          <w:fldChar w:fldCharType="begin"/>
        </w:r>
        <w:r>
          <w:instrText xml:space="preserve"> PAGEREF _Toc10611 \h </w:instrText>
        </w:r>
        <w:r>
          <w:fldChar w:fldCharType="separate"/>
        </w:r>
        <w:r>
          <w:t>22</w:t>
        </w:r>
        <w:r>
          <w:fldChar w:fldCharType="end"/>
        </w:r>
      </w:hyperlink>
    </w:p>
    <w:p>
      <w:pPr>
        <w:pStyle w:val="TOC1"/>
        <w:tabs>
          <w:tab w:val="right" w:leader="dot" w:pos="8306"/>
        </w:tabs>
      </w:pPr>
      <w:hyperlink w:anchor="_Toc10757" w:history="1">
        <w:r>
          <w:rPr>
            <w:rFonts w:ascii="仿宋" w:eastAsia="仿宋" w:hAnsi="仿宋" w:cs="仿宋" w:hint="eastAsia"/>
            <w:lang w:eastAsia="zh-CN"/>
          </w:rPr>
          <w:t>七、刮泥机项目创新与研发</w:t>
        </w:r>
        <w:r>
          <w:tab/>
        </w:r>
        <w:r>
          <w:fldChar w:fldCharType="begin"/>
        </w:r>
        <w:r>
          <w:instrText xml:space="preserve"> PAGEREF _Toc10757 \h </w:instrText>
        </w:r>
        <w:r>
          <w:fldChar w:fldCharType="separate"/>
        </w:r>
        <w:r>
          <w:t>22</w:t>
        </w:r>
        <w:r>
          <w:fldChar w:fldCharType="end"/>
        </w:r>
      </w:hyperlink>
    </w:p>
    <w:p>
      <w:pPr>
        <w:pStyle w:val="TOC2"/>
        <w:tabs>
          <w:tab w:val="right" w:leader="dot" w:pos="8306"/>
        </w:tabs>
      </w:pPr>
      <w:hyperlink w:anchor="_Toc19617" w:history="1">
        <w:r>
          <w:rPr>
            <w:rFonts w:ascii="仿宋" w:eastAsia="仿宋" w:hAnsi="仿宋" w:cs="仿宋" w:hint="eastAsia"/>
            <w:lang w:eastAsia="zh-CN"/>
          </w:rPr>
          <w:t>(一)、创新策略与方向</w:t>
        </w:r>
        <w:r>
          <w:tab/>
        </w:r>
        <w:r>
          <w:fldChar w:fldCharType="begin"/>
        </w:r>
        <w:r>
          <w:instrText xml:space="preserve"> PAGEREF _Toc19617 \h </w:instrText>
        </w:r>
        <w:r>
          <w:fldChar w:fldCharType="separate"/>
        </w:r>
        <w:r>
          <w:t>22</w:t>
        </w:r>
        <w:r>
          <w:fldChar w:fldCharType="end"/>
        </w:r>
      </w:hyperlink>
    </w:p>
    <w:p>
      <w:pPr>
        <w:pStyle w:val="TOC2"/>
        <w:tabs>
          <w:tab w:val="right" w:leader="dot" w:pos="8306"/>
        </w:tabs>
      </w:pPr>
      <w:hyperlink w:anchor="_Toc26374" w:history="1">
        <w:r>
          <w:rPr>
            <w:rFonts w:ascii="仿宋" w:eastAsia="仿宋" w:hAnsi="仿宋" w:cs="仿宋" w:hint="eastAsia"/>
            <w:lang w:eastAsia="zh-CN"/>
          </w:rPr>
          <w:t>(二)、研发规划与投入</w:t>
        </w:r>
        <w:r>
          <w:tab/>
        </w:r>
        <w:r>
          <w:fldChar w:fldCharType="begin"/>
        </w:r>
        <w:r>
          <w:instrText xml:space="preserve"> PAGEREF _Toc26374 \h </w:instrText>
        </w:r>
        <w:r>
          <w:fldChar w:fldCharType="separate"/>
        </w:r>
        <w:r>
          <w:t>23</w:t>
        </w:r>
        <w:r>
          <w:fldChar w:fldCharType="end"/>
        </w:r>
      </w:hyperlink>
    </w:p>
    <w:p>
      <w:pPr>
        <w:pStyle w:val="TOC1"/>
        <w:tabs>
          <w:tab w:val="right" w:leader="dot" w:pos="8306"/>
        </w:tabs>
      </w:pPr>
      <w:hyperlink w:anchor="_Toc921" w:history="1">
        <w:r>
          <w:rPr>
            <w:rFonts w:ascii="仿宋" w:eastAsia="仿宋" w:hAnsi="仿宋" w:cs="仿宋" w:hint="eastAsia"/>
            <w:lang w:eastAsia="zh-CN"/>
          </w:rPr>
          <w:t>八、刮泥机项目投资规划</w:t>
        </w:r>
        <w:r>
          <w:tab/>
        </w:r>
        <w:r>
          <w:fldChar w:fldCharType="begin"/>
        </w:r>
        <w:r>
          <w:instrText xml:space="preserve"> PAGEREF _Toc921 \h </w:instrText>
        </w:r>
        <w:r>
          <w:fldChar w:fldCharType="separate"/>
        </w:r>
        <w:r>
          <w:t>25</w:t>
        </w:r>
        <w:r>
          <w:fldChar w:fldCharType="end"/>
        </w:r>
      </w:hyperlink>
    </w:p>
    <w:p>
      <w:pPr>
        <w:pStyle w:val="TOC2"/>
        <w:tabs>
          <w:tab w:val="right" w:leader="dot" w:pos="8306"/>
        </w:tabs>
      </w:pPr>
      <w:hyperlink w:anchor="_Toc21322" w:history="1">
        <w:r>
          <w:rPr>
            <w:rFonts w:ascii="仿宋" w:eastAsia="仿宋" w:hAnsi="仿宋" w:cs="仿宋" w:hint="eastAsia"/>
            <w:lang w:eastAsia="zh-CN"/>
          </w:rPr>
          <w:t>(一)、刮泥机项目总投资估算</w:t>
        </w:r>
        <w:r>
          <w:tab/>
        </w:r>
        <w:r>
          <w:fldChar w:fldCharType="begin"/>
        </w:r>
        <w:r>
          <w:instrText xml:space="preserve"> PAGEREF _Toc21322 \h </w:instrText>
        </w:r>
        <w:r>
          <w:fldChar w:fldCharType="separate"/>
        </w:r>
        <w:r>
          <w:t>25</w:t>
        </w:r>
        <w:r>
          <w:fldChar w:fldCharType="end"/>
        </w:r>
      </w:hyperlink>
    </w:p>
    <w:p>
      <w:pPr>
        <w:pStyle w:val="TOC2"/>
        <w:tabs>
          <w:tab w:val="right" w:leader="dot" w:pos="8306"/>
        </w:tabs>
      </w:pPr>
      <w:hyperlink w:anchor="_Toc31212" w:history="1">
        <w:r>
          <w:rPr>
            <w:rFonts w:ascii="仿宋" w:eastAsia="仿宋" w:hAnsi="仿宋" w:cs="仿宋" w:hint="eastAsia"/>
            <w:lang w:eastAsia="zh-CN"/>
          </w:rPr>
          <w:t>(二)、资金筹措</w:t>
        </w:r>
        <w:r>
          <w:tab/>
        </w:r>
        <w:r>
          <w:fldChar w:fldCharType="begin"/>
        </w:r>
        <w:r>
          <w:instrText xml:space="preserve"> PAGEREF _Toc31212 \h </w:instrText>
        </w:r>
        <w:r>
          <w:fldChar w:fldCharType="separate"/>
        </w:r>
        <w:r>
          <w:t>26</w:t>
        </w:r>
        <w:r>
          <w:fldChar w:fldCharType="end"/>
        </w:r>
      </w:hyperlink>
    </w:p>
    <w:p>
      <w:pPr>
        <w:pStyle w:val="TOC1"/>
        <w:tabs>
          <w:tab w:val="right" w:leader="dot" w:pos="8306"/>
        </w:tabs>
      </w:pPr>
      <w:hyperlink w:anchor="_Toc29462" w:history="1">
        <w:r>
          <w:rPr>
            <w:rFonts w:ascii="仿宋" w:eastAsia="仿宋" w:hAnsi="仿宋" w:cs="仿宋" w:hint="eastAsia"/>
            <w:lang w:eastAsia="zh-CN"/>
          </w:rPr>
          <w:t>九、刮泥机项目人力资源管理</w:t>
        </w:r>
        <w:r>
          <w:tab/>
        </w:r>
        <w:r>
          <w:fldChar w:fldCharType="begin"/>
        </w:r>
        <w:r>
          <w:instrText xml:space="preserve"> PAGEREF _Toc29462 \h </w:instrText>
        </w:r>
        <w:r>
          <w:fldChar w:fldCharType="separate"/>
        </w:r>
        <w:r>
          <w:t>27</w:t>
        </w:r>
        <w:r>
          <w:fldChar w:fldCharType="end"/>
        </w:r>
      </w:hyperlink>
    </w:p>
    <w:p>
      <w:pPr>
        <w:pStyle w:val="TOC2"/>
        <w:tabs>
          <w:tab w:val="right" w:leader="dot" w:pos="8306"/>
        </w:tabs>
      </w:pPr>
      <w:hyperlink w:anchor="_Toc30171" w:history="1">
        <w:r>
          <w:rPr>
            <w:rFonts w:ascii="仿宋" w:eastAsia="仿宋" w:hAnsi="仿宋" w:cs="仿宋" w:hint="eastAsia"/>
            <w:lang w:eastAsia="zh-CN"/>
          </w:rPr>
          <w:t>(一)、建立健全的预算管理制度</w:t>
        </w:r>
        <w:r>
          <w:tab/>
        </w:r>
        <w:r>
          <w:fldChar w:fldCharType="begin"/>
        </w:r>
        <w:r>
          <w:instrText xml:space="preserve"> PAGEREF _Toc30171 \h </w:instrText>
        </w:r>
        <w:r>
          <w:fldChar w:fldCharType="separate"/>
        </w:r>
        <w:r>
          <w:t>27</w:t>
        </w:r>
        <w:r>
          <w:fldChar w:fldCharType="end"/>
        </w:r>
      </w:hyperlink>
    </w:p>
    <w:p>
      <w:pPr>
        <w:pStyle w:val="TOC2"/>
        <w:tabs>
          <w:tab w:val="right" w:leader="dot" w:pos="8306"/>
        </w:tabs>
      </w:pPr>
      <w:hyperlink w:anchor="_Toc17009" w:history="1">
        <w:r>
          <w:rPr>
            <w:rFonts w:ascii="仿宋" w:eastAsia="仿宋" w:hAnsi="仿宋" w:cs="仿宋" w:hint="eastAsia"/>
            <w:lang w:eastAsia="zh-CN"/>
          </w:rPr>
          <w:t>(二)、加强资金流动监控</w:t>
        </w:r>
        <w:r>
          <w:tab/>
        </w:r>
        <w:r>
          <w:fldChar w:fldCharType="begin"/>
        </w:r>
        <w:r>
          <w:instrText xml:space="preserve"> PAGEREF _Toc17009 \h </w:instrText>
        </w:r>
        <w:r>
          <w:fldChar w:fldCharType="separate"/>
        </w:r>
        <w:r>
          <w:t>29</w:t>
        </w:r>
        <w:r>
          <w:fldChar w:fldCharType="end"/>
        </w:r>
      </w:hyperlink>
    </w:p>
    <w:p>
      <w:pPr>
        <w:pStyle w:val="TOC2"/>
        <w:tabs>
          <w:tab w:val="right" w:leader="dot" w:pos="8306"/>
        </w:tabs>
      </w:pPr>
      <w:hyperlink w:anchor="_Toc16116" w:history="1">
        <w:r>
          <w:rPr>
            <w:rFonts w:ascii="仿宋" w:eastAsia="仿宋" w:hAnsi="仿宋" w:cs="仿宋" w:hint="eastAsia"/>
            <w:lang w:eastAsia="zh-CN"/>
          </w:rPr>
          <w:t>(三)、制定完善的风险控制机制</w:t>
        </w:r>
        <w:r>
          <w:tab/>
        </w:r>
        <w:r>
          <w:fldChar w:fldCharType="begin"/>
        </w:r>
        <w:r>
          <w:instrText xml:space="preserve"> PAGEREF _Toc16116 \h </w:instrText>
        </w:r>
        <w:r>
          <w:fldChar w:fldCharType="separate"/>
        </w:r>
        <w:r>
          <w:t>30</w:t>
        </w:r>
        <w:r>
          <w:fldChar w:fldCharType="end"/>
        </w:r>
      </w:hyperlink>
    </w:p>
    <w:p>
      <w:pPr>
        <w:pStyle w:val="TOC2"/>
        <w:tabs>
          <w:tab w:val="right" w:leader="dot" w:pos="8306"/>
        </w:tabs>
      </w:pPr>
      <w:hyperlink w:anchor="_Toc16328" w:history="1">
        <w:r>
          <w:rPr>
            <w:rFonts w:ascii="仿宋" w:eastAsia="仿宋" w:hAnsi="仿宋" w:cs="仿宋" w:hint="eastAsia"/>
            <w:lang w:eastAsia="zh-CN"/>
          </w:rPr>
          <w:t>(四)、优化成本管理</w:t>
        </w:r>
        <w:r>
          <w:tab/>
        </w:r>
        <w:r>
          <w:fldChar w:fldCharType="begin"/>
        </w:r>
        <w:r>
          <w:instrText xml:space="preserve"> PAGEREF _Toc16328 \h </w:instrText>
        </w:r>
        <w:r>
          <w:fldChar w:fldCharType="separate"/>
        </w:r>
        <w:r>
          <w:t>31</w:t>
        </w:r>
        <w:r>
          <w:fldChar w:fldCharType="end"/>
        </w:r>
      </w:hyperlink>
    </w:p>
    <w:p>
      <w:pPr>
        <w:pStyle w:val="TOC1"/>
        <w:tabs>
          <w:tab w:val="right" w:leader="dot" w:pos="8306"/>
        </w:tabs>
      </w:pPr>
      <w:hyperlink w:anchor="_Toc17055" w:history="1">
        <w:r>
          <w:rPr>
            <w:rFonts w:ascii="仿宋" w:eastAsia="仿宋" w:hAnsi="仿宋" w:cs="仿宋" w:hint="eastAsia"/>
            <w:lang w:eastAsia="zh-CN"/>
          </w:rPr>
          <w:t>十、刮泥机项目财务管理</w:t>
        </w:r>
        <w:r>
          <w:tab/>
        </w:r>
        <w:r>
          <w:fldChar w:fldCharType="begin"/>
        </w:r>
        <w:r>
          <w:instrText xml:space="preserve"> PAGEREF _Toc17055 \h </w:instrText>
        </w:r>
        <w:r>
          <w:fldChar w:fldCharType="separate"/>
        </w:r>
        <w:r>
          <w:t>32</w:t>
        </w:r>
        <w:r>
          <w:fldChar w:fldCharType="end"/>
        </w:r>
      </w:hyperlink>
    </w:p>
    <w:p>
      <w:pPr>
        <w:pStyle w:val="TOC2"/>
        <w:tabs>
          <w:tab w:val="right" w:leader="dot" w:pos="8306"/>
        </w:tabs>
      </w:pPr>
      <w:hyperlink w:anchor="_Toc12499" w:history="1">
        <w:r>
          <w:rPr>
            <w:rFonts w:ascii="仿宋" w:eastAsia="仿宋" w:hAnsi="仿宋" w:cs="仿宋" w:hint="eastAsia"/>
            <w:lang w:eastAsia="zh-CN"/>
          </w:rPr>
          <w:t>(一)、资金需求大</w:t>
        </w:r>
        <w:r>
          <w:tab/>
        </w:r>
        <w:r>
          <w:fldChar w:fldCharType="begin"/>
        </w:r>
        <w:r>
          <w:instrText xml:space="preserve"> PAGEREF _Toc12499 \h </w:instrText>
        </w:r>
        <w:r>
          <w:fldChar w:fldCharType="separate"/>
        </w:r>
        <w:r>
          <w:t>32</w:t>
        </w:r>
        <w:r>
          <w:fldChar w:fldCharType="end"/>
        </w:r>
      </w:hyperlink>
    </w:p>
    <w:p>
      <w:pPr>
        <w:pStyle w:val="TOC2"/>
        <w:tabs>
          <w:tab w:val="right" w:leader="dot" w:pos="8306"/>
        </w:tabs>
      </w:pPr>
      <w:hyperlink w:anchor="_Toc11770" w:history="1">
        <w:r>
          <w:rPr>
            <w:rFonts w:ascii="仿宋" w:eastAsia="仿宋" w:hAnsi="仿宋" w:cs="仿宋" w:hint="eastAsia"/>
            <w:lang w:eastAsia="zh-CN"/>
          </w:rPr>
          <w:t>(二)、研发周期长</w:t>
        </w:r>
        <w:r>
          <w:tab/>
        </w:r>
        <w:r>
          <w:fldChar w:fldCharType="begin"/>
        </w:r>
        <w:r>
          <w:instrText xml:space="preserve"> PAGEREF _Toc11770 \h </w:instrText>
        </w:r>
        <w:r>
          <w:fldChar w:fldCharType="separate"/>
        </w:r>
        <w:r>
          <w:t>33</w:t>
        </w:r>
        <w:r>
          <w:fldChar w:fldCharType="end"/>
        </w:r>
      </w:hyperlink>
    </w:p>
    <w:p>
      <w:pPr>
        <w:pStyle w:val="TOC2"/>
        <w:tabs>
          <w:tab w:val="right" w:leader="dot" w:pos="8306"/>
        </w:tabs>
      </w:pPr>
      <w:hyperlink w:anchor="_Toc7026" w:history="1">
        <w:r>
          <w:rPr>
            <w:rFonts w:ascii="仿宋" w:eastAsia="仿宋" w:hAnsi="仿宋" w:cs="仿宋" w:hint="eastAsia"/>
            <w:lang w:eastAsia="zh-CN"/>
          </w:rPr>
          <w:t>(三)、市场风险大</w:t>
        </w:r>
        <w:r>
          <w:tab/>
        </w:r>
        <w:r>
          <w:fldChar w:fldCharType="begin"/>
        </w:r>
        <w:r>
          <w:instrText xml:space="preserve"> PAGEREF _Toc7026 \h </w:instrText>
        </w:r>
        <w:r>
          <w:fldChar w:fldCharType="separate"/>
        </w:r>
        <w:r>
          <w:t>34</w:t>
        </w:r>
        <w:r>
          <w:fldChar w:fldCharType="end"/>
        </w:r>
      </w:hyperlink>
    </w:p>
    <w:p>
      <w:pPr>
        <w:pStyle w:val="TOC2"/>
        <w:tabs>
          <w:tab w:val="right" w:leader="dot" w:pos="8306"/>
        </w:tabs>
      </w:pPr>
      <w:hyperlink w:anchor="_Toc12213" w:history="1">
        <w:r>
          <w:rPr>
            <w:rFonts w:ascii="仿宋" w:eastAsia="仿宋" w:hAnsi="仿宋" w:cs="仿宋" w:hint="eastAsia"/>
            <w:lang w:eastAsia="zh-CN"/>
          </w:rPr>
          <w:t>(四)、利润率高</w:t>
        </w:r>
        <w:r>
          <w:tab/>
        </w:r>
        <w:r>
          <w:fldChar w:fldCharType="begin"/>
        </w:r>
        <w:r>
          <w:instrText xml:space="preserve"> PAGEREF _Toc12213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83" w:history="1">
        <w:r>
          <w:rPr>
            <w:rFonts w:ascii="仿宋" w:eastAsia="仿宋" w:hAnsi="仿宋" w:cs="仿宋" w:hint="eastAsia"/>
            <w:lang w:eastAsia="zh-CN"/>
          </w:rPr>
          <w:t>十一、刮泥机项目人力资源培养与发展</w:t>
        </w:r>
        <w:r>
          <w:tab/>
        </w:r>
        <w:r>
          <w:fldChar w:fldCharType="begin"/>
        </w:r>
        <w:r>
          <w:instrText xml:space="preserve"> PAGEREF _Toc31383 \h </w:instrText>
        </w:r>
        <w:r>
          <w:fldChar w:fldCharType="separate"/>
        </w:r>
        <w:r>
          <w:t>39</w:t>
        </w:r>
        <w:r>
          <w:fldChar w:fldCharType="end"/>
        </w:r>
      </w:hyperlink>
    </w:p>
    <w:p>
      <w:pPr>
        <w:pStyle w:val="TOC2"/>
        <w:tabs>
          <w:tab w:val="right" w:leader="dot" w:pos="8306"/>
        </w:tabs>
      </w:pPr>
      <w:hyperlink w:anchor="_Toc27099" w:history="1">
        <w:r>
          <w:rPr>
            <w:rFonts w:ascii="仿宋" w:eastAsia="仿宋" w:hAnsi="仿宋" w:cs="仿宋" w:hint="eastAsia"/>
            <w:lang w:eastAsia="zh-CN"/>
          </w:rPr>
          <w:t>(一)、人才需求与规划</w:t>
        </w:r>
        <w:r>
          <w:tab/>
        </w:r>
        <w:r>
          <w:fldChar w:fldCharType="begin"/>
        </w:r>
        <w:r>
          <w:instrText xml:space="preserve"> PAGEREF _Toc27099 \h </w:instrText>
        </w:r>
        <w:r>
          <w:fldChar w:fldCharType="separate"/>
        </w:r>
        <w:r>
          <w:t>39</w:t>
        </w:r>
        <w:r>
          <w:fldChar w:fldCharType="end"/>
        </w:r>
      </w:hyperlink>
    </w:p>
    <w:p>
      <w:pPr>
        <w:pStyle w:val="TOC2"/>
        <w:tabs>
          <w:tab w:val="right" w:leader="dot" w:pos="8306"/>
        </w:tabs>
      </w:pPr>
      <w:hyperlink w:anchor="_Toc14214" w:history="1">
        <w:r>
          <w:rPr>
            <w:rFonts w:ascii="仿宋" w:eastAsia="仿宋" w:hAnsi="仿宋" w:cs="仿宋" w:hint="eastAsia"/>
            <w:lang w:eastAsia="zh-CN"/>
          </w:rPr>
          <w:t>(二)、培训与发展计划</w:t>
        </w:r>
        <w:r>
          <w:tab/>
        </w:r>
        <w:r>
          <w:fldChar w:fldCharType="begin"/>
        </w:r>
        <w:r>
          <w:instrText xml:space="preserve"> PAGEREF _Toc14214 \h </w:instrText>
        </w:r>
        <w:r>
          <w:fldChar w:fldCharType="separate"/>
        </w:r>
        <w:r>
          <w:t>40</w:t>
        </w:r>
        <w:r>
          <w:fldChar w:fldCharType="end"/>
        </w:r>
      </w:hyperlink>
    </w:p>
    <w:p>
      <w:pPr>
        <w:pStyle w:val="TOC1"/>
        <w:tabs>
          <w:tab w:val="right" w:leader="dot" w:pos="8306"/>
        </w:tabs>
      </w:pPr>
      <w:hyperlink w:anchor="_Toc6806" w:history="1">
        <w:r>
          <w:rPr>
            <w:rFonts w:ascii="仿宋" w:eastAsia="仿宋" w:hAnsi="仿宋" w:cs="仿宋" w:hint="eastAsia"/>
            <w:lang w:eastAsia="zh-CN"/>
          </w:rPr>
          <w:t>十二、刮泥机项目技术管理</w:t>
        </w:r>
        <w:r>
          <w:tab/>
        </w:r>
        <w:r>
          <w:fldChar w:fldCharType="begin"/>
        </w:r>
        <w:r>
          <w:instrText xml:space="preserve"> PAGEREF _Toc6806 \h </w:instrText>
        </w:r>
        <w:r>
          <w:fldChar w:fldCharType="separate"/>
        </w:r>
        <w:r>
          <w:t>40</w:t>
        </w:r>
        <w:r>
          <w:fldChar w:fldCharType="end"/>
        </w:r>
      </w:hyperlink>
    </w:p>
    <w:p>
      <w:pPr>
        <w:pStyle w:val="TOC2"/>
        <w:tabs>
          <w:tab w:val="right" w:leader="dot" w:pos="8306"/>
        </w:tabs>
      </w:pPr>
      <w:hyperlink w:anchor="_Toc29153" w:history="1">
        <w:r>
          <w:rPr>
            <w:rFonts w:ascii="仿宋" w:eastAsia="仿宋" w:hAnsi="仿宋" w:cs="仿宋" w:hint="eastAsia"/>
            <w:lang w:eastAsia="zh-CN"/>
          </w:rPr>
          <w:t>(一)、技术方案选用方向</w:t>
        </w:r>
        <w:r>
          <w:tab/>
        </w:r>
        <w:r>
          <w:fldChar w:fldCharType="begin"/>
        </w:r>
        <w:r>
          <w:instrText xml:space="preserve"> PAGEREF _Toc29153 \h </w:instrText>
        </w:r>
        <w:r>
          <w:fldChar w:fldCharType="separate"/>
        </w:r>
        <w:r>
          <w:t>40</w:t>
        </w:r>
        <w:r>
          <w:fldChar w:fldCharType="end"/>
        </w:r>
      </w:hyperlink>
    </w:p>
    <w:p>
      <w:pPr>
        <w:pStyle w:val="TOC2"/>
        <w:tabs>
          <w:tab w:val="right" w:leader="dot" w:pos="8306"/>
        </w:tabs>
      </w:pPr>
      <w:hyperlink w:anchor="_Toc31868" w:history="1">
        <w:r>
          <w:rPr>
            <w:rFonts w:ascii="仿宋" w:eastAsia="仿宋" w:hAnsi="仿宋" w:cs="仿宋" w:hint="eastAsia"/>
            <w:lang w:eastAsia="zh-CN"/>
          </w:rPr>
          <w:t>(二)、工艺技术方案选用原则</w:t>
        </w:r>
        <w:r>
          <w:tab/>
        </w:r>
        <w:r>
          <w:fldChar w:fldCharType="begin"/>
        </w:r>
        <w:r>
          <w:instrText xml:space="preserve"> PAGEREF _Toc31868 \h </w:instrText>
        </w:r>
        <w:r>
          <w:fldChar w:fldCharType="separate"/>
        </w:r>
        <w:r>
          <w:t>42</w:t>
        </w:r>
        <w:r>
          <w:fldChar w:fldCharType="end"/>
        </w:r>
      </w:hyperlink>
    </w:p>
    <w:p>
      <w:pPr>
        <w:pStyle w:val="TOC2"/>
        <w:tabs>
          <w:tab w:val="right" w:leader="dot" w:pos="8306"/>
        </w:tabs>
      </w:pPr>
      <w:hyperlink w:anchor="_Toc13670" w:history="1">
        <w:r>
          <w:rPr>
            <w:rFonts w:ascii="仿宋" w:eastAsia="仿宋" w:hAnsi="仿宋" w:cs="仿宋" w:hint="eastAsia"/>
            <w:lang w:eastAsia="zh-CN"/>
          </w:rPr>
          <w:t>(三)、工艺技术方案要求</w:t>
        </w:r>
        <w:r>
          <w:tab/>
        </w:r>
        <w:r>
          <w:fldChar w:fldCharType="begin"/>
        </w:r>
        <w:r>
          <w:instrText xml:space="preserve"> PAGEREF _Toc13670 \h </w:instrText>
        </w:r>
        <w:r>
          <w:fldChar w:fldCharType="separate"/>
        </w:r>
        <w:r>
          <w:t>44</w:t>
        </w:r>
        <w:r>
          <w:fldChar w:fldCharType="end"/>
        </w:r>
      </w:hyperlink>
    </w:p>
    <w:p>
      <w:pPr>
        <w:pStyle w:val="TOC1"/>
        <w:tabs>
          <w:tab w:val="right" w:leader="dot" w:pos="8306"/>
        </w:tabs>
      </w:pPr>
      <w:hyperlink w:anchor="_Toc8681" w:history="1">
        <w:r>
          <w:rPr>
            <w:rFonts w:ascii="仿宋" w:eastAsia="仿宋" w:hAnsi="仿宋" w:cs="仿宋" w:hint="eastAsia"/>
            <w:lang w:eastAsia="zh-CN"/>
          </w:rPr>
          <w:t>十三、营销与推广策略</w:t>
        </w:r>
        <w:r>
          <w:tab/>
        </w:r>
        <w:r>
          <w:fldChar w:fldCharType="begin"/>
        </w:r>
        <w:r>
          <w:instrText xml:space="preserve"> PAGEREF _Toc8681 \h </w:instrText>
        </w:r>
        <w:r>
          <w:fldChar w:fldCharType="separate"/>
        </w:r>
        <w:r>
          <w:t>46</w:t>
        </w:r>
        <w:r>
          <w:fldChar w:fldCharType="end"/>
        </w:r>
      </w:hyperlink>
    </w:p>
    <w:p>
      <w:pPr>
        <w:pStyle w:val="TOC2"/>
        <w:tabs>
          <w:tab w:val="right" w:leader="dot" w:pos="8306"/>
        </w:tabs>
      </w:pPr>
      <w:hyperlink w:anchor="_Toc29255" w:history="1">
        <w:r>
          <w:rPr>
            <w:rFonts w:ascii="仿宋" w:eastAsia="仿宋" w:hAnsi="仿宋" w:cs="仿宋" w:hint="eastAsia"/>
            <w:lang w:eastAsia="zh-CN"/>
          </w:rPr>
          <w:t>(一)、产品/服务定位与特点</w:t>
        </w:r>
        <w:r>
          <w:tab/>
        </w:r>
        <w:r>
          <w:fldChar w:fldCharType="begin"/>
        </w:r>
        <w:r>
          <w:instrText xml:space="preserve"> PAGEREF _Toc29255 \h </w:instrText>
        </w:r>
        <w:r>
          <w:fldChar w:fldCharType="separate"/>
        </w:r>
        <w:r>
          <w:t>46</w:t>
        </w:r>
        <w:r>
          <w:fldChar w:fldCharType="end"/>
        </w:r>
      </w:hyperlink>
    </w:p>
    <w:p>
      <w:pPr>
        <w:pStyle w:val="TOC2"/>
        <w:tabs>
          <w:tab w:val="right" w:leader="dot" w:pos="8306"/>
        </w:tabs>
      </w:pPr>
      <w:hyperlink w:anchor="_Toc27754" w:history="1">
        <w:r>
          <w:rPr>
            <w:rFonts w:ascii="仿宋" w:eastAsia="仿宋" w:hAnsi="仿宋" w:cs="仿宋" w:hint="eastAsia"/>
            <w:lang w:eastAsia="zh-CN"/>
          </w:rPr>
          <w:t>(二)、市场定位与竞争分析</w:t>
        </w:r>
        <w:r>
          <w:tab/>
        </w:r>
        <w:r>
          <w:fldChar w:fldCharType="begin"/>
        </w:r>
        <w:r>
          <w:instrText xml:space="preserve"> PAGEREF _Toc27754 \h </w:instrText>
        </w:r>
        <w:r>
          <w:fldChar w:fldCharType="separate"/>
        </w:r>
        <w:r>
          <w:t>47</w:t>
        </w:r>
        <w:r>
          <w:fldChar w:fldCharType="end"/>
        </w:r>
      </w:hyperlink>
    </w:p>
    <w:p>
      <w:pPr>
        <w:pStyle w:val="TOC2"/>
        <w:tabs>
          <w:tab w:val="right" w:leader="dot" w:pos="8306"/>
        </w:tabs>
      </w:pPr>
      <w:hyperlink w:anchor="_Toc30074" w:history="1">
        <w:r>
          <w:rPr>
            <w:rFonts w:ascii="仿宋" w:eastAsia="仿宋" w:hAnsi="仿宋" w:cs="仿宋" w:hint="eastAsia"/>
            <w:lang w:eastAsia="zh-CN"/>
          </w:rPr>
          <w:t>(三)、营销渠道与策略</w:t>
        </w:r>
        <w:r>
          <w:tab/>
        </w:r>
        <w:r>
          <w:fldChar w:fldCharType="begin"/>
        </w:r>
        <w:r>
          <w:instrText xml:space="preserve"> PAGEREF _Toc30074 \h </w:instrText>
        </w:r>
        <w:r>
          <w:fldChar w:fldCharType="separate"/>
        </w:r>
        <w:r>
          <w:t>49</w:t>
        </w:r>
        <w:r>
          <w:fldChar w:fldCharType="end"/>
        </w:r>
      </w:hyperlink>
    </w:p>
    <w:p>
      <w:pPr>
        <w:pStyle w:val="TOC2"/>
        <w:tabs>
          <w:tab w:val="right" w:leader="dot" w:pos="8306"/>
        </w:tabs>
      </w:pPr>
      <w:hyperlink w:anchor="_Toc2124" w:history="1">
        <w:r>
          <w:rPr>
            <w:rFonts w:ascii="仿宋" w:eastAsia="仿宋" w:hAnsi="仿宋" w:cs="仿宋" w:hint="eastAsia"/>
            <w:lang w:eastAsia="zh-CN"/>
          </w:rPr>
          <w:t>(四)、推广与宣传活动</w:t>
        </w:r>
        <w:r>
          <w:tab/>
        </w:r>
        <w:r>
          <w:fldChar w:fldCharType="begin"/>
        </w:r>
        <w:r>
          <w:instrText xml:space="preserve"> PAGEREF _Toc2124 \h </w:instrText>
        </w:r>
        <w:r>
          <w:fldChar w:fldCharType="separate"/>
        </w:r>
        <w:r>
          <w:t>50</w:t>
        </w:r>
        <w:r>
          <w:fldChar w:fldCharType="end"/>
        </w:r>
      </w:hyperlink>
    </w:p>
    <w:p>
      <w:pPr>
        <w:pStyle w:val="TOC1"/>
        <w:tabs>
          <w:tab w:val="right" w:leader="dot" w:pos="8306"/>
        </w:tabs>
      </w:pPr>
      <w:hyperlink w:anchor="_Toc18565" w:history="1">
        <w:r>
          <w:rPr>
            <w:rFonts w:ascii="仿宋" w:eastAsia="仿宋" w:hAnsi="仿宋" w:cs="仿宋" w:hint="eastAsia"/>
            <w:lang w:eastAsia="zh-CN"/>
          </w:rPr>
          <w:t>十四、质量管理体系</w:t>
        </w:r>
        <w:r>
          <w:tab/>
        </w:r>
        <w:r>
          <w:fldChar w:fldCharType="begin"/>
        </w:r>
        <w:r>
          <w:instrText xml:space="preserve"> PAGEREF _Toc18565 \h </w:instrText>
        </w:r>
        <w:r>
          <w:fldChar w:fldCharType="separate"/>
        </w:r>
        <w:r>
          <w:t>55</w:t>
        </w:r>
        <w:r>
          <w:fldChar w:fldCharType="end"/>
        </w:r>
      </w:hyperlink>
    </w:p>
    <w:p>
      <w:pPr>
        <w:pStyle w:val="TOC2"/>
        <w:tabs>
          <w:tab w:val="right" w:leader="dot" w:pos="8306"/>
        </w:tabs>
      </w:pPr>
      <w:hyperlink w:anchor="_Toc21954" w:history="1">
        <w:r>
          <w:rPr>
            <w:rFonts w:ascii="仿宋" w:eastAsia="仿宋" w:hAnsi="仿宋" w:cs="仿宋" w:hint="eastAsia"/>
            <w:lang w:eastAsia="zh-CN"/>
          </w:rPr>
          <w:t>(一)、质量目标与方针</w:t>
        </w:r>
        <w:r>
          <w:tab/>
        </w:r>
        <w:r>
          <w:fldChar w:fldCharType="begin"/>
        </w:r>
        <w:r>
          <w:instrText xml:space="preserve"> PAGEREF _Toc21954 \h </w:instrText>
        </w:r>
        <w:r>
          <w:fldChar w:fldCharType="separate"/>
        </w:r>
        <w:r>
          <w:t>55</w:t>
        </w:r>
        <w:r>
          <w:fldChar w:fldCharType="end"/>
        </w:r>
      </w:hyperlink>
    </w:p>
    <w:p>
      <w:pPr>
        <w:pStyle w:val="TOC2"/>
        <w:tabs>
          <w:tab w:val="right" w:leader="dot" w:pos="8306"/>
        </w:tabs>
      </w:pPr>
      <w:hyperlink w:anchor="_Toc23681" w:history="1">
        <w:r>
          <w:rPr>
            <w:rFonts w:ascii="仿宋" w:eastAsia="仿宋" w:hAnsi="仿宋" w:cs="仿宋" w:hint="eastAsia"/>
            <w:lang w:eastAsia="zh-CN"/>
          </w:rPr>
          <w:t>(二)、质量管理责任</w:t>
        </w:r>
        <w:r>
          <w:tab/>
        </w:r>
        <w:r>
          <w:fldChar w:fldCharType="begin"/>
        </w:r>
        <w:r>
          <w:instrText xml:space="preserve"> PAGEREF _Toc23681 \h </w:instrText>
        </w:r>
        <w:r>
          <w:fldChar w:fldCharType="separate"/>
        </w:r>
        <w:r>
          <w:t>56</w:t>
        </w:r>
        <w:r>
          <w:fldChar w:fldCharType="end"/>
        </w:r>
      </w:hyperlink>
    </w:p>
    <w:p>
      <w:pPr>
        <w:pStyle w:val="TOC2"/>
        <w:tabs>
          <w:tab w:val="right" w:leader="dot" w:pos="8306"/>
        </w:tabs>
      </w:pPr>
      <w:hyperlink w:anchor="_Toc13392" w:history="1">
        <w:r>
          <w:rPr>
            <w:rFonts w:ascii="仿宋" w:eastAsia="仿宋" w:hAnsi="仿宋" w:cs="仿宋" w:hint="eastAsia"/>
            <w:lang w:eastAsia="zh-CN"/>
          </w:rPr>
          <w:t>(三)、质量管理体系文件</w:t>
        </w:r>
        <w:r>
          <w:tab/>
        </w:r>
        <w:r>
          <w:fldChar w:fldCharType="begin"/>
        </w:r>
        <w:r>
          <w:instrText xml:space="preserve"> PAGEREF _Toc13392 \h </w:instrText>
        </w:r>
        <w:r>
          <w:fldChar w:fldCharType="separate"/>
        </w:r>
        <w:r>
          <w:t>57</w:t>
        </w:r>
        <w:r>
          <w:fldChar w:fldCharType="end"/>
        </w:r>
      </w:hyperlink>
    </w:p>
    <w:p>
      <w:pPr>
        <w:pStyle w:val="TOC2"/>
        <w:tabs>
          <w:tab w:val="right" w:leader="dot" w:pos="8306"/>
        </w:tabs>
      </w:pPr>
      <w:hyperlink w:anchor="_Toc2639" w:history="1">
        <w:r>
          <w:rPr>
            <w:rFonts w:ascii="仿宋" w:eastAsia="仿宋" w:hAnsi="仿宋" w:cs="仿宋" w:hint="eastAsia"/>
            <w:lang w:eastAsia="zh-CN"/>
          </w:rPr>
          <w:t>(四)、质量培训与教育</w:t>
        </w:r>
        <w:r>
          <w:tab/>
        </w:r>
        <w:r>
          <w:fldChar w:fldCharType="begin"/>
        </w:r>
        <w:r>
          <w:instrText xml:space="preserve"> PAGEREF _Toc2639 \h </w:instrText>
        </w:r>
        <w:r>
          <w:fldChar w:fldCharType="separate"/>
        </w:r>
        <w:r>
          <w:t>60</w:t>
        </w:r>
        <w:r>
          <w:fldChar w:fldCharType="end"/>
        </w:r>
      </w:hyperlink>
    </w:p>
    <w:p>
      <w:pPr>
        <w:pStyle w:val="TOC2"/>
        <w:tabs>
          <w:tab w:val="right" w:leader="dot" w:pos="8306"/>
        </w:tabs>
      </w:pPr>
      <w:hyperlink w:anchor="_Toc804" w:history="1">
        <w:r>
          <w:rPr>
            <w:rFonts w:ascii="仿宋" w:eastAsia="仿宋" w:hAnsi="仿宋" w:cs="仿宋" w:hint="eastAsia"/>
            <w:lang w:eastAsia="zh-CN"/>
          </w:rPr>
          <w:t>(五)、质量审核与评价</w:t>
        </w:r>
        <w:r>
          <w:tab/>
        </w:r>
        <w:r>
          <w:fldChar w:fldCharType="begin"/>
        </w:r>
        <w:r>
          <w:instrText xml:space="preserve"> PAGEREF _Toc804 \h </w:instrText>
        </w:r>
        <w:r>
          <w:fldChar w:fldCharType="separate"/>
        </w:r>
        <w:r>
          <w:t>61</w:t>
        </w:r>
        <w:r>
          <w:fldChar w:fldCharType="end"/>
        </w:r>
      </w:hyperlink>
    </w:p>
    <w:p>
      <w:pPr>
        <w:pStyle w:val="TOC2"/>
        <w:tabs>
          <w:tab w:val="right" w:leader="dot" w:pos="8306"/>
        </w:tabs>
      </w:pPr>
      <w:hyperlink w:anchor="_Toc29125" w:history="1">
        <w:r>
          <w:rPr>
            <w:rFonts w:ascii="仿宋" w:eastAsia="仿宋" w:hAnsi="仿宋" w:cs="仿宋" w:hint="eastAsia"/>
            <w:lang w:eastAsia="zh-CN"/>
          </w:rPr>
          <w:t>(六)、不符合与纠正措施</w:t>
        </w:r>
        <w:r>
          <w:tab/>
        </w:r>
        <w:r>
          <w:fldChar w:fldCharType="begin"/>
        </w:r>
        <w:r>
          <w:instrText xml:space="preserve"> PAGEREF _Toc29125 \h </w:instrText>
        </w:r>
        <w:r>
          <w:fldChar w:fldCharType="separate"/>
        </w:r>
        <w:r>
          <w:t>62</w:t>
        </w:r>
        <w:r>
          <w:fldChar w:fldCharType="end"/>
        </w:r>
      </w:hyperlink>
    </w:p>
    <w:p>
      <w:pPr>
        <w:pStyle w:val="TOC1"/>
        <w:tabs>
          <w:tab w:val="right" w:leader="dot" w:pos="8306"/>
        </w:tabs>
      </w:pPr>
      <w:hyperlink w:anchor="_Toc31537" w:history="1">
        <w:r>
          <w:rPr>
            <w:rFonts w:ascii="仿宋" w:eastAsia="仿宋" w:hAnsi="仿宋" w:cs="仿宋" w:hint="eastAsia"/>
            <w:lang w:eastAsia="zh-CN"/>
          </w:rPr>
          <w:t>十五、刮泥机项目实施保障措施</w:t>
        </w:r>
        <w:r>
          <w:tab/>
        </w:r>
        <w:r>
          <w:fldChar w:fldCharType="begin"/>
        </w:r>
        <w:r>
          <w:instrText xml:space="preserve"> PAGEREF _Toc31537 \h </w:instrText>
        </w:r>
        <w:r>
          <w:fldChar w:fldCharType="separate"/>
        </w:r>
        <w:r>
          <w:t>63</w:t>
        </w:r>
        <w:r>
          <w:fldChar w:fldCharType="end"/>
        </w:r>
      </w:hyperlink>
    </w:p>
    <w:p>
      <w:pPr>
        <w:pStyle w:val="TOC2"/>
        <w:tabs>
          <w:tab w:val="right" w:leader="dot" w:pos="8306"/>
        </w:tabs>
      </w:pPr>
      <w:hyperlink w:anchor="_Toc31987" w:history="1">
        <w:r>
          <w:rPr>
            <w:rFonts w:ascii="仿宋" w:eastAsia="仿宋" w:hAnsi="仿宋" w:cs="仿宋" w:hint="eastAsia"/>
            <w:lang w:eastAsia="zh-CN"/>
          </w:rPr>
          <w:t>(一)、刮泥机项目实施保障机制</w:t>
        </w:r>
        <w:r>
          <w:tab/>
        </w:r>
        <w:r>
          <w:fldChar w:fldCharType="begin"/>
        </w:r>
        <w:r>
          <w:instrText xml:space="preserve"> PAGEREF _Toc31987 \h </w:instrText>
        </w:r>
        <w:r>
          <w:fldChar w:fldCharType="separate"/>
        </w:r>
        <w:r>
          <w:t>63</w:t>
        </w:r>
        <w:r>
          <w:fldChar w:fldCharType="end"/>
        </w:r>
      </w:hyperlink>
    </w:p>
    <w:p>
      <w:pPr>
        <w:pStyle w:val="TOC2"/>
        <w:tabs>
          <w:tab w:val="right" w:leader="dot" w:pos="8306"/>
        </w:tabs>
      </w:pPr>
      <w:hyperlink w:anchor="_Toc977" w:history="1">
        <w:r>
          <w:rPr>
            <w:rFonts w:ascii="仿宋" w:eastAsia="仿宋" w:hAnsi="仿宋" w:cs="仿宋" w:hint="eastAsia"/>
            <w:lang w:eastAsia="zh-CN"/>
          </w:rPr>
          <w:t>(二)、刮泥机项目法律合规要求</w:t>
        </w:r>
        <w:r>
          <w:tab/>
        </w:r>
        <w:r>
          <w:fldChar w:fldCharType="begin"/>
        </w:r>
        <w:r>
          <w:instrText xml:space="preserve"> PAGEREF _Toc977 \h </w:instrText>
        </w:r>
        <w:r>
          <w:fldChar w:fldCharType="separate"/>
        </w:r>
        <w:r>
          <w:t>66</w:t>
        </w:r>
        <w:r>
          <w:fldChar w:fldCharType="end"/>
        </w:r>
      </w:hyperlink>
    </w:p>
    <w:p>
      <w:pPr>
        <w:pStyle w:val="TOC2"/>
        <w:tabs>
          <w:tab w:val="right" w:leader="dot" w:pos="8306"/>
        </w:tabs>
      </w:pPr>
      <w:hyperlink w:anchor="_Toc22585" w:history="1">
        <w:r>
          <w:rPr>
            <w:rFonts w:ascii="仿宋" w:eastAsia="仿宋" w:hAnsi="仿宋" w:cs="仿宋" w:hint="eastAsia"/>
            <w:lang w:eastAsia="zh-CN"/>
          </w:rPr>
          <w:t>(三)、刮泥机项目合同管理与法律事务</w:t>
        </w:r>
        <w:r>
          <w:tab/>
        </w:r>
        <w:r>
          <w:fldChar w:fldCharType="begin"/>
        </w:r>
        <w:r>
          <w:instrText xml:space="preserve"> PAGEREF _Toc22585 \h </w:instrText>
        </w:r>
        <w:r>
          <w:fldChar w:fldCharType="separate"/>
        </w:r>
        <w:r>
          <w:t>70</w:t>
        </w:r>
        <w:r>
          <w:fldChar w:fldCharType="end"/>
        </w:r>
      </w:hyperlink>
    </w:p>
    <w:p>
      <w:pPr>
        <w:pStyle w:val="TOC2"/>
        <w:tabs>
          <w:tab w:val="right" w:leader="dot" w:pos="8306"/>
        </w:tabs>
      </w:pPr>
      <w:hyperlink w:anchor="_Toc14251" w:history="1">
        <w:r>
          <w:rPr>
            <w:rFonts w:ascii="仿宋" w:eastAsia="仿宋" w:hAnsi="仿宋" w:cs="仿宋" w:hint="eastAsia"/>
            <w:lang w:eastAsia="zh-CN"/>
          </w:rPr>
          <w:t>(四)、刮泥机项目知识产权保护策略</w:t>
        </w:r>
        <w:r>
          <w:tab/>
        </w:r>
        <w:r>
          <w:fldChar w:fldCharType="begin"/>
        </w:r>
        <w:r>
          <w:instrText xml:space="preserve"> PAGEREF _Toc14251 \h </w:instrText>
        </w:r>
        <w:r>
          <w:fldChar w:fldCharType="separate"/>
        </w:r>
        <w:r>
          <w:t>77</w:t>
        </w:r>
        <w:r>
          <w:fldChar w:fldCharType="end"/>
        </w:r>
      </w:hyperlink>
    </w:p>
    <w:p>
      <w:pPr>
        <w:pStyle w:val="TOC1"/>
        <w:tabs>
          <w:tab w:val="right" w:leader="dot" w:pos="8306"/>
        </w:tabs>
      </w:pPr>
      <w:hyperlink w:anchor="_Toc31816" w:history="1">
        <w:r>
          <w:rPr>
            <w:rFonts w:ascii="仿宋" w:eastAsia="仿宋" w:hAnsi="仿宋" w:cs="仿宋" w:hint="eastAsia"/>
            <w:lang w:eastAsia="zh-CN"/>
          </w:rPr>
          <w:t>十六、刮泥机项目工程方案分析</w:t>
        </w:r>
        <w:r>
          <w:tab/>
        </w:r>
        <w:r>
          <w:fldChar w:fldCharType="begin"/>
        </w:r>
        <w:r>
          <w:instrText xml:space="preserve"> PAGEREF _Toc31816 \h </w:instrText>
        </w:r>
        <w:r>
          <w:fldChar w:fldCharType="separate"/>
        </w:r>
        <w:r>
          <w:t>79</w:t>
        </w:r>
        <w:r>
          <w:fldChar w:fldCharType="end"/>
        </w:r>
      </w:hyperlink>
    </w:p>
    <w:p>
      <w:pPr>
        <w:pStyle w:val="TOC2"/>
        <w:tabs>
          <w:tab w:val="right" w:leader="dot" w:pos="8306"/>
        </w:tabs>
      </w:pPr>
      <w:hyperlink w:anchor="_Toc23238" w:history="1">
        <w:r>
          <w:rPr>
            <w:rFonts w:ascii="仿宋" w:eastAsia="仿宋" w:hAnsi="仿宋" w:cs="仿宋" w:hint="eastAsia"/>
            <w:lang w:eastAsia="zh-CN"/>
          </w:rPr>
          <w:t>(一)、建筑工程设计原则</w:t>
        </w:r>
        <w:r>
          <w:tab/>
        </w:r>
        <w:r>
          <w:fldChar w:fldCharType="begin"/>
        </w:r>
        <w:r>
          <w:instrText xml:space="preserve"> PAGEREF _Toc23238 \h </w:instrText>
        </w:r>
        <w:r>
          <w:fldChar w:fldCharType="separate"/>
        </w:r>
        <w:r>
          <w:t>79</w:t>
        </w:r>
        <w:r>
          <w:fldChar w:fldCharType="end"/>
        </w:r>
      </w:hyperlink>
    </w:p>
    <w:p>
      <w:pPr>
        <w:pStyle w:val="TOC2"/>
        <w:tabs>
          <w:tab w:val="right" w:leader="dot" w:pos="8306"/>
        </w:tabs>
      </w:pPr>
      <w:hyperlink w:anchor="_Toc31419" w:history="1">
        <w:r>
          <w:rPr>
            <w:rFonts w:ascii="仿宋" w:eastAsia="仿宋" w:hAnsi="仿宋" w:cs="仿宋" w:hint="eastAsia"/>
            <w:lang w:eastAsia="zh-CN"/>
          </w:rPr>
          <w:t>(二)、土建工程建设指标</w:t>
        </w:r>
        <w:r>
          <w:tab/>
        </w:r>
        <w:r>
          <w:fldChar w:fldCharType="begin"/>
        </w:r>
        <w:r>
          <w:instrText xml:space="preserve"> PAGEREF _Toc31419 \h </w:instrText>
        </w:r>
        <w:r>
          <w:fldChar w:fldCharType="separate"/>
        </w:r>
        <w:r>
          <w:t>82</w:t>
        </w:r>
        <w:r>
          <w:fldChar w:fldCharType="end"/>
        </w:r>
      </w:hyperlink>
    </w:p>
    <w:p>
      <w:pPr>
        <w:pStyle w:val="TOC1"/>
        <w:tabs>
          <w:tab w:val="right" w:leader="dot" w:pos="8306"/>
        </w:tabs>
      </w:pPr>
      <w:hyperlink w:anchor="_Toc26429" w:history="1">
        <w:r>
          <w:rPr>
            <w:rFonts w:ascii="仿宋" w:eastAsia="仿宋" w:hAnsi="仿宋" w:cs="仿宋" w:hint="eastAsia"/>
            <w:lang w:eastAsia="zh-CN"/>
          </w:rPr>
          <w:t>十七、供应链管理</w:t>
        </w:r>
        <w:r>
          <w:tab/>
        </w:r>
        <w:r>
          <w:fldChar w:fldCharType="begin"/>
        </w:r>
        <w:r>
          <w:instrText xml:space="preserve"> PAGEREF _Toc26429 \h </w:instrText>
        </w:r>
        <w:r>
          <w:fldChar w:fldCharType="separate"/>
        </w:r>
        <w:r>
          <w:t>84</w:t>
        </w:r>
        <w:r>
          <w:fldChar w:fldCharType="end"/>
        </w:r>
      </w:hyperlink>
    </w:p>
    <w:p>
      <w:pPr>
        <w:pStyle w:val="TOC2"/>
        <w:tabs>
          <w:tab w:val="right" w:leader="dot" w:pos="8306"/>
        </w:tabs>
      </w:pPr>
      <w:hyperlink w:anchor="_Toc134" w:history="1">
        <w:r>
          <w:rPr>
            <w:rFonts w:ascii="仿宋" w:eastAsia="仿宋" w:hAnsi="仿宋" w:cs="仿宋" w:hint="eastAsia"/>
            <w:lang w:eastAsia="zh-CN"/>
          </w:rPr>
          <w:t>(一)、供应链战略规划</w:t>
        </w:r>
        <w:r>
          <w:tab/>
        </w:r>
        <w:r>
          <w:fldChar w:fldCharType="begin"/>
        </w:r>
        <w:r>
          <w:instrText xml:space="preserve"> PAGEREF _Toc134 \h </w:instrText>
        </w:r>
        <w:r>
          <w:fldChar w:fldCharType="separate"/>
        </w:r>
        <w:r>
          <w:t>84</w:t>
        </w:r>
        <w:r>
          <w:fldChar w:fldCharType="end"/>
        </w:r>
      </w:hyperlink>
    </w:p>
    <w:p>
      <w:pPr>
        <w:pStyle w:val="TOC2"/>
        <w:tabs>
          <w:tab w:val="right" w:leader="dot" w:pos="8306"/>
        </w:tabs>
      </w:pPr>
      <w:hyperlink w:anchor="_Toc3180" w:history="1">
        <w:r>
          <w:rPr>
            <w:rFonts w:ascii="仿宋" w:eastAsia="仿宋" w:hAnsi="仿宋" w:cs="仿宋" w:hint="eastAsia"/>
            <w:lang w:eastAsia="zh-CN"/>
          </w:rPr>
          <w:t>(二)、供应商选择与合作</w:t>
        </w:r>
        <w:r>
          <w:tab/>
        </w:r>
        <w:r>
          <w:fldChar w:fldCharType="begin"/>
        </w:r>
        <w:r>
          <w:instrText xml:space="preserve"> PAGEREF _Toc3180 \h </w:instrText>
        </w:r>
        <w:r>
          <w:fldChar w:fldCharType="separate"/>
        </w:r>
        <w:r>
          <w:t>85</w:t>
        </w:r>
        <w:r>
          <w:fldChar w:fldCharType="end"/>
        </w:r>
      </w:hyperlink>
    </w:p>
    <w:p>
      <w:pPr>
        <w:pStyle w:val="TOC2"/>
        <w:tabs>
          <w:tab w:val="right" w:leader="dot" w:pos="8306"/>
        </w:tabs>
      </w:pPr>
      <w:hyperlink w:anchor="_Toc17637" w:history="1">
        <w:r>
          <w:rPr>
            <w:rFonts w:ascii="仿宋" w:eastAsia="仿宋" w:hAnsi="仿宋" w:cs="仿宋" w:hint="eastAsia"/>
            <w:lang w:eastAsia="zh-CN"/>
          </w:rPr>
          <w:t>(三)、物流与库存管理</w:t>
        </w:r>
        <w:r>
          <w:tab/>
        </w:r>
        <w:r>
          <w:fldChar w:fldCharType="begin"/>
        </w:r>
        <w:r>
          <w:instrText xml:space="preserve"> PAGEREF _Toc17637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88"/>
      <w:r>
        <w:rPr>
          <w:rFonts w:ascii="仿宋" w:eastAsia="仿宋" w:hAnsi="仿宋" w:cs="仿宋" w:hint="eastAsia"/>
          <w:sz w:val="28"/>
          <w:lang w:eastAsia="zh-CN"/>
        </w:rPr>
        <w:t>一、刮泥机项目建设背景及必要性分析</w:t>
      </w:r>
      <w:bookmarkEnd w:id="2"/>
    </w:p>
    <w:p>
      <w:pPr>
        <w:pStyle w:val="Heading2"/>
        <w:rPr>
          <w:rFonts w:ascii="仿宋" w:eastAsia="仿宋" w:hAnsi="仿宋" w:cs="仿宋" w:hint="eastAsia"/>
          <w:lang w:eastAsia="zh-CN"/>
        </w:rPr>
      </w:pPr>
      <w:bookmarkStart w:id="3" w:name="_Toc23643"/>
      <w:r>
        <w:rPr>
          <w:rFonts w:ascii="仿宋" w:eastAsia="仿宋" w:hAnsi="仿宋" w:cs="仿宋" w:hint="eastAsia"/>
          <w:lang w:eastAsia="zh-CN"/>
        </w:rPr>
        <w:t>(一)、刮泥机项目背景分析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刮泥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我们的背景分析将深入挖掘当前行业的发展趋势，通过对竞争态势的全面审视，找到刮泥机项目在这个潮流中的定位。同时，我们将关注行业内涌现的新兴机遇，以便刮泥机项目更好地融入行业发展的潮流中。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刮泥机项目提供了强大的发展动力。我们将聚焦于行业内最新的技术发展趋势，包括但不限于人工智能、大数据分析、物联网等领域。通过深度的技术研究，我们将确保刮泥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刮泥机项目发展的源泉。我们将投入更多的精力对市场需求进行深入剖析，超越表面的需求，深入挖掘潜在的市场痛点和机遇。通过对市场需求的细致了解，刮泥机项目将更有针对性地设计解决方案，满足市场的多样化需求，从而更好地促进刮泥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刮泥机项目战略至关重要。我们将对竞争态势进行更为深入的分析，包括但不限于市场份额、产品特点、客户满意度等多个维度。通过深度的竞争分析，刮泥机项目将能够更准确地把握市场脉搏，制定具有竞争力的刮泥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刮泥机项目的发展具有直接的影响。我们将进行更为全面的法规和政策分析，了解行业发展中的潜在法律风险和合规挑战。通过充分了解和遵守相关法规，刮泥机项目将确保在法律框架内合法合规运营，为刮泥机项目的稳健发展提供有力支持。</w:t>
      </w:r>
    </w:p>
    <w:p>
      <w:pPr>
        <w:pStyle w:val="Heading2"/>
        <w:ind w:firstLine="560" w:firstLineChars="200"/>
        <w:rPr>
          <w:rFonts w:ascii="仿宋" w:eastAsia="仿宋" w:hAnsi="仿宋" w:cs="仿宋" w:hint="eastAsia"/>
          <w:sz w:val="28"/>
          <w:lang w:eastAsia="zh-CN"/>
        </w:rPr>
      </w:pPr>
      <w:bookmarkStart w:id="4" w:name="_Toc24540"/>
      <w:r>
        <w:rPr>
          <w:rFonts w:ascii="仿宋" w:eastAsia="仿宋" w:hAnsi="仿宋" w:cs="仿宋" w:hint="eastAsia"/>
          <w:sz w:val="28"/>
          <w:lang w:eastAsia="zh-CN"/>
        </w:rPr>
        <w:t>(二)、刮泥机项目建设必要性分析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建设的迫切性源于对行业发展趋势的深刻洞察。我们正处于一个行业变革的时代，科技创新、数字化转型成为企业发展的关键动力。刮泥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建设不仅仅是为了跟上潮流，更是为了通过技术创新推动企业的持续发展。通过引入先进的技术和解决方案，刮泥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刮泥机项目的建设成为必然选择，通过提高产品质量、拓展服务领域，从而在竞争中获得更多的机会。刮泥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刮泥机项目建设的必要性体现在对客户需求更精准的满足。通过刮泥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建设的背后是对企业持续创新的追求。只有通过不断创新，企业才能在竞争中立于不败之地。刮泥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604"/>
      <w:r>
        <w:rPr>
          <w:rFonts w:ascii="仿宋" w:eastAsia="仿宋" w:hAnsi="仿宋" w:cs="仿宋" w:hint="eastAsia"/>
          <w:sz w:val="28"/>
          <w:lang w:eastAsia="zh-CN"/>
        </w:rPr>
        <w:t>二、刮泥机项目危机管理</w:t>
      </w:r>
      <w:bookmarkEnd w:id="5"/>
    </w:p>
    <w:p>
      <w:pPr>
        <w:pStyle w:val="Heading2"/>
        <w:rPr>
          <w:rFonts w:ascii="仿宋" w:eastAsia="仿宋" w:hAnsi="仿宋" w:cs="仿宋" w:hint="eastAsia"/>
          <w:lang w:eastAsia="zh-CN"/>
        </w:rPr>
      </w:pPr>
      <w:bookmarkStart w:id="6" w:name="_Toc2267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刮泥机项目危机管理中，危机预警与识别是确保刮泥机项目稳健运行的核心步骤。通过建立全面的监测机制，刮泥机项目团队旨在及时发现和理解潜在的风险和危机因素，以便采取及时的预防和应对措施，确保刮泥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首先，通过深入的风险评估，刮泥机项目团队全面分析了整个刮泥机项目和各个阶段可能存在的威胁。这包括准确评估每个潜在风险的发生概率和可能影响的程度，为后续危机预警提供了有力支持。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刮泥机项目团队着重于明确定义刮泥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刮泥机项目进展的持续监控，团队能够及时发现潜在问题并作出迅速反应。刮泥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在这一阶段，团队的专业素养和反应速度将发挥至关重要的作用，以确保潜在危机能够在初期得到有效的处理，最大程度地减轻负面影响。通过危机预警与识别，刮泥机项目得以更有序、可控地推进。</w:t>
      </w:r>
    </w:p>
    <w:p>
      <w:pPr>
        <w:pStyle w:val="Heading2"/>
        <w:ind w:firstLine="560" w:firstLineChars="200"/>
        <w:rPr>
          <w:rFonts w:ascii="仿宋" w:eastAsia="仿宋" w:hAnsi="仿宋" w:cs="仿宋" w:hint="eastAsia"/>
          <w:sz w:val="28"/>
          <w:lang w:eastAsia="zh-CN"/>
        </w:rPr>
      </w:pPr>
      <w:bookmarkStart w:id="7" w:name="_Toc2079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在危机发生时，刮泥机项目团队立即行动，成立了应急小组。该小组的任务是迅速制定并实施紧急应对措施，以最小化潜在损失。以下是采取的主要措施：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暂停刮泥机项目进度：为遏制危机蔓延，刮泥机项目暂时停止进行，以便全面评估当前状况。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资源重新分配：重新评估刮泥机项目资源的分配，确保最大限度地减小损失。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实时沟通：与关键利益相关者建立实时沟通机制，向他们传递刮泥机项目危机的实际状况，保障刮泥机项目核心利益。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在紧急应对的同时，刮泥机项目团队强调了团队协作和有效沟通的重要性。以下是团队协作的关键举措：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信息共享机制：建立了信息共享平台，确保团队成员能够及时获取刮泥机项目危机的实时信息。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领导者沟通：刮泥机项目领导者通过定期会议和即时沟通工具，指导团队应对危机，保持团队稳定运行。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随着危机得到初步控制，刮泥机项目团队转向制定恢复计划，以确保刮泥机项目能够从中迅速恢复。主要恢复计划包括：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修复受损的进度计划：重新评估刮泥机项目进度，制定修复计划，确保刮泥机项目尽快回归正常进程。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重新调整资源分配：优化资源分配，确保刮泥机项目在有限资源下高效运转。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风险管理机制加强：对刮泥机项目风险进行全面评估，制定更强化的风险管理策略，以预防未来可能的危机。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23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538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的技术管理特点体现在其创新导向。通过引入最先进的技术趋势和解决方案，刮泥机项目致力于提升科技含量、提高质量和效率水平。这意味着我们将采用最新的工具和方法，确保刮泥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刮泥机项目技术管理的显著特征。通过整合不同领域的技术资源，我们实现了跨学科的协同工作。这有助于优化技术架构，提高整体效能。此外，整合性策略还促进了不同技术团队之间的紧密沟通和高效合作，确保刮泥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刮泥机项目所采用的技术。通过不断优化技术方案，刮泥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刮泥机项目团队将在刮泥机项目初期识别可能的技术风险，并采取相应的预防和应对措施。通过建立健全的风险评估机制，刮泥机项目能够在实施过程中及时发现并解决潜在的技术问题，保障刮泥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通过这些独特的技术管理特点，我们确信在刮泥机项目中，技术将成为刮泥机项目成功的有力支持。这一深度剖析揭示了技术管理在刮泥机项目实施中的关键作用，为刮泥机项目的技术基础奠定了坚实的基础。</w:t>
      </w:r>
    </w:p>
    <w:p>
      <w:pPr>
        <w:pStyle w:val="Heading2"/>
        <w:ind w:firstLine="560" w:firstLineChars="200"/>
        <w:rPr>
          <w:rFonts w:ascii="仿宋" w:eastAsia="仿宋" w:hAnsi="仿宋" w:cs="仿宋" w:hint="eastAsia"/>
          <w:sz w:val="28"/>
          <w:lang w:eastAsia="zh-CN"/>
        </w:rPr>
      </w:pPr>
      <w:bookmarkStart w:id="10" w:name="_Toc18396"/>
      <w:r>
        <w:rPr>
          <w:rFonts w:ascii="仿宋" w:eastAsia="仿宋" w:hAnsi="仿宋" w:cs="仿宋" w:hint="eastAsia"/>
          <w:sz w:val="28"/>
          <w:lang w:eastAsia="zh-CN"/>
        </w:rPr>
        <w:t>(二)、刮泥机项目工艺技术设计方案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刮泥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刮泥机项目将严格按照相关行业规范要求进行组织。通过有效控制产品质量，刮泥机项目将致力于为顾客提供优质的刮泥机项目产品和良好的服务。这体现了刮泥机项目对于生产活动合规性和质量标准的高度重视，为刮泥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刮泥机项目注重生态效益和清洁生产原则。刮泥机项目建设将紧密结合地方特色经济发展，与社会经济发展规划和区域环境保护规划方案相协调一致。通过与当地区域自然生态系统的结合，刮泥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刮泥机项目产品具有多样化的客户需求和个性化的特点。因此，刮泥机项目产品规格品种多样，且单批生产数量较小。为满足这一特点，刮泥机项目承办单位将建设先进的柔性制造生产线。通过广泛应用柔性制造技术，刮泥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刮泥机项目采用的技术具有较高的技术含量和自动化水平，处于国内先进水平。这一技术选用不仅体现了对生产效率、质量和环境友好性的高标准要求，同时为刮泥机项目的可持续发展奠定了坚实的基础。</w:t>
      </w:r>
    </w:p>
    <w:p>
      <w:pPr>
        <w:pStyle w:val="Heading2"/>
        <w:ind w:firstLine="560" w:firstLineChars="200"/>
        <w:rPr>
          <w:rFonts w:ascii="仿宋" w:eastAsia="仿宋" w:hAnsi="仿宋" w:cs="仿宋" w:hint="eastAsia"/>
          <w:sz w:val="28"/>
          <w:lang w:eastAsia="zh-CN"/>
        </w:rPr>
      </w:pPr>
      <w:bookmarkStart w:id="11" w:name="_Toc645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为确保刮泥机项目的高效生产和技术实施，我们制定了一套精心设计的设备选型方案，以满足刮泥机项目生产、质量和环保的要求。该方案的主要特点如下：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刮泥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针对刮泥机项目产品的多样性和小批量生产的特点，我们将建设柔性制造生产线。通过在设备选型中考虑柔性制造技术，可以灵活应对不同产品规格和生产需求，实现生产线的高度灵活性和适应性。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1201"/>
      <w:r>
        <w:rPr>
          <w:rFonts w:ascii="仿宋" w:eastAsia="仿宋" w:hAnsi="仿宋" w:cs="仿宋" w:hint="eastAsia"/>
          <w:sz w:val="28"/>
          <w:lang w:eastAsia="zh-CN"/>
        </w:rPr>
        <w:t>四、刮泥机项目选址可行性分析</w:t>
      </w:r>
      <w:bookmarkEnd w:id="12"/>
    </w:p>
    <w:p>
      <w:pPr>
        <w:pStyle w:val="Heading2"/>
        <w:rPr>
          <w:rFonts w:ascii="仿宋" w:eastAsia="仿宋" w:hAnsi="仿宋" w:cs="仿宋" w:hint="eastAsia"/>
          <w:lang w:eastAsia="zh-CN"/>
        </w:rPr>
      </w:pPr>
      <w:bookmarkStart w:id="13" w:name="_Toc8221"/>
      <w:r>
        <w:rPr>
          <w:rFonts w:ascii="仿宋" w:eastAsia="仿宋" w:hAnsi="仿宋" w:cs="仿宋" w:hint="eastAsia"/>
          <w:lang w:eastAsia="zh-CN"/>
        </w:rPr>
        <w:t>(一)、刮泥机项目选址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该刮泥机项目选址位于XX省XX市XX区XXX街道</w:t>
      </w:r>
    </w:p>
    <w:p>
      <w:pPr>
        <w:pStyle w:val="Heading2"/>
        <w:ind w:firstLine="560" w:firstLineChars="200"/>
        <w:rPr>
          <w:rFonts w:ascii="仿宋" w:eastAsia="仿宋" w:hAnsi="仿宋" w:cs="仿宋" w:hint="eastAsia"/>
          <w:sz w:val="28"/>
          <w:lang w:eastAsia="zh-CN"/>
        </w:rPr>
      </w:pPr>
      <w:bookmarkStart w:id="14" w:name="_Toc1676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刮泥机项目的征地面积将根据刮泥机项目的实际规模和需求进行精确规划。具体面积XXX平方米，旨在确保刮泥机项目不仅能够满足当前的发展需求，还能够预留空间以适应未来的扩展。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净用地面积是在征地面积基础上去除不可利用面积后的实际可开发用地。具体面积XXX平方米，考虑到环保、交通、安全等多方面因素，以确保刮泥机项目在整体利用效率上达到最优。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刮泥机项目计划建设的建筑总规模具体面积XXX平方米。这一规模的确定综合考虑了刮泥机项目的性质、规模，以及城市规划的相关要求，确保建筑布局与周边环境协调一致。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绿地率是刮泥机项目用地中被规划为绿地的比例。具体面积XXX平方米，旨在通过合理规划绿地，改善刮泥机项目周边环境，提升居民生活质量，并符合城市整体绿化规划。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容积率是用地上可以建设的建筑总体积与用地面积之比。具体面积XXX，通过合理的容积率规划，确保刮泥机项目建筑规模与周边环境和谐共生。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确保刮泥机项目选址与当地城市规划相一致，具体面积XXX平方米。通过与城市规划部门深入沟通，确保刮泥机项目不仅符合城市的整体发展方向，还能够融入城市的发展布局，为城市的长远发展贡献力量。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充分了解并确保刮泥机项目选址符合当地产业政策，具体面积XXX平方米。这包括刮泥机项目对当地经济的促进作用，以及对相关产业的带动效应，确保刮泥机项目与地方政府的产业政策保持一致，促进共赢合作。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用地总体要求必须符合环保和可持续发展的原则，具体面积XXX平方米。通过采用绿色建筑设计、节能减排等措施，确保刮泥机项目在建设和运营过程中对环境的影响最小化，达到可持续发展的要求。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确保刮泥机项目选址具备必要的公共设施配套，具体面积XXX平方米。这包括交通便利性、教育、医疗等基础设施，以提高居民生活品质，使得刮泥机项目选址更具吸引力。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考虑用地总体要求对当地社会稳定性的影响，具体面积XXX平方米。通过深入了解当地社区反馈，确保刮泥机项目的选址和建设过程对当地社会和谐稳定产生积极作用。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刮泥机项目选址不仅符合法规和规划，还在实际操作中具有可行性。这一全面规划将为刮泥机项目的成功实施提供坚实的基础，确保刮泥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692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刮泥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刮泥机项目的设备规划和空间设计中，我们将采取灵活设备布局的措施。设备布局将根据实际需求进行灵活设计，避免不必要的浪费。通过合理规划设备摆放位置，我们将提高设备的利用率，减少设备间距，以确保刮泥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刮泥机项目内部引入共享设施的概念，例如共享会议室、办公区等。通过这种方式，我们可以减少对资源的重复建设，提高资源共享效率，从而减小刮泥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012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刮泥机项目的总图布置中，我们将不同功能区域进行明确的规划，以最大程度满足刮泥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我们首先关注市场因素，包括潜在客户分布、竞争对手位置、市场需求等。通过深入的市场调研，我们能够更准确地评估选址对于市场开拓和产品销售的影响，确保刮泥机项目能够在有利的市场环境中蓬勃发展。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刮泥机项目对环境的影响是综合评价的重要因素之一。我们将详细考虑选址周边的自然环境、生态保护区、水源地等情况，确保刮泥机项目的建设和运营对环境影响最小化，并符合当地的环保法规标准。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https://d.book118.com/638101131052006031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5A128C"/>
    <w:rsid w:val="335A12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01131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2024-01-24T18:35:00Z</dcterms:created>
  <dcterms:modified xsi:type="dcterms:W3CDTF">2024-01-24T18:35:38Z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41DC8B5DAB6A4FE182BFCDB5717282C5_11</vt:lpwstr>
  </property>
  <property fmtid="{D5CDD505-2E9C-101B-9397-08002B2CF9AE}" pid="3" name="KSOProductBuildVer">
    <vt:lpwstr>2052-12.1.0.16120</vt:lpwstr>
  </property>
</Properties>
</file>