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行驶系统：车架项目可行性研究方案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5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_Toc17562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8" w:history="1">
        <w:r>
          <w:rPr>
            <w:rFonts w:ascii="仿宋" w:eastAsia="仿宋" w:hAnsi="仿宋" w:cs="仿宋" w:hint="eastAsia"/>
            <w:lang w:eastAsia="zh-CN"/>
          </w:rPr>
          <w:t>一、行驶系统：车架项目建设内容</w:t>
        </w:r>
        <w:r>
          <w:tab/>
        </w:r>
        <w:r>
          <w:fldChar w:fldCharType="begin"/>
        </w:r>
        <w:r>
          <w:instrText xml:space="preserve"> PAGEREF _Toc24938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_Toc16293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_Toc10020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_Toc18819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_Toc31105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53" w:history="1">
        <w:r>
          <w:rPr>
            <w:rFonts w:ascii="仿宋" w:eastAsia="仿宋" w:hAnsi="仿宋" w:cs="仿宋" w:hint="eastAsia"/>
            <w:lang w:eastAsia="zh-CN"/>
          </w:rPr>
          <w:t>二、行驶系统：车架项目选址</w:t>
        </w:r>
        <w:r>
          <w:tab/>
        </w:r>
        <w:r>
          <w:fldChar w:fldCharType="begin"/>
        </w:r>
        <w:r>
          <w:instrText xml:space="preserve"> PAGEREF _Toc32553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(一)、行驶系统：车架项目选址原则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_Toc11287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_Toc12091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9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_Toc5589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_Toc23626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3" w:history="1">
        <w:r>
          <w:rPr>
            <w:rFonts w:ascii="仿宋" w:eastAsia="仿宋" w:hAnsi="仿宋" w:cs="仿宋" w:hint="eastAsia"/>
            <w:lang w:eastAsia="zh-CN"/>
          </w:rPr>
          <w:t>三、行驶系统：车架项目建设目标</w:t>
        </w:r>
        <w:r>
          <w:tab/>
        </w:r>
        <w:r>
          <w:fldChar w:fldCharType="begin"/>
        </w:r>
        <w:r>
          <w:instrText xml:space="preserve"> PAGEREF _Toc22093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(一)、行驶系统：车架项目建设目标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eastAsia="zh-CN"/>
          </w:rPr>
          <w:t>四、行驶系统：车架项目建设单位基本情况</w:t>
        </w:r>
        <w:r>
          <w:tab/>
        </w:r>
        <w:r>
          <w:fldChar w:fldCharType="begin"/>
        </w:r>
        <w:r>
          <w:instrText xml:space="preserve"> PAGEREF _Toc17312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0" w:history="1">
        <w:r>
          <w:rPr>
            <w:rFonts w:ascii="仿宋" w:eastAsia="仿宋" w:hAnsi="仿宋" w:cs="仿宋" w:hint="eastAsia"/>
            <w:lang w:eastAsia="zh-CN"/>
          </w:rPr>
          <w:t>(一)、行驶系统：车架项目建设单位基本情况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0" w:history="1">
        <w:r>
          <w:rPr>
            <w:rFonts w:ascii="仿宋" w:eastAsia="仿宋" w:hAnsi="仿宋" w:cs="仿宋" w:hint="eastAsia"/>
            <w:lang w:eastAsia="zh-CN"/>
          </w:rPr>
          <w:t>(二)、行驶系统：车架项目主管单位基本情况</w:t>
        </w:r>
        <w:r>
          <w:tab/>
        </w:r>
        <w:r>
          <w:fldChar w:fldCharType="begin"/>
        </w:r>
        <w:r>
          <w:instrText xml:space="preserve"> PAGEREF _Toc27970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(三)、行驶系统：车架项目技术协作单位基本情况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五、行驶系统：车架项目建设符合性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(二)、行驶系统：车架项目选址与用地规划相容性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0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_Toc16460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7" w:history="1">
        <w:r>
          <w:rPr>
            <w:rFonts w:ascii="仿宋" w:eastAsia="仿宋" w:hAnsi="仿宋" w:cs="仿宋" w:hint="eastAsia"/>
            <w:lang w:eastAsia="zh-CN"/>
          </w:rPr>
          <w:t>七、行驶系统：车架项目承办单位基本情况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_Toc16731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1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_Toc20221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4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_Toc28984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_Toc3347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1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_Toc11021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_Toc20720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_Toc23551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0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_Toc21270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2" w:history="1">
        <w:r>
          <w:rPr>
            <w:rFonts w:ascii="仿宋" w:eastAsia="仿宋" w:hAnsi="仿宋" w:cs="仿宋" w:hint="eastAsia"/>
            <w:lang w:eastAsia="zh-CN"/>
          </w:rPr>
          <w:t>十、行驶系统：车架项目管理与监督</w:t>
        </w:r>
        <w:r>
          <w:tab/>
        </w:r>
        <w:r>
          <w:fldChar w:fldCharType="begin"/>
        </w:r>
        <w:r>
          <w:instrText xml:space="preserve"> PAGEREF _Toc32602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0" w:history="1">
        <w:r>
          <w:rPr>
            <w:rFonts w:ascii="仿宋" w:eastAsia="仿宋" w:hAnsi="仿宋" w:cs="仿宋" w:hint="eastAsia"/>
            <w:lang w:eastAsia="zh-CN"/>
          </w:rPr>
          <w:t>(一)、行驶系统：车架项目管理体系建设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(二)、行驶系统：车架项目进度与绩效管理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0" w:history="1">
        <w:r>
          <w:rPr>
            <w:rFonts w:ascii="仿宋" w:eastAsia="仿宋" w:hAnsi="仿宋" w:cs="仿宋" w:hint="eastAsia"/>
            <w:lang w:eastAsia="zh-CN"/>
          </w:rPr>
          <w:t>(四)、行驶系统：车架项目监督与评估机制</w:t>
        </w:r>
        <w:r>
          <w:tab/>
        </w:r>
        <w:r>
          <w:fldChar w:fldCharType="begin"/>
        </w:r>
        <w:r>
          <w:instrText xml:space="preserve"> PAGEREF _Toc15480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09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_Toc29709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_Toc17441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_Toc30562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_Toc30724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_Toc10079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_Toc28865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_Toc5642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_Toc18728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_Toc6909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0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_Toc14580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_Toc18894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9" w:history="1">
        <w:r>
          <w:rPr>
            <w:rFonts w:ascii="仿宋" w:eastAsia="仿宋" w:hAnsi="仿宋" w:cs="仿宋" w:hint="eastAsia"/>
            <w:lang w:eastAsia="zh-CN"/>
          </w:rPr>
          <w:t>十三、危机管理与应急预案</w:t>
        </w:r>
        <w:r>
          <w:tab/>
        </w:r>
        <w:r>
          <w:fldChar w:fldCharType="begin"/>
        </w:r>
        <w:r>
          <w:instrText xml:space="preserve"> PAGEREF _Toc19109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_Toc32068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_Toc17938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十四、人力资源与员工培训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_Toc25682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_Toc30791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_Toc12926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8" w:history="1">
        <w:r>
          <w:rPr>
            <w:rFonts w:ascii="仿宋" w:eastAsia="仿宋" w:hAnsi="仿宋" w:cs="仿宋" w:hint="eastAsia"/>
            <w:lang w:eastAsia="zh-CN"/>
          </w:rPr>
          <w:t>十五、行驶系统：车架项目节能分析</w:t>
        </w:r>
        <w:r>
          <w:tab/>
        </w:r>
        <w:r>
          <w:fldChar w:fldCharType="begin"/>
        </w:r>
        <w:r>
          <w:instrText xml:space="preserve"> PAGEREF _Toc19378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8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(二)、行驶系统：车架项目预期节能综合评价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4" w:history="1">
        <w:r>
          <w:rPr>
            <w:rFonts w:ascii="仿宋" w:eastAsia="仿宋" w:hAnsi="仿宋" w:cs="仿宋" w:hint="eastAsia"/>
            <w:lang w:eastAsia="zh-CN"/>
          </w:rPr>
          <w:t>(三)、行驶系统：车架项目节能设计</w:t>
        </w:r>
        <w:r>
          <w:tab/>
        </w:r>
        <w:r>
          <w:fldChar w:fldCharType="begin"/>
        </w:r>
        <w:r>
          <w:instrText xml:space="preserve"> PAGEREF _Toc8754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_Toc25150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5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938"/>
      <w:r>
        <w:rPr>
          <w:rFonts w:ascii="仿宋" w:eastAsia="仿宋" w:hAnsi="仿宋" w:cs="仿宋" w:hint="eastAsia"/>
          <w:sz w:val="28"/>
          <w:lang w:eastAsia="zh-CN"/>
        </w:rPr>
        <w:t>一、行驶系统：车架项目建设内容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93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绿色建筑理念：引入绿色建筑理念，通过屋顶绿化和节能设备的应用，最大限度地减少对周边环境的影响，提升建筑的可持续性。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施工过程与工程进度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施工流程：按照工程设计图纸，分阶段组织施工，包括地基处理、主体结构建设、内外装修及设备安装等多个施工阶段。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施工设备与技术：引入先进的施工设备，如塔吊、混凝土泵等，提高工程效率；采用BIM技术进行建筑信息模型的设计和管理，确保施工过程的精准度。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工程进度：设定合理的工程进度计划，确保施工的有序进行，并采取适时的监测手段，及时发现并解决施工中的问题，保证工程进度的稳定推进。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质量控制及安全管理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质量控制：建立完善的施工质量控制体系，包括现场质量检查、材料验收等多个环节，确保每个施工节点的质量达到设计要求。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安全管理：制定详细的安全操作规程，加强施工现场的安全培训，提高工人安全意识；设置安全警示标识，确保施工过程中的安全防范。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环境保护：在施工过程中，严格遵守环保法规，对废弃物进行分类处理，最大限度地减少对周边环境的污染。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通过以上的工程概况、结构设计、施工过程与工程进度、质量控制及安全管理的详细规划，本建筑工程将全面实现高标准、高质量、高效率的建设目标，确保行驶系统：车架项目的顺利推进和可持续发展。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020"/>
      <w:r>
        <w:rPr>
          <w:rFonts w:ascii="仿宋" w:eastAsia="仿宋" w:hAnsi="仿宋" w:cs="仿宋" w:hint="eastAsia"/>
          <w:sz w:val="28"/>
          <w:lang w:eastAsia="zh-CN"/>
        </w:rPr>
        <w:t>(二)、电气、自动控制系统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系统设计与布局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电气系统设计： 本工程电气系统采用现代化设计，包括供电系统、照明系统、弱电系统等。供电系统采用双回路供电，确保电力供应的稳定性。照明系统应用LED技术，提高照明效果的同时降低能耗。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自动控制系统布局： 引入先进的自动控制系统，覆盖建筑内的照明、空调、通风等设备。采用分布式控制架构，提高系统的可靠性和响应速度。通过智能化控制，优化设备运行，实现节能与舒适的平衡。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设备选型与性能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电气设备选型： 采用知名品牌的电气设备，确保设备的可靠性和稳定性。主配电柜、配电盘等关键设备具备过载和短路保护功能，提高电气系统的安全性。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自动控制设备性能： 选用高性能的PLC（可编程逻辑控制器）和SCADA（监控与数据采集系统），实现对建筑设备的精确控制和远程监测。系统具备自动调节功能，可根据不同时间段和人员数量调整设备运行状态，提高能效。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网络通信与数据安全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网络通信：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自动控制系统采用高速、稳定的网络通信技术，确保各个子系统之间的及时通讯。引入冗余设计，提高网络的可靠性，防范网络故障对系统运行的影响。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数据安全： 引入数据加密技术和访问权限管理机制，保护自动控制系统的数据安全。采用实时备份策略，防范数据丢失风险，确保系统的稳定运行。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系统集成与调试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系统集成： 在系统设计完成后，进行系统集成，确保各个子系统的协同工作。通过接口协议的标准化，不同厂家的设备能够无缝集成，提高系统的整体性能。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调试与优化： 在系统安装完成后，进行全面的调试工作。通过模拟实际运行场景，检测系统的稳定性和响应速度。在调试的过程中，对系统参数进行优化，确保系统的高效运行。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上述电气、自动控制系统的设计、设备选型与性能、网络通信与数据安全、系统集成与调试的详细规划，本工程将建立起先进、高效、可靠的电气、自动控制系统，为建筑的智能化、节能化提供全方位的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819"/>
      <w:r>
        <w:rPr>
          <w:rFonts w:ascii="仿宋" w:eastAsia="仿宋" w:hAnsi="仿宋" w:cs="仿宋" w:hint="eastAsia"/>
          <w:sz w:val="28"/>
          <w:lang w:eastAsia="zh-CN"/>
        </w:rPr>
        <w:t>(三)、通用及专用设备选择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通用设备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电脑与办公设备： 选择高性能的电脑和办公设备，以满足员工的日常工作需求。电脑配置应考虑运行业务软件的性能要求，办公设备包括打印机、扫描仪等，提高办公效率。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通信设备： 采用先进的通信设备，包括电话系统、视频会议设备等，以确保内外部沟通畅通。选择支持高速网络的路由器和交换机，提升数据传输效率。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安全监控系统： 建立全面的安全监控系统，包括摄像头、门禁系统等。设备应具备高清晰度、夜视功能，确保对建筑内外的安全进行实时监控。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专用设备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生产设备： 针对具体行业需求选择生产设备。例如，生产线上可以采用自动化控制设备，提高生产效率；实验室中需要精密的实验仪器，确保科研工作的准确性。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医疗设备： 若建筑中包含医疗机构，需选择先进的医疗设备，如医疗影像设备、手术器械等，以提供高质量的医疗服务。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厨房设备： 若建筑内包含餐饮服务，选择符合食品安全标准的厨房设备，包括烤箱、冷库、炉具等，确保食品加工的安全和高效。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设备选型原则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性能与质量： 选用性能卓越、质量可靠的设备，确保设备长时间稳定运行，降低故障率。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适用性： 设备应符合建筑用途和业务需求。考虑设备的功能、规格等是否满足具体业务操作的要求。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维护保养： 选择设备时要考虑其维护保养的便捷性，确保设备的维护成本和周期合理可行。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能效与环保：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在设备选择中注重能效，选择符合能源节约和环保标准的设备，降低能源消耗，符合可持续发展理念。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供应商信誉： 选择信誉良好、有经验的供应商，以确保设备的售后服务和支持。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设备采购计划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制定采购清单： 根据业务需求制定详细的设备采购清单，包括设备名称、规格、数量等信息。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供应商评估： 对设备供应商进行评估，考察其技术实力、售后服务水平、价格竞争力等，选择合作伙伴。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采购预算： 制定设备采购预算，确保采购活动在财务计划范围内进行。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谈判与合同签署： 与供应商进行谈判，就价格、交货时间、售后服务等方面达成一致，并签署正式的采购合同。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交付与验收： 确保设备按时交付，并进行严格的验收，验证设备是否符合预期性能和质量标准。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105"/>
      <w:r>
        <w:rPr>
          <w:rFonts w:ascii="仿宋" w:eastAsia="仿宋" w:hAnsi="仿宋" w:cs="仿宋" w:hint="eastAsia"/>
          <w:sz w:val="28"/>
          <w:lang w:eastAsia="zh-CN"/>
        </w:rPr>
        <w:t>(四)、公共工程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场区总平面布置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规划设计： 进行场区总平面布置规划，确保各个功能区域的合理布局，包括道路、建筑、公共设施等的有序安排。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空间分配： 考虑场区内不同功能区域的空间需求，合理划分土地使用，确保充分利用场地，提高土地利用效率。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1.3</w:t>
      </w:r>
      <w:r>
        <w:rPr>
          <w:rFonts w:ascii="仿宋" w:eastAsia="仿宋" w:hAnsi="仿宋" w:cs="仿宋" w:hint="eastAsia"/>
          <w:sz w:val="28"/>
          <w:lang w:eastAsia="zh-CN"/>
        </w:rPr>
        <w:t xml:space="preserve"> 绿化与景观设计：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引入绿化与景观设计，提升场区整体环境质量，增加绿色空间，为居民提供休闲场所。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场区工程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道路与桥梁： 进行道路与桥梁的规划和建设，确保交通流畅，并考虑未来城市发展的需求。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公共设施建设： 建设各类公共设施，包括公园、广场、体育场馆等，提供市民丰富的休闲娱乐选择。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污水处理系统： 设计和建设现代化的污水处理系统，确保场区内的污水得到有效处理，保护环境水质。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安全与消防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安全设施规划： 制定场区内的安全设施规划，包括监控摄像头、安全门禁系统等，确保场区安全。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安全培训与演练： 进行从业人员的安全培训，定期组织安全演练，提高应急响应能力，降低事故风险。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 消防设备布置： 在场区内合理布置消防设备，包括灭火器、喷淋系统等，以提高应对火灾等突发事件的能力。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553"/>
      <w:r>
        <w:rPr>
          <w:rFonts w:ascii="仿宋" w:eastAsia="仿宋" w:hAnsi="仿宋" w:cs="仿宋" w:hint="eastAsia"/>
          <w:sz w:val="28"/>
          <w:lang w:eastAsia="zh-CN"/>
        </w:rPr>
        <w:t>二、行驶系统：车架项目选址</w:t>
      </w:r>
      <w:bookmarkEnd w:id="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8" w:name="_Toc23675"/>
      <w:r>
        <w:rPr>
          <w:rFonts w:ascii="仿宋" w:eastAsia="仿宋" w:hAnsi="仿宋" w:cs="仿宋" w:hint="eastAsia"/>
          <w:lang w:eastAsia="zh-CN"/>
        </w:rPr>
        <w:t>(一)、行驶系统：车架项目选址原则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行驶系统：车架项目选址是一个关键性的决策，除了需考虑行业布局外，还必须综合考虑地域资源、地质条件、交通运输和环境保护等多方面要素。在制定选址方案时，应遵循以下主要原则：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选址应符合国家政策和生态能源行业的长远发展规划，确保行驶系统：车架项目在政策环境中蓬勃发展。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选址地应能满足行驶系统：车架项目对原材料、供热和电力的充足供应，确保生产过程的持续稳定。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充分利用地形地貌，地质条件符合要求： 充分考虑选址地的地形地貌，确保其适合行驶系统：车架项目建设，并对地质条件进行全面评估，以降低地质风险。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有可供利用的社会基础设施和协作条件： 选址周边应有可供利用的社会基础设施，同时具备协作条件，有助于行驶系统：车架项目的顺利建设和运营。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这些选址原则综合考虑了政策、资源、环境和社会条件，有助于确保行驶系统：车架项目在选址阶段做出明智的决策，提高行驶系统：车架项目的成功运营和可持续发展性。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1287"/>
      <w:r>
        <w:rPr>
          <w:rFonts w:ascii="仿宋" w:eastAsia="仿宋" w:hAnsi="仿宋" w:cs="仿宋" w:hint="eastAsia"/>
          <w:sz w:val="28"/>
          <w:lang w:eastAsia="zh-CN"/>
        </w:rPr>
        <w:t>(二)、原材料及主要辅助材料供应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行驶系统：车架项目的原材料和辅助材料供应是行驶系统：车架项目顺利运营的基础，因此在选择供应商时需要仔细考虑以下方面：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原材料供应商选择原则：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质量稳定性： 选择供应商时需确保其原材料的质量稳定，符合相关标准和要求。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供货能力： 评估供应商的生产能力，确保能够满足行驶系统：车架项目的大规模生产需求。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价格合理性： 综合考虑价格和质量，选择性价比较高的原材料供应商。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交货及时性： 供应商需具备及时交货的能力，以保障生产计划的顺利执行。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环保标准： 确保供应商符合环保标准，原材料采购符合可持续发展理念。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主要辅助材料供应商选择原则：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技术支持： 辅助材料供应商需提供充分的技术支持，确保材料在生产中的正确使用。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可靠性和稳定性： 选择稳定可靠的辅助材料供应商，减少因材料问题导致的生产故障。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定制能力： 如果需要定制辅助材料，供应商需具备相应的定制能力，满足行驶系统：车架项目独特需求。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售后服务： 辅助材料供应商应提供良好的售后服务，确保在生产中出现问题时能够及时解决。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供应链可追溯性：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原材料溯源： 了解供应商的原材料采购来源，确保原材料的可追溯性。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供应链透明度： 与供应商建立透明的沟通和合作机制，保持供应链的透明度。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多元化供应商：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降低风险： 选择多个原材料和辅助材料供应商，降低由于某一供应商问题而导致的生产风险。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灵活性： 多元化供应商有助于保持灵活性，更好地应对市场变化和突发情况。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合同与协议：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明确条款： 与供应商签订明确的合同，明确交货时间、质量标准、价格和付款条件等。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保密协议： 对于涉及专有技术或商业机密的供应商，签署保密协议以保护行驶系统：车架项目的核心利益。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绩效评估： 定期对原材料和辅助材料供应商进行绩效评估，确保其仍然符合行驶系统：车架项目的要求。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改进机会： 与供应商建立长期合作关系，共同探讨如何改进合作，提高供应链效率。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091"/>
      <w:r>
        <w:rPr>
          <w:rFonts w:ascii="仿宋" w:eastAsia="仿宋" w:hAnsi="仿宋" w:cs="仿宋" w:hint="eastAsia"/>
          <w:sz w:val="28"/>
          <w:lang w:eastAsia="zh-CN"/>
        </w:rPr>
        <w:t>(三)、交通条件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道路交通：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道路质量： 评估选址地区的主要道路质量，确保原材料和成品的运输能够顺畅进行。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道路密度： 考虑当地道路密度，选择交通网络发达、密度适中的地区，降低运输时间和成本。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交通流量： 了解选址地区的交通流量情况，特别是在高峰时段，以避免运输堵塞。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铁路和水路交通：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铁路连接： 如果行驶系统：车架项目需要大量原材料运输，考虑选址地区是否有铁路连接，以提高运输效率。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水路运输： 如果地理条件允许，水路运输可能是一种经济高效的选择，需评估水路交通便利性。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公共交通：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员工通勤： 确保选址地区有便捷的公共交通工具，以方便员工通勤。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客户和供应商访问： 如果需要频繁与客户和供应商会面，选择交通便利的地区，有利于业务往来。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港口和机场：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港口距离： 如果行驶系统：车架项目涉及进出口业务，选择靠近港口的地区，以方便国际贸易。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机场距离： 考虑选址地区距离主要机场的远近，有助于管理层和客户的出差和访问。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物流中心：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物流中心设施： 了解周边是否有现代化的物流中心，以便更好地管理供应链。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第三方物流： 考虑与第三方物流公司建立合作，提高物流效率。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城市规划：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城市交通规划： 了解选址城市的交通规划，确保行驶系统：车架项目建设与城市规划相符。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未来交通发展： 考虑未来交通基础设施的发展规划，选择有潜力的地区。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紧急情况应对：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紧急疏散路线： 确保行驶系统：车架项目场地有明确的紧急疏散路线，以保障员工安全。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交通事故应对： 制定应对交通事故的应急预案，确保及时处理并减小对行驶系统：车架项目的影响。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环保和节能：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交通对环境的影响： 考虑交通活动对环境的影响，选择有利于环保和节能的交通方式。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低碳交通选择： 如果可能，选择低碳交通方式，符合可持续发展的理念。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589"/>
      <w:r>
        <w:rPr>
          <w:rFonts w:ascii="仿宋" w:eastAsia="仿宋" w:hAnsi="仿宋" w:cs="仿宋" w:hint="eastAsia"/>
          <w:sz w:val="28"/>
          <w:lang w:eastAsia="zh-CN"/>
        </w:rPr>
        <w:t>(四)、自然条件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气候和气象：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气候类型： 了解选址地区的气候类型，包括温暖、寒冷、湿润、干燥等，以适应行驶系统：车架项目的生产需求。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季节变化：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考虑季节变化对生产和物流的影响，确保行驶系统：车架项目在各季节都能正常运营。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地形和地貌：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地形特征： 了解选址地区的地形特征，包括平原、山地、丘陵等，以便规划建筑和生产布局。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地貌特征： 考虑地貌的特征，如河流、湖泊、沼泽等，对于行驶系统：车架项目可能存在的环境影响进行评估。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地质和地震风险：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地质条件： 评估选址地区的地质条件，确保地基稳定，减少地质灾害风险。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地震风险： 考虑地震风险，选择低地震风险的地区，确保行驶系统：车架项目安全稳定。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水资源：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水源可靠性： 确保选址地区有可靠的水源，满足生产和员工生活的需求。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水质状况： 考虑当地水质状况，防止水源对生产活动产生不利影响。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生态环境：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生物多样性： 了解选址地区的生物多样性，确保行驶系统：车架项目建设和运营不会对当地生态系统产生严重影响。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环保政策： 遵循当地环保政策和法规，确保行驶系统：车架项目的生产活动不违反环保法规。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天然资源：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可再生资源： 考虑选址地区的可再生资源，如风能、太阳能等，以推动行驶系统：车架项目可持续发展。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非可再生资源： 了解选址地区的非可再生资源状况，确保资源供应的可持续性。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自然灾害风险：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洪水、台风等： 评估选址地区可能面临的自然灾害风险，采取相应的预防和保护措施。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林火、干旱等： 考虑当地的林火、干旱等自然灾害，制定应对计划。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空气质量：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空气污染： 考虑选址地区的空气质量，确保员工的健康和生产设备的正常运行。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工业排放： 了解周边工业排放状况，防止行驶系统：车架项目受到污染。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在行驶系统：车架项目选址过程中，综合考虑以上自然条件，选择有利于行驶系统：车架项目可持续发展和员工生活的地区，有助于确保行驶系统：车架项目在自然环境中的稳健运营。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7"/>
      <w:r>
        <w:rPr>
          <w:rFonts w:ascii="仿宋" w:eastAsia="仿宋" w:hAnsi="仿宋" w:cs="仿宋" w:hint="eastAsia"/>
          <w:sz w:val="28"/>
          <w:lang w:eastAsia="zh-CN"/>
        </w:rPr>
        <w:t>(五)、经济发展状况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地区生产总值（GDP）：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总体趋势： 了解选址地区过去几年的GDP增长趋势，评估地区整体经济活力。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行业结构： 分析不同行业对GDP的贡献，选择与行驶系统：车架项目相关的经济主导产业。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产业结构调整：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新兴产业： 考察地区是否有新兴产业的发展，对于科技、绿色能源等新兴领域的发展有利于行驶系统：车架项目未来的可持续性。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传统产业： 考虑传统产业的发展状况，特别是与行驶系统：车架项目相关的产业，了解市场潜力和竞争态势。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政府扶持政策：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了解当地政府对相关产业的扶持政策，包括财政补贴、税收减免等，以提高行驶系统：车架项目的经济效益。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创新支持： 了解是否有政府支持创新和技术研发的政策，以推动行驶系统：车架项目的科技创新。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就业状况：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劳动力市场： 分析当地劳动力市场供需情况，确保能够获得足够、合格的员工。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人才流动： 了解是否有高素质人才流动的趋势，有利于行驶系统：车架项目吸引和留住优秀人才。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金融体系：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金融机构： 评估选址地区的金融机构数量和质量，确保能够获得稳定的融资支持。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融资环境： 了解融资环境，包括贷款利率、融资便利性等，以降低行驶系统：车架项目的融资成本。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地方财政状况：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财政收入： 了解选址地区的地方财政收入，确保当地政府有足够的财政支持基础设施建设。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财政支出： 了解财政支出状况，特别是对于行驶系统：车架项目相关领域的投入。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汇率和外汇政策：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汇率风险： 考虑汇率波动对行驶系统：车架项目经营的潜在影响，采取必要的对冲手段。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外汇政策： 了解国家的外汇政策，确保行驶系统：车架项目在跨国业务中能够顺利进行。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商业氛围：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市场竞争： 评估选址地区的市场竞争激烈程度，选择有利于行驶系统：车架项目发展的市场环境。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商业社交： 了解商业社交的活跃度，有助于行驶系统：车架项目建立合作关系和拓展业务。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消费水平：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居民消费水平： 了解当地居民的消费水平，以确保产品和服务在市场上有良好的受欢迎程度。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市场需求： 分析市场需求的变化趋势，为行驶系统：车架项目的产品或服务定位提供依据。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3626"/>
      <w:r>
        <w:rPr>
          <w:rFonts w:ascii="仿宋" w:eastAsia="仿宋" w:hAnsi="仿宋" w:cs="仿宋" w:hint="eastAsia"/>
          <w:sz w:val="28"/>
          <w:lang w:eastAsia="zh-CN"/>
        </w:rPr>
        <w:t>(六)、厂址选择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地理位置：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市场接近性： 选择距离主要市场或客户近的地理位置，减少运输成本和提高物流效率。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供应链连接： 考虑选址地区是否便于连接重要的供应链，确保原材料供应和产品分销的顺畅。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基础设施和交通：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交通便利性： 选择交通便利的地区，确保员工通勤和物流运输的便捷性。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能源和水资源： 确保有稳定的能源和水资源供应，以满足生产需求。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劳动力市场：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人才供应： 评估周边地区的人才供应情况，确保能够招聘到足够且质量较高的员工。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工资水平： 考虑当地的工资水平，与行驶系统：车架项目的薪资预算相匹配。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法规和政策环境：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了解当地和国家对相关产业的政策支持，确保行驶系统：车架项目可以享受到相关政策优惠。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环保法规： 确保选址地区符合环保法规，避免潜在的环境问题。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自然条件：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自然灾害风险：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评估选址地区的自然灾害风险，选择相对安全的地区，确保生产设施和员工的安全。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气候适应性： 选择适应当地气候的地区，减少对生产过程的不利影响。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成本考虑：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用地成本： 分析不同地区的用地成本，选择成本相对较低的区域。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劳动力成本： 考虑当地的劳动力成本，与行驶系统：车架项目的预算相匹配。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税收和费用： 了解当地税收政策和其他费用，选择经济成本相对较低的地区。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竞争环境：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竞争对手： 考虑周边地区是否存在竞争对手，选择相对没有激烈竞争的地区。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产业集聚： 评估是否有相关产业的集聚效应，有助于共享资源和提高产业影响力。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社会和文化环境：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社会稳定性： 选择社会稳定的地区，减少社会风险对行驶系统：车架项目的不利影响。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文化适应性： 考虑当地文化对员工和管理层的适应性，有助于企业文化的融合。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未来发展前景：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城市规划：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了解选址地区的城市规划，考虑未来的城市发展对行驶系统：车架项目的影响。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经济前景： 分析选址地区未来的经济前景，选择有潜力的地区。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在这些因素的基础上，行驶系统：车架项目团队可以综合考虑，选择最符合行驶系统：车架项目需求和长期发展的厂址。这样的选择将有助于提高行驶系统：车架项目的运营效率和竞争力。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2093"/>
      <w:r>
        <w:rPr>
          <w:rFonts w:ascii="仿宋" w:eastAsia="仿宋" w:hAnsi="仿宋" w:cs="仿宋" w:hint="eastAsia"/>
          <w:sz w:val="28"/>
          <w:lang w:eastAsia="zh-CN"/>
        </w:rPr>
        <w:t>三、行驶系统：车架项目建设目标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4027"/>
      <w:r>
        <w:rPr>
          <w:rFonts w:ascii="仿宋" w:eastAsia="仿宋" w:hAnsi="仿宋" w:cs="仿宋" w:hint="eastAsia"/>
          <w:lang w:eastAsia="zh-CN"/>
        </w:rPr>
        <w:t>(一)、行驶系统：车架项目建设目标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驶系统：车架项目建设的目标是确保行驶系统：车架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行驶系统：车架项目完成期限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行驶系统：车架项目按照预定计划在规定的时间内完成。这包括明确行驶系统：车架项目的阶段性目标和关键节点，制定合理的时间表，并采取有效的行驶系统：车架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行驶系统：车架项目交付的质量符合相关法规和标准的要求。这包括对工艺、设备、材料等方面进行严格的质量控制，实施全过程的质量监控和检测，以确保行驶系统：车架项目建设的各项要素都达到或超过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经济效益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行驶系统：车架项目在经济上具有可行性和盈利性。这涉及到合理的投资规模和资金结构设计，优化成本控制和资源利用，以及合理预测和评估行驶系统：车架项目的投资回报率。通过精细的经济分析，确保行驶系统：车架项目在长期内能够稳健运行并取得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社会效益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行驶系统：车架项目在社会层面能够带来积极的影响。这包括创造就业机会，提升居民生活水平，促进当地社区的发展，以及积极参与社会责任和公益活动。通过社会效益的最大化，确保行驶系统：车架项目对周边社会产生良好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环境效益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行驶系统：车架项目在建设和运营过程中对环境的影响最小化，并采取一系列环保措施以达到可持续发展的目标。这包括对资源的合理利用，废物的减少和处理，以及采用环保技术和工艺，以确保行驶系统：车架项目对生态环境的保护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7312"/>
      <w:r>
        <w:rPr>
          <w:rFonts w:ascii="仿宋" w:eastAsia="仿宋" w:hAnsi="仿宋" w:cs="仿宋" w:hint="eastAsia"/>
          <w:sz w:val="28"/>
          <w:lang w:eastAsia="zh-CN"/>
        </w:rPr>
        <w:t>四、行驶系统：车架项目建设单位基本情况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7780"/>
      <w:r>
        <w:rPr>
          <w:rFonts w:ascii="仿宋" w:eastAsia="仿宋" w:hAnsi="仿宋" w:cs="仿宋" w:hint="eastAsia"/>
          <w:lang w:eastAsia="zh-CN"/>
        </w:rPr>
        <w:t>(一)、行驶系统：车架项目建设单位基本情况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公司经营状况：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近三年盈利状况：简要描述公司近三年的盈利情况。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主要客户：列举公司主要的客户及合作伙伴。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获奖荣誉：如有，陈述公司曾获得的重要奖项或荣誉。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10. 公司发展战略：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公司当前发展战略：简要概括公司目前的发展战略。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未来规划和展望：阐述公司未来一段时间内的发展规划和展望。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11. 行驶系统：车架项目建设单位背景：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 公司选择此行驶系统：车架项目的原因：详细说明公司为何选择开展当前行驶系统：车架项目，行驶系统：车架项目与公司战略的契合度。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公司在该领域的经验：列举公司在相关领域或类似行驶系统：车架项目上的经验和成就。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12. 公司管理团队：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高管团队：介绍公司的高管团队成员，包括他们的经验和专业背景。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行驶系统：车架项目团队：如已组建行驶系统：车架项目团队，简要介绍主要成员。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13. 公司技术实力：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技术团队：说明公司的技术团队结构和人员擅长的领域。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技术设备：概述公司拥有的主要技术设备和先进技术。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14. 环保和社会责任：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公司的环保政策：简要描述公司在环保方面的政策和承诺。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社会责任活动：介绍公司参与的社会责任和公益活动。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7970"/>
      <w:r>
        <w:rPr>
          <w:rFonts w:ascii="仿宋" w:eastAsia="仿宋" w:hAnsi="仿宋" w:cs="仿宋" w:hint="eastAsia"/>
          <w:sz w:val="28"/>
          <w:lang w:eastAsia="zh-CN"/>
        </w:rPr>
        <w:t>(二)、行驶系统：车架项目主管单位基本情况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单位名称： XX市XX区XX主管部门（如：市发展和改革委员会）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上级主管单位： 省/直辖市XX委员会（如：省发展和改革委员会）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主管单位职责：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详细描述主管单位的职责和权限，特别是在行驶系统：车架项目审批、监管和支持方面的职能。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https://d.book118.com/638103117074006043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53"/>
      <w:footerReference w:type="default" r:id="rId54"/>
      <w:type w:val="nextPage"/>
      <w:pgSz w:w="11906" w:h="16838"/>
      <w:pgMar w:top="1440" w:right="1800" w:bottom="1440" w:left="1800" w:header="851" w:footer="992" w:gutter="0"/>
      <w:pgNumType w:start="2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行驶系统：车架项目可行性研究方案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694263"/>
    <w:rsid w:val="426942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eader" Target="header23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yperlink" Target="https://d.book118.com/638103117074006043" TargetMode="External" /><Relationship Id="rId53" Type="http://schemas.openxmlformats.org/officeDocument/2006/relationships/header" Target="header25.xml" /><Relationship Id="rId54" Type="http://schemas.openxmlformats.org/officeDocument/2006/relationships/footer" Target="footer25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2024-02-22T23:58:00Z</dcterms:created>
  <dcterms:modified xsi:type="dcterms:W3CDTF">2024-02-22T23:58:28Z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64C0EB16F84F4D3DBAAF8EBFE54E2746_11</vt:lpwstr>
  </property>
  <property fmtid="{D5CDD505-2E9C-101B-9397-08002B2CF9AE}" pid="3" name="KSOProductBuildVer">
    <vt:lpwstr>2052-12.1.0.16250</vt:lpwstr>
  </property>
</Properties>
</file>