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line="279" w:lineRule="auto"/>
        <w:rPr>
          <w:sz w:val="21"/>
        </w:rPr>
      </w:pPr>
      <w:r>
        <w:pict>
          <v:shape id="_x0000_s1025" style="width:354pt;height:0.25pt;margin-top:240.48pt;margin-left:222pt;mso-position-horizontal-relative:page;mso-position-vertical-relative:page;position:absolute;z-index:251663360" coordorigin="0,0" coordsize="7080,5" o:allowincell="f" path="m,2l7080,2e" filled="f" strokecolor="#78766f" strokeweight="0.25pt">
            <v:stroke joinstyle="miter"/>
          </v:shape>
        </w:pict>
      </w:r>
    </w:p>
    <w:p>
      <w:pPr>
        <w:pStyle w:val="BodyText"/>
        <w:spacing w:line="279" w:lineRule="auto"/>
        <w:rPr>
          <w:sz w:val="21"/>
        </w:rPr>
      </w:pPr>
    </w:p>
    <w:p>
      <w:pPr>
        <w:pStyle w:val="BodyText"/>
        <w:spacing w:before="129" w:line="197" w:lineRule="auto"/>
        <w:ind w:left="648"/>
        <w:rPr>
          <w:sz w:val="45"/>
          <w:szCs w:val="45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-357186</wp:posOffset>
                </wp:positionV>
                <wp:extent cx="2590800" cy="9601200"/>
                <wp:effectExtent l="0" t="0" r="0" b="0"/>
                <wp:wrapNone/>
                <wp:docPr id="2" name="Rect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-357186"/>
                          <a:ext cx="2590800" cy="9601200"/>
                        </a:xfrm>
                        <a:prstGeom prst="rect">
                          <a:avLst/>
                        </a:prstGeom>
                        <a:solidFill>
                          <a:srgbClr val="F8F5E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2" o:spid="_x0000_s1026" style="width:204pt;height:756pt;margin-top:-28.12pt;margin-left:0;mso-wrap-distance-bottom:0;mso-wrap-distance-left:0;mso-wrap-distance-right:0;mso-wrap-distance-top:0;position:absolute;v-text-anchor:top;z-index:-251658240" fillcolor="#f8f5ef" stroked="f"/>
            </w:pict>
          </mc:Fallback>
        </mc:AlternateContent>
      </w:r>
      <w:r>
        <w:rPr>
          <w:color w:val="00417F"/>
          <w:spacing w:val="53"/>
          <w:sz w:val="45"/>
          <w:szCs w:val="45"/>
        </w:rPr>
        <w:t>(pitchBooK</w:t>
      </w:r>
    </w:p>
    <w:p>
      <w:pPr>
        <w:pStyle w:val="BodyText"/>
        <w:spacing w:line="311" w:lineRule="auto"/>
        <w:rPr>
          <w:sz w:val="21"/>
        </w:rPr>
      </w:pPr>
    </w:p>
    <w:p>
      <w:pPr>
        <w:pStyle w:val="BodyText"/>
        <w:spacing w:line="311" w:lineRule="auto"/>
        <w:rPr>
          <w:sz w:val="21"/>
        </w:rPr>
      </w:pPr>
    </w:p>
    <w:p>
      <w:pPr>
        <w:pStyle w:val="BodyText"/>
        <w:spacing w:before="57" w:line="334" w:lineRule="exact"/>
        <w:ind w:left="740"/>
        <w:rPr>
          <w:sz w:val="20"/>
          <w:szCs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284.8pt;height:97.5pt;margin-top:2.92pt;margin-left:221.34pt;position:absolute;z-index:251661312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198" w:lineRule="auto"/>
                    <w:ind w:left="46"/>
                    <w:rPr>
                      <w:sz w:val="32"/>
                      <w:szCs w:val="32"/>
                    </w:rPr>
                  </w:pPr>
                  <w:r>
                    <w:rPr>
                      <w:color w:val="051C38"/>
                      <w:spacing w:val="-8"/>
                      <w:sz w:val="32"/>
                      <w:szCs w:val="32"/>
                    </w:rPr>
                    <w:t>EMERGING</w:t>
                  </w:r>
                  <w:r>
                    <w:rPr>
                      <w:color w:val="051C38"/>
                      <w:spacing w:val="40"/>
                      <w:sz w:val="32"/>
                      <w:szCs w:val="32"/>
                    </w:rPr>
                    <w:t xml:space="preserve"> </w:t>
                  </w:r>
                  <w:r>
                    <w:rPr>
                      <w:color w:val="051C38"/>
                      <w:spacing w:val="-8"/>
                      <w:sz w:val="32"/>
                      <w:szCs w:val="32"/>
                    </w:rPr>
                    <w:t>TECH</w:t>
                  </w:r>
                  <w:r>
                    <w:rPr>
                      <w:color w:val="051C38"/>
                      <w:spacing w:val="45"/>
                      <w:sz w:val="32"/>
                      <w:szCs w:val="32"/>
                    </w:rPr>
                    <w:t xml:space="preserve"> </w:t>
                  </w:r>
                  <w:r>
                    <w:rPr>
                      <w:color w:val="051C38"/>
                      <w:spacing w:val="-8"/>
                      <w:sz w:val="32"/>
                      <w:szCs w:val="32"/>
                    </w:rPr>
                    <w:t>RESEARCH</w:t>
                  </w:r>
                </w:p>
                <w:p>
                  <w:pPr>
                    <w:spacing w:before="102" w:line="201" w:lineRule="auto"/>
                    <w:ind w:left="20" w:right="20" w:firstLine="4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52"/>
                      <w:szCs w:val="52"/>
                    </w:rPr>
                  </w:pPr>
                  <w:bookmarkStart w:id="0" w:name="bookmark1"/>
                  <w:bookmarkEnd w:id="0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51C38"/>
                      <w:sz w:val="52"/>
                      <w:szCs w:val="52"/>
                    </w:rPr>
                    <w:t>IPO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51C38"/>
                      <w:spacing w:val="15"/>
                      <w:sz w:val="52"/>
                      <w:szCs w:val="5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51C38"/>
                      <w:sz w:val="52"/>
                      <w:szCs w:val="52"/>
                    </w:rPr>
                    <w:t>Pipeline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51C38"/>
                      <w:spacing w:val="15"/>
                      <w:sz w:val="52"/>
                      <w:szCs w:val="52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51C38"/>
                      <w:sz w:val="52"/>
                      <w:szCs w:val="52"/>
                    </w:rPr>
                    <w:t xml:space="preserve">Identifying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51C38"/>
                      <w:spacing w:val="-4"/>
                      <w:sz w:val="52"/>
                      <w:szCs w:val="52"/>
                    </w:rPr>
                    <w:t>Potential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51C38"/>
                      <w:spacing w:val="-14"/>
                      <w:sz w:val="52"/>
                      <w:szCs w:val="5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51C38"/>
                      <w:spacing w:val="-4"/>
                      <w:sz w:val="52"/>
                      <w:szCs w:val="52"/>
                    </w:rPr>
                    <w:t>VC-Backed IPO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51C38"/>
                      <w:sz w:val="52"/>
                      <w:szCs w:val="5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51C38"/>
                      <w:sz w:val="52"/>
                      <w:szCs w:val="52"/>
                    </w:rPr>
                    <w:t>Candidates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51C38"/>
                      <w:spacing w:val="18"/>
                      <w:sz w:val="52"/>
                      <w:szCs w:val="5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51C38"/>
                      <w:sz w:val="52"/>
                      <w:szCs w:val="52"/>
                    </w:rPr>
                    <w:t>in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51C38"/>
                      <w:spacing w:val="18"/>
                      <w:sz w:val="52"/>
                      <w:szCs w:val="52"/>
                    </w:rPr>
                    <w:t xml:space="preserve"> 2024</w:t>
                  </w:r>
                </w:p>
              </w:txbxContent>
            </v:textbox>
          </v:shape>
        </w:pict>
      </w:r>
      <w:r>
        <w:rPr>
          <w:spacing w:val="3"/>
          <w:position w:val="11"/>
          <w:sz w:val="20"/>
          <w:szCs w:val="20"/>
        </w:rPr>
        <w:t>PitchBook</w:t>
      </w:r>
      <w:r>
        <w:rPr>
          <w:spacing w:val="34"/>
          <w:position w:val="11"/>
          <w:sz w:val="20"/>
          <w:szCs w:val="20"/>
        </w:rPr>
        <w:t xml:space="preserve"> </w:t>
      </w:r>
      <w:r>
        <w:rPr>
          <w:spacing w:val="3"/>
          <w:position w:val="11"/>
          <w:sz w:val="20"/>
          <w:szCs w:val="20"/>
        </w:rPr>
        <w:t>Data,</w:t>
      </w:r>
      <w:r>
        <w:rPr>
          <w:spacing w:val="19"/>
          <w:w w:val="101"/>
          <w:position w:val="11"/>
          <w:sz w:val="20"/>
          <w:szCs w:val="20"/>
        </w:rPr>
        <w:t xml:space="preserve"> </w:t>
      </w:r>
      <w:r>
        <w:rPr>
          <w:spacing w:val="3"/>
          <w:position w:val="11"/>
          <w:sz w:val="20"/>
          <w:szCs w:val="20"/>
        </w:rPr>
        <w:t>Inc.</w:t>
      </w:r>
    </w:p>
    <w:p>
      <w:pPr>
        <w:pStyle w:val="BodyText"/>
        <w:spacing w:line="214" w:lineRule="auto"/>
        <w:ind w:left="723"/>
      </w:pPr>
      <w:r>
        <w:rPr>
          <w:b/>
          <w:bCs/>
          <w:spacing w:val="3"/>
        </w:rPr>
        <w:t xml:space="preserve">John Gabbert  </w:t>
      </w:r>
      <w:r>
        <w:rPr>
          <w:spacing w:val="3"/>
        </w:rPr>
        <w:t>Founder, CEO</w:t>
      </w:r>
    </w:p>
    <w:p>
      <w:pPr>
        <w:pStyle w:val="BodyText"/>
        <w:spacing w:before="146" w:line="150" w:lineRule="exact"/>
        <w:ind w:left="730"/>
      </w:pPr>
      <w:r>
        <w:rPr>
          <w:b/>
          <w:bCs/>
          <w:spacing w:val="7"/>
          <w:position w:val="3"/>
        </w:rPr>
        <w:t>Nizar Tarhuni</w:t>
      </w:r>
      <w:r>
        <w:rPr>
          <w:b/>
          <w:bCs/>
          <w:spacing w:val="1"/>
          <w:position w:val="3"/>
        </w:rPr>
        <w:t xml:space="preserve">  </w:t>
      </w:r>
      <w:r>
        <w:rPr>
          <w:spacing w:val="7"/>
          <w:position w:val="3"/>
        </w:rPr>
        <w:t>Vice Preside</w:t>
      </w:r>
      <w:r>
        <w:rPr>
          <w:spacing w:val="6"/>
          <w:position w:val="3"/>
        </w:rPr>
        <w:t>nt, Institutional</w:t>
      </w:r>
    </w:p>
    <w:p>
      <w:pPr>
        <w:pStyle w:val="BodyText"/>
        <w:spacing w:line="163" w:lineRule="exact"/>
        <w:ind w:left="732"/>
      </w:pPr>
      <w:r>
        <w:rPr>
          <w:spacing w:val="5"/>
          <w:position w:val="1"/>
        </w:rPr>
        <w:t>Research and Editorial</w:t>
      </w:r>
    </w:p>
    <w:p>
      <w:pPr>
        <w:pStyle w:val="BodyText"/>
        <w:spacing w:before="106" w:line="211" w:lineRule="exact"/>
        <w:ind w:left="730"/>
      </w:pPr>
      <w:r>
        <w:rPr>
          <w:b/>
          <w:bCs/>
          <w:spacing w:val="4"/>
          <w:position w:val="6"/>
        </w:rPr>
        <w:t xml:space="preserve">Paul Condra  </w:t>
      </w:r>
      <w:r>
        <w:rPr>
          <w:spacing w:val="4"/>
          <w:position w:val="6"/>
        </w:rPr>
        <w:t>Head of</w:t>
      </w:r>
      <w:r>
        <w:rPr>
          <w:spacing w:val="12"/>
          <w:w w:val="101"/>
          <w:position w:val="6"/>
        </w:rPr>
        <w:t xml:space="preserve"> </w:t>
      </w:r>
      <w:r>
        <w:rPr>
          <w:spacing w:val="4"/>
          <w:position w:val="6"/>
        </w:rPr>
        <w:t>Emerging</w:t>
      </w:r>
    </w:p>
    <w:p>
      <w:pPr>
        <w:pStyle w:val="BodyText"/>
        <w:spacing w:line="209" w:lineRule="auto"/>
        <w:ind w:left="724"/>
      </w:pPr>
      <w:r>
        <w:rPr>
          <w:spacing w:val="6"/>
        </w:rPr>
        <w:t>Technology Research</w:t>
      </w:r>
    </w:p>
    <w:p>
      <w:pPr>
        <w:pStyle w:val="BodyText"/>
        <w:spacing w:line="344" w:lineRule="auto"/>
        <w:rPr>
          <w:sz w:val="21"/>
        </w:rPr>
      </w:pPr>
    </w:p>
    <w:p>
      <w:pPr>
        <w:pStyle w:val="BodyText"/>
        <w:spacing w:before="49" w:line="307" w:lineRule="exact"/>
        <w:ind w:left="739"/>
        <w:rPr>
          <w:sz w:val="17"/>
          <w:szCs w:val="17"/>
        </w:rPr>
      </w:pPr>
      <w:r>
        <w:rPr>
          <w:spacing w:val="8"/>
          <w:position w:val="12"/>
          <w:sz w:val="17"/>
          <w:szCs w:val="17"/>
        </w:rPr>
        <w:t>Institutional Research G</w:t>
      </w:r>
      <w:r>
        <w:rPr>
          <w:spacing w:val="7"/>
          <w:position w:val="12"/>
          <w:sz w:val="17"/>
          <w:szCs w:val="17"/>
        </w:rPr>
        <w:t>roup</w:t>
      </w:r>
    </w:p>
    <w:p>
      <w:pPr>
        <w:pStyle w:val="BodyText"/>
        <w:spacing w:line="206" w:lineRule="auto"/>
        <w:ind w:left="725"/>
      </w:pPr>
      <w:r>
        <w:rPr>
          <w:spacing w:val="7"/>
        </w:rPr>
        <w:t>Analysis</w:t>
      </w:r>
    </w:p>
    <w:p>
      <w:pPr>
        <w:pStyle w:val="BodyText"/>
        <w:spacing w:line="226" w:lineRule="exact"/>
        <w:ind w:left="4457"/>
        <w:rPr>
          <w:sz w:val="17"/>
          <w:szCs w:val="17"/>
        </w:rPr>
      </w:pPr>
      <w:r>
        <w:rPr>
          <w:spacing w:val="7"/>
          <w:position w:val="2"/>
          <w:sz w:val="17"/>
          <w:szCs w:val="17"/>
        </w:rPr>
        <w:t>PitchBook is a Morningstar company providing the most comprehe</w:t>
      </w:r>
      <w:r>
        <w:rPr>
          <w:spacing w:val="6"/>
          <w:position w:val="2"/>
          <w:sz w:val="17"/>
          <w:szCs w:val="17"/>
        </w:rPr>
        <w:t>nsive, most</w:t>
      </w:r>
    </w:p>
    <w:p>
      <w:pPr>
        <w:pStyle w:val="BodyText"/>
        <w:spacing w:before="46" w:line="212" w:lineRule="auto"/>
        <w:ind w:left="735"/>
      </w:pPr>
      <w:r>
        <w:pict>
          <v:shape id="_x0000_s1028" type="#_x0000_t202" style="width:355.5pt;height:13.6pt;margin-top:0.42pt;margin-left:221.5pt;position:absolute;z-index:251662336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231" w:lineRule="exact"/>
                    <w:ind w:left="20"/>
                    <w:rPr>
                      <w:sz w:val="17"/>
                      <w:szCs w:val="17"/>
                    </w:rPr>
                  </w:pPr>
                  <w:r>
                    <w:rPr>
                      <w:spacing w:val="7"/>
                      <w:position w:val="3"/>
                      <w:sz w:val="17"/>
                      <w:szCs w:val="17"/>
                    </w:rPr>
                    <w:t>accurate, and hard-to</w:t>
                  </w:r>
                  <w:r>
                    <w:rPr>
                      <w:spacing w:val="6"/>
                      <w:position w:val="3"/>
                      <w:sz w:val="17"/>
                      <w:szCs w:val="17"/>
                    </w:rPr>
                    <w:t>-find data for professionals doing business in the private markets.</w:t>
                  </w:r>
                </w:p>
              </w:txbxContent>
            </v:textbox>
          </v:shape>
        </w:pict>
      </w:r>
      <w:r>
        <w:rPr>
          <w:b/>
          <w:bCs/>
          <w:color w:val="231F20"/>
          <w:spacing w:val="3"/>
        </w:rPr>
        <w:t>The Emerging Tech Research Team</w:t>
      </w:r>
    </w:p>
    <w:p>
      <w:pPr>
        <w:pStyle w:val="BodyText"/>
        <w:spacing w:before="239" w:line="210" w:lineRule="auto"/>
        <w:ind w:left="743"/>
      </w:pPr>
      <w:r>
        <w:rPr>
          <w:color w:val="231F20"/>
          <w:spacing w:val="5"/>
        </w:rPr>
        <w:t>Eric Bellomo, Brendan</w:t>
      </w:r>
      <w:r>
        <w:rPr>
          <w:color w:val="231F20"/>
          <w:spacing w:val="11"/>
          <w:w w:val="102"/>
        </w:rPr>
        <w:t xml:space="preserve"> </w:t>
      </w:r>
      <w:r>
        <w:rPr>
          <w:color w:val="231F20"/>
          <w:spacing w:val="5"/>
        </w:rPr>
        <w:t>Burke, Aaron</w:t>
      </w:r>
      <w:r>
        <w:rPr>
          <w:color w:val="231F20"/>
          <w:spacing w:val="10"/>
          <w:w w:val="102"/>
        </w:rPr>
        <w:t xml:space="preserve"> </w:t>
      </w:r>
      <w:r>
        <w:rPr>
          <w:color w:val="231F20"/>
          <w:spacing w:val="5"/>
        </w:rPr>
        <w:t>DeGagn</w:t>
      </w:r>
      <w:r>
        <w:rPr>
          <w:color w:val="231F20"/>
          <w:spacing w:val="4"/>
        </w:rPr>
        <w:t>e,</w:t>
      </w:r>
    </w:p>
    <w:p>
      <w:pPr>
        <w:pStyle w:val="BodyText"/>
        <w:spacing w:before="60" w:line="213" w:lineRule="auto"/>
        <w:ind w:left="736"/>
      </w:pPr>
      <w:r>
        <w:rPr>
          <w:color w:val="231F20"/>
          <w:spacing w:val="5"/>
        </w:rPr>
        <w:t>Alex Frederick, Jonathan Geurkink, Kazi Y.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5"/>
        </w:rPr>
        <w:t>Helal,</w:t>
      </w:r>
    </w:p>
    <w:p>
      <w:pPr>
        <w:pStyle w:val="BodyText"/>
        <w:spacing w:before="57" w:line="180" w:lineRule="exact"/>
        <w:ind w:left="743"/>
      </w:pPr>
      <w:r>
        <w:rPr>
          <w:color w:val="231F20"/>
          <w:spacing w:val="5"/>
          <w:position w:val="5"/>
        </w:rPr>
        <w:t>Derek Hernandez, Ali Javaheri, Robert</w:t>
      </w:r>
      <w:r>
        <w:rPr>
          <w:color w:val="231F20"/>
          <w:spacing w:val="20"/>
          <w:w w:val="101"/>
          <w:position w:val="5"/>
        </w:rPr>
        <w:t xml:space="preserve"> </w:t>
      </w:r>
      <w:r>
        <w:rPr>
          <w:color w:val="231F20"/>
          <w:spacing w:val="5"/>
          <w:position w:val="5"/>
        </w:rPr>
        <w:t>Le,</w:t>
      </w:r>
    </w:p>
    <w:p>
      <w:pPr>
        <w:pStyle w:val="BodyText"/>
        <w:spacing w:before="1" w:line="210" w:lineRule="auto"/>
        <w:ind w:left="735"/>
      </w:pPr>
      <w:r>
        <w:rPr>
          <w:color w:val="231F20"/>
          <w:spacing w:val="6"/>
        </w:rPr>
        <w:t>John MacDonagh, Rebecca Sp</w:t>
      </w:r>
      <w:r>
        <w:rPr>
          <w:color w:val="231F20"/>
          <w:spacing w:val="5"/>
        </w:rPr>
        <w:t>ringer,</w:t>
      </w:r>
    </w:p>
    <w:p>
      <w:pPr>
        <w:pStyle w:val="BodyText"/>
        <w:spacing w:before="59" w:line="182" w:lineRule="auto"/>
        <w:ind w:left="735"/>
      </w:pPr>
      <w:r>
        <w:rPr>
          <w:color w:val="231F20"/>
          <w:spacing w:val="3"/>
        </w:rPr>
        <w:t>James Ulan,</w:t>
      </w:r>
      <w:r>
        <w:rPr>
          <w:color w:val="231F20"/>
          <w:spacing w:val="23"/>
          <w:w w:val="101"/>
        </w:rPr>
        <w:t xml:space="preserve"> </w:t>
      </w:r>
      <w:r>
        <w:rPr>
          <w:color w:val="231F20"/>
          <w:spacing w:val="3"/>
        </w:rPr>
        <w:t>Rudy Yang</w:t>
      </w:r>
    </w:p>
    <w:p>
      <w:pPr>
        <w:pStyle w:val="BodyText"/>
        <w:spacing w:line="200" w:lineRule="auto"/>
        <w:ind w:left="4463"/>
        <w:rPr>
          <w:sz w:val="26"/>
          <w:szCs w:val="26"/>
        </w:rPr>
      </w:pPr>
      <w:r>
        <w:rPr>
          <w:b/>
          <w:bCs/>
          <w:spacing w:val="5"/>
          <w:sz w:val="26"/>
          <w:szCs w:val="26"/>
        </w:rPr>
        <w:t>Introduction</w:t>
      </w:r>
    </w:p>
    <w:p>
      <w:pPr>
        <w:pStyle w:val="BodyText"/>
        <w:spacing w:before="35" w:line="163" w:lineRule="exact"/>
        <w:ind w:left="742"/>
      </w:pPr>
      <w:r>
        <w:rPr>
          <w:color w:val="231F20"/>
          <w:spacing w:val="9"/>
          <w:position w:val="2"/>
        </w:rPr>
        <w:t>pbinstitutionalresearch@pitchboo</w:t>
      </w:r>
      <w:r>
        <w:rPr>
          <w:color w:val="231F20"/>
          <w:spacing w:val="8"/>
          <w:position w:val="2"/>
        </w:rPr>
        <w:t>k.com</w:t>
      </w:r>
    </w:p>
    <w:p>
      <w:pPr>
        <w:pStyle w:val="BodyText"/>
        <w:spacing w:before="27" w:line="231" w:lineRule="exact"/>
        <w:ind w:left="4447"/>
        <w:rPr>
          <w:sz w:val="17"/>
          <w:szCs w:val="17"/>
        </w:rPr>
      </w:pPr>
      <w:r>
        <w:rPr>
          <w:spacing w:val="8"/>
          <w:position w:val="2"/>
          <w:sz w:val="17"/>
          <w:szCs w:val="17"/>
        </w:rPr>
        <w:t>As the stock market reaches new peaks, discu</w:t>
      </w:r>
      <w:r>
        <w:rPr>
          <w:spacing w:val="7"/>
          <w:position w:val="2"/>
          <w:sz w:val="17"/>
          <w:szCs w:val="17"/>
        </w:rPr>
        <w:t>ssion of a</w:t>
      </w:r>
      <w:r>
        <w:rPr>
          <w:spacing w:val="13"/>
          <w:w w:val="101"/>
          <w:position w:val="2"/>
          <w:sz w:val="17"/>
          <w:szCs w:val="17"/>
        </w:rPr>
        <w:t xml:space="preserve"> </w:t>
      </w:r>
      <w:r>
        <w:rPr>
          <w:spacing w:val="7"/>
          <w:position w:val="2"/>
          <w:sz w:val="17"/>
          <w:szCs w:val="17"/>
        </w:rPr>
        <w:t>possible</w:t>
      </w:r>
      <w:r>
        <w:rPr>
          <w:spacing w:val="14"/>
          <w:position w:val="2"/>
          <w:sz w:val="17"/>
          <w:szCs w:val="17"/>
        </w:rPr>
        <w:t xml:space="preserve"> </w:t>
      </w:r>
      <w:r>
        <w:rPr>
          <w:spacing w:val="7"/>
          <w:position w:val="2"/>
          <w:sz w:val="17"/>
          <w:szCs w:val="17"/>
        </w:rPr>
        <w:t>revival of the</w:t>
      </w:r>
    </w:p>
    <w:p>
      <w:pPr>
        <w:pStyle w:val="BodyText"/>
        <w:spacing w:before="28" w:line="302" w:lineRule="auto"/>
        <w:ind w:left="4456" w:right="1175" w:firstLine="2"/>
        <w:rPr>
          <w:sz w:val="17"/>
          <w:szCs w:val="17"/>
        </w:rPr>
      </w:pPr>
      <w:r>
        <w:pict>
          <v:shape id="_x0000_s1029" type="#_x0000_t202" style="width:145.1pt;height:418.25pt;margin-top:5.55pt;margin-left:35.42pt;position:absolute;z-index:251660288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10" w:lineRule="auto"/>
                    <w:ind w:left="31"/>
                    <w:rPr>
                      <w:sz w:val="17"/>
                      <w:szCs w:val="17"/>
                    </w:rPr>
                  </w:pPr>
                  <w:r>
                    <w:rPr>
                      <w:color w:val="231F20"/>
                      <w:spacing w:val="6"/>
                      <w:sz w:val="17"/>
                      <w:szCs w:val="17"/>
                    </w:rPr>
                    <w:t>Publishing</w:t>
                  </w:r>
                </w:p>
                <w:p>
                  <w:pPr>
                    <w:pStyle w:val="BodyText"/>
                    <w:spacing w:before="108" w:line="415" w:lineRule="exact"/>
                    <w:ind w:left="26"/>
                  </w:pPr>
                  <w:r>
                    <w:rPr>
                      <w:color w:val="231F20"/>
                      <w:spacing w:val="5"/>
                      <w:position w:val="22"/>
                    </w:rPr>
                    <w:t xml:space="preserve">Designed by </w:t>
                  </w:r>
                  <w:r>
                    <w:rPr>
                      <w:b/>
                      <w:bCs/>
                      <w:color w:val="231F20"/>
                      <w:spacing w:val="5"/>
                      <w:position w:val="22"/>
                    </w:rPr>
                    <w:t>Caroline Suttie</w:t>
                  </w:r>
                </w:p>
                <w:p>
                  <w:pPr>
                    <w:pStyle w:val="BodyText"/>
                    <w:spacing w:line="213" w:lineRule="auto"/>
                    <w:ind w:left="26"/>
                  </w:pPr>
                  <w:r>
                    <w:rPr>
                      <w:color w:val="231F20"/>
                      <w:spacing w:val="6"/>
                    </w:rPr>
                    <w:t>Published on March 4, 2024</w:t>
                  </w:r>
                </w:p>
                <w:p>
                  <w:pPr>
                    <w:pStyle w:val="BodyText"/>
                    <w:spacing w:line="327" w:lineRule="auto"/>
                    <w:rPr>
                      <w:sz w:val="21"/>
                    </w:rPr>
                  </w:pPr>
                </w:p>
                <w:p>
                  <w:pPr>
                    <w:pStyle w:val="BodyText"/>
                    <w:spacing w:before="57" w:line="198" w:lineRule="auto"/>
                    <w:ind w:left="25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Contents</w:t>
                  </w:r>
                </w:p>
                <w:sdt>
                  <w:sdtPr>
                    <w:rPr>
                      <w:rFonts w:ascii="Arial" w:eastAsia="Arial" w:hAnsi="Arial" w:cs="Arial"/>
                      <w:sz w:val="12"/>
                      <w:szCs w:val="12"/>
                    </w:rPr>
                    <w:id w:val="167930443"/>
                    <w:docPartObj>
                      <w:docPartGallery w:val="Table of Contents"/>
                      <w:docPartUnique/>
                    </w:docPartObj>
                  </w:sdtPr>
                  <w:sdtEndPr>
                    <w:rPr>
                      <w:rFonts w:ascii="Arial" w:eastAsia="Arial" w:hAnsi="Arial" w:cs="Arial"/>
                      <w:sz w:val="12"/>
                      <w:szCs w:val="12"/>
                    </w:rPr>
                  </w:sdtEndPr>
                  <w:sdtContent>
                    <w:p>
                      <w:pPr>
                        <w:pStyle w:val="BodyText"/>
                        <w:spacing w:before="156" w:line="212" w:lineRule="auto"/>
                        <w:ind w:left="25"/>
                      </w:pPr>
                      <w:r>
                        <w:rPr>
                          <w:spacing w:val="8"/>
                        </w:rPr>
                        <w:t>Introduction</w:t>
                      </w:r>
                      <w:r>
                        <w:rPr>
                          <w:spacing w:val="1"/>
                        </w:rPr>
                        <w:t xml:space="preserve">                                      </w:t>
                      </w:r>
                      <w:r>
                        <w:t xml:space="preserve">                    </w:t>
                      </w:r>
                      <w:hyperlink w:anchor="bookmark1" w:history="1">
                        <w:r>
                          <w:rPr>
                            <w:spacing w:val="8"/>
                          </w:rPr>
                          <w:t>1</w:t>
                        </w:r>
                      </w:hyperlink>
                    </w:p>
                    <w:p>
                      <w:pPr>
                        <w:pStyle w:val="BodyText"/>
                        <w:spacing w:before="150" w:line="163" w:lineRule="exact"/>
                        <w:ind w:left="25"/>
                      </w:pPr>
                      <w:r>
                        <w:rPr>
                          <w:spacing w:val="7"/>
                          <w:position w:val="2"/>
                        </w:rPr>
                        <w:t>IPO performance char</w:t>
                      </w:r>
                      <w:r>
                        <w:rPr>
                          <w:spacing w:val="6"/>
                          <w:position w:val="2"/>
                        </w:rPr>
                        <w:t>ts</w:t>
                      </w:r>
                      <w:r>
                        <w:rPr>
                          <w:position w:val="2"/>
                        </w:rPr>
                        <w:t xml:space="preserve">                                      </w:t>
                      </w:r>
                      <w:hyperlink w:anchor="bookmark2" w:history="1">
                        <w:r>
                          <w:rPr>
                            <w:spacing w:val="6"/>
                            <w:position w:val="2"/>
                          </w:rPr>
                          <w:t>2</w:t>
                        </w:r>
                      </w:hyperlink>
                    </w:p>
                    <w:p>
                      <w:pPr>
                        <w:pStyle w:val="BodyText"/>
                        <w:spacing w:before="139" w:line="164" w:lineRule="exact"/>
                        <w:ind w:left="20"/>
                      </w:pPr>
                      <w:r>
                        <w:rPr>
                          <w:position w:val="2"/>
                        </w:rPr>
                        <w:t>Select</w:t>
                      </w:r>
                      <w:r>
                        <w:rPr>
                          <w:spacing w:val="10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company</w:t>
                      </w:r>
                      <w:r>
                        <w:rPr>
                          <w:spacing w:val="10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highlights</w:t>
                      </w:r>
                      <w:r>
                        <w:rPr>
                          <w:spacing w:val="10"/>
                          <w:position w:val="2"/>
                        </w:rPr>
                        <w:t xml:space="preserve">                       </w:t>
                      </w:r>
                      <w:r>
                        <w:rPr>
                          <w:spacing w:val="9"/>
                          <w:position w:val="2"/>
                        </w:rPr>
                        <w:t xml:space="preserve">       </w:t>
                      </w:r>
                      <w:hyperlink w:anchor="bookmark3" w:history="1">
                        <w:r>
                          <w:rPr>
                            <w:spacing w:val="9"/>
                            <w:position w:val="2"/>
                          </w:rPr>
                          <w:t>4</w:t>
                        </w:r>
                      </w:hyperlink>
                    </w:p>
                    <w:p>
                      <w:pPr>
                        <w:pStyle w:val="BodyText"/>
                        <w:spacing w:before="170" w:line="212" w:lineRule="auto"/>
                        <w:ind w:left="197"/>
                      </w:pPr>
                      <w:r>
                        <w:rPr>
                          <w:spacing w:val="5"/>
                        </w:rPr>
                        <w:t>Astera</w:t>
                      </w:r>
                      <w:r>
                        <w:rPr>
                          <w:spacing w:val="17"/>
                          <w:w w:val="101"/>
                        </w:rPr>
                        <w:t xml:space="preserve"> </w:t>
                      </w:r>
                      <w:r>
                        <w:rPr>
                          <w:spacing w:val="5"/>
                        </w:rPr>
                        <w:t>Labs</w:t>
                      </w:r>
                      <w:r>
                        <w:rPr>
                          <w:spacing w:val="1"/>
                        </w:rPr>
                        <w:t xml:space="preserve">                         </w:t>
                      </w:r>
                      <w:r>
                        <w:t xml:space="preserve">                             </w:t>
                      </w:r>
                      <w:hyperlink w:anchor="bookmark4" w:history="1">
                        <w:r>
                          <w:rPr>
                            <w:spacing w:val="5"/>
                          </w:rPr>
                          <w:t>4</w:t>
                        </w:r>
                      </w:hyperlink>
                    </w:p>
                    <w:p>
                      <w:pPr>
                        <w:pStyle w:val="BodyText"/>
                        <w:spacing w:before="180" w:line="212" w:lineRule="auto"/>
                        <w:ind w:left="200"/>
                      </w:pPr>
                      <w:r>
                        <w:rPr>
                          <w:spacing w:val="4"/>
                        </w:rPr>
                        <w:t>Circle</w:t>
                      </w:r>
                      <w:r>
                        <w:rPr>
                          <w:spacing w:val="1"/>
                        </w:rPr>
                        <w:t xml:space="preserve">                             </w:t>
                      </w:r>
                      <w:r>
                        <w:t xml:space="preserve">                                    </w:t>
                      </w:r>
                      <w:hyperlink w:anchor="bookmark5" w:history="1">
                        <w:r>
                          <w:rPr>
                            <w:spacing w:val="4"/>
                          </w:rPr>
                          <w:t>5</w:t>
                        </w:r>
                      </w:hyperlink>
                    </w:p>
                    <w:p>
                      <w:pPr>
                        <w:pStyle w:val="BodyText"/>
                        <w:spacing w:before="181" w:line="212" w:lineRule="auto"/>
                        <w:ind w:left="204"/>
                      </w:pPr>
                      <w:r>
                        <w:rPr>
                          <w:spacing w:val="7"/>
                        </w:rPr>
                        <w:t>Databricks</w:t>
                      </w:r>
                      <w:r>
                        <w:t xml:space="preserve">                                                        </w:t>
                      </w:r>
                      <w:hyperlink w:anchor="bookmark6" w:history="1">
                        <w:r>
                          <w:rPr>
                            <w:spacing w:val="7"/>
                          </w:rPr>
                          <w:t>6</w:t>
                        </w:r>
                      </w:hyperlink>
                    </w:p>
                    <w:p>
                      <w:pPr>
                        <w:pStyle w:val="BodyText"/>
                        <w:spacing w:before="190" w:line="195" w:lineRule="auto"/>
                        <w:ind w:left="204"/>
                      </w:pPr>
                      <w:r>
                        <w:rPr>
                          <w:spacing w:val="6"/>
                        </w:rPr>
                        <w:t>Datavant</w:t>
                      </w:r>
                      <w:r>
                        <w:rPr>
                          <w:spacing w:val="1"/>
                        </w:rPr>
                        <w:t xml:space="preserve">                        </w:t>
                      </w:r>
                      <w:r>
                        <w:t xml:space="preserve">                                   </w:t>
                      </w:r>
                      <w:hyperlink w:anchor="bookmark7" w:history="1">
                        <w:r>
                          <w:rPr>
                            <w:spacing w:val="6"/>
                          </w:rPr>
                          <w:t>7</w:t>
                        </w:r>
                      </w:hyperlink>
                    </w:p>
                    <w:p>
                      <w:pPr>
                        <w:pStyle w:val="BodyText"/>
                        <w:spacing w:before="185" w:line="205" w:lineRule="auto"/>
                        <w:ind w:left="204"/>
                      </w:pPr>
                      <w:r>
                        <w:t>Epic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Games</w:t>
                      </w:r>
                      <w:r>
                        <w:rPr>
                          <w:spacing w:val="2"/>
                        </w:rPr>
                        <w:t xml:space="preserve">                                                     </w:t>
                      </w:r>
                      <w:hyperlink w:anchor="bookmark8" w:history="1">
                        <w:r>
                          <w:rPr>
                            <w:spacing w:val="2"/>
                          </w:rPr>
                          <w:t>8</w:t>
                        </w:r>
                      </w:hyperlink>
                    </w:p>
                    <w:p>
                      <w:pPr>
                        <w:pStyle w:val="BodyText"/>
                        <w:spacing w:before="190" w:line="196" w:lineRule="auto"/>
                        <w:ind w:left="204"/>
                      </w:pPr>
                      <w:r>
                        <w:rPr>
                          <w:spacing w:val="-1"/>
                        </w:rPr>
                        <w:t xml:space="preserve">FBN                                      </w:t>
                      </w:r>
                      <w:r>
                        <w:rPr>
                          <w:spacing w:val="-2"/>
                        </w:rPr>
                        <w:t xml:space="preserve">                                  </w:t>
                      </w:r>
                      <w:hyperlink w:anchor="bookmark9" w:history="1">
                        <w:r>
                          <w:rPr>
                            <w:spacing w:val="-2"/>
                          </w:rPr>
                          <w:t>9</w:t>
                        </w:r>
                      </w:hyperlink>
                    </w:p>
                    <w:p>
                      <w:pPr>
                        <w:pStyle w:val="BodyText"/>
                        <w:spacing w:before="180" w:line="212" w:lineRule="auto"/>
                        <w:ind w:left="200"/>
                      </w:pPr>
                      <w:r>
                        <w:t>Generate</w:t>
                      </w:r>
                      <w:r>
                        <w:rPr>
                          <w:spacing w:val="7"/>
                        </w:rPr>
                        <w:t xml:space="preserve">: </w:t>
                      </w:r>
                      <w:r>
                        <w:t>Biomedicines</w:t>
                      </w:r>
                      <w:r>
                        <w:rPr>
                          <w:spacing w:val="7"/>
                        </w:rPr>
                        <w:t xml:space="preserve">                              </w:t>
                      </w:r>
                      <w:hyperlink w:anchor="bookmark10" w:history="1">
                        <w:r>
                          <w:rPr>
                            <w:spacing w:val="7"/>
                          </w:rPr>
                          <w:t>10</w:t>
                        </w:r>
                      </w:hyperlink>
                    </w:p>
                    <w:p>
                      <w:pPr>
                        <w:pStyle w:val="BodyText"/>
                        <w:spacing w:before="185" w:line="204" w:lineRule="auto"/>
                        <w:ind w:left="200"/>
                      </w:pPr>
                      <w:r>
                        <w:t>Getir</w:t>
                      </w:r>
                      <w:r>
                        <w:rPr>
                          <w:spacing w:val="1"/>
                        </w:rPr>
                        <w:t xml:space="preserve">                                                                 </w:t>
                      </w:r>
                      <w:hyperlink w:anchor="bookmark11" w:history="1">
                        <w:r>
                          <w:rPr>
                            <w:spacing w:val="1"/>
                          </w:rPr>
                          <w:t>11</w:t>
                        </w:r>
                      </w:hyperlink>
                    </w:p>
                    <w:p>
                      <w:pPr>
                        <w:pStyle w:val="BodyText"/>
                        <w:spacing w:before="180" w:line="212" w:lineRule="auto"/>
                        <w:ind w:left="204"/>
                      </w:pPr>
                      <w:r>
                        <w:rPr>
                          <w:spacing w:val="5"/>
                        </w:rPr>
                        <w:t>HeartFlow</w:t>
                      </w:r>
                      <w:r>
                        <w:t xml:space="preserve">                                                         </w:t>
                      </w:r>
                      <w:hyperlink w:anchor="bookmark12" w:history="1">
                        <w:r>
                          <w:rPr>
                            <w:spacing w:val="5"/>
                          </w:rPr>
                          <w:t>12</w:t>
                        </w:r>
                      </w:hyperlink>
                    </w:p>
                    <w:p>
                      <w:pPr>
                        <w:pStyle w:val="BodyText"/>
                        <w:spacing w:before="181" w:line="212" w:lineRule="auto"/>
                        <w:ind w:left="204"/>
                      </w:pPr>
                      <w:r>
                        <w:t xml:space="preserve">Klarna                                                                </w:t>
                      </w:r>
                      <w:hyperlink w:anchor="bookmark13" w:history="1">
                        <w:r>
                          <w:rPr>
                            <w:spacing w:val="10"/>
                          </w:rPr>
                          <w:t>13</w:t>
                        </w:r>
                      </w:hyperlink>
                    </w:p>
                    <w:p>
                      <w:pPr>
                        <w:pStyle w:val="BodyText"/>
                        <w:spacing w:before="190" w:line="195" w:lineRule="auto"/>
                        <w:ind w:left="204"/>
                      </w:pPr>
                      <w:r>
                        <w:t xml:space="preserve">Noom                                                                 </w:t>
                      </w:r>
                      <w:hyperlink w:anchor="bookmark14" w:history="1">
                        <w:r>
                          <w:rPr>
                            <w:spacing w:val="9"/>
                          </w:rPr>
                          <w:t>14</w:t>
                        </w:r>
                      </w:hyperlink>
                    </w:p>
                    <w:p>
                      <w:pPr>
                        <w:pStyle w:val="BodyText"/>
                        <w:spacing w:before="181" w:line="212" w:lineRule="auto"/>
                        <w:ind w:left="204"/>
                      </w:pPr>
                      <w:r>
                        <w:rPr>
                          <w:spacing w:val="7"/>
                        </w:rPr>
                        <w:t>Northvolt</w:t>
                      </w:r>
                      <w:r>
                        <w:rPr>
                          <w:spacing w:val="1"/>
                        </w:rPr>
                        <w:t xml:space="preserve">                         </w:t>
                      </w:r>
                      <w:r>
                        <w:t xml:space="preserve">                                 </w:t>
                      </w:r>
                      <w:hyperlink w:anchor="bookmark15" w:history="1">
                        <w:r>
                          <w:rPr>
                            <w:spacing w:val="7"/>
                          </w:rPr>
                          <w:t>15</w:t>
                        </w:r>
                      </w:hyperlink>
                    </w:p>
                    <w:p>
                      <w:pPr>
                        <w:pStyle w:val="BodyText"/>
                        <w:spacing w:before="180" w:line="212" w:lineRule="auto"/>
                        <w:ind w:left="204"/>
                      </w:pPr>
                      <w:r>
                        <w:t>Rivus</w:t>
                      </w:r>
                      <w:r>
                        <w:rPr>
                          <w:spacing w:val="10"/>
                          <w:w w:val="102"/>
                        </w:rPr>
                        <w:t xml:space="preserve"> </w:t>
                      </w:r>
                      <w:r>
                        <w:t>Pharm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                    </w:t>
                      </w:r>
                      <w:r>
                        <w:t xml:space="preserve">                              </w:t>
                      </w:r>
                      <w:hyperlink w:anchor="bookmark16" w:history="1">
                        <w:r>
                          <w:rPr>
                            <w:spacing w:val="6"/>
                          </w:rPr>
                          <w:t>16</w:t>
                        </w:r>
                      </w:hyperlink>
                    </w:p>
                    <w:p>
                      <w:pPr>
                        <w:pStyle w:val="BodyText"/>
                        <w:spacing w:before="181" w:line="212" w:lineRule="auto"/>
                        <w:ind w:left="204"/>
                      </w:pPr>
                      <w:r>
                        <w:t>Rokt</w:t>
                      </w:r>
                      <w:r>
                        <w:rPr>
                          <w:spacing w:val="1"/>
                        </w:rPr>
                        <w:t xml:space="preserve">                                   </w:t>
                      </w:r>
                      <w:r>
                        <w:t xml:space="preserve">                                </w:t>
                      </w:r>
                      <w:hyperlink w:anchor="bookmark17" w:history="1">
                        <w:r>
                          <w:t>17</w:t>
                        </w:r>
                      </w:hyperlink>
                    </w:p>
                    <w:p>
                      <w:pPr>
                        <w:pStyle w:val="BodyText"/>
                        <w:spacing w:before="180" w:line="212" w:lineRule="auto"/>
                        <w:ind w:left="204"/>
                      </w:pPr>
                      <w:r>
                        <w:t>Rubrik</w:t>
                      </w:r>
                      <w:r>
                        <w:rPr>
                          <w:spacing w:val="2"/>
                        </w:rPr>
                        <w:t xml:space="preserve">                                   </w:t>
                      </w:r>
                      <w:r>
                        <w:rPr>
                          <w:spacing w:val="1"/>
                        </w:rPr>
                        <w:t xml:space="preserve">                           </w:t>
                      </w:r>
                      <w:hyperlink w:anchor="bookmark18" w:history="1">
                        <w:r>
                          <w:rPr>
                            <w:spacing w:val="1"/>
                          </w:rPr>
                          <w:t>18</w:t>
                        </w:r>
                      </w:hyperlink>
                    </w:p>
                    <w:p>
                      <w:pPr>
                        <w:pStyle w:val="BodyText"/>
                        <w:spacing w:before="185" w:line="205" w:lineRule="auto"/>
                        <w:ind w:left="200"/>
                      </w:pPr>
                      <w:r>
                        <w:t>Sierra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Space</w:t>
                      </w:r>
                      <w:r>
                        <w:rPr>
                          <w:spacing w:val="2"/>
                        </w:rPr>
                        <w:t xml:space="preserve">                                       </w:t>
                      </w:r>
                      <w:r>
                        <w:rPr>
                          <w:spacing w:val="1"/>
                        </w:rPr>
                        <w:t xml:space="preserve">             </w:t>
                      </w:r>
                      <w:hyperlink w:anchor="bookmark19" w:history="1">
                        <w:r>
                          <w:rPr>
                            <w:spacing w:val="1"/>
                          </w:rPr>
                          <w:t>19</w:t>
                        </w:r>
                      </w:hyperlink>
                    </w:p>
                    <w:p>
                      <w:pPr>
                        <w:pStyle w:val="BodyText"/>
                        <w:spacing w:before="185" w:line="205" w:lineRule="auto"/>
                        <w:ind w:left="200"/>
                      </w:pPr>
                      <w:r>
                        <w:rPr>
                          <w:spacing w:val="5"/>
                        </w:rPr>
                        <w:t>Stripe</w:t>
                      </w:r>
                      <w:r>
                        <w:rPr>
                          <w:spacing w:val="1"/>
                        </w:rPr>
                        <w:t xml:space="preserve">                         </w:t>
                      </w:r>
                      <w:r>
                        <w:t xml:space="preserve">                                        </w:t>
                      </w:r>
                      <w:hyperlink w:anchor="bookmark20" w:history="1">
                        <w:r>
                          <w:rPr>
                            <w:spacing w:val="5"/>
                          </w:rPr>
                          <w:t>20</w:t>
                        </w:r>
                      </w:hyperlink>
                    </w:p>
                    <w:p>
                      <w:pPr>
                        <w:pStyle w:val="BodyText"/>
                        <w:spacing w:before="189" w:line="195" w:lineRule="auto"/>
                        <w:ind w:left="196"/>
                      </w:pPr>
                      <w:r>
                        <w:t>Turo</w:t>
                      </w:r>
                      <w:r>
                        <w:rPr>
                          <w:spacing w:val="1"/>
                        </w:rPr>
                        <w:t xml:space="preserve">                                                                  </w:t>
                      </w:r>
                      <w:hyperlink w:anchor="bookmark21" w:history="1">
                        <w:r>
                          <w:rPr>
                            <w:spacing w:val="1"/>
                          </w:rPr>
                          <w:t>21</w:t>
                        </w:r>
                      </w:hyperlink>
                    </w:p>
                    <w:p>
                      <w:pPr>
                        <w:pStyle w:val="BodyText"/>
                        <w:spacing w:before="181" w:line="213" w:lineRule="auto"/>
                        <w:ind w:left="198"/>
                      </w:pPr>
                      <w:r>
                        <w:rPr>
                          <w:spacing w:val="6"/>
                        </w:rPr>
                        <w:t>Zipline</w:t>
                      </w:r>
                      <w:r>
                        <w:rPr>
                          <w:spacing w:val="1"/>
                        </w:rPr>
                        <w:t xml:space="preserve">                              </w:t>
                      </w:r>
                      <w:r>
                        <w:t xml:space="preserve">                                 </w:t>
                      </w:r>
                      <w:hyperlink w:anchor="bookmark22" w:history="1">
                        <w:r>
                          <w:rPr>
                            <w:spacing w:val="6"/>
                          </w:rPr>
                          <w:t>22</w:t>
                        </w:r>
                      </w:hyperlink>
                    </w:p>
                    <w:p>
                      <w:pPr>
                        <w:pStyle w:val="BodyText"/>
                        <w:spacing w:before="180" w:line="212" w:lineRule="auto"/>
                        <w:ind w:left="198"/>
                      </w:pPr>
                      <w:r>
                        <w:rPr>
                          <w:spacing w:val="6"/>
                        </w:rPr>
                        <w:t>Zocdoc</w:t>
                      </w:r>
                      <w:r>
                        <w:rPr>
                          <w:spacing w:val="1"/>
                        </w:rPr>
                        <w:t xml:space="preserve">                            </w:t>
                      </w:r>
                      <w:r>
                        <w:t xml:space="preserve">                                  </w:t>
                      </w:r>
                      <w:hyperlink w:anchor="bookmark23" w:history="1">
                        <w:r>
                          <w:rPr>
                            <w:spacing w:val="6"/>
                          </w:rPr>
                          <w:t>23</w:t>
                        </w:r>
                      </w:hyperlink>
                    </w:p>
                  </w:sdtContent>
                </w:sdt>
              </w:txbxContent>
            </v:textbox>
          </v:shape>
        </w:pict>
      </w:r>
      <w:r>
        <w:rPr>
          <w:spacing w:val="8"/>
          <w:sz w:val="17"/>
          <w:szCs w:val="17"/>
        </w:rPr>
        <w:t>IPO market has taken center stage. However, recent growth in the</w:t>
      </w:r>
      <w:r>
        <w:rPr>
          <w:spacing w:val="7"/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>stoc</w:t>
      </w:r>
      <w:r>
        <w:rPr>
          <w:spacing w:val="7"/>
          <w:sz w:val="17"/>
          <w:szCs w:val="17"/>
        </w:rPr>
        <w:t>k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market</w:t>
      </w:r>
      <w:r>
        <w:rPr>
          <w:sz w:val="17"/>
          <w:szCs w:val="17"/>
        </w:rPr>
        <w:t xml:space="preserve"> </w:t>
      </w:r>
      <w:r>
        <w:rPr>
          <w:spacing w:val="10"/>
          <w:sz w:val="17"/>
          <w:szCs w:val="17"/>
        </w:rPr>
        <w:t>has largely been propelled b</w:t>
      </w:r>
      <w:r>
        <w:rPr>
          <w:spacing w:val="9"/>
          <w:sz w:val="17"/>
          <w:szCs w:val="17"/>
        </w:rPr>
        <w:t>y technology stalwarts with strong operating</w:t>
      </w:r>
    </w:p>
    <w:p>
      <w:pPr>
        <w:pStyle w:val="BodyText"/>
        <w:spacing w:before="31" w:line="313" w:lineRule="auto"/>
        <w:ind w:left="4446" w:right="1020"/>
        <w:rPr>
          <w:sz w:val="17"/>
          <w:szCs w:val="17"/>
        </w:rPr>
      </w:pPr>
      <w:r>
        <w:rPr>
          <w:spacing w:val="10"/>
          <w:sz w:val="17"/>
          <w:szCs w:val="17"/>
        </w:rPr>
        <w:t>fundamentals as opposed to speculative v</w:t>
      </w:r>
      <w:r>
        <w:rPr>
          <w:spacing w:val="9"/>
          <w:sz w:val="17"/>
          <w:szCs w:val="17"/>
        </w:rPr>
        <w:t xml:space="preserve">enture-backed startups with unproven </w:t>
      </w:r>
      <w:r>
        <w:rPr>
          <w:spacing w:val="9"/>
          <w:sz w:val="17"/>
          <w:szCs w:val="17"/>
        </w:rPr>
        <w:t>track records. PitchBook’s pro</w:t>
      </w:r>
      <w:r>
        <w:rPr>
          <w:spacing w:val="8"/>
          <w:sz w:val="17"/>
          <w:szCs w:val="17"/>
        </w:rPr>
        <w:t xml:space="preserve">prietary index and valuation data shows how tech   </w:t>
      </w:r>
      <w:r>
        <w:rPr>
          <w:spacing w:val="11"/>
          <w:sz w:val="17"/>
          <w:szCs w:val="17"/>
        </w:rPr>
        <w:t>startup performance has dramati</w:t>
      </w:r>
      <w:r>
        <w:rPr>
          <w:spacing w:val="10"/>
          <w:sz w:val="17"/>
          <w:szCs w:val="17"/>
        </w:rPr>
        <w:t>cally underperformed the broader stock market</w:t>
      </w:r>
      <w:r>
        <w:rPr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(see charts below), raising question</w:t>
      </w:r>
      <w:r>
        <w:rPr>
          <w:spacing w:val="8"/>
          <w:sz w:val="17"/>
          <w:szCs w:val="17"/>
        </w:rPr>
        <w:t>s as to how much investor enthusiasm</w:t>
      </w:r>
      <w:r>
        <w:rPr>
          <w:spacing w:val="23"/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>exists</w:t>
      </w:r>
      <w:r>
        <w:rPr>
          <w:sz w:val="17"/>
          <w:szCs w:val="17"/>
        </w:rPr>
        <w:t xml:space="preserve">  </w:t>
      </w:r>
      <w:r>
        <w:rPr>
          <w:spacing w:val="8"/>
          <w:sz w:val="17"/>
          <w:szCs w:val="17"/>
        </w:rPr>
        <w:t>for speculative IPOs. The sparse IPO activity that has occurr</w:t>
      </w:r>
      <w:r>
        <w:rPr>
          <w:spacing w:val="7"/>
          <w:sz w:val="17"/>
          <w:szCs w:val="17"/>
        </w:rPr>
        <w:t>ed over the</w:t>
      </w:r>
      <w:r>
        <w:rPr>
          <w:spacing w:val="14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past two</w:t>
      </w:r>
      <w:r>
        <w:rPr>
          <w:sz w:val="17"/>
          <w:szCs w:val="17"/>
        </w:rPr>
        <w:t xml:space="preserve">  </w:t>
      </w:r>
      <w:r>
        <w:rPr>
          <w:spacing w:val="8"/>
          <w:sz w:val="17"/>
          <w:szCs w:val="17"/>
        </w:rPr>
        <w:t>years has mainly consisted of larger companies that have</w:t>
      </w:r>
      <w:r>
        <w:rPr>
          <w:spacing w:val="32"/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>been supported</w:t>
      </w:r>
      <w:r>
        <w:rPr>
          <w:spacing w:val="14"/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>by</w:t>
      </w:r>
    </w:p>
    <w:p>
      <w:pPr>
        <w:pStyle w:val="BodyText"/>
        <w:spacing w:before="28" w:line="232" w:lineRule="exact"/>
        <w:ind w:left="4457"/>
        <w:rPr>
          <w:sz w:val="17"/>
          <w:szCs w:val="17"/>
        </w:rPr>
      </w:pPr>
      <w:r>
        <w:rPr>
          <w:spacing w:val="10"/>
          <w:position w:val="3"/>
          <w:sz w:val="17"/>
          <w:szCs w:val="17"/>
        </w:rPr>
        <w:t>large corporate investor participation—very differen</w:t>
      </w:r>
      <w:r>
        <w:rPr>
          <w:spacing w:val="9"/>
          <w:position w:val="3"/>
          <w:sz w:val="17"/>
          <w:szCs w:val="17"/>
        </w:rPr>
        <w:t>t from</w:t>
      </w:r>
      <w:r>
        <w:rPr>
          <w:spacing w:val="21"/>
          <w:position w:val="3"/>
          <w:sz w:val="17"/>
          <w:szCs w:val="17"/>
        </w:rPr>
        <w:t xml:space="preserve"> </w:t>
      </w:r>
      <w:r>
        <w:rPr>
          <w:spacing w:val="9"/>
          <w:position w:val="3"/>
          <w:sz w:val="17"/>
          <w:szCs w:val="17"/>
        </w:rPr>
        <w:t>VC-backed startups.</w:t>
      </w:r>
    </w:p>
    <w:p>
      <w:pPr>
        <w:pStyle w:val="BodyText"/>
        <w:spacing w:before="27" w:line="308" w:lineRule="auto"/>
        <w:ind w:left="4446" w:right="820" w:firstLine="1"/>
        <w:rPr>
          <w:sz w:val="17"/>
          <w:szCs w:val="17"/>
        </w:rPr>
      </w:pPr>
      <w:r>
        <w:rPr>
          <w:spacing w:val="9"/>
          <w:sz w:val="17"/>
          <w:szCs w:val="17"/>
        </w:rPr>
        <w:t>Another factor that is different this cycle is the presence of a deeper pr</w:t>
      </w:r>
      <w:r>
        <w:rPr>
          <w:spacing w:val="8"/>
          <w:sz w:val="17"/>
          <w:szCs w:val="17"/>
        </w:rPr>
        <w:t>ivate market</w:t>
      </w:r>
      <w:r>
        <w:rPr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landscape that prov</w:t>
      </w:r>
      <w:r>
        <w:rPr>
          <w:spacing w:val="8"/>
          <w:sz w:val="17"/>
          <w:szCs w:val="17"/>
        </w:rPr>
        <w:t xml:space="preserve">ides alternate routes to capital, such as secondaries offerings,   </w:t>
      </w:r>
      <w:r>
        <w:rPr>
          <w:spacing w:val="9"/>
          <w:sz w:val="17"/>
          <w:szCs w:val="17"/>
        </w:rPr>
        <w:t>that may reduce the need for public liquidity. Still, with public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market</w:t>
      </w:r>
      <w:r>
        <w:rPr>
          <w:spacing w:val="14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multiples</w:t>
      </w:r>
    </w:p>
    <w:p>
      <w:pPr>
        <w:pStyle w:val="BodyText"/>
        <w:spacing w:before="28" w:line="302" w:lineRule="auto"/>
        <w:ind w:left="4450" w:right="1070" w:firstLine="5"/>
        <w:rPr>
          <w:sz w:val="17"/>
          <w:szCs w:val="17"/>
        </w:rPr>
      </w:pPr>
      <w:r>
        <w:rPr>
          <w:spacing w:val="8"/>
          <w:sz w:val="17"/>
          <w:szCs w:val="17"/>
        </w:rPr>
        <w:t>holding steady at healthy levels and a long-term</w:t>
      </w:r>
      <w:r>
        <w:rPr>
          <w:spacing w:val="31"/>
          <w:w w:val="101"/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>IP</w:t>
      </w:r>
      <w:r>
        <w:rPr>
          <w:spacing w:val="7"/>
          <w:sz w:val="17"/>
          <w:szCs w:val="17"/>
        </w:rPr>
        <w:t>O drought</w:t>
      </w:r>
      <w:r>
        <w:rPr>
          <w:spacing w:val="15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leaving dealmakers</w:t>
      </w:r>
      <w:r>
        <w:rPr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chomping at the bit, it’s likely some VC-backed companies wil</w:t>
      </w:r>
      <w:r>
        <w:rPr>
          <w:spacing w:val="8"/>
          <w:sz w:val="17"/>
          <w:szCs w:val="17"/>
        </w:rPr>
        <w:t>l test the public</w:t>
      </w:r>
    </w:p>
    <w:p>
      <w:pPr>
        <w:pStyle w:val="BodyText"/>
        <w:spacing w:before="29" w:line="231" w:lineRule="exact"/>
        <w:ind w:left="4446"/>
        <w:rPr>
          <w:sz w:val="17"/>
          <w:szCs w:val="17"/>
        </w:rPr>
      </w:pPr>
      <w:r>
        <w:rPr>
          <w:position w:val="1"/>
          <w:sz w:val="17"/>
          <w:szCs w:val="17"/>
        </w:rPr>
        <w:t>waters</w:t>
      </w:r>
      <w:r>
        <w:rPr>
          <w:spacing w:val="18"/>
          <w:position w:val="1"/>
          <w:sz w:val="17"/>
          <w:szCs w:val="17"/>
        </w:rPr>
        <w:t xml:space="preserve"> </w:t>
      </w:r>
      <w:r>
        <w:rPr>
          <w:position w:val="1"/>
          <w:sz w:val="17"/>
          <w:szCs w:val="17"/>
        </w:rPr>
        <w:t>in</w:t>
      </w:r>
      <w:r>
        <w:rPr>
          <w:spacing w:val="18"/>
          <w:position w:val="1"/>
          <w:sz w:val="17"/>
          <w:szCs w:val="17"/>
        </w:rPr>
        <w:t xml:space="preserve"> 2024.</w:t>
      </w:r>
    </w:p>
    <w:p>
      <w:pPr>
        <w:pStyle w:val="BodyText"/>
        <w:spacing w:before="288" w:line="302" w:lineRule="auto"/>
        <w:ind w:left="4456" w:right="943" w:hanging="7"/>
        <w:rPr>
          <w:sz w:val="17"/>
          <w:szCs w:val="17"/>
        </w:rPr>
      </w:pPr>
      <w:r>
        <w:rPr>
          <w:spacing w:val="8"/>
          <w:sz w:val="17"/>
          <w:szCs w:val="17"/>
        </w:rPr>
        <w:t>We polled our Emerging Technology Research team</w:t>
      </w:r>
      <w:r>
        <w:rPr>
          <w:spacing w:val="21"/>
          <w:w w:val="101"/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>to get their views on the most</w:t>
      </w:r>
      <w:r>
        <w:rPr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>likely VC-backed IPO candidates over the next year assuming markets maint</w:t>
      </w:r>
      <w:r>
        <w:rPr>
          <w:spacing w:val="7"/>
          <w:sz w:val="17"/>
          <w:szCs w:val="17"/>
        </w:rPr>
        <w:t>ain</w:t>
      </w:r>
    </w:p>
    <w:p>
      <w:pPr>
        <w:pStyle w:val="BodyText"/>
        <w:spacing w:before="28" w:line="302" w:lineRule="auto"/>
        <w:ind w:left="4446" w:right="1000" w:firstLine="3"/>
        <w:rPr>
          <w:sz w:val="17"/>
          <w:szCs w:val="17"/>
        </w:rPr>
        <w:sectPr>
          <w:footerReference w:type="default" r:id="rId4"/>
          <w:pgSz w:w="12240" w:h="15840"/>
          <w:pgMar w:top="0" w:right="0" w:bottom="1" w:left="0" w:header="0" w:footer="0" w:gutter="0"/>
          <w:cols w:space="708"/>
        </w:sectPr>
      </w:pPr>
      <w:r>
        <w:rPr>
          <w:spacing w:val="10"/>
          <w:sz w:val="17"/>
          <w:szCs w:val="17"/>
        </w:rPr>
        <w:t xml:space="preserve">current levels. While countless external </w:t>
      </w:r>
      <w:r>
        <w:rPr>
          <w:spacing w:val="9"/>
          <w:sz w:val="17"/>
          <w:szCs w:val="17"/>
        </w:rPr>
        <w:t>and internal factors ultimately determine</w:t>
      </w:r>
      <w:r>
        <w:rPr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whether a company seeks to go public, our analysts sought to identify venture-</w:t>
      </w:r>
    </w:p>
    <w:p>
      <w:pPr>
        <w:pStyle w:val="BodyText"/>
        <w:spacing w:before="28" w:line="308" w:lineRule="auto"/>
        <w:ind w:left="4449" w:right="797" w:firstLine="6"/>
        <w:rPr>
          <w:sz w:val="17"/>
          <w:szCs w:val="17"/>
        </w:rPr>
      </w:pPr>
      <w:r>
        <w:rPr>
          <w:spacing w:val="9"/>
          <w:sz w:val="17"/>
          <w:szCs w:val="17"/>
        </w:rPr>
        <w:t>backed startups with compelling IPO characteristics such as strong revenue</w:t>
      </w:r>
      <w:r>
        <w:rPr>
          <w:spacing w:val="8"/>
          <w:sz w:val="17"/>
          <w:szCs w:val="17"/>
        </w:rPr>
        <w:t xml:space="preserve"> growth</w:t>
      </w:r>
      <w:r>
        <w:rPr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and margin potential, durable businesses models, capable management teams with</w:t>
      </w:r>
      <w:r>
        <w:rPr>
          <w:spacing w:val="5"/>
          <w:sz w:val="17"/>
          <w:szCs w:val="17"/>
        </w:rPr>
        <w:t xml:space="preserve"> </w:t>
      </w:r>
      <w:r>
        <w:rPr>
          <w:spacing w:val="10"/>
          <w:sz w:val="17"/>
          <w:szCs w:val="17"/>
        </w:rPr>
        <w:t>successful track records, and/or product and technology offerings wi</w:t>
      </w:r>
      <w:r>
        <w:rPr>
          <w:spacing w:val="9"/>
          <w:sz w:val="17"/>
          <w:szCs w:val="17"/>
        </w:rPr>
        <w:t>th realistic</w:t>
      </w:r>
    </w:p>
    <w:p>
      <w:pPr>
        <w:pStyle w:val="BodyText"/>
        <w:spacing w:before="28" w:line="231" w:lineRule="exact"/>
        <w:ind w:left="4450"/>
        <w:rPr>
          <w:sz w:val="17"/>
          <w:szCs w:val="17"/>
        </w:rPr>
      </w:pPr>
      <w:r>
        <w:rPr>
          <w:spacing w:val="9"/>
          <w:position w:val="3"/>
          <w:sz w:val="17"/>
          <w:szCs w:val="17"/>
        </w:rPr>
        <w:t>chances of disruption and growth. We identify 20 possib</w:t>
      </w:r>
      <w:r>
        <w:rPr>
          <w:spacing w:val="8"/>
          <w:position w:val="3"/>
          <w:sz w:val="17"/>
          <w:szCs w:val="17"/>
        </w:rPr>
        <w:t>le IPO candidates below.</w:t>
      </w:r>
    </w:p>
    <w:p>
      <w:pPr>
        <w:pStyle w:val="BodyText"/>
        <w:spacing w:line="247" w:lineRule="auto"/>
        <w:rPr>
          <w:sz w:val="21"/>
        </w:rPr>
      </w:pPr>
    </w:p>
    <w:p>
      <w:pPr>
        <w:pStyle w:val="BodyText"/>
        <w:spacing w:line="247" w:lineRule="auto"/>
        <w:rPr>
          <w:sz w:val="21"/>
        </w:rPr>
      </w:pPr>
    </w:p>
    <w:p>
      <w:pPr>
        <w:pStyle w:val="BodyText"/>
        <w:spacing w:line="247" w:lineRule="auto"/>
        <w:rPr>
          <w:sz w:val="21"/>
        </w:rPr>
      </w:pPr>
    </w:p>
    <w:p>
      <w:pPr>
        <w:pStyle w:val="BodyText"/>
        <w:spacing w:line="248" w:lineRule="auto"/>
        <w:rPr>
          <w:sz w:val="21"/>
        </w:rPr>
      </w:pPr>
    </w:p>
    <w:p>
      <w:pPr>
        <w:pStyle w:val="BodyText"/>
        <w:spacing w:line="248" w:lineRule="auto"/>
        <w:rPr>
          <w:sz w:val="21"/>
        </w:rPr>
      </w:pPr>
    </w:p>
    <w:p>
      <w:pPr>
        <w:pStyle w:val="BodyText"/>
        <w:spacing w:line="248" w:lineRule="auto"/>
        <w:rPr>
          <w:sz w:val="21"/>
        </w:rPr>
      </w:pPr>
    </w:p>
    <w:p>
      <w:pPr>
        <w:pStyle w:val="BodyText"/>
        <w:spacing w:line="248" w:lineRule="auto"/>
        <w:rPr>
          <w:sz w:val="21"/>
        </w:rPr>
      </w:pPr>
    </w:p>
    <w:p>
      <w:pPr>
        <w:pStyle w:val="BodyText"/>
        <w:spacing w:line="248" w:lineRule="auto"/>
        <w:rPr>
          <w:sz w:val="21"/>
        </w:rPr>
      </w:pPr>
    </w:p>
    <w:p>
      <w:pPr>
        <w:pStyle w:val="BodyText"/>
        <w:spacing w:line="248" w:lineRule="auto"/>
        <w:rPr>
          <w:sz w:val="21"/>
        </w:rPr>
      </w:pPr>
    </w:p>
    <w:p>
      <w:pPr>
        <w:pStyle w:val="BodyText"/>
        <w:spacing w:line="248" w:lineRule="auto"/>
        <w:rPr>
          <w:sz w:val="21"/>
        </w:rPr>
      </w:pPr>
    </w:p>
    <w:p>
      <w:pPr>
        <w:pStyle w:val="BodyText"/>
        <w:spacing w:line="248" w:lineRule="auto"/>
        <w:rPr>
          <w:sz w:val="21"/>
        </w:rPr>
      </w:pPr>
    </w:p>
    <w:p>
      <w:pPr>
        <w:pStyle w:val="BodyText"/>
        <w:spacing w:before="1" w:line="708" w:lineRule="exact"/>
      </w:pPr>
      <w:r>
        <w:rPr>
          <w:position w:val="-15"/>
        </w:rPr>
        <w:pict>
          <v:shape id="_x0000_i1030" type="#_x0000_t202" style="width:612pt;height:36pt;mso-position-horizontal-relative:char;mso-position-vertical-relative:line" filled="t" fillcolor="#f0ebde" stroked="f">
            <o:lock v:ext="edit" aspectratio="f"/>
            <v:textbox inset="0,0,0,0">
              <w:txbxContent>
                <w:p>
                  <w:pPr>
                    <w:spacing w:line="27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40" w:line="193" w:lineRule="auto"/>
                    <w:ind w:left="11464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4"/>
                      <w:szCs w:val="14"/>
                    </w:rPr>
                    <w:t>1</w:t>
                  </w:r>
                </w:p>
              </w:txbxContent>
            </v:textbox>
            <w10:wrap type="none"/>
          </v:shape>
        </w:pict>
      </w:r>
    </w:p>
    <w:p>
      <w:pPr>
        <w:spacing w:line="708" w:lineRule="exact"/>
        <w:sectPr>
          <w:footerReference w:type="default" r:id="rId5"/>
          <w:type w:val="nextPage"/>
          <w:pgSz w:w="12240" w:h="15840"/>
          <w:pgMar w:top="0" w:right="0" w:bottom="1" w:left="0" w:header="0" w:footer="0" w:gutter="0"/>
          <w:pgNumType w:start="2"/>
          <w:cols w:space="708"/>
          <w:titlePg w:val="0"/>
        </w:sectPr>
      </w:pPr>
    </w:p>
    <w:p>
      <w:pPr>
        <w:pStyle w:val="BodyText"/>
        <w:spacing w:line="265" w:lineRule="auto"/>
        <w:rPr>
          <w:sz w:val="21"/>
        </w:rPr>
      </w:pPr>
      <w:r>
        <w:pict>
          <v:rect id="_x0000_s1031" style="width:334.35pt;height:0.5pt;margin-top:281.83pt;margin-left:241.69pt;mso-position-horizontal-relative:page;mso-position-vertical-relative:page;position:absolute;z-index:251668480" o:allowincell="f" filled="t" fillcolor="#c0bcb2" stroked="f"/>
        </w:pict>
      </w:r>
      <w:r>
        <w:pict>
          <v:rect id="_x0000_s1032" style="width:319.45pt;height:0.5pt;margin-top:507.85pt;margin-left:254.91pt;mso-position-horizontal-relative:page;mso-position-vertical-relative:page;position:absolute;z-index:251667456" o:allowincell="f" filled="t" fillcolor="#c0bcb2" stroked="f"/>
        </w:pict>
      </w:r>
      <w:r>
        <w:drawing>
          <wp:anchor distT="0" distB="0" distL="0" distR="0" simplePos="0" relativeHeight="251664384" behindDoc="1" locked="0" layoutInCell="0" allowOverlap="1">
            <wp:simplePos x="0" y="0"/>
            <wp:positionH relativeFrom="page">
              <wp:posOffset>3058638</wp:posOffset>
            </wp:positionH>
            <wp:positionV relativeFrom="page">
              <wp:posOffset>2123954</wp:posOffset>
            </wp:positionV>
            <wp:extent cx="4166946" cy="134561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6946" cy="1345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3" type="#_x0000_t202" style="width:141.95pt;height:99.05pt;margin-top:409.09pt;margin-left:254.91pt;mso-position-horizontal-relative:page;mso-position-vertical-relative:page;position:absolute;z-index:251665408" o:allowincell="f" filled="t" fillcolor="#1c5080" stroked="f">
            <o:lock v:ext="edit" aspectratio="f"/>
            <v:textbox inset="0,0,0,0">
              <w:txbxContent>
                <w:p>
                  <w:pPr>
                    <w:pStyle w:val="BodyText"/>
                    <w:spacing w:line="241" w:lineRule="auto"/>
                    <w:rPr>
                      <w:sz w:val="21"/>
                    </w:rPr>
                  </w:pPr>
                </w:p>
                <w:p>
                  <w:pPr>
                    <w:pStyle w:val="BodyText"/>
                    <w:spacing w:line="241" w:lineRule="auto"/>
                    <w:rPr>
                      <w:sz w:val="21"/>
                    </w:rPr>
                  </w:pPr>
                </w:p>
                <w:p>
                  <w:pPr>
                    <w:pStyle w:val="BodyText"/>
                    <w:spacing w:line="241" w:lineRule="auto"/>
                    <w:rPr>
                      <w:sz w:val="21"/>
                    </w:rPr>
                  </w:pPr>
                </w:p>
                <w:p>
                  <w:pPr>
                    <w:pStyle w:val="BodyText"/>
                    <w:spacing w:line="242" w:lineRule="auto"/>
                    <w:rPr>
                      <w:sz w:val="21"/>
                    </w:rPr>
                  </w:pPr>
                </w:p>
                <w:p>
                  <w:pPr>
                    <w:pStyle w:val="BodyText"/>
                    <w:spacing w:line="242" w:lineRule="auto"/>
                    <w:rPr>
                      <w:sz w:val="21"/>
                    </w:rPr>
                  </w:pPr>
                </w:p>
                <w:p>
                  <w:pPr>
                    <w:pStyle w:val="BodyText"/>
                    <w:spacing w:line="242" w:lineRule="auto"/>
                    <w:rPr>
                      <w:sz w:val="21"/>
                    </w:rPr>
                  </w:pPr>
                </w:p>
                <w:p>
                  <w:pPr>
                    <w:pStyle w:val="BodyText"/>
                    <w:spacing w:line="242" w:lineRule="auto"/>
                    <w:rPr>
                      <w:sz w:val="21"/>
                    </w:rPr>
                  </w:pPr>
                </w:p>
                <w:p>
                  <w:pPr>
                    <w:pStyle w:val="BodyText"/>
                    <w:spacing w:before="49" w:line="213" w:lineRule="auto"/>
                    <w:ind w:left="1110"/>
                    <w:rPr>
                      <w:sz w:val="17"/>
                      <w:szCs w:val="17"/>
                    </w:rPr>
                  </w:pPr>
                  <w:r>
                    <w:rPr>
                      <w:color w:val="FFFFFF"/>
                      <w:spacing w:val="-17"/>
                      <w:sz w:val="17"/>
                      <w:szCs w:val="17"/>
                    </w:rPr>
                    <w:t>$1,421.7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411480</wp:posOffset>
            </wp:positionH>
            <wp:positionV relativeFrom="page">
              <wp:posOffset>439335</wp:posOffset>
            </wp:positionV>
            <wp:extent cx="1739087" cy="27238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9087" cy="27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4" w:line="164" w:lineRule="exact"/>
        <w:ind w:left="6022"/>
      </w:pPr>
      <w:r>
        <w:rPr>
          <w:color w:val="484643"/>
          <w:spacing w:val="5"/>
          <w:position w:val="2"/>
        </w:rPr>
        <w:t>PitchBook Analyst Note: IPO Pipeline: Identifying Potential VC-backed IPO Candidates</w:t>
      </w:r>
      <w:r>
        <w:rPr>
          <w:color w:val="484643"/>
          <w:spacing w:val="7"/>
          <w:position w:val="2"/>
        </w:rPr>
        <w:t xml:space="preserve"> </w:t>
      </w:r>
      <w:r>
        <w:rPr>
          <w:color w:val="484643"/>
          <w:spacing w:val="5"/>
          <w:position w:val="2"/>
        </w:rPr>
        <w:t>in 20</w:t>
      </w:r>
      <w:r>
        <w:rPr>
          <w:color w:val="484643"/>
          <w:spacing w:val="4"/>
          <w:position w:val="2"/>
        </w:rPr>
        <w:t>24</w:t>
      </w:r>
    </w:p>
    <w:p>
      <w:pPr>
        <w:spacing w:before="46"/>
      </w:pPr>
    </w:p>
    <w:p>
      <w:pPr>
        <w:spacing w:before="45"/>
      </w:pPr>
    </w:p>
    <w:p>
      <w:pPr>
        <w:sectPr>
          <w:footerReference w:type="default" r:id="rId8"/>
          <w:pgSz w:w="12240" w:h="15840"/>
          <w:pgMar w:top="691" w:right="0" w:bottom="1" w:left="0" w:header="0" w:footer="0" w:gutter="0"/>
          <w:pgNumType w:start="3"/>
          <w:cols w:num="1" w:space="708" w:equalWidth="0">
            <w:col w:w="12240" w:space="0"/>
          </w:cols>
        </w:sectPr>
      </w:pPr>
    </w:p>
    <w:p>
      <w:pPr>
        <w:spacing w:before="67" w:line="738" w:lineRule="exact"/>
        <w:ind w:firstLine="720"/>
      </w:pPr>
      <w:r>
        <w:rPr>
          <w:position w:val="-14"/>
        </w:rPr>
        <w:drawing>
          <wp:inline distT="0" distB="0" distL="0" distR="0">
            <wp:extent cx="468718" cy="468714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8718" cy="468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before="116" w:line="213" w:lineRule="auto"/>
      </w:pPr>
      <w:r>
        <w:rPr>
          <w:b/>
          <w:bCs/>
          <w:spacing w:val="2"/>
        </w:rPr>
        <w:t>Paul Condra</w:t>
      </w:r>
    </w:p>
    <w:p>
      <w:pPr>
        <w:pStyle w:val="BodyText"/>
        <w:spacing w:before="27" w:line="211" w:lineRule="exact"/>
        <w:ind w:left="2"/>
      </w:pPr>
      <w:r>
        <w:rPr>
          <w:spacing w:val="6"/>
          <w:position w:val="6"/>
        </w:rPr>
        <w:t>Head of Emerging Technology</w:t>
      </w:r>
    </w:p>
    <w:p>
      <w:pPr>
        <w:pStyle w:val="BodyText"/>
        <w:spacing w:line="211" w:lineRule="auto"/>
        <w:ind w:left="2"/>
      </w:pPr>
      <w:r>
        <w:rPr>
          <w:spacing w:val="3"/>
        </w:rPr>
        <w:t>Research</w:t>
      </w:r>
    </w:p>
    <w:p>
      <w:pPr>
        <w:pStyle w:val="BodyText"/>
        <w:spacing w:before="27" w:line="163" w:lineRule="exact"/>
      </w:pPr>
      <w:r>
        <w:rPr>
          <w:spacing w:val="8"/>
          <w:position w:val="2"/>
        </w:rPr>
        <w:t>paul.condra@pitchbook.com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354" w:lineRule="exact"/>
        <w:ind w:left="17"/>
        <w:rPr>
          <w:sz w:val="26"/>
          <w:szCs w:val="26"/>
        </w:rPr>
      </w:pPr>
      <w:bookmarkStart w:id="1" w:name="bookmark2"/>
      <w:bookmarkEnd w:id="1"/>
      <w:r>
        <w:rPr>
          <w:b/>
          <w:bCs/>
          <w:spacing w:val="5"/>
          <w:position w:val="4"/>
          <w:sz w:val="26"/>
          <w:szCs w:val="26"/>
        </w:rPr>
        <w:t>IPO performance charts</w:t>
      </w:r>
    </w:p>
    <w:p>
      <w:pPr>
        <w:pStyle w:val="BodyText"/>
        <w:spacing w:before="211" w:line="358" w:lineRule="exact"/>
        <w:ind w:left="23"/>
        <w:rPr>
          <w:sz w:val="26"/>
          <w:szCs w:val="26"/>
        </w:rPr>
      </w:pPr>
      <w:r>
        <w:rPr>
          <w:i/>
          <w:iCs/>
          <w:position w:val="4"/>
          <w:sz w:val="26"/>
          <w:szCs w:val="26"/>
        </w:rPr>
        <w:t>VC</w:t>
      </w:r>
      <w:r>
        <w:rPr>
          <w:i/>
          <w:iCs/>
          <w:spacing w:val="21"/>
          <w:position w:val="4"/>
          <w:sz w:val="26"/>
          <w:szCs w:val="26"/>
        </w:rPr>
        <w:t>-</w:t>
      </w:r>
      <w:r>
        <w:rPr>
          <w:i/>
          <w:iCs/>
          <w:position w:val="4"/>
          <w:sz w:val="26"/>
          <w:szCs w:val="26"/>
        </w:rPr>
        <w:t>backed</w:t>
      </w:r>
      <w:r>
        <w:rPr>
          <w:i/>
          <w:iCs/>
          <w:spacing w:val="21"/>
          <w:position w:val="4"/>
          <w:sz w:val="26"/>
          <w:szCs w:val="26"/>
        </w:rPr>
        <w:t xml:space="preserve"> </w:t>
      </w:r>
      <w:r>
        <w:rPr>
          <w:i/>
          <w:iCs/>
          <w:position w:val="4"/>
          <w:sz w:val="26"/>
          <w:szCs w:val="26"/>
        </w:rPr>
        <w:t>IPOs</w:t>
      </w:r>
      <w:r>
        <w:rPr>
          <w:i/>
          <w:iCs/>
          <w:spacing w:val="21"/>
          <w:position w:val="4"/>
          <w:sz w:val="26"/>
          <w:szCs w:val="26"/>
        </w:rPr>
        <w:t xml:space="preserve"> </w:t>
      </w:r>
      <w:r>
        <w:rPr>
          <w:i/>
          <w:iCs/>
          <w:position w:val="4"/>
          <w:sz w:val="26"/>
          <w:szCs w:val="26"/>
        </w:rPr>
        <w:t>have</w:t>
      </w:r>
      <w:r>
        <w:rPr>
          <w:i/>
          <w:iCs/>
          <w:spacing w:val="21"/>
          <w:position w:val="4"/>
          <w:sz w:val="26"/>
          <w:szCs w:val="26"/>
        </w:rPr>
        <w:t xml:space="preserve"> </w:t>
      </w:r>
      <w:r>
        <w:rPr>
          <w:i/>
          <w:iCs/>
          <w:position w:val="4"/>
          <w:sz w:val="26"/>
          <w:szCs w:val="26"/>
        </w:rPr>
        <w:t>underperformed</w:t>
      </w:r>
      <w:r>
        <w:rPr>
          <w:i/>
          <w:iCs/>
          <w:spacing w:val="21"/>
          <w:position w:val="4"/>
          <w:sz w:val="26"/>
          <w:szCs w:val="26"/>
        </w:rPr>
        <w:t xml:space="preserve"> </w:t>
      </w:r>
      <w:r>
        <w:rPr>
          <w:i/>
          <w:iCs/>
          <w:position w:val="4"/>
          <w:sz w:val="26"/>
          <w:szCs w:val="26"/>
        </w:rPr>
        <w:t>broader</w:t>
      </w:r>
      <w:r>
        <w:rPr>
          <w:i/>
          <w:iCs/>
          <w:spacing w:val="21"/>
          <w:position w:val="4"/>
          <w:sz w:val="26"/>
          <w:szCs w:val="26"/>
        </w:rPr>
        <w:t xml:space="preserve"> </w:t>
      </w:r>
      <w:r>
        <w:rPr>
          <w:i/>
          <w:iCs/>
          <w:position w:val="4"/>
          <w:sz w:val="26"/>
          <w:szCs w:val="26"/>
        </w:rPr>
        <w:t>markets</w:t>
      </w:r>
    </w:p>
    <w:p>
      <w:pPr>
        <w:pStyle w:val="BodyText"/>
        <w:spacing w:before="18" w:line="234" w:lineRule="exact"/>
        <w:rPr>
          <w:sz w:val="17"/>
          <w:szCs w:val="17"/>
        </w:rPr>
      </w:pPr>
      <w:r>
        <w:rPr>
          <w:spacing w:val="10"/>
          <w:position w:val="2"/>
          <w:sz w:val="17"/>
          <w:szCs w:val="17"/>
        </w:rPr>
        <w:t>VC-backed public marke</w:t>
      </w:r>
      <w:r>
        <w:rPr>
          <w:spacing w:val="9"/>
          <w:position w:val="2"/>
          <w:sz w:val="17"/>
          <w:szCs w:val="17"/>
        </w:rPr>
        <w:t>t returns rebased to 100</w:t>
      </w:r>
    </w:p>
    <w:p>
      <w:pPr>
        <w:pStyle w:val="BodyText"/>
        <w:spacing w:before="158" w:line="198" w:lineRule="auto"/>
        <w:ind w:left="10"/>
        <w:rPr>
          <w:sz w:val="17"/>
          <w:szCs w:val="17"/>
        </w:rPr>
      </w:pPr>
      <w:r>
        <w:rPr>
          <w:spacing w:val="-9"/>
          <w:sz w:val="17"/>
          <w:szCs w:val="17"/>
        </w:rPr>
        <w:t>460</w:t>
      </w:r>
    </w:p>
    <w:p>
      <w:pPr>
        <w:pStyle w:val="BodyText"/>
        <w:spacing w:before="153" w:line="197" w:lineRule="auto"/>
        <w:ind w:left="33"/>
        <w:rPr>
          <w:sz w:val="17"/>
          <w:szCs w:val="17"/>
        </w:rPr>
      </w:pPr>
      <w:r>
        <w:rPr>
          <w:spacing w:val="-17"/>
          <w:w w:val="97"/>
          <w:sz w:val="17"/>
          <w:szCs w:val="17"/>
        </w:rPr>
        <w:t>410</w:t>
      </w:r>
    </w:p>
    <w:p>
      <w:pPr>
        <w:pStyle w:val="BodyText"/>
        <w:spacing w:before="154" w:line="197" w:lineRule="auto"/>
        <w:ind w:left="19"/>
        <w:rPr>
          <w:sz w:val="17"/>
          <w:szCs w:val="17"/>
        </w:rPr>
      </w:pPr>
      <w:r>
        <w:rPr>
          <w:spacing w:val="-14"/>
          <w:sz w:val="17"/>
          <w:szCs w:val="17"/>
        </w:rPr>
        <w:t>360</w:t>
      </w:r>
    </w:p>
    <w:p>
      <w:pPr>
        <w:pStyle w:val="BodyText"/>
        <w:spacing w:before="153" w:line="197" w:lineRule="auto"/>
        <w:ind w:left="42"/>
        <w:rPr>
          <w:sz w:val="17"/>
          <w:szCs w:val="17"/>
        </w:rPr>
      </w:pPr>
      <w:r>
        <w:rPr>
          <w:spacing w:val="-17"/>
          <w:sz w:val="17"/>
          <w:szCs w:val="17"/>
        </w:rPr>
        <w:t>310</w:t>
      </w:r>
    </w:p>
    <w:p>
      <w:pPr>
        <w:pStyle w:val="BodyText"/>
        <w:spacing w:before="153" w:line="198" w:lineRule="auto"/>
        <w:ind w:left="17"/>
        <w:rPr>
          <w:sz w:val="17"/>
          <w:szCs w:val="17"/>
        </w:rPr>
      </w:pPr>
      <w:r>
        <w:rPr>
          <w:spacing w:val="-11"/>
          <w:w w:val="96"/>
          <w:sz w:val="17"/>
          <w:szCs w:val="17"/>
        </w:rPr>
        <w:t>260</w:t>
      </w:r>
    </w:p>
    <w:p>
      <w:pPr>
        <w:pStyle w:val="BodyText"/>
        <w:spacing w:before="144" w:line="197" w:lineRule="auto"/>
        <w:ind w:left="40"/>
        <w:rPr>
          <w:sz w:val="17"/>
          <w:szCs w:val="17"/>
        </w:rPr>
      </w:pPr>
      <w:r>
        <w:rPr>
          <w:spacing w:val="-16"/>
          <w:sz w:val="17"/>
          <w:szCs w:val="17"/>
        </w:rPr>
        <w:t>210</w:t>
      </w:r>
    </w:p>
    <w:p>
      <w:pPr>
        <w:pStyle w:val="BodyText"/>
        <w:spacing w:before="153" w:line="198" w:lineRule="auto"/>
        <w:ind w:left="34"/>
        <w:rPr>
          <w:sz w:val="17"/>
          <w:szCs w:val="17"/>
        </w:rPr>
      </w:pPr>
      <w:r>
        <w:rPr>
          <w:spacing w:val="-20"/>
          <w:sz w:val="17"/>
          <w:szCs w:val="17"/>
        </w:rPr>
        <w:t>160</w:t>
      </w:r>
    </w:p>
    <w:p>
      <w:pPr>
        <w:pStyle w:val="BodyText"/>
        <w:spacing w:before="153" w:line="197" w:lineRule="auto"/>
        <w:ind w:left="58"/>
        <w:rPr>
          <w:sz w:val="17"/>
          <w:szCs w:val="17"/>
        </w:rPr>
      </w:pPr>
      <w:r>
        <w:rPr>
          <w:spacing w:val="-21"/>
          <w:sz w:val="17"/>
          <w:szCs w:val="17"/>
        </w:rPr>
        <w:t>110</w:t>
      </w:r>
    </w:p>
    <w:p>
      <w:pPr>
        <w:pStyle w:val="BodyText"/>
        <w:spacing w:before="153" w:line="198" w:lineRule="auto"/>
        <w:ind w:left="90"/>
        <w:rPr>
          <w:sz w:val="17"/>
          <w:szCs w:val="17"/>
        </w:rPr>
      </w:pPr>
      <w:r>
        <w:rPr>
          <w:spacing w:val="-8"/>
          <w:sz w:val="17"/>
          <w:szCs w:val="17"/>
        </w:rPr>
        <w:t>60</w:t>
      </w:r>
    </w:p>
    <w:p>
      <w:pPr>
        <w:pStyle w:val="BodyText"/>
        <w:spacing w:before="99" w:line="290" w:lineRule="exact"/>
        <w:ind w:left="2715"/>
        <w:rPr>
          <w:sz w:val="17"/>
          <w:szCs w:val="17"/>
        </w:rPr>
      </w:pPr>
      <w:r>
        <w:pict>
          <v:shape id="_x0000_s1034" type="#_x0000_t202" style="width:123.55pt;height:25.15pt;margin-top:3.93pt;margin-left:7.92pt;position:absolute;z-index:251669504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290" w:lineRule="exact"/>
                    <w:ind w:left="20"/>
                    <w:rPr>
                      <w:sz w:val="17"/>
                      <w:szCs w:val="17"/>
                    </w:rPr>
                  </w:pPr>
                  <w:r>
                    <w:rPr>
                      <w:spacing w:val="-16"/>
                      <w:position w:val="10"/>
                      <w:sz w:val="17"/>
                      <w:szCs w:val="17"/>
                    </w:rPr>
                    <w:t>Jan 2019</w:t>
                  </w:r>
                  <w:r>
                    <w:rPr>
                      <w:spacing w:val="6"/>
                      <w:position w:val="10"/>
                      <w:sz w:val="17"/>
                      <w:szCs w:val="17"/>
                    </w:rPr>
                    <w:t xml:space="preserve">  </w:t>
                  </w:r>
                  <w:r>
                    <w:rPr>
                      <w:spacing w:val="-16"/>
                      <w:position w:val="10"/>
                      <w:sz w:val="17"/>
                      <w:szCs w:val="17"/>
                    </w:rPr>
                    <w:t>Jul 2019</w:t>
                  </w:r>
                  <w:r>
                    <w:rPr>
                      <w:spacing w:val="5"/>
                      <w:position w:val="10"/>
                      <w:sz w:val="17"/>
                      <w:szCs w:val="17"/>
                    </w:rPr>
                    <w:t xml:space="preserve">  </w:t>
                  </w:r>
                  <w:r>
                    <w:rPr>
                      <w:spacing w:val="-16"/>
                      <w:position w:val="10"/>
                      <w:sz w:val="17"/>
                      <w:szCs w:val="17"/>
                    </w:rPr>
                    <w:t>Jan 202</w:t>
                  </w:r>
                  <w:r>
                    <w:rPr>
                      <w:spacing w:val="-17"/>
                      <w:position w:val="10"/>
                      <w:sz w:val="17"/>
                      <w:szCs w:val="17"/>
                    </w:rPr>
                    <w:t>0  Jul 2020</w:t>
                  </w:r>
                </w:p>
                <w:p>
                  <w:pPr>
                    <w:pStyle w:val="BodyText"/>
                    <w:spacing w:line="212" w:lineRule="auto"/>
                    <w:ind w:left="1160"/>
                    <w:rPr>
                      <w:sz w:val="17"/>
                      <w:szCs w:val="17"/>
                    </w:rPr>
                  </w:pPr>
                  <w:r>
                    <w:rPr>
                      <w:position w:val="2"/>
                      <w:sz w:val="17"/>
                      <w:szCs w:val="17"/>
                    </w:rPr>
                    <w:drawing>
                      <wp:inline distT="0" distB="0" distL="0" distR="0">
                        <wp:extent cx="273050" cy="19050"/>
                        <wp:effectExtent l="0" t="0" r="0" b="0"/>
                        <wp:docPr id="10" name="IM 1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IM 10"/>
                                <pic:cNvPicPr/>
                              </pic:nvPicPr>
                              <pic:blipFill>
                                <a:blip xmlns:r="http://schemas.openxmlformats.org/officeDocument/2006/relationships"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3050" cy="19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18"/>
                      <w:sz w:val="17"/>
                      <w:szCs w:val="17"/>
                    </w:rPr>
                    <w:t xml:space="preserve"> </w:t>
                  </w:r>
                  <w:r>
                    <w:rPr>
                      <w:spacing w:val="-17"/>
                      <w:w w:val="97"/>
                      <w:sz w:val="17"/>
                      <w:szCs w:val="17"/>
                    </w:rPr>
                    <w:t>Nasdaq</w:t>
                  </w:r>
                  <w:r>
                    <w:rPr>
                      <w:spacing w:val="-10"/>
                      <w:sz w:val="17"/>
                      <w:szCs w:val="17"/>
                    </w:rPr>
                    <w:t xml:space="preserve"> </w:t>
                  </w:r>
                  <w:r>
                    <w:rPr>
                      <w:spacing w:val="-17"/>
                      <w:w w:val="97"/>
                      <w:sz w:val="17"/>
                      <w:szCs w:val="17"/>
                    </w:rPr>
                    <w:t>100</w:t>
                  </w:r>
                </w:p>
              </w:txbxContent>
            </v:textbox>
          </v:shape>
        </w:pict>
      </w:r>
      <w:r>
        <w:rPr>
          <w:spacing w:val="-16"/>
          <w:position w:val="10"/>
          <w:sz w:val="17"/>
          <w:szCs w:val="17"/>
        </w:rPr>
        <w:t>Jan 2021</w:t>
      </w:r>
      <w:r>
        <w:rPr>
          <w:spacing w:val="12"/>
          <w:w w:val="101"/>
          <w:position w:val="10"/>
          <w:sz w:val="17"/>
          <w:szCs w:val="17"/>
        </w:rPr>
        <w:t xml:space="preserve">  </w:t>
      </w:r>
      <w:r>
        <w:rPr>
          <w:spacing w:val="-16"/>
          <w:position w:val="10"/>
          <w:sz w:val="17"/>
          <w:szCs w:val="17"/>
        </w:rPr>
        <w:t>Jul 2021   Jan 2022  Jul 2022   Jan 2023  Jul 2023   Jan 2024</w:t>
      </w:r>
    </w:p>
    <w:p>
      <w:pPr>
        <w:pStyle w:val="BodyText"/>
        <w:spacing w:before="1" w:line="209" w:lineRule="auto"/>
        <w:ind w:left="2718"/>
        <w:rPr>
          <w:sz w:val="17"/>
          <w:szCs w:val="17"/>
        </w:rPr>
      </w:pPr>
      <w:r>
        <w:rPr>
          <w:position w:val="2"/>
          <w:sz w:val="17"/>
          <w:szCs w:val="17"/>
        </w:rPr>
        <w:drawing>
          <wp:inline distT="0" distB="0" distL="0" distR="0">
            <wp:extent cx="273050" cy="1905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 xml:space="preserve">S&amp;P 500     </w:t>
      </w:r>
      <w:r>
        <w:rPr>
          <w:position w:val="4"/>
          <w:sz w:val="17"/>
          <w:szCs w:val="17"/>
        </w:rPr>
        <w:drawing>
          <wp:inline distT="0" distB="0" distL="0" distR="0">
            <wp:extent cx="273050" cy="1905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VC-Backed</w:t>
      </w:r>
      <w:r>
        <w:rPr>
          <w:spacing w:val="1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IPO</w:t>
      </w:r>
      <w:r>
        <w:rPr>
          <w:spacing w:val="1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Index</w:t>
      </w:r>
    </w:p>
    <w:p>
      <w:pPr>
        <w:pStyle w:val="BodyText"/>
        <w:spacing w:before="182" w:line="164" w:lineRule="exact"/>
        <w:ind w:left="3033"/>
      </w:pPr>
      <w:r>
        <w:rPr>
          <w:spacing w:val="6"/>
          <w:position w:val="2"/>
        </w:rPr>
        <w:t>Source: PitchBook  •</w:t>
      </w:r>
      <w:r>
        <w:rPr>
          <w:spacing w:val="5"/>
          <w:position w:val="2"/>
        </w:rPr>
        <w:t xml:space="preserve">  Geography: Global  •  *As of February 29, 2024</w:t>
      </w:r>
    </w:p>
    <w:p>
      <w:pPr>
        <w:spacing w:line="164" w:lineRule="exact"/>
        <w:sectPr>
          <w:footerReference w:type="default" r:id="rId13"/>
          <w:type w:val="continuous"/>
          <w:pgSz w:w="12240" w:h="15840"/>
          <w:pgMar w:top="691" w:right="0" w:bottom="1" w:left="0" w:header="0" w:footer="0" w:gutter="0"/>
          <w:pgNumType w:start="4"/>
          <w:cols w:num="3" w:space="708" w:equalWidth="0">
            <w:col w:w="1555" w:space="100"/>
            <w:col w:w="2692" w:space="100"/>
            <w:col w:w="7794" w:space="0"/>
          </w:cols>
        </w:sectPr>
      </w:pPr>
    </w:p>
    <w:p>
      <w:pPr>
        <w:pStyle w:val="BodyText"/>
        <w:spacing w:before="292" w:line="358" w:lineRule="exact"/>
        <w:ind w:left="4470"/>
        <w:rPr>
          <w:sz w:val="26"/>
          <w:szCs w:val="26"/>
        </w:rPr>
      </w:pPr>
      <w:r>
        <w:rPr>
          <w:i/>
          <w:iCs/>
          <w:position w:val="4"/>
          <w:sz w:val="26"/>
          <w:szCs w:val="26"/>
        </w:rPr>
        <w:t>VC</w:t>
      </w:r>
      <w:r>
        <w:rPr>
          <w:i/>
          <w:iCs/>
          <w:spacing w:val="2"/>
          <w:position w:val="4"/>
          <w:sz w:val="26"/>
          <w:szCs w:val="26"/>
        </w:rPr>
        <w:t>-</w:t>
      </w:r>
      <w:r>
        <w:rPr>
          <w:i/>
          <w:iCs/>
          <w:position w:val="4"/>
          <w:sz w:val="26"/>
          <w:szCs w:val="26"/>
        </w:rPr>
        <w:t>backed</w:t>
      </w:r>
      <w:r>
        <w:rPr>
          <w:i/>
          <w:iCs/>
          <w:spacing w:val="-8"/>
          <w:position w:val="4"/>
          <w:sz w:val="26"/>
          <w:szCs w:val="26"/>
        </w:rPr>
        <w:t xml:space="preserve"> </w:t>
      </w:r>
      <w:r>
        <w:rPr>
          <w:i/>
          <w:iCs/>
          <w:position w:val="4"/>
          <w:sz w:val="26"/>
          <w:szCs w:val="26"/>
        </w:rPr>
        <w:t>startups</w:t>
      </w:r>
      <w:r>
        <w:rPr>
          <w:i/>
          <w:iCs/>
          <w:spacing w:val="2"/>
          <w:position w:val="4"/>
          <w:sz w:val="26"/>
          <w:szCs w:val="26"/>
        </w:rPr>
        <w:t xml:space="preserve"> </w:t>
      </w:r>
      <w:r>
        <w:rPr>
          <w:i/>
          <w:iCs/>
          <w:position w:val="4"/>
          <w:sz w:val="26"/>
          <w:szCs w:val="26"/>
        </w:rPr>
        <w:t>have</w:t>
      </w:r>
      <w:r>
        <w:rPr>
          <w:i/>
          <w:iCs/>
          <w:spacing w:val="2"/>
          <w:position w:val="4"/>
          <w:sz w:val="26"/>
          <w:szCs w:val="26"/>
        </w:rPr>
        <w:t xml:space="preserve"> </w:t>
      </w:r>
      <w:r>
        <w:rPr>
          <w:i/>
          <w:iCs/>
          <w:position w:val="4"/>
          <w:sz w:val="26"/>
          <w:szCs w:val="26"/>
        </w:rPr>
        <w:t>not</w:t>
      </w:r>
      <w:r>
        <w:rPr>
          <w:i/>
          <w:iCs/>
          <w:spacing w:val="2"/>
          <w:position w:val="4"/>
          <w:sz w:val="26"/>
          <w:szCs w:val="26"/>
        </w:rPr>
        <w:t xml:space="preserve"> </w:t>
      </w:r>
      <w:r>
        <w:rPr>
          <w:i/>
          <w:iCs/>
          <w:position w:val="4"/>
          <w:sz w:val="26"/>
          <w:szCs w:val="26"/>
        </w:rPr>
        <w:t>held</w:t>
      </w:r>
      <w:r>
        <w:rPr>
          <w:i/>
          <w:iCs/>
          <w:spacing w:val="2"/>
          <w:position w:val="4"/>
          <w:sz w:val="26"/>
          <w:szCs w:val="26"/>
        </w:rPr>
        <w:t xml:space="preserve"> </w:t>
      </w:r>
      <w:r>
        <w:rPr>
          <w:i/>
          <w:iCs/>
          <w:position w:val="4"/>
          <w:sz w:val="26"/>
          <w:szCs w:val="26"/>
        </w:rPr>
        <w:t>value</w:t>
      </w:r>
      <w:r>
        <w:rPr>
          <w:i/>
          <w:iCs/>
          <w:spacing w:val="2"/>
          <w:position w:val="4"/>
          <w:sz w:val="26"/>
          <w:szCs w:val="26"/>
        </w:rPr>
        <w:t xml:space="preserve"> </w:t>
      </w:r>
      <w:r>
        <w:rPr>
          <w:i/>
          <w:iCs/>
          <w:position w:val="4"/>
          <w:sz w:val="26"/>
          <w:szCs w:val="26"/>
        </w:rPr>
        <w:t>as</w:t>
      </w:r>
      <w:r>
        <w:rPr>
          <w:i/>
          <w:iCs/>
          <w:spacing w:val="-14"/>
          <w:position w:val="4"/>
          <w:sz w:val="26"/>
          <w:szCs w:val="26"/>
        </w:rPr>
        <w:t xml:space="preserve"> </w:t>
      </w:r>
      <w:r>
        <w:rPr>
          <w:i/>
          <w:iCs/>
          <w:position w:val="4"/>
          <w:sz w:val="26"/>
          <w:szCs w:val="26"/>
        </w:rPr>
        <w:t>public</w:t>
      </w:r>
      <w:r>
        <w:rPr>
          <w:i/>
          <w:iCs/>
          <w:spacing w:val="2"/>
          <w:position w:val="4"/>
          <w:sz w:val="26"/>
          <w:szCs w:val="26"/>
        </w:rPr>
        <w:t xml:space="preserve"> </w:t>
      </w:r>
      <w:r>
        <w:rPr>
          <w:i/>
          <w:iCs/>
          <w:position w:val="4"/>
          <w:sz w:val="26"/>
          <w:szCs w:val="26"/>
        </w:rPr>
        <w:t>companies</w:t>
      </w:r>
    </w:p>
    <w:p>
      <w:pPr>
        <w:pStyle w:val="BodyText"/>
        <w:spacing w:before="19" w:line="233" w:lineRule="exact"/>
        <w:ind w:left="4446"/>
        <w:rPr>
          <w:sz w:val="17"/>
          <w:szCs w:val="17"/>
        </w:rPr>
      </w:pPr>
      <w:r>
        <w:rPr>
          <w:spacing w:val="9"/>
          <w:position w:val="3"/>
          <w:sz w:val="17"/>
          <w:szCs w:val="17"/>
        </w:rPr>
        <w:t xml:space="preserve">Aggregate change in </w:t>
      </w:r>
      <w:r>
        <w:rPr>
          <w:spacing w:val="8"/>
          <w:position w:val="3"/>
          <w:sz w:val="17"/>
          <w:szCs w:val="17"/>
        </w:rPr>
        <w:t>valuation from IPO for VC-backed IPOs</w:t>
      </w:r>
    </w:p>
    <w:p>
      <w:pPr>
        <w:spacing w:line="184" w:lineRule="exact"/>
      </w:pPr>
    </w:p>
    <w:p>
      <w:pPr>
        <w:spacing w:line="184" w:lineRule="exact"/>
        <w:sectPr>
          <w:footerReference w:type="default" r:id="rId14"/>
          <w:type w:val="continuous"/>
          <w:pgSz w:w="12240" w:h="15840"/>
          <w:pgMar w:top="691" w:right="0" w:bottom="1" w:left="0" w:header="0" w:footer="0" w:gutter="0"/>
          <w:pgNumType w:start="5"/>
          <w:cols w:num="1" w:space="708" w:equalWidth="0">
            <w:col w:w="12240" w:space="0"/>
          </w:cols>
        </w:sectPr>
      </w:pPr>
    </w:p>
    <w:p>
      <w:pPr>
        <w:pStyle w:val="BodyText"/>
        <w:spacing w:line="582" w:lineRule="auto"/>
        <w:ind w:left="4482" w:right="63" w:firstLine="6"/>
        <w:jc w:val="both"/>
        <w:rPr>
          <w:sz w:val="17"/>
          <w:szCs w:val="17"/>
        </w:rPr>
      </w:pPr>
      <w:r>
        <w:rPr>
          <w:spacing w:val="-13"/>
          <w:sz w:val="17"/>
          <w:szCs w:val="17"/>
        </w:rPr>
        <w:t>$1,500</w:t>
      </w:r>
      <w:r>
        <w:rPr>
          <w:spacing w:val="2"/>
          <w:sz w:val="17"/>
          <w:szCs w:val="17"/>
        </w:rPr>
        <w:t xml:space="preserve"> </w:t>
      </w:r>
      <w:r>
        <w:rPr>
          <w:spacing w:val="-12"/>
          <w:sz w:val="17"/>
          <w:szCs w:val="17"/>
        </w:rPr>
        <w:t>$1,400</w:t>
      </w:r>
      <w:r>
        <w:rPr>
          <w:spacing w:val="3"/>
          <w:sz w:val="17"/>
          <w:szCs w:val="17"/>
        </w:rPr>
        <w:t xml:space="preserve"> </w:t>
      </w:r>
      <w:r>
        <w:rPr>
          <w:spacing w:val="-12"/>
          <w:sz w:val="17"/>
          <w:szCs w:val="17"/>
        </w:rPr>
        <w:t>$1,300</w:t>
      </w:r>
      <w:r>
        <w:rPr>
          <w:spacing w:val="3"/>
          <w:sz w:val="17"/>
          <w:szCs w:val="17"/>
        </w:rPr>
        <w:t xml:space="preserve"> </w:t>
      </w:r>
      <w:r>
        <w:rPr>
          <w:spacing w:val="-12"/>
          <w:sz w:val="17"/>
          <w:szCs w:val="17"/>
        </w:rPr>
        <w:t>$1,200</w:t>
      </w:r>
      <w:r>
        <w:rPr>
          <w:spacing w:val="3"/>
          <w:sz w:val="17"/>
          <w:szCs w:val="17"/>
        </w:rPr>
        <w:t xml:space="preserve"> </w:t>
      </w:r>
      <w:r>
        <w:rPr>
          <w:spacing w:val="-12"/>
          <w:sz w:val="17"/>
          <w:szCs w:val="17"/>
        </w:rPr>
        <w:t>$1,100</w:t>
      </w:r>
    </w:p>
    <w:p>
      <w:pPr>
        <w:pStyle w:val="BodyText"/>
        <w:spacing w:before="1" w:line="213" w:lineRule="auto"/>
        <w:ind w:left="4501"/>
        <w:rPr>
          <w:sz w:val="16"/>
          <w:szCs w:val="16"/>
        </w:rPr>
      </w:pPr>
      <w:r>
        <w:rPr>
          <w:spacing w:val="-10"/>
          <w:sz w:val="16"/>
          <w:szCs w:val="16"/>
        </w:rPr>
        <w:t>$1,000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348" w:lineRule="auto"/>
        <w:rPr>
          <w:sz w:val="21"/>
        </w:rPr>
      </w:pPr>
    </w:p>
    <w:p>
      <w:pPr>
        <w:pStyle w:val="BodyText"/>
        <w:spacing w:line="2087" w:lineRule="exact"/>
        <w:ind w:firstLine="3550"/>
      </w:pPr>
      <w:r>
        <w:rPr>
          <w:position w:val="-41"/>
        </w:rPr>
        <w:pict>
          <v:shape id="_x0000_i1035" type="#_x0000_t202" style="width:141.95pt;height:104.4pt;mso-position-horizontal-relative:char;mso-position-vertical-relative:line" filled="t" fillcolor="#6185a6" stroked="f">
            <o:lock v:ext="edit" aspectratio="f"/>
            <v:textbox inset="0,0,0,0">
              <w:txbxContent>
                <w:p>
                  <w:pPr>
                    <w:spacing w:line="259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9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60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60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60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60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60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49" w:line="213" w:lineRule="auto"/>
                    <w:ind w:left="1258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pacing w:val="-11"/>
                      <w:sz w:val="17"/>
                      <w:szCs w:val="17"/>
                    </w:rPr>
                    <w:t>$1,444.9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78" w:line="398" w:lineRule="exact"/>
        <w:ind w:left="2047"/>
        <w:rPr>
          <w:sz w:val="17"/>
          <w:szCs w:val="17"/>
        </w:rPr>
      </w:pPr>
      <w:r>
        <w:rPr>
          <w:spacing w:val="-8"/>
          <w:position w:val="17"/>
          <w:sz w:val="17"/>
          <w:szCs w:val="17"/>
        </w:rPr>
        <w:t>Aggregate post valuation ($B)</w:t>
      </w:r>
    </w:p>
    <w:p>
      <w:pPr>
        <w:pStyle w:val="BodyText"/>
        <w:spacing w:before="1" w:line="208" w:lineRule="auto"/>
        <w:ind w:left="1879"/>
        <w:rPr>
          <w:sz w:val="17"/>
          <w:szCs w:val="17"/>
        </w:rPr>
      </w:pPr>
      <w:r>
        <w:rPr>
          <w:sz w:val="17"/>
          <w:szCs w:val="17"/>
        </w:rPr>
        <w:drawing>
          <wp:inline distT="0" distB="0" distL="0" distR="0">
            <wp:extent cx="51396" cy="52603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396" cy="5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At</w:t>
      </w:r>
      <w:r>
        <w:rPr>
          <w:spacing w:val="1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IPO</w:t>
      </w:r>
      <w:r>
        <w:rPr>
          <w:sz w:val="17"/>
          <w:szCs w:val="17"/>
        </w:rPr>
        <w:t xml:space="preserve">   </w:t>
      </w:r>
      <w:r>
        <w:rPr>
          <w:position w:val="1"/>
          <w:sz w:val="17"/>
          <w:szCs w:val="17"/>
        </w:rPr>
        <w:drawing>
          <wp:inline distT="0" distB="0" distL="0" distR="0">
            <wp:extent cx="51396" cy="52603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396" cy="5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3"/>
          <w:w w:val="101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On February 29, 2024</w:t>
      </w:r>
    </w:p>
    <w:p>
      <w:pPr>
        <w:spacing w:line="208" w:lineRule="auto"/>
        <w:rPr>
          <w:sz w:val="17"/>
          <w:szCs w:val="17"/>
        </w:rPr>
        <w:sectPr>
          <w:footerReference w:type="default" r:id="rId17"/>
          <w:type w:val="continuous"/>
          <w:pgSz w:w="12240" w:h="15840"/>
          <w:pgMar w:top="691" w:right="0" w:bottom="1" w:left="0" w:header="0" w:footer="0" w:gutter="0"/>
          <w:pgNumType w:start="6"/>
          <w:cols w:num="2" w:space="708" w:equalWidth="0">
            <w:col w:w="4999" w:space="100"/>
            <w:col w:w="7142" w:space="0"/>
          </w:cols>
        </w:sectPr>
      </w:pPr>
    </w:p>
    <w:p>
      <w:pPr>
        <w:pStyle w:val="BodyText"/>
        <w:spacing w:before="215" w:line="211" w:lineRule="auto"/>
        <w:ind w:left="9140"/>
      </w:pPr>
      <w:r>
        <w:rPr>
          <w:spacing w:val="5"/>
        </w:rPr>
        <w:t>Source: PitchBook  •  Geography: Global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  <w:sectPr>
          <w:footerReference w:type="default" r:id="rId18"/>
          <w:type w:val="continuous"/>
          <w:pgSz w:w="12240" w:h="15840"/>
          <w:pgMar w:top="691" w:right="0" w:bottom="1" w:left="0" w:header="0" w:footer="0" w:gutter="0"/>
          <w:pgNumType w:start="7"/>
          <w:cols w:num="1" w:space="708" w:equalWidth="0">
            <w:col w:w="12240" w:space="0"/>
          </w:cols>
        </w:sectPr>
      </w:pPr>
    </w:p>
    <w:p>
      <w:pPr>
        <w:pStyle w:val="BodyText"/>
        <w:spacing w:line="241" w:lineRule="auto"/>
        <w:rPr>
          <w:sz w:val="21"/>
        </w:rPr>
      </w:pPr>
    </w:p>
    <w:p>
      <w:pPr>
        <w:pStyle w:val="BodyText"/>
        <w:spacing w:line="241" w:lineRule="auto"/>
        <w:rPr>
          <w:sz w:val="21"/>
        </w:rPr>
      </w:pPr>
    </w:p>
    <w:p>
      <w:pPr>
        <w:pStyle w:val="BodyText"/>
        <w:spacing w:line="241" w:lineRule="auto"/>
        <w:rPr>
          <w:sz w:val="21"/>
        </w:rPr>
      </w:pPr>
    </w:p>
    <w:p>
      <w:pPr>
        <w:pStyle w:val="BodyText"/>
        <w:spacing w:line="241" w:lineRule="auto"/>
        <w:rPr>
          <w:sz w:val="21"/>
        </w:rPr>
      </w:pPr>
    </w:p>
    <w:p>
      <w:pPr>
        <w:pStyle w:val="BodyText"/>
        <w:spacing w:line="241" w:lineRule="auto"/>
        <w:rPr>
          <w:sz w:val="21"/>
        </w:rPr>
      </w:pPr>
    </w:p>
    <w:p>
      <w:pPr>
        <w:pStyle w:val="BodyText"/>
        <w:spacing w:line="241" w:lineRule="auto"/>
        <w:rPr>
          <w:sz w:val="21"/>
        </w:rPr>
      </w:pPr>
    </w:p>
    <w:p>
      <w:pPr>
        <w:pStyle w:val="BodyText"/>
        <w:spacing w:line="241" w:lineRule="auto"/>
        <w:rPr>
          <w:sz w:val="21"/>
        </w:rPr>
      </w:pPr>
    </w:p>
    <w:p>
      <w:pPr>
        <w:pStyle w:val="BodyText"/>
        <w:spacing w:line="241" w:lineRule="auto"/>
        <w:rPr>
          <w:sz w:val="21"/>
        </w:rPr>
      </w:pPr>
    </w:p>
    <w:p>
      <w:pPr>
        <w:pStyle w:val="BodyText"/>
        <w:spacing w:line="241" w:lineRule="auto"/>
        <w:rPr>
          <w:sz w:val="21"/>
        </w:rPr>
      </w:pPr>
    </w:p>
    <w:p>
      <w:pPr>
        <w:pStyle w:val="BodyText"/>
        <w:spacing w:line="241" w:lineRule="auto"/>
        <w:rPr>
          <w:sz w:val="21"/>
        </w:rPr>
      </w:pPr>
    </w:p>
    <w:p>
      <w:pPr>
        <w:pStyle w:val="BodyText"/>
        <w:spacing w:line="241" w:lineRule="auto"/>
        <w:rPr>
          <w:sz w:val="21"/>
        </w:rPr>
      </w:pPr>
    </w:p>
    <w:p>
      <w:pPr>
        <w:pStyle w:val="BodyText"/>
        <w:spacing w:line="709" w:lineRule="exact"/>
      </w:pPr>
      <w:r>
        <w:rPr>
          <w:position w:val="-15"/>
        </w:rPr>
        <w:pict>
          <v:shape id="_x0000_i1036" type="#_x0000_t202" style="width:612pt;height:36pt;mso-position-horizontal-relative:char;mso-position-vertical-relative:line" filled="t" fillcolor="#f0ebde" stroked="f">
            <o:lock v:ext="edit" aspectratio="f"/>
            <v:textbox inset="0,0,0,0">
              <w:txbxContent>
                <w:p>
                  <w:pPr>
                    <w:spacing w:line="27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41" w:line="195" w:lineRule="auto"/>
                    <w:ind w:left="11442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4"/>
                      <w:szCs w:val="14"/>
                    </w:rPr>
                    <w:t>2</w:t>
                  </w:r>
                </w:p>
              </w:txbxContent>
            </v:textbox>
            <w10:wrap type="none"/>
          </v:shape>
        </w:pict>
      </w:r>
    </w:p>
    <w:p>
      <w:pPr>
        <w:spacing w:line="709" w:lineRule="exact"/>
        <w:sectPr>
          <w:footerReference w:type="default" r:id="rId19"/>
          <w:type w:val="nextPage"/>
          <w:pgSz w:w="12240" w:h="15840"/>
          <w:pgMar w:top="691" w:right="0" w:bottom="1" w:left="0" w:header="0" w:footer="0" w:gutter="0"/>
          <w:pgNumType w:start="8"/>
          <w:cols w:num="1" w:space="708" w:equalWidth="0">
            <w:col w:w="12240" w:space="0"/>
          </w:cols>
          <w:titlePg w:val="0"/>
        </w:sectPr>
      </w:pPr>
    </w:p>
    <w:p>
      <w:pPr>
        <w:pStyle w:val="BodyText"/>
        <w:spacing w:line="265" w:lineRule="auto"/>
        <w:rPr>
          <w:sz w:val="21"/>
        </w:rPr>
      </w:pP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411480</wp:posOffset>
            </wp:positionH>
            <wp:positionV relativeFrom="page">
              <wp:posOffset>439335</wp:posOffset>
            </wp:positionV>
            <wp:extent cx="1739087" cy="27238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9087" cy="27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4" w:line="164" w:lineRule="exact"/>
        <w:ind w:left="6022"/>
      </w:pPr>
      <w:r>
        <w:rPr>
          <w:color w:val="484643"/>
          <w:spacing w:val="5"/>
          <w:position w:val="2"/>
        </w:rPr>
        <w:t>PitchBook Analyst Note: IPO Pipeline: Identifying Potential VC-backed IPO Candidates</w:t>
      </w:r>
      <w:r>
        <w:rPr>
          <w:color w:val="484643"/>
          <w:spacing w:val="7"/>
          <w:position w:val="2"/>
        </w:rPr>
        <w:t xml:space="preserve"> </w:t>
      </w:r>
      <w:r>
        <w:rPr>
          <w:color w:val="484643"/>
          <w:spacing w:val="5"/>
          <w:position w:val="2"/>
        </w:rPr>
        <w:t>in 20</w:t>
      </w:r>
      <w:r>
        <w:rPr>
          <w:color w:val="484643"/>
          <w:spacing w:val="4"/>
          <w:position w:val="2"/>
        </w:rPr>
        <w:t>24</w:t>
      </w:r>
    </w:p>
    <w:p>
      <w:pPr>
        <w:pStyle w:val="BodyText"/>
        <w:spacing w:line="262" w:lineRule="auto"/>
        <w:rPr>
          <w:sz w:val="21"/>
        </w:rPr>
      </w:pPr>
    </w:p>
    <w:p>
      <w:pPr>
        <w:pStyle w:val="BodyText"/>
        <w:spacing w:line="262" w:lineRule="auto"/>
        <w:rPr>
          <w:sz w:val="21"/>
        </w:rPr>
      </w:pPr>
    </w:p>
    <w:p>
      <w:pPr>
        <w:pStyle w:val="BodyText"/>
        <w:spacing w:before="60" w:line="288" w:lineRule="exact"/>
        <w:ind w:left="730"/>
        <w:rPr>
          <w:sz w:val="21"/>
          <w:szCs w:val="21"/>
        </w:rPr>
      </w:pPr>
      <w:r>
        <w:rPr>
          <w:b/>
          <w:bCs/>
          <w:spacing w:val="23"/>
          <w:position w:val="3"/>
          <w:sz w:val="21"/>
          <w:szCs w:val="21"/>
        </w:rPr>
        <w:t xml:space="preserve">2024 </w:t>
      </w:r>
      <w:r>
        <w:rPr>
          <w:b/>
          <w:bCs/>
          <w:position w:val="3"/>
          <w:sz w:val="21"/>
          <w:szCs w:val="21"/>
        </w:rPr>
        <w:t>IPO</w:t>
      </w:r>
      <w:r>
        <w:rPr>
          <w:b/>
          <w:bCs/>
          <w:spacing w:val="23"/>
          <w:position w:val="3"/>
          <w:sz w:val="21"/>
          <w:szCs w:val="21"/>
        </w:rPr>
        <w:t xml:space="preserve"> </w:t>
      </w:r>
      <w:r>
        <w:rPr>
          <w:b/>
          <w:bCs/>
          <w:position w:val="3"/>
          <w:sz w:val="21"/>
          <w:szCs w:val="21"/>
        </w:rPr>
        <w:t>pipeline</w:t>
      </w:r>
      <w:r>
        <w:rPr>
          <w:b/>
          <w:bCs/>
          <w:spacing w:val="23"/>
          <w:position w:val="3"/>
          <w:sz w:val="21"/>
          <w:szCs w:val="21"/>
        </w:rPr>
        <w:t xml:space="preserve"> </w:t>
      </w:r>
      <w:r>
        <w:rPr>
          <w:b/>
          <w:bCs/>
          <w:position w:val="3"/>
          <w:sz w:val="21"/>
          <w:szCs w:val="21"/>
        </w:rPr>
        <w:t>for</w:t>
      </w:r>
      <w:r>
        <w:rPr>
          <w:b/>
          <w:bCs/>
          <w:spacing w:val="23"/>
          <w:position w:val="3"/>
          <w:sz w:val="21"/>
          <w:szCs w:val="21"/>
        </w:rPr>
        <w:t xml:space="preserve"> </w:t>
      </w:r>
      <w:r>
        <w:rPr>
          <w:b/>
          <w:bCs/>
          <w:position w:val="3"/>
          <w:sz w:val="21"/>
          <w:szCs w:val="21"/>
        </w:rPr>
        <w:t>VC</w:t>
      </w:r>
      <w:r>
        <w:rPr>
          <w:b/>
          <w:bCs/>
          <w:spacing w:val="23"/>
          <w:position w:val="3"/>
          <w:sz w:val="21"/>
          <w:szCs w:val="21"/>
        </w:rPr>
        <w:t>-</w:t>
      </w:r>
      <w:r>
        <w:rPr>
          <w:b/>
          <w:bCs/>
          <w:position w:val="3"/>
          <w:sz w:val="21"/>
          <w:szCs w:val="21"/>
        </w:rPr>
        <w:t>backed</w:t>
      </w:r>
      <w:r>
        <w:rPr>
          <w:b/>
          <w:bCs/>
          <w:spacing w:val="23"/>
          <w:position w:val="3"/>
          <w:sz w:val="21"/>
          <w:szCs w:val="21"/>
        </w:rPr>
        <w:t xml:space="preserve"> </w:t>
      </w:r>
      <w:r>
        <w:rPr>
          <w:b/>
          <w:bCs/>
          <w:position w:val="3"/>
          <w:sz w:val="21"/>
          <w:szCs w:val="21"/>
        </w:rPr>
        <w:t>startups</w:t>
      </w:r>
      <w:r>
        <w:rPr>
          <w:b/>
          <w:bCs/>
          <w:spacing w:val="23"/>
          <w:position w:val="3"/>
          <w:sz w:val="21"/>
          <w:szCs w:val="21"/>
        </w:rPr>
        <w:t>*</w:t>
      </w:r>
    </w:p>
    <w:tbl>
      <w:tblPr>
        <w:tblStyle w:val="TableNormal0"/>
        <w:tblW w:w="10788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1240"/>
        <w:gridCol w:w="1110"/>
        <w:gridCol w:w="1612"/>
        <w:gridCol w:w="1450"/>
        <w:gridCol w:w="1382"/>
        <w:gridCol w:w="1212"/>
        <w:gridCol w:w="1463"/>
        <w:gridCol w:w="1319"/>
      </w:tblGrid>
      <w:tr>
        <w:tblPrEx>
          <w:tblW w:w="10788" w:type="dxa"/>
          <w:tblInd w:w="72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352"/>
        </w:trPr>
        <w:tc>
          <w:tcPr>
            <w:tcW w:w="1240" w:type="dxa"/>
            <w:shd w:val="clear" w:color="auto" w:fill="051C38"/>
            <w:vAlign w:val="top"/>
          </w:tcPr>
          <w:p>
            <w:pPr>
              <w:pStyle w:val="TableText"/>
              <w:spacing w:before="118" w:line="197" w:lineRule="auto"/>
              <w:ind w:left="79"/>
            </w:pPr>
            <w:r>
              <w:rPr>
                <w:color w:val="FFFFFF"/>
                <w:spacing w:val="-14"/>
                <w:w w:val="97"/>
              </w:rPr>
              <w:t>Company</w:t>
            </w:r>
          </w:p>
        </w:tc>
        <w:tc>
          <w:tcPr>
            <w:tcW w:w="1110" w:type="dxa"/>
            <w:shd w:val="clear" w:color="auto" w:fill="051C38"/>
            <w:vAlign w:val="top"/>
          </w:tcPr>
          <w:p>
            <w:pPr>
              <w:pStyle w:val="TableText"/>
              <w:spacing w:before="106" w:line="213" w:lineRule="auto"/>
              <w:ind w:left="344"/>
            </w:pPr>
            <w:r>
              <w:rPr>
                <w:color w:val="FFFFFF"/>
                <w:spacing w:val="-15"/>
              </w:rPr>
              <w:t>Founded</w:t>
            </w:r>
          </w:p>
        </w:tc>
        <w:tc>
          <w:tcPr>
            <w:tcW w:w="1612" w:type="dxa"/>
            <w:shd w:val="clear" w:color="auto" w:fill="051C38"/>
            <w:vAlign w:val="top"/>
          </w:tcPr>
          <w:p>
            <w:pPr>
              <w:pStyle w:val="TableText"/>
              <w:spacing w:before="106" w:line="213" w:lineRule="auto"/>
              <w:ind w:left="220"/>
            </w:pPr>
            <w:r>
              <w:rPr>
                <w:color w:val="FFFFFF"/>
                <w:spacing w:val="-8"/>
              </w:rPr>
              <w:t>Vertical</w:t>
            </w:r>
          </w:p>
        </w:tc>
        <w:tc>
          <w:tcPr>
            <w:tcW w:w="1450" w:type="dxa"/>
            <w:shd w:val="clear" w:color="auto" w:fill="051C38"/>
            <w:vAlign w:val="top"/>
          </w:tcPr>
          <w:p>
            <w:pPr>
              <w:pStyle w:val="TableText"/>
              <w:spacing w:before="106" w:line="213" w:lineRule="auto"/>
              <w:ind w:left="277"/>
            </w:pPr>
            <w:r>
              <w:rPr>
                <w:color w:val="FFFFFF"/>
                <w:spacing w:val="-9"/>
              </w:rPr>
              <w:t>Valuation</w:t>
            </w:r>
          </w:p>
        </w:tc>
        <w:tc>
          <w:tcPr>
            <w:tcW w:w="1382" w:type="dxa"/>
            <w:shd w:val="clear" w:color="auto" w:fill="051C38"/>
            <w:vAlign w:val="top"/>
          </w:tcPr>
          <w:p>
            <w:pPr>
              <w:pStyle w:val="TableText"/>
              <w:spacing w:before="68" w:line="213" w:lineRule="exact"/>
              <w:ind w:left="88"/>
            </w:pPr>
            <w:r>
              <w:rPr>
                <w:color w:val="FFFFFF"/>
                <w:spacing w:val="-13"/>
              </w:rPr>
              <w:t>Last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13"/>
              </w:rPr>
              <w:t>raised</w:t>
            </w:r>
          </w:p>
        </w:tc>
        <w:tc>
          <w:tcPr>
            <w:tcW w:w="1212" w:type="dxa"/>
            <w:shd w:val="clear" w:color="auto" w:fill="051C38"/>
            <w:vAlign w:val="top"/>
          </w:tcPr>
          <w:p>
            <w:pPr>
              <w:pStyle w:val="TableText"/>
              <w:spacing w:before="68" w:line="213" w:lineRule="exact"/>
              <w:ind w:left="82"/>
            </w:pPr>
            <w:r>
              <w:rPr>
                <w:color w:val="FFFFFF"/>
                <w:spacing w:val="-11"/>
              </w:rPr>
              <w:t>Total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11"/>
              </w:rPr>
              <w:t>raised</w:t>
            </w:r>
          </w:p>
        </w:tc>
        <w:tc>
          <w:tcPr>
            <w:tcW w:w="1463" w:type="dxa"/>
            <w:shd w:val="clear" w:color="auto" w:fill="051C38"/>
            <w:vAlign w:val="top"/>
          </w:tcPr>
          <w:p>
            <w:pPr>
              <w:pStyle w:val="TableText"/>
              <w:spacing w:before="68" w:line="213" w:lineRule="exact"/>
              <w:ind w:left="259"/>
            </w:pPr>
            <w:r>
              <w:rPr>
                <w:color w:val="FFFFFF"/>
                <w:spacing w:val="-10"/>
                <w:position w:val="2"/>
              </w:rPr>
              <w:t>IPO</w:t>
            </w:r>
            <w:r>
              <w:rPr>
                <w:color w:val="FFFFFF"/>
                <w:spacing w:val="-6"/>
                <w:position w:val="2"/>
              </w:rPr>
              <w:t xml:space="preserve"> </w:t>
            </w:r>
            <w:r>
              <w:rPr>
                <w:color w:val="FFFFFF"/>
                <w:spacing w:val="-10"/>
                <w:position w:val="2"/>
              </w:rPr>
              <w:t>probability**</w:t>
            </w:r>
          </w:p>
        </w:tc>
        <w:tc>
          <w:tcPr>
            <w:tcW w:w="1319" w:type="dxa"/>
            <w:shd w:val="clear" w:color="auto" w:fill="051C38"/>
            <w:vAlign w:val="top"/>
          </w:tcPr>
          <w:p>
            <w:pPr>
              <w:pStyle w:val="TableText"/>
              <w:spacing w:before="68" w:line="213" w:lineRule="exact"/>
              <w:ind w:left="134"/>
            </w:pPr>
            <w:r>
              <w:rPr>
                <w:color w:val="FFFFFF"/>
                <w:spacing w:val="-9"/>
                <w:position w:val="2"/>
              </w:rPr>
              <w:t>M&amp;A</w:t>
            </w:r>
            <w:r>
              <w:rPr>
                <w:color w:val="FFFFFF"/>
                <w:spacing w:val="2"/>
                <w:position w:val="2"/>
              </w:rPr>
              <w:t xml:space="preserve"> </w:t>
            </w:r>
            <w:r>
              <w:rPr>
                <w:color w:val="FFFFFF"/>
                <w:spacing w:val="-9"/>
                <w:position w:val="2"/>
              </w:rPr>
              <w:t>probability</w:t>
            </w:r>
          </w:p>
        </w:tc>
      </w:tr>
      <w:tr>
        <w:tblPrEx>
          <w:tblW w:w="10788" w:type="dxa"/>
          <w:tblInd w:w="720" w:type="dxa"/>
          <w:tblLayout w:type="fixed"/>
        </w:tblPrEx>
        <w:trPr>
          <w:trHeight w:val="769"/>
        </w:trPr>
        <w:tc>
          <w:tcPr>
            <w:tcW w:w="1240" w:type="dxa"/>
            <w:tcBorders>
              <w:bottom w:val="single" w:sz="2" w:space="0" w:color="78766F"/>
            </w:tcBorders>
            <w:vAlign w:val="top"/>
          </w:tcPr>
          <w:p>
            <w:pPr>
              <w:pStyle w:val="TableText"/>
              <w:spacing w:line="264" w:lineRule="auto"/>
              <w:rPr>
                <w:sz w:val="21"/>
              </w:rPr>
            </w:pPr>
          </w:p>
          <w:p>
            <w:pPr>
              <w:pStyle w:val="TableText"/>
              <w:spacing w:before="49" w:line="211" w:lineRule="auto"/>
              <w:ind w:left="79"/>
            </w:pPr>
            <w:r>
              <w:rPr>
                <w:spacing w:val="-12"/>
                <w:w w:val="95"/>
              </w:rPr>
              <w:t>Astera Labs</w:t>
            </w:r>
          </w:p>
        </w:tc>
        <w:tc>
          <w:tcPr>
            <w:tcW w:w="1110" w:type="dxa"/>
            <w:tcBorders>
              <w:bottom w:val="single" w:sz="2" w:space="0" w:color="78766F"/>
            </w:tcBorders>
            <w:vAlign w:val="top"/>
          </w:tcPr>
          <w:p>
            <w:pPr>
              <w:pStyle w:val="TableText"/>
              <w:spacing w:line="275" w:lineRule="auto"/>
              <w:rPr>
                <w:sz w:val="21"/>
              </w:rPr>
            </w:pPr>
          </w:p>
          <w:p>
            <w:pPr>
              <w:pStyle w:val="TableText"/>
              <w:spacing w:before="49" w:line="197" w:lineRule="auto"/>
              <w:ind w:left="339"/>
            </w:pPr>
            <w:r>
              <w:rPr>
                <w:spacing w:val="-17"/>
              </w:rPr>
              <w:t>2017</w:t>
            </w:r>
          </w:p>
        </w:tc>
        <w:tc>
          <w:tcPr>
            <w:tcW w:w="1612" w:type="dxa"/>
            <w:tcBorders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80" w:line="207" w:lineRule="exact"/>
              <w:ind w:left="221"/>
            </w:pPr>
            <w:r>
              <w:rPr>
                <w:spacing w:val="-18"/>
              </w:rPr>
              <w:t>AI</w:t>
            </w:r>
            <w:r>
              <w:rPr>
                <w:spacing w:val="-7"/>
              </w:rPr>
              <w:t xml:space="preserve"> </w:t>
            </w:r>
            <w:r>
              <w:rPr>
                <w:spacing w:val="-18"/>
              </w:rPr>
              <w:t>&amp; ML</w:t>
            </w:r>
          </w:p>
        </w:tc>
        <w:tc>
          <w:tcPr>
            <w:tcW w:w="1450" w:type="dxa"/>
            <w:tcBorders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80" w:line="207" w:lineRule="exact"/>
              <w:ind w:left="278"/>
            </w:pPr>
            <w:r>
              <w:rPr>
                <w:spacing w:val="-11"/>
              </w:rPr>
              <w:t>$3.2 billion</w:t>
            </w:r>
          </w:p>
        </w:tc>
        <w:tc>
          <w:tcPr>
            <w:tcW w:w="1382" w:type="dxa"/>
            <w:tcBorders>
              <w:bottom w:val="single" w:sz="2" w:space="0" w:color="78766F"/>
            </w:tcBorders>
            <w:vAlign w:val="top"/>
          </w:tcPr>
          <w:p>
            <w:pPr>
              <w:pStyle w:val="TableText"/>
              <w:spacing w:before="70" w:line="256" w:lineRule="exact"/>
              <w:ind w:left="82"/>
            </w:pPr>
            <w:r>
              <w:rPr>
                <w:spacing w:val="-13"/>
                <w:position w:val="4"/>
              </w:rPr>
              <w:t>$150.0 million</w:t>
            </w:r>
          </w:p>
          <w:p>
            <w:pPr>
              <w:pStyle w:val="TableText"/>
              <w:spacing w:line="197" w:lineRule="auto"/>
              <w:ind w:left="83"/>
            </w:pPr>
            <w:r>
              <w:rPr>
                <w:spacing w:val="-19"/>
              </w:rPr>
              <w:t>Series D,</w:t>
            </w:r>
          </w:p>
          <w:p>
            <w:pPr>
              <w:pStyle w:val="TableText"/>
              <w:spacing w:before="37" w:line="212" w:lineRule="auto"/>
              <w:ind w:left="83"/>
            </w:pPr>
            <w:r>
              <w:rPr>
                <w:spacing w:val="-17"/>
              </w:rPr>
              <w:t>April</w:t>
            </w:r>
            <w:r>
              <w:rPr>
                <w:spacing w:val="-2"/>
              </w:rPr>
              <w:t xml:space="preserve"> </w:t>
            </w:r>
            <w:r>
              <w:rPr>
                <w:spacing w:val="-17"/>
              </w:rPr>
              <w:t>21,</w:t>
            </w:r>
            <w:r>
              <w:rPr>
                <w:spacing w:val="-12"/>
              </w:rPr>
              <w:t xml:space="preserve"> </w:t>
            </w:r>
            <w:r>
              <w:rPr>
                <w:spacing w:val="-17"/>
              </w:rPr>
              <w:t>2021</w:t>
            </w:r>
          </w:p>
        </w:tc>
        <w:tc>
          <w:tcPr>
            <w:tcW w:w="1212" w:type="dxa"/>
            <w:tcBorders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80" w:line="207" w:lineRule="exact"/>
              <w:ind w:left="84"/>
            </w:pPr>
            <w:r>
              <w:rPr>
                <w:spacing w:val="-12"/>
              </w:rPr>
              <w:t>$235.0 million</w:t>
            </w:r>
          </w:p>
        </w:tc>
        <w:tc>
          <w:tcPr>
            <w:tcW w:w="1463" w:type="dxa"/>
            <w:tcBorders>
              <w:bottom w:val="single" w:sz="2" w:space="0" w:color="78766F"/>
            </w:tcBorders>
            <w:vAlign w:val="top"/>
          </w:tcPr>
          <w:p>
            <w:pPr>
              <w:pStyle w:val="TableText"/>
              <w:spacing w:line="276" w:lineRule="auto"/>
              <w:rPr>
                <w:sz w:val="21"/>
              </w:rPr>
            </w:pPr>
          </w:p>
          <w:p>
            <w:pPr>
              <w:pStyle w:val="TableText"/>
              <w:spacing w:before="49" w:line="193" w:lineRule="auto"/>
              <w:ind w:left="252"/>
            </w:pPr>
            <w:r>
              <w:rPr>
                <w:spacing w:val="-10"/>
              </w:rPr>
              <w:t>44%</w:t>
            </w:r>
          </w:p>
        </w:tc>
        <w:tc>
          <w:tcPr>
            <w:tcW w:w="1319" w:type="dxa"/>
            <w:tcBorders>
              <w:bottom w:val="single" w:sz="2" w:space="0" w:color="78766F"/>
            </w:tcBorders>
            <w:vAlign w:val="top"/>
          </w:tcPr>
          <w:p>
            <w:pPr>
              <w:pStyle w:val="TableText"/>
              <w:spacing w:line="275" w:lineRule="auto"/>
              <w:rPr>
                <w:sz w:val="21"/>
              </w:rPr>
            </w:pPr>
          </w:p>
          <w:p>
            <w:pPr>
              <w:pStyle w:val="TableText"/>
              <w:spacing w:before="49" w:line="194" w:lineRule="auto"/>
              <w:ind w:left="132"/>
            </w:pPr>
            <w:r>
              <w:rPr>
                <w:spacing w:val="-16"/>
                <w:w w:val="99"/>
              </w:rPr>
              <w:t>53%</w:t>
            </w:r>
          </w:p>
        </w:tc>
      </w:tr>
      <w:tr>
        <w:tblPrEx>
          <w:tblW w:w="10788" w:type="dxa"/>
          <w:tblInd w:w="720" w:type="dxa"/>
          <w:tblLayout w:type="fixed"/>
        </w:tblPrEx>
        <w:trPr>
          <w:trHeight w:val="557"/>
        </w:trPr>
        <w:tc>
          <w:tcPr>
            <w:tcW w:w="124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08" w:line="211" w:lineRule="auto"/>
              <w:ind w:left="81"/>
            </w:pPr>
            <w:r>
              <w:rPr>
                <w:spacing w:val="-14"/>
              </w:rPr>
              <w:t>Circle</w:t>
            </w:r>
          </w:p>
        </w:tc>
        <w:tc>
          <w:tcPr>
            <w:tcW w:w="111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19" w:line="197" w:lineRule="auto"/>
              <w:ind w:left="339"/>
            </w:pPr>
            <w:r>
              <w:rPr>
                <w:spacing w:val="-11"/>
                <w:w w:val="96"/>
              </w:rPr>
              <w:t>2023</w:t>
            </w:r>
          </w:p>
        </w:tc>
        <w:tc>
          <w:tcPr>
            <w:tcW w:w="16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0" w:line="195" w:lineRule="auto"/>
              <w:ind w:left="223"/>
            </w:pPr>
            <w:r>
              <w:rPr>
                <w:spacing w:val="-9"/>
                <w:w w:val="94"/>
              </w:rPr>
              <w:t>Crypto</w:t>
            </w:r>
          </w:p>
        </w:tc>
        <w:tc>
          <w:tcPr>
            <w:tcW w:w="145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3" w:line="207" w:lineRule="exact"/>
              <w:ind w:left="278"/>
            </w:pPr>
            <w:r>
              <w:rPr>
                <w:spacing w:val="-13"/>
                <w:position w:val="1"/>
              </w:rPr>
              <w:t>$7.7 billion (2022)</w:t>
            </w:r>
          </w:p>
        </w:tc>
        <w:tc>
          <w:tcPr>
            <w:tcW w:w="138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68" w:line="245" w:lineRule="exact"/>
              <w:ind w:left="82"/>
            </w:pPr>
            <w:r>
              <w:rPr>
                <w:spacing w:val="-11"/>
                <w:position w:val="4"/>
              </w:rPr>
              <w:t>403.0 million,</w:t>
            </w:r>
          </w:p>
          <w:p>
            <w:pPr>
              <w:pStyle w:val="TableText"/>
              <w:spacing w:line="212" w:lineRule="auto"/>
              <w:ind w:left="83"/>
            </w:pPr>
            <w:r>
              <w:rPr>
                <w:spacing w:val="-18"/>
              </w:rPr>
              <w:t>April</w:t>
            </w:r>
            <w:r>
              <w:rPr>
                <w:spacing w:val="-15"/>
              </w:rPr>
              <w:t xml:space="preserve"> </w:t>
            </w:r>
            <w:r>
              <w:rPr>
                <w:spacing w:val="-18"/>
              </w:rPr>
              <w:t>11,</w:t>
            </w:r>
            <w:r>
              <w:rPr>
                <w:spacing w:val="-13"/>
              </w:rPr>
              <w:t xml:space="preserve"> </w:t>
            </w:r>
            <w:r>
              <w:rPr>
                <w:spacing w:val="-18"/>
              </w:rPr>
              <w:t>2022</w:t>
            </w:r>
          </w:p>
        </w:tc>
        <w:tc>
          <w:tcPr>
            <w:tcW w:w="12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3" w:line="207" w:lineRule="exact"/>
              <w:ind w:left="84"/>
            </w:pPr>
            <w:r>
              <w:rPr>
                <w:spacing w:val="-15"/>
              </w:rPr>
              <w:t>$1.1 billion</w:t>
            </w:r>
          </w:p>
        </w:tc>
        <w:tc>
          <w:tcPr>
            <w:tcW w:w="1463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19" w:line="194" w:lineRule="auto"/>
              <w:ind w:left="254"/>
            </w:pPr>
            <w:r>
              <w:rPr>
                <w:spacing w:val="-16"/>
              </w:rPr>
              <w:t>75%</w:t>
            </w:r>
          </w:p>
        </w:tc>
        <w:tc>
          <w:tcPr>
            <w:tcW w:w="1319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19" w:line="194" w:lineRule="auto"/>
              <w:ind w:left="131"/>
            </w:pPr>
            <w:r>
              <w:rPr>
                <w:spacing w:val="-13"/>
                <w:w w:val="97"/>
              </w:rPr>
              <w:t>23%</w:t>
            </w:r>
          </w:p>
        </w:tc>
      </w:tr>
      <w:tr>
        <w:tblPrEx>
          <w:tblW w:w="10788" w:type="dxa"/>
          <w:tblInd w:w="720" w:type="dxa"/>
          <w:tblLayout w:type="fixed"/>
        </w:tblPrEx>
        <w:trPr>
          <w:trHeight w:val="557"/>
        </w:trPr>
        <w:tc>
          <w:tcPr>
            <w:tcW w:w="124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08" w:line="211" w:lineRule="auto"/>
              <w:ind w:left="85"/>
            </w:pPr>
            <w:r>
              <w:rPr>
                <w:spacing w:val="-12"/>
                <w:w w:val="97"/>
              </w:rPr>
              <w:t>Databricks</w:t>
            </w:r>
          </w:p>
        </w:tc>
        <w:tc>
          <w:tcPr>
            <w:tcW w:w="111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19" w:line="197" w:lineRule="auto"/>
              <w:ind w:left="339"/>
            </w:pPr>
            <w:r>
              <w:rPr>
                <w:spacing w:val="-17"/>
              </w:rPr>
              <w:t>2013</w:t>
            </w:r>
          </w:p>
        </w:tc>
        <w:tc>
          <w:tcPr>
            <w:tcW w:w="16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68" w:line="257" w:lineRule="exact"/>
              <w:ind w:left="228"/>
            </w:pPr>
            <w:r>
              <w:rPr>
                <w:spacing w:val="-8"/>
                <w:w w:val="92"/>
                <w:position w:val="4"/>
              </w:rPr>
              <w:t>Data</w:t>
            </w:r>
            <w:r>
              <w:rPr>
                <w:spacing w:val="-4"/>
                <w:position w:val="4"/>
              </w:rPr>
              <w:t xml:space="preserve"> </w:t>
            </w:r>
            <w:r>
              <w:rPr>
                <w:spacing w:val="-8"/>
                <w:w w:val="92"/>
                <w:position w:val="4"/>
              </w:rPr>
              <w:t>software</w:t>
            </w:r>
            <w:r>
              <w:rPr>
                <w:spacing w:val="-10"/>
                <w:position w:val="4"/>
              </w:rPr>
              <w:t xml:space="preserve"> </w:t>
            </w:r>
            <w:r>
              <w:rPr>
                <w:spacing w:val="-8"/>
                <w:w w:val="92"/>
                <w:position w:val="4"/>
              </w:rPr>
              <w:t>&amp;</w:t>
            </w:r>
          </w:p>
          <w:p>
            <w:pPr>
              <w:pStyle w:val="TableText"/>
              <w:spacing w:line="194" w:lineRule="auto"/>
              <w:ind w:left="222"/>
            </w:pPr>
            <w:r>
              <w:rPr>
                <w:spacing w:val="-11"/>
                <w:w w:val="93"/>
              </w:rPr>
              <w:t>Systems</w:t>
            </w:r>
          </w:p>
        </w:tc>
        <w:tc>
          <w:tcPr>
            <w:tcW w:w="145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68" w:line="243" w:lineRule="exact"/>
              <w:ind w:left="278"/>
            </w:pPr>
            <w:r>
              <w:rPr>
                <w:spacing w:val="-11"/>
                <w:position w:val="3"/>
              </w:rPr>
              <w:t>$43.2 billion</w:t>
            </w:r>
          </w:p>
          <w:p>
            <w:pPr>
              <w:pStyle w:val="TableText"/>
              <w:spacing w:line="193" w:lineRule="auto"/>
              <w:ind w:left="283"/>
            </w:pPr>
            <w:r>
              <w:rPr>
                <w:spacing w:val="-11"/>
                <w:w w:val="97"/>
              </w:rPr>
              <w:t>(2023)</w:t>
            </w:r>
          </w:p>
        </w:tc>
        <w:tc>
          <w:tcPr>
            <w:tcW w:w="138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12" w:line="232" w:lineRule="auto"/>
              <w:ind w:left="89"/>
            </w:pPr>
            <w:r>
              <w:rPr>
                <w:spacing w:val="-7"/>
                <w:w w:val="90"/>
              </w:rPr>
              <w:t>N/A</w:t>
            </w:r>
          </w:p>
        </w:tc>
        <w:tc>
          <w:tcPr>
            <w:tcW w:w="12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3" w:line="207" w:lineRule="exact"/>
              <w:ind w:left="84"/>
            </w:pPr>
            <w:r>
              <w:rPr>
                <w:spacing w:val="-10"/>
              </w:rPr>
              <w:t>$4.2 billion</w:t>
            </w:r>
          </w:p>
        </w:tc>
        <w:tc>
          <w:tcPr>
            <w:tcW w:w="1463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19" w:line="195" w:lineRule="auto"/>
              <w:ind w:left="253"/>
            </w:pPr>
            <w:r>
              <w:rPr>
                <w:spacing w:val="-18"/>
              </w:rPr>
              <w:t>91%</w:t>
            </w:r>
          </w:p>
        </w:tc>
        <w:tc>
          <w:tcPr>
            <w:tcW w:w="1319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0" w:line="193" w:lineRule="auto"/>
              <w:ind w:left="132"/>
            </w:pPr>
            <w:r>
              <w:rPr>
                <w:spacing w:val="-13"/>
              </w:rPr>
              <w:t>7%</w:t>
            </w:r>
          </w:p>
        </w:tc>
      </w:tr>
      <w:tr>
        <w:tblPrEx>
          <w:tblW w:w="10788" w:type="dxa"/>
          <w:tblInd w:w="720" w:type="dxa"/>
          <w:tblLayout w:type="fixed"/>
        </w:tblPrEx>
        <w:trPr>
          <w:trHeight w:val="557"/>
        </w:trPr>
        <w:tc>
          <w:tcPr>
            <w:tcW w:w="124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1" w:line="195" w:lineRule="auto"/>
              <w:ind w:left="85"/>
            </w:pPr>
            <w:r>
              <w:rPr>
                <w:spacing w:val="-11"/>
                <w:w w:val="93"/>
              </w:rPr>
              <w:t>Datavant</w:t>
            </w:r>
          </w:p>
        </w:tc>
        <w:tc>
          <w:tcPr>
            <w:tcW w:w="111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19" w:line="197" w:lineRule="auto"/>
              <w:ind w:left="339"/>
            </w:pPr>
            <w:r>
              <w:rPr>
                <w:spacing w:val="-17"/>
              </w:rPr>
              <w:t>2017</w:t>
            </w:r>
          </w:p>
        </w:tc>
        <w:tc>
          <w:tcPr>
            <w:tcW w:w="16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08" w:line="211" w:lineRule="auto"/>
              <w:ind w:left="228"/>
            </w:pPr>
            <w:r>
              <w:rPr>
                <w:spacing w:val="-15"/>
              </w:rPr>
              <w:t>Healthcare IT</w:t>
            </w:r>
          </w:p>
        </w:tc>
        <w:tc>
          <w:tcPr>
            <w:tcW w:w="145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3" w:line="207" w:lineRule="exact"/>
              <w:ind w:left="278"/>
            </w:pPr>
            <w:r>
              <w:rPr>
                <w:spacing w:val="-14"/>
                <w:position w:val="1"/>
              </w:rPr>
              <w:t>$7.0 billion (2021)</w:t>
            </w:r>
          </w:p>
        </w:tc>
        <w:tc>
          <w:tcPr>
            <w:tcW w:w="138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03" w:line="212" w:lineRule="auto"/>
              <w:ind w:left="88"/>
            </w:pPr>
            <w:r>
              <w:rPr>
                <w:spacing w:val="-16"/>
              </w:rPr>
              <w:t>Undisclosed,</w:t>
            </w:r>
          </w:p>
          <w:p>
            <w:pPr>
              <w:pStyle w:val="TableText"/>
              <w:spacing w:before="37" w:line="212" w:lineRule="auto"/>
              <w:ind w:left="85"/>
            </w:pPr>
            <w:r>
              <w:rPr>
                <w:spacing w:val="-12"/>
                <w:w w:val="95"/>
              </w:rPr>
              <w:t>October</w:t>
            </w:r>
            <w:r>
              <w:rPr>
                <w:spacing w:val="-14"/>
              </w:rPr>
              <w:t xml:space="preserve"> </w:t>
            </w:r>
            <w:r>
              <w:rPr>
                <w:spacing w:val="-12"/>
                <w:w w:val="95"/>
              </w:rPr>
              <w:t>3,</w:t>
            </w:r>
            <w:r>
              <w:rPr>
                <w:spacing w:val="-12"/>
              </w:rPr>
              <w:t xml:space="preserve"> </w:t>
            </w:r>
            <w:r>
              <w:rPr>
                <w:spacing w:val="-12"/>
                <w:w w:val="95"/>
              </w:rPr>
              <w:t>2023</w:t>
            </w:r>
          </w:p>
        </w:tc>
        <w:tc>
          <w:tcPr>
            <w:tcW w:w="12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68" w:line="210" w:lineRule="exact"/>
              <w:ind w:left="84"/>
            </w:pPr>
            <w:r>
              <w:rPr>
                <w:spacing w:val="-11"/>
                <w:position w:val="1"/>
              </w:rPr>
              <w:t>$83.0 million</w:t>
            </w:r>
          </w:p>
          <w:p>
            <w:pPr>
              <w:pStyle w:val="TableText"/>
              <w:spacing w:line="207" w:lineRule="exact"/>
              <w:ind w:left="86"/>
            </w:pPr>
            <w:r>
              <w:rPr>
                <w:spacing w:val="-14"/>
              </w:rPr>
              <w:t>disclosed</w:t>
            </w:r>
          </w:p>
        </w:tc>
        <w:tc>
          <w:tcPr>
            <w:tcW w:w="1463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19" w:line="194" w:lineRule="auto"/>
              <w:ind w:left="254"/>
            </w:pPr>
            <w:r>
              <w:rPr>
                <w:spacing w:val="-13"/>
              </w:rPr>
              <w:t>70%</w:t>
            </w:r>
          </w:p>
        </w:tc>
        <w:tc>
          <w:tcPr>
            <w:tcW w:w="1319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18" w:line="195" w:lineRule="auto"/>
              <w:ind w:left="128"/>
            </w:pPr>
            <w:r>
              <w:rPr>
                <w:spacing w:val="-23"/>
              </w:rPr>
              <w:t>16%</w:t>
            </w:r>
          </w:p>
        </w:tc>
      </w:tr>
      <w:tr>
        <w:tblPrEx>
          <w:tblW w:w="10788" w:type="dxa"/>
          <w:tblInd w:w="720" w:type="dxa"/>
          <w:tblLayout w:type="fixed"/>
        </w:tblPrEx>
        <w:trPr>
          <w:trHeight w:val="557"/>
        </w:trPr>
        <w:tc>
          <w:tcPr>
            <w:tcW w:w="124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19" w:line="198" w:lineRule="auto"/>
              <w:ind w:left="85"/>
            </w:pPr>
            <w:r>
              <w:rPr>
                <w:spacing w:val="-17"/>
                <w:w w:val="96"/>
              </w:rPr>
              <w:t>Epic Games</w:t>
            </w:r>
          </w:p>
        </w:tc>
        <w:tc>
          <w:tcPr>
            <w:tcW w:w="111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19" w:line="198" w:lineRule="auto"/>
              <w:ind w:left="336"/>
            </w:pPr>
            <w:r>
              <w:rPr>
                <w:spacing w:val="-20"/>
              </w:rPr>
              <w:t>1991</w:t>
            </w:r>
          </w:p>
        </w:tc>
        <w:tc>
          <w:tcPr>
            <w:tcW w:w="16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19" w:line="197" w:lineRule="auto"/>
              <w:ind w:left="223"/>
            </w:pPr>
            <w:r>
              <w:rPr>
                <w:spacing w:val="-18"/>
              </w:rPr>
              <w:t>Gaming</w:t>
            </w:r>
          </w:p>
        </w:tc>
        <w:tc>
          <w:tcPr>
            <w:tcW w:w="145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3" w:line="207" w:lineRule="exact"/>
              <w:ind w:left="278"/>
            </w:pPr>
            <w:r>
              <w:rPr>
                <w:spacing w:val="-11"/>
              </w:rPr>
              <w:t>$30.0 billion</w:t>
            </w:r>
          </w:p>
        </w:tc>
        <w:tc>
          <w:tcPr>
            <w:tcW w:w="138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68" w:line="245" w:lineRule="exact"/>
              <w:ind w:left="82"/>
            </w:pPr>
            <w:r>
              <w:rPr>
                <w:spacing w:val="-11"/>
                <w:position w:val="4"/>
              </w:rPr>
              <w:t>$2.0 billion,</w:t>
            </w:r>
          </w:p>
          <w:p>
            <w:pPr>
              <w:pStyle w:val="TableText"/>
              <w:spacing w:line="212" w:lineRule="auto"/>
              <w:ind w:left="83"/>
            </w:pPr>
            <w:r>
              <w:rPr>
                <w:spacing w:val="-18"/>
              </w:rPr>
              <w:t>April</w:t>
            </w:r>
            <w:r>
              <w:rPr>
                <w:spacing w:val="-15"/>
              </w:rPr>
              <w:t xml:space="preserve"> </w:t>
            </w:r>
            <w:r>
              <w:rPr>
                <w:spacing w:val="-18"/>
              </w:rPr>
              <w:t>11,</w:t>
            </w:r>
            <w:r>
              <w:rPr>
                <w:spacing w:val="-13"/>
              </w:rPr>
              <w:t xml:space="preserve"> </w:t>
            </w:r>
            <w:r>
              <w:rPr>
                <w:spacing w:val="-18"/>
              </w:rPr>
              <w:t>2022</w:t>
            </w:r>
          </w:p>
        </w:tc>
        <w:tc>
          <w:tcPr>
            <w:tcW w:w="12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3" w:line="207" w:lineRule="exact"/>
              <w:ind w:left="84"/>
            </w:pPr>
            <w:r>
              <w:rPr>
                <w:spacing w:val="-13"/>
              </w:rPr>
              <w:t>$6.1 billion</w:t>
            </w:r>
          </w:p>
        </w:tc>
        <w:tc>
          <w:tcPr>
            <w:tcW w:w="1463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19" w:line="195" w:lineRule="auto"/>
              <w:ind w:left="253"/>
            </w:pPr>
            <w:r>
              <w:rPr>
                <w:spacing w:val="-12"/>
              </w:rPr>
              <w:t>94%</w:t>
            </w:r>
          </w:p>
        </w:tc>
        <w:tc>
          <w:tcPr>
            <w:tcW w:w="1319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0" w:line="193" w:lineRule="auto"/>
              <w:ind w:left="128"/>
            </w:pPr>
            <w:r>
              <w:rPr>
                <w:spacing w:val="-17"/>
              </w:rPr>
              <w:t>1%</w:t>
            </w:r>
          </w:p>
        </w:tc>
      </w:tr>
      <w:tr>
        <w:tblPrEx>
          <w:tblW w:w="10788" w:type="dxa"/>
          <w:tblInd w:w="720" w:type="dxa"/>
          <w:tblLayout w:type="fixed"/>
        </w:tblPrEx>
        <w:trPr>
          <w:trHeight w:val="557"/>
        </w:trPr>
        <w:tc>
          <w:tcPr>
            <w:tcW w:w="124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0" w:line="196" w:lineRule="auto"/>
              <w:ind w:left="85"/>
            </w:pPr>
            <w:r>
              <w:rPr>
                <w:spacing w:val="-23"/>
                <w:w w:val="97"/>
              </w:rPr>
              <w:t>FBN</w:t>
            </w:r>
          </w:p>
        </w:tc>
        <w:tc>
          <w:tcPr>
            <w:tcW w:w="111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19" w:line="197" w:lineRule="auto"/>
              <w:ind w:left="339"/>
            </w:pPr>
            <w:r>
              <w:rPr>
                <w:spacing w:val="-16"/>
              </w:rPr>
              <w:t>2014</w:t>
            </w:r>
          </w:p>
        </w:tc>
        <w:tc>
          <w:tcPr>
            <w:tcW w:w="16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08" w:line="211" w:lineRule="auto"/>
              <w:ind w:left="221"/>
            </w:pPr>
            <w:r>
              <w:rPr>
                <w:spacing w:val="-10"/>
                <w:w w:val="96"/>
              </w:rPr>
              <w:t>Agtech</w:t>
            </w:r>
          </w:p>
        </w:tc>
        <w:tc>
          <w:tcPr>
            <w:tcW w:w="145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3" w:line="207" w:lineRule="exact"/>
              <w:ind w:left="278"/>
            </w:pPr>
            <w:r>
              <w:rPr>
                <w:spacing w:val="-11"/>
              </w:rPr>
              <w:t>$3.8 billion</w:t>
            </w:r>
          </w:p>
        </w:tc>
        <w:tc>
          <w:tcPr>
            <w:tcW w:w="138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68" w:line="245" w:lineRule="exact"/>
              <w:ind w:left="82"/>
            </w:pPr>
            <w:r>
              <w:rPr>
                <w:spacing w:val="-14"/>
                <w:position w:val="4"/>
              </w:rPr>
              <w:t>$154.9 million,</w:t>
            </w:r>
          </w:p>
          <w:p>
            <w:pPr>
              <w:pStyle w:val="TableText"/>
              <w:spacing w:line="211" w:lineRule="auto"/>
              <w:ind w:left="85"/>
            </w:pPr>
            <w:r>
              <w:rPr>
                <w:spacing w:val="-14"/>
                <w:w w:val="95"/>
              </w:rPr>
              <w:t>October</w:t>
            </w:r>
            <w:r>
              <w:rPr>
                <w:spacing w:val="-12"/>
              </w:rPr>
              <w:t xml:space="preserve"> </w:t>
            </w:r>
            <w:r>
              <w:rPr>
                <w:spacing w:val="-14"/>
                <w:w w:val="95"/>
              </w:rPr>
              <w:t>13,</w:t>
            </w:r>
            <w:r>
              <w:rPr>
                <w:spacing w:val="-12"/>
              </w:rPr>
              <w:t xml:space="preserve"> </w:t>
            </w:r>
            <w:r>
              <w:rPr>
                <w:spacing w:val="-14"/>
                <w:w w:val="95"/>
              </w:rPr>
              <w:t>2023</w:t>
            </w:r>
          </w:p>
        </w:tc>
        <w:tc>
          <w:tcPr>
            <w:tcW w:w="12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3" w:line="207" w:lineRule="exact"/>
              <w:ind w:left="84"/>
            </w:pPr>
            <w:r>
              <w:rPr>
                <w:spacing w:val="-13"/>
              </w:rPr>
              <w:t>$939.3 million</w:t>
            </w:r>
          </w:p>
        </w:tc>
        <w:tc>
          <w:tcPr>
            <w:tcW w:w="1463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19" w:line="195" w:lineRule="auto"/>
              <w:ind w:left="254"/>
            </w:pPr>
            <w:r>
              <w:rPr>
                <w:spacing w:val="-14"/>
              </w:rPr>
              <w:t>79%</w:t>
            </w:r>
          </w:p>
        </w:tc>
        <w:tc>
          <w:tcPr>
            <w:tcW w:w="1319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19" w:line="195" w:lineRule="auto"/>
              <w:ind w:left="128"/>
            </w:pPr>
            <w:r>
              <w:rPr>
                <w:spacing w:val="-22"/>
              </w:rPr>
              <w:t>19%</w:t>
            </w:r>
          </w:p>
        </w:tc>
      </w:tr>
      <w:tr>
        <w:tblPrEx>
          <w:tblW w:w="10788" w:type="dxa"/>
          <w:tblInd w:w="720" w:type="dxa"/>
          <w:tblLayout w:type="fixed"/>
        </w:tblPrEx>
        <w:trPr>
          <w:trHeight w:val="556"/>
        </w:trPr>
        <w:tc>
          <w:tcPr>
            <w:tcW w:w="124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14" w:line="197" w:lineRule="auto"/>
              <w:ind w:left="81"/>
            </w:pPr>
            <w:r>
              <w:rPr>
                <w:spacing w:val="-14"/>
                <w:w w:val="96"/>
              </w:rPr>
              <w:t>Generate:</w:t>
            </w:r>
          </w:p>
          <w:p>
            <w:pPr>
              <w:pStyle w:val="TableText"/>
              <w:spacing w:before="38" w:line="211" w:lineRule="auto"/>
              <w:ind w:left="85"/>
            </w:pPr>
            <w:r>
              <w:rPr>
                <w:spacing w:val="-14"/>
              </w:rPr>
              <w:t>Biomedicines</w:t>
            </w:r>
          </w:p>
        </w:tc>
        <w:tc>
          <w:tcPr>
            <w:tcW w:w="111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19" w:line="197" w:lineRule="auto"/>
              <w:ind w:left="339"/>
            </w:pPr>
            <w:r>
              <w:rPr>
                <w:spacing w:val="-16"/>
              </w:rPr>
              <w:t>2018</w:t>
            </w:r>
          </w:p>
        </w:tc>
        <w:tc>
          <w:tcPr>
            <w:tcW w:w="16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08" w:line="212" w:lineRule="auto"/>
              <w:ind w:left="228"/>
            </w:pPr>
            <w:r>
              <w:rPr>
                <w:spacing w:val="-15"/>
              </w:rPr>
              <w:t>Biopharma</w:t>
            </w:r>
          </w:p>
        </w:tc>
        <w:tc>
          <w:tcPr>
            <w:tcW w:w="145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3" w:line="207" w:lineRule="exact"/>
              <w:ind w:left="278"/>
            </w:pPr>
            <w:r>
              <w:rPr>
                <w:spacing w:val="-11"/>
              </w:rPr>
              <w:t>$2.0 billion</w:t>
            </w:r>
          </w:p>
        </w:tc>
        <w:tc>
          <w:tcPr>
            <w:tcW w:w="138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68" w:line="207" w:lineRule="exact"/>
              <w:ind w:left="82"/>
            </w:pPr>
            <w:r>
              <w:rPr>
                <w:spacing w:val="-12"/>
                <w:position w:val="1"/>
              </w:rPr>
              <w:t>$273.0 million,</w:t>
            </w:r>
          </w:p>
          <w:p>
            <w:pPr>
              <w:pStyle w:val="TableText"/>
              <w:spacing w:before="37" w:line="212" w:lineRule="auto"/>
              <w:ind w:left="83"/>
            </w:pPr>
            <w:r>
              <w:rPr>
                <w:spacing w:val="-13"/>
                <w:w w:val="95"/>
              </w:rPr>
              <w:t>September</w:t>
            </w:r>
            <w:r>
              <w:rPr>
                <w:spacing w:val="-3"/>
              </w:rPr>
              <w:t xml:space="preserve"> </w:t>
            </w:r>
            <w:r>
              <w:rPr>
                <w:spacing w:val="-13"/>
                <w:w w:val="95"/>
              </w:rPr>
              <w:t>6,</w:t>
            </w:r>
            <w:r>
              <w:rPr>
                <w:spacing w:val="-12"/>
              </w:rPr>
              <w:t xml:space="preserve"> </w:t>
            </w:r>
            <w:r>
              <w:rPr>
                <w:spacing w:val="-13"/>
                <w:w w:val="95"/>
              </w:rPr>
              <w:t>2023</w:t>
            </w:r>
          </w:p>
        </w:tc>
        <w:tc>
          <w:tcPr>
            <w:tcW w:w="12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3" w:line="207" w:lineRule="exact"/>
              <w:ind w:left="84"/>
            </w:pPr>
            <w:r>
              <w:rPr>
                <w:spacing w:val="-12"/>
              </w:rPr>
              <w:t>$673.0 million</w:t>
            </w:r>
          </w:p>
        </w:tc>
        <w:tc>
          <w:tcPr>
            <w:tcW w:w="1463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19" w:line="195" w:lineRule="auto"/>
              <w:ind w:left="253"/>
            </w:pPr>
            <w:r>
              <w:rPr>
                <w:spacing w:val="-16"/>
              </w:rPr>
              <w:t>95%</w:t>
            </w:r>
          </w:p>
        </w:tc>
        <w:tc>
          <w:tcPr>
            <w:tcW w:w="1319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0" w:line="193" w:lineRule="auto"/>
              <w:ind w:left="131"/>
            </w:pPr>
            <w:r>
              <w:rPr>
                <w:spacing w:val="-13"/>
              </w:rPr>
              <w:t>2%</w:t>
            </w:r>
          </w:p>
        </w:tc>
      </w:tr>
      <w:tr>
        <w:tblPrEx>
          <w:tblW w:w="10788" w:type="dxa"/>
          <w:tblInd w:w="720" w:type="dxa"/>
          <w:tblLayout w:type="fixed"/>
        </w:tblPrEx>
        <w:trPr>
          <w:trHeight w:val="557"/>
        </w:trPr>
        <w:tc>
          <w:tcPr>
            <w:tcW w:w="124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0" w:line="197" w:lineRule="auto"/>
              <w:ind w:left="81"/>
            </w:pPr>
            <w:r>
              <w:rPr>
                <w:spacing w:val="-14"/>
                <w:w w:val="99"/>
              </w:rPr>
              <w:t>Getir</w:t>
            </w:r>
          </w:p>
        </w:tc>
        <w:tc>
          <w:tcPr>
            <w:tcW w:w="111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0" w:line="197" w:lineRule="auto"/>
              <w:ind w:left="339"/>
            </w:pPr>
            <w:r>
              <w:rPr>
                <w:spacing w:val="-17"/>
              </w:rPr>
              <w:t>2015</w:t>
            </w:r>
          </w:p>
        </w:tc>
        <w:tc>
          <w:tcPr>
            <w:tcW w:w="16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09" w:line="211" w:lineRule="auto"/>
              <w:ind w:left="228"/>
            </w:pPr>
            <w:r>
              <w:rPr>
                <w:spacing w:val="-13"/>
                <w:w w:val="96"/>
              </w:rPr>
              <w:t>Foodtech</w:t>
            </w:r>
          </w:p>
        </w:tc>
        <w:tc>
          <w:tcPr>
            <w:tcW w:w="145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4" w:line="207" w:lineRule="exact"/>
              <w:ind w:left="278"/>
            </w:pPr>
            <w:r>
              <w:rPr>
                <w:spacing w:val="-11"/>
              </w:rPr>
              <w:t>$2.5 billion</w:t>
            </w:r>
          </w:p>
        </w:tc>
        <w:tc>
          <w:tcPr>
            <w:tcW w:w="138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69" w:line="207" w:lineRule="exact"/>
              <w:ind w:left="82"/>
            </w:pPr>
            <w:r>
              <w:rPr>
                <w:spacing w:val="-11"/>
                <w:position w:val="1"/>
              </w:rPr>
              <w:t>$500.0 million,</w:t>
            </w:r>
          </w:p>
          <w:p>
            <w:pPr>
              <w:pStyle w:val="TableText"/>
              <w:spacing w:before="37" w:line="212" w:lineRule="auto"/>
              <w:ind w:left="83"/>
            </w:pPr>
            <w:r>
              <w:rPr>
                <w:spacing w:val="-13"/>
                <w:w w:val="95"/>
              </w:rPr>
              <w:t>September</w:t>
            </w:r>
            <w:r>
              <w:rPr>
                <w:spacing w:val="-1"/>
              </w:rPr>
              <w:t xml:space="preserve"> </w:t>
            </w:r>
            <w:r>
              <w:rPr>
                <w:spacing w:val="-13"/>
                <w:w w:val="95"/>
              </w:rPr>
              <w:t>8,</w:t>
            </w:r>
            <w:r>
              <w:rPr>
                <w:spacing w:val="-12"/>
              </w:rPr>
              <w:t xml:space="preserve"> </w:t>
            </w:r>
            <w:r>
              <w:rPr>
                <w:spacing w:val="-13"/>
                <w:w w:val="95"/>
              </w:rPr>
              <w:t>2023</w:t>
            </w:r>
          </w:p>
        </w:tc>
        <w:tc>
          <w:tcPr>
            <w:tcW w:w="12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4" w:line="207" w:lineRule="exact"/>
              <w:ind w:left="84"/>
            </w:pPr>
            <w:r>
              <w:rPr>
                <w:spacing w:val="-12"/>
              </w:rPr>
              <w:t>$2.3 billion</w:t>
            </w:r>
          </w:p>
        </w:tc>
        <w:tc>
          <w:tcPr>
            <w:tcW w:w="1463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0" w:line="195" w:lineRule="auto"/>
              <w:ind w:left="253"/>
            </w:pPr>
            <w:r>
              <w:rPr>
                <w:spacing w:val="-18"/>
              </w:rPr>
              <w:t>91%</w:t>
            </w:r>
          </w:p>
        </w:tc>
        <w:tc>
          <w:tcPr>
            <w:tcW w:w="1319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1" w:line="193" w:lineRule="auto"/>
              <w:ind w:left="132"/>
            </w:pPr>
            <w:r>
              <w:rPr>
                <w:spacing w:val="-13"/>
              </w:rPr>
              <w:t>7%</w:t>
            </w:r>
          </w:p>
        </w:tc>
      </w:tr>
      <w:tr>
        <w:tblPrEx>
          <w:tblW w:w="10788" w:type="dxa"/>
          <w:tblInd w:w="720" w:type="dxa"/>
          <w:tblLayout w:type="fixed"/>
        </w:tblPrEx>
        <w:trPr>
          <w:trHeight w:val="556"/>
        </w:trPr>
        <w:tc>
          <w:tcPr>
            <w:tcW w:w="124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09" w:line="211" w:lineRule="auto"/>
              <w:ind w:left="85"/>
            </w:pPr>
            <w:r>
              <w:rPr>
                <w:spacing w:val="-14"/>
                <w:w w:val="99"/>
              </w:rPr>
              <w:t>HeartFlow</w:t>
            </w:r>
          </w:p>
        </w:tc>
        <w:tc>
          <w:tcPr>
            <w:tcW w:w="111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0" w:line="197" w:lineRule="auto"/>
              <w:ind w:left="339"/>
            </w:pPr>
            <w:r>
              <w:rPr>
                <w:spacing w:val="-16"/>
              </w:rPr>
              <w:t>2010</w:t>
            </w:r>
          </w:p>
        </w:tc>
        <w:tc>
          <w:tcPr>
            <w:tcW w:w="16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70" w:line="256" w:lineRule="auto"/>
              <w:ind w:left="225" w:right="276"/>
            </w:pPr>
            <w:r>
              <w:rPr>
                <w:spacing w:val="-15"/>
              </w:rPr>
              <w:t>Medtech (medical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imaging)</w:t>
            </w:r>
          </w:p>
        </w:tc>
        <w:tc>
          <w:tcPr>
            <w:tcW w:w="145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69" w:line="256" w:lineRule="exact"/>
              <w:ind w:left="278"/>
            </w:pPr>
            <w:r>
              <w:rPr>
                <w:spacing w:val="-13"/>
                <w:position w:val="5"/>
              </w:rPr>
              <w:t>$1.6 billion,</w:t>
            </w:r>
          </w:p>
          <w:p>
            <w:pPr>
              <w:pStyle w:val="TableText"/>
              <w:spacing w:line="197" w:lineRule="auto"/>
              <w:ind w:left="276"/>
            </w:pPr>
            <w:r>
              <w:rPr>
                <w:spacing w:val="-20"/>
                <w:w w:val="97"/>
              </w:rPr>
              <w:t>June</w:t>
            </w:r>
            <w:r>
              <w:rPr>
                <w:spacing w:val="-11"/>
              </w:rPr>
              <w:t xml:space="preserve"> </w:t>
            </w:r>
            <w:r>
              <w:rPr>
                <w:spacing w:val="-20"/>
                <w:w w:val="97"/>
              </w:rPr>
              <w:t>13,</w:t>
            </w:r>
            <w:r>
              <w:rPr>
                <w:spacing w:val="-12"/>
              </w:rPr>
              <w:t xml:space="preserve"> </w:t>
            </w:r>
            <w:r>
              <w:rPr>
                <w:spacing w:val="-20"/>
                <w:w w:val="97"/>
              </w:rPr>
              <w:t>2019</w:t>
            </w:r>
          </w:p>
        </w:tc>
        <w:tc>
          <w:tcPr>
            <w:tcW w:w="138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69" w:line="245" w:lineRule="exact"/>
              <w:ind w:left="82"/>
            </w:pPr>
            <w:r>
              <w:rPr>
                <w:spacing w:val="-14"/>
                <w:position w:val="4"/>
              </w:rPr>
              <w:t>$215.0 million,</w:t>
            </w:r>
          </w:p>
          <w:p>
            <w:pPr>
              <w:pStyle w:val="TableText"/>
              <w:spacing w:line="211" w:lineRule="auto"/>
              <w:ind w:left="87"/>
            </w:pPr>
            <w:r>
              <w:rPr>
                <w:spacing w:val="-14"/>
                <w:w w:val="96"/>
              </w:rPr>
              <w:t>March</w:t>
            </w:r>
            <w:r>
              <w:rPr>
                <w:spacing w:val="-12"/>
              </w:rPr>
              <w:t xml:space="preserve"> </w:t>
            </w:r>
            <w:r>
              <w:rPr>
                <w:spacing w:val="-14"/>
                <w:w w:val="96"/>
              </w:rPr>
              <w:t>2,</w:t>
            </w:r>
            <w:r>
              <w:rPr>
                <w:spacing w:val="-13"/>
              </w:rPr>
              <w:t xml:space="preserve"> </w:t>
            </w:r>
            <w:r>
              <w:rPr>
                <w:spacing w:val="-14"/>
                <w:w w:val="96"/>
              </w:rPr>
              <w:t>2023</w:t>
            </w:r>
          </w:p>
        </w:tc>
        <w:tc>
          <w:tcPr>
            <w:tcW w:w="12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4" w:line="207" w:lineRule="exact"/>
              <w:ind w:left="84"/>
            </w:pPr>
            <w:r>
              <w:rPr>
                <w:spacing w:val="-12"/>
              </w:rPr>
              <w:t>$828.8 million</w:t>
            </w:r>
          </w:p>
        </w:tc>
        <w:tc>
          <w:tcPr>
            <w:tcW w:w="1463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0" w:line="195" w:lineRule="auto"/>
              <w:ind w:left="253"/>
            </w:pPr>
            <w:r>
              <w:rPr>
                <w:spacing w:val="-12"/>
              </w:rPr>
              <w:t>94%</w:t>
            </w:r>
          </w:p>
        </w:tc>
        <w:tc>
          <w:tcPr>
            <w:tcW w:w="1319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1" w:line="193" w:lineRule="auto"/>
              <w:ind w:left="131"/>
            </w:pPr>
            <w:r>
              <w:rPr>
                <w:spacing w:val="-10"/>
              </w:rPr>
              <w:t>4%</w:t>
            </w:r>
          </w:p>
        </w:tc>
      </w:tr>
      <w:tr>
        <w:tblPrEx>
          <w:tblW w:w="10788" w:type="dxa"/>
          <w:tblInd w:w="720" w:type="dxa"/>
          <w:tblLayout w:type="fixed"/>
        </w:tblPrEx>
        <w:trPr>
          <w:trHeight w:val="557"/>
        </w:trPr>
        <w:tc>
          <w:tcPr>
            <w:tcW w:w="124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09" w:line="211" w:lineRule="auto"/>
              <w:ind w:left="85"/>
            </w:pPr>
            <w:r>
              <w:rPr>
                <w:spacing w:val="-15"/>
              </w:rPr>
              <w:t>Klarna</w:t>
            </w:r>
          </w:p>
        </w:tc>
        <w:tc>
          <w:tcPr>
            <w:tcW w:w="111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1" w:line="197" w:lineRule="auto"/>
              <w:ind w:left="339"/>
            </w:pPr>
            <w:r>
              <w:rPr>
                <w:spacing w:val="-11"/>
              </w:rPr>
              <w:t>2005</w:t>
            </w:r>
          </w:p>
        </w:tc>
        <w:tc>
          <w:tcPr>
            <w:tcW w:w="16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09" w:line="211" w:lineRule="auto"/>
              <w:ind w:left="228"/>
            </w:pPr>
            <w:r>
              <w:rPr>
                <w:spacing w:val="-14"/>
              </w:rPr>
              <w:t>Fintech</w:t>
            </w:r>
          </w:p>
        </w:tc>
        <w:tc>
          <w:tcPr>
            <w:tcW w:w="145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5" w:line="207" w:lineRule="exact"/>
              <w:ind w:left="278"/>
            </w:pPr>
            <w:r>
              <w:rPr>
                <w:spacing w:val="-11"/>
              </w:rPr>
              <w:t>$6.7 billion</w:t>
            </w:r>
          </w:p>
        </w:tc>
        <w:tc>
          <w:tcPr>
            <w:tcW w:w="138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05" w:line="212" w:lineRule="auto"/>
              <w:ind w:left="88"/>
            </w:pPr>
            <w:r>
              <w:rPr>
                <w:spacing w:val="-16"/>
              </w:rPr>
              <w:t>Undisclosed,</w:t>
            </w:r>
          </w:p>
          <w:p>
            <w:pPr>
              <w:pStyle w:val="TableText"/>
              <w:spacing w:before="48" w:line="195" w:lineRule="auto"/>
              <w:ind w:left="80"/>
            </w:pPr>
            <w:r>
              <w:rPr>
                <w:spacing w:val="-15"/>
                <w:w w:val="95"/>
              </w:rPr>
              <w:t>January</w:t>
            </w:r>
            <w:r>
              <w:rPr>
                <w:spacing w:val="-7"/>
              </w:rPr>
              <w:t xml:space="preserve"> </w:t>
            </w:r>
            <w:r>
              <w:rPr>
                <w:spacing w:val="-15"/>
                <w:w w:val="95"/>
              </w:rPr>
              <w:t>1,</w:t>
            </w:r>
            <w:r>
              <w:rPr>
                <w:spacing w:val="-12"/>
              </w:rPr>
              <w:t xml:space="preserve"> </w:t>
            </w:r>
            <w:r>
              <w:rPr>
                <w:spacing w:val="-15"/>
                <w:w w:val="95"/>
              </w:rPr>
              <w:t>2024</w:t>
            </w:r>
          </w:p>
        </w:tc>
        <w:tc>
          <w:tcPr>
            <w:tcW w:w="12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5" w:line="207" w:lineRule="exact"/>
              <w:ind w:left="84"/>
            </w:pPr>
            <w:r>
              <w:rPr>
                <w:spacing w:val="-11"/>
              </w:rPr>
              <w:t>$4.7 billion</w:t>
            </w:r>
          </w:p>
        </w:tc>
        <w:tc>
          <w:tcPr>
            <w:tcW w:w="1463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1" w:line="195" w:lineRule="auto"/>
              <w:ind w:left="253"/>
            </w:pPr>
            <w:r>
              <w:rPr>
                <w:spacing w:val="-15"/>
              </w:rPr>
              <w:t>92%</w:t>
            </w:r>
          </w:p>
        </w:tc>
        <w:tc>
          <w:tcPr>
            <w:tcW w:w="1319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0" w:line="195" w:lineRule="auto"/>
              <w:ind w:left="133"/>
            </w:pPr>
            <w:r>
              <w:rPr>
                <w:spacing w:val="-13"/>
              </w:rPr>
              <w:t>6%</w:t>
            </w:r>
          </w:p>
        </w:tc>
      </w:tr>
      <w:tr>
        <w:tblPrEx>
          <w:tblW w:w="10788" w:type="dxa"/>
          <w:tblInd w:w="720" w:type="dxa"/>
          <w:tblLayout w:type="fixed"/>
        </w:tblPrEx>
        <w:trPr>
          <w:trHeight w:val="557"/>
        </w:trPr>
        <w:tc>
          <w:tcPr>
            <w:tcW w:w="124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3" w:line="195" w:lineRule="auto"/>
              <w:ind w:left="85"/>
            </w:pPr>
            <w:r>
              <w:rPr>
                <w:spacing w:val="-18"/>
              </w:rPr>
              <w:t>Noom</w:t>
            </w:r>
          </w:p>
        </w:tc>
        <w:tc>
          <w:tcPr>
            <w:tcW w:w="111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1" w:line="197" w:lineRule="auto"/>
              <w:ind w:left="339"/>
            </w:pPr>
            <w:r>
              <w:rPr>
                <w:spacing w:val="-11"/>
              </w:rPr>
              <w:t>2008</w:t>
            </w:r>
          </w:p>
        </w:tc>
        <w:tc>
          <w:tcPr>
            <w:tcW w:w="16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5" w:line="207" w:lineRule="exact"/>
              <w:ind w:left="228"/>
            </w:pPr>
            <w:r>
              <w:rPr>
                <w:spacing w:val="-12"/>
                <w:position w:val="2"/>
              </w:rPr>
              <w:t>Digital health</w:t>
            </w:r>
          </w:p>
        </w:tc>
        <w:tc>
          <w:tcPr>
            <w:tcW w:w="145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70" w:line="256" w:lineRule="exact"/>
              <w:ind w:left="278"/>
            </w:pPr>
            <w:r>
              <w:rPr>
                <w:spacing w:val="-12"/>
                <w:position w:val="5"/>
              </w:rPr>
              <w:t>$3.7 billion,</w:t>
            </w:r>
          </w:p>
          <w:p>
            <w:pPr>
              <w:pStyle w:val="TableText"/>
              <w:spacing w:line="194" w:lineRule="auto"/>
              <w:ind w:left="282"/>
            </w:pPr>
            <w:r>
              <w:rPr>
                <w:spacing w:val="-15"/>
                <w:w w:val="96"/>
              </w:rPr>
              <w:t>May</w:t>
            </w:r>
            <w:r>
              <w:rPr>
                <w:spacing w:val="-8"/>
              </w:rPr>
              <w:t xml:space="preserve"> </w:t>
            </w:r>
            <w:r>
              <w:rPr>
                <w:spacing w:val="-15"/>
                <w:w w:val="96"/>
              </w:rPr>
              <w:t>25,</w:t>
            </w:r>
            <w:r>
              <w:rPr>
                <w:spacing w:val="-12"/>
              </w:rPr>
              <w:t xml:space="preserve"> </w:t>
            </w:r>
            <w:r>
              <w:rPr>
                <w:spacing w:val="-15"/>
                <w:w w:val="96"/>
              </w:rPr>
              <w:t>2021</w:t>
            </w:r>
          </w:p>
        </w:tc>
        <w:tc>
          <w:tcPr>
            <w:tcW w:w="138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70" w:line="256" w:lineRule="exact"/>
              <w:ind w:left="82"/>
            </w:pPr>
            <w:r>
              <w:rPr>
                <w:spacing w:val="-11"/>
                <w:position w:val="5"/>
              </w:rPr>
              <w:t>$540 million,</w:t>
            </w:r>
          </w:p>
          <w:p>
            <w:pPr>
              <w:pStyle w:val="TableText"/>
              <w:spacing w:line="194" w:lineRule="auto"/>
              <w:ind w:left="87"/>
            </w:pPr>
            <w:r>
              <w:rPr>
                <w:spacing w:val="-15"/>
                <w:w w:val="96"/>
              </w:rPr>
              <w:t>May</w:t>
            </w:r>
            <w:r>
              <w:rPr>
                <w:spacing w:val="-8"/>
              </w:rPr>
              <w:t xml:space="preserve"> </w:t>
            </w:r>
            <w:r>
              <w:rPr>
                <w:spacing w:val="-15"/>
                <w:w w:val="96"/>
              </w:rPr>
              <w:t>25,</w:t>
            </w:r>
            <w:r>
              <w:rPr>
                <w:spacing w:val="-12"/>
              </w:rPr>
              <w:t xml:space="preserve"> </w:t>
            </w:r>
            <w:r>
              <w:rPr>
                <w:spacing w:val="-15"/>
                <w:w w:val="96"/>
              </w:rPr>
              <w:t>2021</w:t>
            </w:r>
          </w:p>
        </w:tc>
        <w:tc>
          <w:tcPr>
            <w:tcW w:w="12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5" w:line="207" w:lineRule="exact"/>
              <w:ind w:left="84"/>
            </w:pPr>
            <w:r>
              <w:rPr>
                <w:spacing w:val="-11"/>
              </w:rPr>
              <w:t>$668.8 million</w:t>
            </w:r>
          </w:p>
        </w:tc>
        <w:tc>
          <w:tcPr>
            <w:tcW w:w="1463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1" w:line="194" w:lineRule="auto"/>
              <w:ind w:left="254"/>
            </w:pPr>
            <w:r>
              <w:rPr>
                <w:spacing w:val="-11"/>
              </w:rPr>
              <w:t>80%</w:t>
            </w:r>
          </w:p>
        </w:tc>
        <w:tc>
          <w:tcPr>
            <w:tcW w:w="1319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1" w:line="194" w:lineRule="auto"/>
              <w:ind w:left="128"/>
            </w:pPr>
            <w:r>
              <w:rPr>
                <w:spacing w:val="-20"/>
              </w:rPr>
              <w:t>18%</w:t>
            </w:r>
          </w:p>
        </w:tc>
      </w:tr>
      <w:tr>
        <w:tblPrEx>
          <w:tblW w:w="10788" w:type="dxa"/>
          <w:tblInd w:w="720" w:type="dxa"/>
          <w:tblLayout w:type="fixed"/>
        </w:tblPrEx>
        <w:trPr>
          <w:trHeight w:val="557"/>
        </w:trPr>
        <w:tc>
          <w:tcPr>
            <w:tcW w:w="124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09" w:line="211" w:lineRule="auto"/>
              <w:ind w:left="85"/>
            </w:pPr>
            <w:r>
              <w:rPr>
                <w:spacing w:val="-11"/>
              </w:rPr>
              <w:t>Northvolt</w:t>
            </w:r>
          </w:p>
        </w:tc>
        <w:tc>
          <w:tcPr>
            <w:tcW w:w="111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0" w:line="198" w:lineRule="auto"/>
              <w:ind w:left="339"/>
            </w:pPr>
            <w:r>
              <w:rPr>
                <w:spacing w:val="-17"/>
              </w:rPr>
              <w:t>2016</w:t>
            </w:r>
          </w:p>
        </w:tc>
        <w:tc>
          <w:tcPr>
            <w:tcW w:w="16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5" w:line="207" w:lineRule="exact"/>
              <w:ind w:left="223"/>
            </w:pPr>
            <w:r>
              <w:rPr>
                <w:spacing w:val="-15"/>
              </w:rPr>
              <w:t>Climate</w:t>
            </w:r>
            <w:r>
              <w:rPr>
                <w:spacing w:val="-7"/>
              </w:rPr>
              <w:t xml:space="preserve"> </w:t>
            </w:r>
            <w:r>
              <w:rPr>
                <w:spacing w:val="-15"/>
              </w:rPr>
              <w:t>tech</w:t>
            </w:r>
          </w:p>
        </w:tc>
        <w:tc>
          <w:tcPr>
            <w:tcW w:w="145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70" w:line="243" w:lineRule="exact"/>
              <w:ind w:left="278"/>
            </w:pPr>
            <w:r>
              <w:rPr>
                <w:spacing w:val="-15"/>
                <w:position w:val="3"/>
              </w:rPr>
              <w:t>$11.8 billion</w:t>
            </w:r>
          </w:p>
          <w:p>
            <w:pPr>
              <w:pStyle w:val="TableText"/>
              <w:spacing w:line="193" w:lineRule="auto"/>
              <w:ind w:left="283"/>
            </w:pPr>
            <w:r>
              <w:rPr>
                <w:spacing w:val="-16"/>
              </w:rPr>
              <w:t>(2021)</w:t>
            </w:r>
          </w:p>
        </w:tc>
        <w:tc>
          <w:tcPr>
            <w:tcW w:w="138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70" w:line="207" w:lineRule="exact"/>
              <w:ind w:left="82"/>
            </w:pPr>
            <w:r>
              <w:rPr>
                <w:spacing w:val="-14"/>
                <w:position w:val="1"/>
              </w:rPr>
              <w:t>$145.3 million,</w:t>
            </w:r>
          </w:p>
          <w:p>
            <w:pPr>
              <w:pStyle w:val="TableText"/>
              <w:spacing w:before="37" w:line="212" w:lineRule="auto"/>
              <w:ind w:left="89"/>
            </w:pPr>
            <w:r>
              <w:rPr>
                <w:spacing w:val="-15"/>
                <w:w w:val="95"/>
              </w:rPr>
              <w:t>November</w:t>
            </w:r>
            <w:r>
              <w:rPr>
                <w:spacing w:val="-8"/>
              </w:rPr>
              <w:t xml:space="preserve"> </w:t>
            </w:r>
            <w:r>
              <w:rPr>
                <w:spacing w:val="-15"/>
                <w:w w:val="95"/>
              </w:rPr>
              <w:t>21,</w:t>
            </w:r>
            <w:r>
              <w:rPr>
                <w:spacing w:val="-12"/>
              </w:rPr>
              <w:t xml:space="preserve"> </w:t>
            </w:r>
            <w:r>
              <w:rPr>
                <w:spacing w:val="-15"/>
                <w:w w:val="95"/>
              </w:rPr>
              <w:t>2023</w:t>
            </w:r>
          </w:p>
        </w:tc>
        <w:tc>
          <w:tcPr>
            <w:tcW w:w="12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5" w:line="207" w:lineRule="exact"/>
              <w:ind w:left="84"/>
            </w:pPr>
            <w:r>
              <w:rPr>
                <w:spacing w:val="-13"/>
              </w:rPr>
              <w:t>$14.3 billion</w:t>
            </w:r>
          </w:p>
        </w:tc>
        <w:tc>
          <w:tcPr>
            <w:tcW w:w="1463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1" w:line="195" w:lineRule="auto"/>
              <w:ind w:left="253"/>
            </w:pPr>
            <w:r>
              <w:rPr>
                <w:spacing w:val="-15"/>
              </w:rPr>
              <w:t>97%</w:t>
            </w:r>
          </w:p>
        </w:tc>
        <w:tc>
          <w:tcPr>
            <w:tcW w:w="1319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1" w:line="193" w:lineRule="auto"/>
              <w:ind w:left="128"/>
            </w:pPr>
            <w:r>
              <w:rPr>
                <w:spacing w:val="-17"/>
              </w:rPr>
              <w:t>1%</w:t>
            </w:r>
          </w:p>
        </w:tc>
      </w:tr>
      <w:tr>
        <w:tblPrEx>
          <w:tblW w:w="10788" w:type="dxa"/>
          <w:tblInd w:w="720" w:type="dxa"/>
          <w:tblLayout w:type="fixed"/>
        </w:tblPrEx>
        <w:trPr>
          <w:trHeight w:val="556"/>
        </w:trPr>
        <w:tc>
          <w:tcPr>
            <w:tcW w:w="124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09" w:line="211" w:lineRule="auto"/>
              <w:ind w:left="85"/>
            </w:pPr>
            <w:r>
              <w:rPr>
                <w:spacing w:val="-18"/>
                <w:w w:val="99"/>
              </w:rPr>
              <w:t>Rivus Pharma</w:t>
            </w:r>
          </w:p>
        </w:tc>
        <w:tc>
          <w:tcPr>
            <w:tcW w:w="111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1" w:line="198" w:lineRule="auto"/>
              <w:ind w:left="339"/>
            </w:pPr>
            <w:r>
              <w:rPr>
                <w:spacing w:val="-17"/>
              </w:rPr>
              <w:t>2019</w:t>
            </w:r>
          </w:p>
        </w:tc>
        <w:tc>
          <w:tcPr>
            <w:tcW w:w="16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10" w:line="212" w:lineRule="auto"/>
              <w:ind w:left="228"/>
            </w:pPr>
            <w:r>
              <w:rPr>
                <w:spacing w:val="-15"/>
              </w:rPr>
              <w:t>Biopharma</w:t>
            </w:r>
          </w:p>
        </w:tc>
        <w:tc>
          <w:tcPr>
            <w:tcW w:w="145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5" w:line="207" w:lineRule="exact"/>
              <w:ind w:left="278"/>
            </w:pPr>
            <w:r>
              <w:rPr>
                <w:spacing w:val="-12"/>
              </w:rPr>
              <w:t>$432.0 million</w:t>
            </w:r>
          </w:p>
        </w:tc>
        <w:tc>
          <w:tcPr>
            <w:tcW w:w="138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70" w:line="256" w:lineRule="exact"/>
              <w:ind w:left="82"/>
            </w:pPr>
            <w:r>
              <w:rPr>
                <w:spacing w:val="-14"/>
                <w:position w:val="5"/>
              </w:rPr>
              <w:t>$132.0 million,</w:t>
            </w:r>
          </w:p>
          <w:p>
            <w:pPr>
              <w:pStyle w:val="TableText"/>
              <w:spacing w:line="196" w:lineRule="auto"/>
              <w:ind w:left="83"/>
            </w:pPr>
            <w:r>
              <w:rPr>
                <w:spacing w:val="-14"/>
                <w:w w:val="95"/>
              </w:rPr>
              <w:t>August</w:t>
            </w:r>
            <w:r>
              <w:rPr>
                <w:spacing w:val="-12"/>
              </w:rPr>
              <w:t xml:space="preserve"> </w:t>
            </w:r>
            <w:r>
              <w:rPr>
                <w:spacing w:val="-14"/>
                <w:w w:val="95"/>
              </w:rPr>
              <w:t>19,</w:t>
            </w:r>
            <w:r>
              <w:rPr>
                <w:spacing w:val="-12"/>
              </w:rPr>
              <w:t xml:space="preserve"> </w:t>
            </w:r>
            <w:r>
              <w:rPr>
                <w:spacing w:val="-14"/>
                <w:w w:val="95"/>
              </w:rPr>
              <w:t>2022</w:t>
            </w:r>
          </w:p>
        </w:tc>
        <w:tc>
          <w:tcPr>
            <w:tcW w:w="12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5" w:line="207" w:lineRule="exact"/>
              <w:ind w:left="84"/>
            </w:pPr>
            <w:r>
              <w:rPr>
                <w:spacing w:val="-15"/>
              </w:rPr>
              <w:t>$167.0 million</w:t>
            </w:r>
          </w:p>
        </w:tc>
        <w:tc>
          <w:tcPr>
            <w:tcW w:w="1463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1" w:line="195" w:lineRule="auto"/>
              <w:ind w:left="253"/>
            </w:pPr>
            <w:r>
              <w:rPr>
                <w:spacing w:val="-16"/>
              </w:rPr>
              <w:t>93%</w:t>
            </w:r>
          </w:p>
        </w:tc>
        <w:tc>
          <w:tcPr>
            <w:tcW w:w="1319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1" w:line="193" w:lineRule="auto"/>
              <w:ind w:left="131"/>
            </w:pPr>
            <w:r>
              <w:rPr>
                <w:spacing w:val="-10"/>
              </w:rPr>
              <w:t>4%</w:t>
            </w:r>
          </w:p>
        </w:tc>
      </w:tr>
      <w:tr>
        <w:tblPrEx>
          <w:tblW w:w="10788" w:type="dxa"/>
          <w:tblInd w:w="720" w:type="dxa"/>
          <w:tblLayout w:type="fixed"/>
        </w:tblPrEx>
        <w:trPr>
          <w:trHeight w:val="556"/>
        </w:trPr>
        <w:tc>
          <w:tcPr>
            <w:tcW w:w="124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10" w:line="211" w:lineRule="auto"/>
              <w:ind w:left="85"/>
            </w:pPr>
            <w:r>
              <w:rPr>
                <w:spacing w:val="-9"/>
                <w:w w:val="88"/>
              </w:rPr>
              <w:t>Rokt</w:t>
            </w:r>
          </w:p>
        </w:tc>
        <w:tc>
          <w:tcPr>
            <w:tcW w:w="111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2" w:line="197" w:lineRule="auto"/>
              <w:ind w:left="339"/>
            </w:pPr>
            <w:r>
              <w:rPr>
                <w:spacing w:val="-17"/>
              </w:rPr>
              <w:t>2012</w:t>
            </w:r>
          </w:p>
        </w:tc>
        <w:tc>
          <w:tcPr>
            <w:tcW w:w="16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4" w:line="195" w:lineRule="auto"/>
              <w:ind w:left="228"/>
            </w:pPr>
            <w:r>
              <w:rPr>
                <w:spacing w:val="-13"/>
                <w:w w:val="96"/>
              </w:rPr>
              <w:t>E-commerce</w:t>
            </w:r>
          </w:p>
        </w:tc>
        <w:tc>
          <w:tcPr>
            <w:tcW w:w="145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6" w:line="207" w:lineRule="exact"/>
              <w:ind w:left="278"/>
            </w:pPr>
            <w:r>
              <w:rPr>
                <w:spacing w:val="-11"/>
              </w:rPr>
              <w:t>$2.0 billion</w:t>
            </w:r>
          </w:p>
        </w:tc>
        <w:tc>
          <w:tcPr>
            <w:tcW w:w="138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06" w:line="212" w:lineRule="auto"/>
              <w:ind w:left="88"/>
            </w:pPr>
            <w:r>
              <w:rPr>
                <w:spacing w:val="-16"/>
              </w:rPr>
              <w:t>Undisclosed,</w:t>
            </w:r>
          </w:p>
          <w:p>
            <w:pPr>
              <w:pStyle w:val="TableText"/>
              <w:spacing w:before="37" w:line="212" w:lineRule="auto"/>
              <w:ind w:left="89"/>
            </w:pPr>
            <w:r>
              <w:rPr>
                <w:spacing w:val="-13"/>
                <w:w w:val="95"/>
              </w:rPr>
              <w:t>November</w:t>
            </w:r>
            <w:r>
              <w:rPr>
                <w:spacing w:val="-11"/>
              </w:rPr>
              <w:t xml:space="preserve"> </w:t>
            </w:r>
            <w:r>
              <w:rPr>
                <w:spacing w:val="-13"/>
                <w:w w:val="95"/>
              </w:rPr>
              <w:t>30,</w:t>
            </w:r>
            <w:r>
              <w:rPr>
                <w:spacing w:val="-12"/>
              </w:rPr>
              <w:t xml:space="preserve"> </w:t>
            </w:r>
            <w:r>
              <w:rPr>
                <w:spacing w:val="-13"/>
                <w:w w:val="95"/>
              </w:rPr>
              <w:t>2022</w:t>
            </w:r>
          </w:p>
        </w:tc>
        <w:tc>
          <w:tcPr>
            <w:tcW w:w="12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6" w:line="207" w:lineRule="exact"/>
              <w:ind w:left="84"/>
            </w:pPr>
            <w:r>
              <w:rPr>
                <w:spacing w:val="-11"/>
              </w:rPr>
              <w:t>$486.6 million</w:t>
            </w:r>
          </w:p>
        </w:tc>
        <w:tc>
          <w:tcPr>
            <w:tcW w:w="1463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2" w:line="195" w:lineRule="auto"/>
              <w:ind w:left="254"/>
            </w:pPr>
            <w:r>
              <w:rPr>
                <w:spacing w:val="-14"/>
              </w:rPr>
              <w:t>69%</w:t>
            </w:r>
          </w:p>
        </w:tc>
        <w:tc>
          <w:tcPr>
            <w:tcW w:w="1319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2" w:line="195" w:lineRule="auto"/>
              <w:ind w:left="131"/>
            </w:pPr>
            <w:r>
              <w:rPr>
                <w:spacing w:val="-14"/>
              </w:rPr>
              <w:t>29%</w:t>
            </w:r>
          </w:p>
        </w:tc>
      </w:tr>
    </w:tbl>
    <w:p>
      <w:pPr>
        <w:sectPr>
          <w:footerReference w:type="default" r:id="rId20"/>
          <w:pgSz w:w="12240" w:h="15840"/>
          <w:pgMar w:top="691" w:right="0" w:bottom="1" w:left="0" w:header="0" w:footer="0" w:gutter="0"/>
          <w:pgNumType w:start="9"/>
          <w:cols w:space="708"/>
        </w:sectPr>
      </w:pPr>
    </w:p>
    <w:tbl>
      <w:tblPr>
        <w:tblStyle w:val="TableNormal1"/>
        <w:tblW w:w="10788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1240"/>
        <w:gridCol w:w="1110"/>
        <w:gridCol w:w="1612"/>
        <w:gridCol w:w="1450"/>
        <w:gridCol w:w="1382"/>
        <w:gridCol w:w="1212"/>
        <w:gridCol w:w="1463"/>
        <w:gridCol w:w="1319"/>
      </w:tblGrid>
      <w:tr>
        <w:tblPrEx>
          <w:tblW w:w="10788" w:type="dxa"/>
          <w:tblInd w:w="72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766"/>
        </w:trPr>
        <w:tc>
          <w:tcPr>
            <w:tcW w:w="124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line="266" w:lineRule="auto"/>
              <w:rPr>
                <w:sz w:val="21"/>
              </w:rPr>
            </w:pPr>
          </w:p>
          <w:p>
            <w:pPr>
              <w:pStyle w:val="TableText"/>
              <w:spacing w:before="49" w:line="211" w:lineRule="auto"/>
              <w:ind w:left="85"/>
            </w:pPr>
            <w:r>
              <w:rPr>
                <w:spacing w:val="-16"/>
              </w:rPr>
              <w:t>Rubrik</w:t>
            </w:r>
          </w:p>
        </w:tc>
        <w:tc>
          <w:tcPr>
            <w:tcW w:w="111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line="277" w:lineRule="auto"/>
              <w:rPr>
                <w:sz w:val="21"/>
              </w:rPr>
            </w:pPr>
          </w:p>
          <w:p>
            <w:pPr>
              <w:pStyle w:val="TableText"/>
              <w:spacing w:before="49" w:line="197" w:lineRule="auto"/>
              <w:ind w:left="339"/>
            </w:pPr>
            <w:r>
              <w:rPr>
                <w:spacing w:val="-16"/>
              </w:rPr>
              <w:t>2014</w:t>
            </w:r>
          </w:p>
        </w:tc>
        <w:tc>
          <w:tcPr>
            <w:tcW w:w="16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line="266" w:lineRule="auto"/>
              <w:rPr>
                <w:sz w:val="21"/>
              </w:rPr>
            </w:pPr>
          </w:p>
          <w:p>
            <w:pPr>
              <w:pStyle w:val="TableText"/>
              <w:spacing w:before="49" w:line="209" w:lineRule="auto"/>
              <w:ind w:left="223"/>
            </w:pPr>
            <w:r>
              <w:rPr>
                <w:spacing w:val="-11"/>
                <w:w w:val="96"/>
              </w:rPr>
              <w:t>Cybersecurity</w:t>
            </w:r>
          </w:p>
        </w:tc>
        <w:tc>
          <w:tcPr>
            <w:tcW w:w="145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82" w:line="207" w:lineRule="exact"/>
              <w:ind w:left="278"/>
            </w:pPr>
            <w:r>
              <w:rPr>
                <w:spacing w:val="-10"/>
              </w:rPr>
              <w:t>$4.0 billion</w:t>
            </w:r>
          </w:p>
        </w:tc>
        <w:tc>
          <w:tcPr>
            <w:tcW w:w="138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73" w:line="256" w:lineRule="auto"/>
              <w:ind w:left="81" w:right="123" w:firstLine="1"/>
            </w:pPr>
            <w:r>
              <w:rPr>
                <w:spacing w:val="-14"/>
              </w:rPr>
              <w:t>$108.2 million</w:t>
            </w:r>
            <w:r>
              <w:t xml:space="preserve"> </w:t>
            </w:r>
            <w:r>
              <w:rPr>
                <w:spacing w:val="-14"/>
              </w:rPr>
              <w:t>debt</w:t>
            </w:r>
            <w:r>
              <w:t xml:space="preserve"> </w:t>
            </w:r>
            <w:r>
              <w:rPr>
                <w:spacing w:val="-11"/>
              </w:rPr>
              <w:t>financing,</w:t>
            </w:r>
          </w:p>
          <w:p>
            <w:pPr>
              <w:pStyle w:val="TableText"/>
              <w:spacing w:before="48" w:line="197" w:lineRule="auto"/>
              <w:ind w:left="83"/>
            </w:pPr>
            <w:r>
              <w:rPr>
                <w:spacing w:val="-15"/>
                <w:w w:val="95"/>
              </w:rPr>
              <w:t>August</w:t>
            </w:r>
            <w:r>
              <w:rPr>
                <w:spacing w:val="-8"/>
              </w:rPr>
              <w:t xml:space="preserve"> </w:t>
            </w:r>
            <w:r>
              <w:rPr>
                <w:spacing w:val="-15"/>
                <w:w w:val="95"/>
              </w:rPr>
              <w:t>17,</w:t>
            </w:r>
            <w:r>
              <w:rPr>
                <w:spacing w:val="-12"/>
              </w:rPr>
              <w:t xml:space="preserve"> </w:t>
            </w:r>
            <w:r>
              <w:rPr>
                <w:spacing w:val="-15"/>
                <w:w w:val="95"/>
              </w:rPr>
              <w:t>2023</w:t>
            </w:r>
          </w:p>
        </w:tc>
        <w:tc>
          <w:tcPr>
            <w:tcW w:w="12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82" w:line="207" w:lineRule="exact"/>
              <w:ind w:left="84"/>
            </w:pPr>
            <w:r>
              <w:rPr>
                <w:spacing w:val="-13"/>
              </w:rPr>
              <w:t>$1.2 billion</w:t>
            </w:r>
          </w:p>
        </w:tc>
        <w:tc>
          <w:tcPr>
            <w:tcW w:w="1463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line="277" w:lineRule="auto"/>
              <w:rPr>
                <w:sz w:val="21"/>
              </w:rPr>
            </w:pPr>
          </w:p>
          <w:p>
            <w:pPr>
              <w:pStyle w:val="TableText"/>
              <w:spacing w:before="49" w:line="194" w:lineRule="auto"/>
              <w:ind w:left="254"/>
            </w:pPr>
            <w:r>
              <w:rPr>
                <w:spacing w:val="-14"/>
              </w:rPr>
              <w:t>88%</w:t>
            </w:r>
          </w:p>
        </w:tc>
        <w:tc>
          <w:tcPr>
            <w:tcW w:w="1319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line="277" w:lineRule="auto"/>
              <w:rPr>
                <w:sz w:val="21"/>
              </w:rPr>
            </w:pPr>
          </w:p>
          <w:p>
            <w:pPr>
              <w:pStyle w:val="TableText"/>
              <w:spacing w:before="49" w:line="194" w:lineRule="auto"/>
              <w:ind w:left="128"/>
            </w:pPr>
            <w:r>
              <w:rPr>
                <w:spacing w:val="-19"/>
              </w:rPr>
              <w:t>10%</w:t>
            </w:r>
          </w:p>
        </w:tc>
      </w:tr>
      <w:tr>
        <w:tblPrEx>
          <w:tblW w:w="10788" w:type="dxa"/>
          <w:tblInd w:w="720" w:type="dxa"/>
          <w:tblLayout w:type="fixed"/>
        </w:tblPrEx>
        <w:trPr>
          <w:trHeight w:val="557"/>
        </w:trPr>
        <w:tc>
          <w:tcPr>
            <w:tcW w:w="124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4" w:line="198" w:lineRule="auto"/>
              <w:ind w:left="80"/>
            </w:pPr>
            <w:r>
              <w:rPr>
                <w:spacing w:val="-13"/>
                <w:w w:val="93"/>
              </w:rPr>
              <w:t>Sierra</w:t>
            </w:r>
            <w:r>
              <w:rPr>
                <w:spacing w:val="-10"/>
              </w:rPr>
              <w:t xml:space="preserve"> </w:t>
            </w:r>
            <w:r>
              <w:rPr>
                <w:spacing w:val="-13"/>
                <w:w w:val="93"/>
              </w:rPr>
              <w:t>Space</w:t>
            </w:r>
          </w:p>
        </w:tc>
        <w:tc>
          <w:tcPr>
            <w:tcW w:w="111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4" w:line="197" w:lineRule="auto"/>
              <w:ind w:left="339"/>
            </w:pPr>
            <w:r>
              <w:rPr>
                <w:spacing w:val="-15"/>
              </w:rPr>
              <w:t>2021</w:t>
            </w:r>
          </w:p>
        </w:tc>
        <w:tc>
          <w:tcPr>
            <w:tcW w:w="16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8" w:line="207" w:lineRule="exact"/>
              <w:ind w:left="222"/>
            </w:pPr>
            <w:r>
              <w:rPr>
                <w:spacing w:val="-12"/>
                <w:w w:val="93"/>
                <w:position w:val="2"/>
              </w:rPr>
              <w:t>Space</w:t>
            </w:r>
            <w:r>
              <w:rPr>
                <w:spacing w:val="-15"/>
                <w:position w:val="2"/>
              </w:rPr>
              <w:t xml:space="preserve"> </w:t>
            </w:r>
            <w:r>
              <w:rPr>
                <w:spacing w:val="-12"/>
                <w:w w:val="93"/>
                <w:position w:val="2"/>
              </w:rPr>
              <w:t>tech</w:t>
            </w:r>
          </w:p>
        </w:tc>
        <w:tc>
          <w:tcPr>
            <w:tcW w:w="145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8" w:line="207" w:lineRule="exact"/>
              <w:ind w:left="278"/>
            </w:pPr>
            <w:r>
              <w:rPr>
                <w:spacing w:val="-12"/>
              </w:rPr>
              <w:t>$5.3 billion</w:t>
            </w:r>
          </w:p>
        </w:tc>
        <w:tc>
          <w:tcPr>
            <w:tcW w:w="138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73" w:line="207" w:lineRule="exact"/>
              <w:ind w:left="82"/>
            </w:pPr>
            <w:r>
              <w:rPr>
                <w:spacing w:val="-11"/>
                <w:position w:val="1"/>
              </w:rPr>
              <w:t>$290.0 million,</w:t>
            </w:r>
          </w:p>
          <w:p>
            <w:pPr>
              <w:pStyle w:val="TableText"/>
              <w:spacing w:before="37" w:line="212" w:lineRule="auto"/>
              <w:ind w:left="83"/>
            </w:pPr>
            <w:r>
              <w:rPr>
                <w:spacing w:val="-13"/>
                <w:w w:val="95"/>
              </w:rPr>
              <w:t>September</w:t>
            </w:r>
            <w:r>
              <w:rPr>
                <w:spacing w:val="-7"/>
              </w:rPr>
              <w:t xml:space="preserve"> </w:t>
            </w:r>
            <w:r>
              <w:rPr>
                <w:spacing w:val="-13"/>
                <w:w w:val="95"/>
              </w:rPr>
              <w:t>26,</w:t>
            </w:r>
            <w:r>
              <w:rPr>
                <w:spacing w:val="-12"/>
              </w:rPr>
              <w:t xml:space="preserve"> </w:t>
            </w:r>
            <w:r>
              <w:rPr>
                <w:spacing w:val="-13"/>
                <w:w w:val="95"/>
              </w:rPr>
              <w:t>2023</w:t>
            </w:r>
          </w:p>
        </w:tc>
        <w:tc>
          <w:tcPr>
            <w:tcW w:w="12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8" w:line="207" w:lineRule="exact"/>
              <w:ind w:left="84"/>
            </w:pPr>
            <w:r>
              <w:rPr>
                <w:spacing w:val="-13"/>
              </w:rPr>
              <w:t>$1.7 billion</w:t>
            </w:r>
          </w:p>
        </w:tc>
        <w:tc>
          <w:tcPr>
            <w:tcW w:w="1463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3" w:line="195" w:lineRule="auto"/>
              <w:ind w:left="254"/>
            </w:pPr>
            <w:r>
              <w:rPr>
                <w:spacing w:val="-15"/>
              </w:rPr>
              <w:t>86%</w:t>
            </w:r>
          </w:p>
        </w:tc>
        <w:tc>
          <w:tcPr>
            <w:tcW w:w="1319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4" w:line="193" w:lineRule="auto"/>
              <w:ind w:left="128"/>
            </w:pPr>
            <w:r>
              <w:rPr>
                <w:spacing w:val="-23"/>
              </w:rPr>
              <w:t>12%</w:t>
            </w:r>
          </w:p>
        </w:tc>
      </w:tr>
      <w:tr>
        <w:tblPrEx>
          <w:tblW w:w="10788" w:type="dxa"/>
          <w:tblInd w:w="720" w:type="dxa"/>
          <w:tblLayout w:type="fixed"/>
        </w:tblPrEx>
        <w:trPr>
          <w:trHeight w:val="557"/>
        </w:trPr>
        <w:tc>
          <w:tcPr>
            <w:tcW w:w="124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4" w:line="198" w:lineRule="auto"/>
              <w:ind w:left="80"/>
            </w:pPr>
            <w:r>
              <w:rPr>
                <w:spacing w:val="-12"/>
              </w:rPr>
              <w:t>Stripe</w:t>
            </w:r>
          </w:p>
        </w:tc>
        <w:tc>
          <w:tcPr>
            <w:tcW w:w="111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4" w:line="198" w:lineRule="auto"/>
              <w:ind w:left="339"/>
            </w:pPr>
            <w:r>
              <w:rPr>
                <w:spacing w:val="-11"/>
              </w:rPr>
              <w:t>2009</w:t>
            </w:r>
          </w:p>
        </w:tc>
        <w:tc>
          <w:tcPr>
            <w:tcW w:w="16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12" w:line="211" w:lineRule="auto"/>
              <w:ind w:left="228"/>
            </w:pPr>
            <w:r>
              <w:rPr>
                <w:spacing w:val="-14"/>
              </w:rPr>
              <w:t>Fintech</w:t>
            </w:r>
          </w:p>
        </w:tc>
        <w:tc>
          <w:tcPr>
            <w:tcW w:w="145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8" w:line="207" w:lineRule="exact"/>
              <w:ind w:left="278"/>
            </w:pPr>
            <w:r>
              <w:rPr>
                <w:spacing w:val="-11"/>
              </w:rPr>
              <w:t>$50.0 billion</w:t>
            </w:r>
          </w:p>
        </w:tc>
        <w:tc>
          <w:tcPr>
            <w:tcW w:w="138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73" w:line="207" w:lineRule="exact"/>
              <w:ind w:left="82"/>
            </w:pPr>
            <w:r>
              <w:rPr>
                <w:spacing w:val="-11"/>
                <w:position w:val="1"/>
              </w:rPr>
              <w:t>$6.9 billion,</w:t>
            </w:r>
          </w:p>
          <w:p>
            <w:pPr>
              <w:pStyle w:val="TableText"/>
              <w:spacing w:before="37" w:line="212" w:lineRule="auto"/>
              <w:ind w:left="87"/>
            </w:pPr>
            <w:r>
              <w:rPr>
                <w:spacing w:val="-16"/>
                <w:w w:val="96"/>
              </w:rPr>
              <w:t>March</w:t>
            </w:r>
            <w:r>
              <w:rPr>
                <w:spacing w:val="-15"/>
              </w:rPr>
              <w:t xml:space="preserve"> </w:t>
            </w:r>
            <w:r>
              <w:rPr>
                <w:spacing w:val="-16"/>
                <w:w w:val="96"/>
              </w:rPr>
              <w:t>15,</w:t>
            </w:r>
            <w:r>
              <w:rPr>
                <w:spacing w:val="-12"/>
              </w:rPr>
              <w:t xml:space="preserve"> </w:t>
            </w:r>
            <w:r>
              <w:rPr>
                <w:spacing w:val="-16"/>
                <w:w w:val="96"/>
              </w:rPr>
              <w:t>2023</w:t>
            </w:r>
          </w:p>
        </w:tc>
        <w:tc>
          <w:tcPr>
            <w:tcW w:w="12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8" w:line="207" w:lineRule="exact"/>
              <w:ind w:left="84"/>
            </w:pPr>
            <w:r>
              <w:rPr>
                <w:spacing w:val="-14"/>
              </w:rPr>
              <w:t>$9.1 billion</w:t>
            </w:r>
          </w:p>
        </w:tc>
        <w:tc>
          <w:tcPr>
            <w:tcW w:w="1463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4" w:line="195" w:lineRule="auto"/>
              <w:ind w:left="253"/>
            </w:pPr>
            <w:r>
              <w:rPr>
                <w:spacing w:val="-15"/>
              </w:rPr>
              <w:t>96%</w:t>
            </w:r>
          </w:p>
        </w:tc>
        <w:tc>
          <w:tcPr>
            <w:tcW w:w="1319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4" w:line="193" w:lineRule="auto"/>
              <w:ind w:left="131"/>
            </w:pPr>
            <w:r>
              <w:rPr>
                <w:spacing w:val="-13"/>
              </w:rPr>
              <w:t>2%</w:t>
            </w:r>
          </w:p>
        </w:tc>
      </w:tr>
      <w:tr>
        <w:tblPrEx>
          <w:tblW w:w="10788" w:type="dxa"/>
          <w:tblInd w:w="720" w:type="dxa"/>
          <w:tblLayout w:type="fixed"/>
        </w:tblPrEx>
        <w:trPr>
          <w:trHeight w:val="557"/>
        </w:trPr>
        <w:tc>
          <w:tcPr>
            <w:tcW w:w="124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6" w:line="195" w:lineRule="auto"/>
              <w:ind w:left="76"/>
            </w:pPr>
            <w:r>
              <w:rPr>
                <w:spacing w:val="-12"/>
                <w:w w:val="95"/>
              </w:rPr>
              <w:t>Turo</w:t>
            </w:r>
          </w:p>
        </w:tc>
        <w:tc>
          <w:tcPr>
            <w:tcW w:w="111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4" w:line="198" w:lineRule="auto"/>
              <w:ind w:left="339"/>
            </w:pPr>
            <w:r>
              <w:rPr>
                <w:spacing w:val="-11"/>
              </w:rPr>
              <w:t>2009</w:t>
            </w:r>
          </w:p>
        </w:tc>
        <w:tc>
          <w:tcPr>
            <w:tcW w:w="16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13" w:line="209" w:lineRule="auto"/>
              <w:ind w:left="225"/>
            </w:pPr>
            <w:r>
              <w:rPr>
                <w:spacing w:val="-8"/>
              </w:rPr>
              <w:t>Mobility</w:t>
            </w:r>
          </w:p>
        </w:tc>
        <w:tc>
          <w:tcPr>
            <w:tcW w:w="145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8" w:line="207" w:lineRule="exact"/>
              <w:ind w:left="278"/>
            </w:pPr>
            <w:r>
              <w:rPr>
                <w:spacing w:val="-13"/>
              </w:rPr>
              <w:t>$1.3 billion</w:t>
            </w:r>
          </w:p>
        </w:tc>
        <w:tc>
          <w:tcPr>
            <w:tcW w:w="138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73" w:line="207" w:lineRule="exact"/>
              <w:ind w:left="82"/>
            </w:pPr>
            <w:r>
              <w:rPr>
                <w:spacing w:val="-13"/>
                <w:position w:val="1"/>
              </w:rPr>
              <w:t>$67.5 million,</w:t>
            </w:r>
          </w:p>
          <w:p>
            <w:pPr>
              <w:pStyle w:val="TableText"/>
              <w:spacing w:before="37" w:line="212" w:lineRule="auto"/>
              <w:ind w:left="83"/>
            </w:pPr>
            <w:r>
              <w:rPr>
                <w:spacing w:val="-13"/>
                <w:w w:val="95"/>
              </w:rPr>
              <w:t>September</w:t>
            </w:r>
            <w:r>
              <w:rPr>
                <w:spacing w:val="-5"/>
              </w:rPr>
              <w:t xml:space="preserve"> </w:t>
            </w:r>
            <w:r>
              <w:rPr>
                <w:spacing w:val="-13"/>
                <w:w w:val="95"/>
              </w:rPr>
              <w:t>22,</w:t>
            </w:r>
            <w:r>
              <w:rPr>
                <w:spacing w:val="-12"/>
              </w:rPr>
              <w:t xml:space="preserve"> </w:t>
            </w:r>
            <w:r>
              <w:rPr>
                <w:spacing w:val="-13"/>
                <w:w w:val="95"/>
              </w:rPr>
              <w:t>2023</w:t>
            </w:r>
          </w:p>
        </w:tc>
        <w:tc>
          <w:tcPr>
            <w:tcW w:w="12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8" w:line="207" w:lineRule="exact"/>
              <w:ind w:left="84"/>
            </w:pPr>
            <w:r>
              <w:rPr>
                <w:spacing w:val="-14"/>
              </w:rPr>
              <w:t>$527.6 million</w:t>
            </w:r>
          </w:p>
        </w:tc>
        <w:tc>
          <w:tcPr>
            <w:tcW w:w="1463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4" w:line="194" w:lineRule="auto"/>
              <w:ind w:left="254"/>
            </w:pPr>
            <w:r>
              <w:rPr>
                <w:spacing w:val="-14"/>
              </w:rPr>
              <w:t>88%</w:t>
            </w:r>
          </w:p>
        </w:tc>
        <w:tc>
          <w:tcPr>
            <w:tcW w:w="1319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4" w:line="194" w:lineRule="auto"/>
              <w:ind w:left="128"/>
            </w:pPr>
            <w:r>
              <w:rPr>
                <w:spacing w:val="-19"/>
              </w:rPr>
              <w:t>10%</w:t>
            </w:r>
          </w:p>
        </w:tc>
      </w:tr>
      <w:tr>
        <w:tblPrEx>
          <w:tblW w:w="10788" w:type="dxa"/>
          <w:tblInd w:w="720" w:type="dxa"/>
          <w:tblLayout w:type="fixed"/>
        </w:tblPrEx>
        <w:trPr>
          <w:trHeight w:val="557"/>
        </w:trPr>
        <w:tc>
          <w:tcPr>
            <w:tcW w:w="124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13" w:line="212" w:lineRule="auto"/>
              <w:ind w:left="81"/>
            </w:pPr>
            <w:r>
              <w:rPr>
                <w:spacing w:val="-10"/>
              </w:rPr>
              <w:t>Zipline</w:t>
            </w:r>
          </w:p>
        </w:tc>
        <w:tc>
          <w:tcPr>
            <w:tcW w:w="111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4" w:line="197" w:lineRule="auto"/>
              <w:ind w:left="339"/>
            </w:pPr>
            <w:r>
              <w:rPr>
                <w:spacing w:val="-16"/>
              </w:rPr>
              <w:t>2014</w:t>
            </w:r>
          </w:p>
        </w:tc>
        <w:tc>
          <w:tcPr>
            <w:tcW w:w="16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8" w:line="207" w:lineRule="exact"/>
              <w:ind w:left="222"/>
            </w:pPr>
            <w:r>
              <w:rPr>
                <w:spacing w:val="-16"/>
                <w:position w:val="2"/>
              </w:rPr>
              <w:t>Supply</w:t>
            </w:r>
            <w:r>
              <w:rPr>
                <w:spacing w:val="-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chain</w:t>
            </w:r>
          </w:p>
        </w:tc>
        <w:tc>
          <w:tcPr>
            <w:tcW w:w="145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8" w:line="207" w:lineRule="exact"/>
              <w:ind w:left="278"/>
            </w:pPr>
            <w:r>
              <w:rPr>
                <w:spacing w:val="-10"/>
              </w:rPr>
              <w:t>$4.2 billion</w:t>
            </w:r>
          </w:p>
        </w:tc>
        <w:tc>
          <w:tcPr>
            <w:tcW w:w="138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73" w:line="245" w:lineRule="exact"/>
              <w:ind w:left="82"/>
            </w:pPr>
            <w:r>
              <w:rPr>
                <w:spacing w:val="-12"/>
                <w:position w:val="4"/>
              </w:rPr>
              <w:t>$330.4 million,</w:t>
            </w:r>
          </w:p>
          <w:p>
            <w:pPr>
              <w:pStyle w:val="TableText"/>
              <w:spacing w:line="212" w:lineRule="auto"/>
              <w:ind w:left="83"/>
            </w:pPr>
            <w:r>
              <w:rPr>
                <w:spacing w:val="-18"/>
              </w:rPr>
              <w:t>April</w:t>
            </w:r>
            <w:r>
              <w:rPr>
                <w:spacing w:val="-15"/>
              </w:rPr>
              <w:t xml:space="preserve"> </w:t>
            </w:r>
            <w:r>
              <w:rPr>
                <w:spacing w:val="-18"/>
              </w:rPr>
              <w:t>11,</w:t>
            </w:r>
            <w:r>
              <w:rPr>
                <w:spacing w:val="-13"/>
              </w:rPr>
              <w:t xml:space="preserve"> </w:t>
            </w:r>
            <w:r>
              <w:rPr>
                <w:spacing w:val="-18"/>
              </w:rPr>
              <w:t>2023</w:t>
            </w:r>
          </w:p>
        </w:tc>
        <w:tc>
          <w:tcPr>
            <w:tcW w:w="12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8" w:line="207" w:lineRule="exact"/>
              <w:ind w:left="84"/>
            </w:pPr>
            <w:r>
              <w:rPr>
                <w:spacing w:val="-11"/>
              </w:rPr>
              <w:t>$884.3 million</w:t>
            </w:r>
          </w:p>
        </w:tc>
        <w:tc>
          <w:tcPr>
            <w:tcW w:w="1463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4" w:line="195" w:lineRule="auto"/>
              <w:ind w:left="253"/>
            </w:pPr>
            <w:r>
              <w:rPr>
                <w:spacing w:val="-15"/>
              </w:rPr>
              <w:t>97%</w:t>
            </w:r>
          </w:p>
        </w:tc>
        <w:tc>
          <w:tcPr>
            <w:tcW w:w="1319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4" w:line="193" w:lineRule="auto"/>
              <w:ind w:left="128"/>
            </w:pPr>
            <w:r>
              <w:rPr>
                <w:spacing w:val="-17"/>
              </w:rPr>
              <w:t>1%</w:t>
            </w:r>
          </w:p>
        </w:tc>
      </w:tr>
      <w:tr>
        <w:tblPrEx>
          <w:tblW w:w="10788" w:type="dxa"/>
          <w:tblInd w:w="720" w:type="dxa"/>
          <w:tblLayout w:type="fixed"/>
        </w:tblPrEx>
        <w:trPr>
          <w:trHeight w:val="559"/>
        </w:trPr>
        <w:tc>
          <w:tcPr>
            <w:tcW w:w="124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13" w:line="211" w:lineRule="auto"/>
              <w:ind w:left="81"/>
            </w:pPr>
            <w:r>
              <w:rPr>
                <w:spacing w:val="-10"/>
                <w:w w:val="92"/>
              </w:rPr>
              <w:t>Zocdoc</w:t>
            </w:r>
          </w:p>
        </w:tc>
        <w:tc>
          <w:tcPr>
            <w:tcW w:w="111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4" w:line="197" w:lineRule="auto"/>
              <w:ind w:left="339"/>
            </w:pPr>
            <w:r>
              <w:rPr>
                <w:spacing w:val="-13"/>
              </w:rPr>
              <w:t>2007</w:t>
            </w:r>
          </w:p>
        </w:tc>
        <w:tc>
          <w:tcPr>
            <w:tcW w:w="16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12" w:line="211" w:lineRule="auto"/>
              <w:ind w:left="228"/>
            </w:pPr>
            <w:r>
              <w:rPr>
                <w:spacing w:val="-15"/>
              </w:rPr>
              <w:t>Healthcare IT</w:t>
            </w:r>
          </w:p>
        </w:tc>
        <w:tc>
          <w:tcPr>
            <w:tcW w:w="1450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78" w:line="207" w:lineRule="exact"/>
              <w:ind w:left="278"/>
            </w:pPr>
            <w:r>
              <w:rPr>
                <w:spacing w:val="-15"/>
                <w:position w:val="1"/>
              </w:rPr>
              <w:t>$1.6 billion (2015)</w:t>
            </w:r>
          </w:p>
        </w:tc>
        <w:tc>
          <w:tcPr>
            <w:tcW w:w="138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108" w:line="212" w:lineRule="auto"/>
              <w:ind w:left="88"/>
            </w:pPr>
            <w:r>
              <w:rPr>
                <w:spacing w:val="-16"/>
              </w:rPr>
              <w:t>Undisclosed,</w:t>
            </w:r>
          </w:p>
          <w:p>
            <w:pPr>
              <w:pStyle w:val="TableText"/>
              <w:spacing w:before="48" w:line="195" w:lineRule="auto"/>
              <w:ind w:left="80"/>
            </w:pPr>
            <w:r>
              <w:rPr>
                <w:spacing w:val="-15"/>
                <w:w w:val="95"/>
              </w:rPr>
              <w:t>January</w:t>
            </w:r>
            <w:r>
              <w:rPr>
                <w:spacing w:val="-7"/>
              </w:rPr>
              <w:t xml:space="preserve"> </w:t>
            </w:r>
            <w:r>
              <w:rPr>
                <w:spacing w:val="-15"/>
                <w:w w:val="95"/>
              </w:rPr>
              <w:t>1,</w:t>
            </w:r>
            <w:r>
              <w:rPr>
                <w:spacing w:val="-12"/>
              </w:rPr>
              <w:t xml:space="preserve"> </w:t>
            </w:r>
            <w:r>
              <w:rPr>
                <w:spacing w:val="-15"/>
                <w:w w:val="95"/>
              </w:rPr>
              <w:t>2022</w:t>
            </w:r>
          </w:p>
        </w:tc>
        <w:tc>
          <w:tcPr>
            <w:tcW w:w="1212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73" w:line="277" w:lineRule="auto"/>
              <w:ind w:left="86" w:right="238" w:hanging="2"/>
            </w:pPr>
            <w:r>
              <w:rPr>
                <w:spacing w:val="-12"/>
              </w:rPr>
              <w:t>$504.0 million</w:t>
            </w:r>
            <w:r>
              <w:rPr>
                <w:spacing w:val="7"/>
              </w:rPr>
              <w:t xml:space="preserve"> </w:t>
            </w:r>
            <w:r>
              <w:rPr>
                <w:spacing w:val="-14"/>
              </w:rPr>
              <w:t>disclosed</w:t>
            </w:r>
          </w:p>
        </w:tc>
        <w:tc>
          <w:tcPr>
            <w:tcW w:w="1463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4" w:line="195" w:lineRule="auto"/>
              <w:ind w:left="253"/>
            </w:pPr>
            <w:r>
              <w:rPr>
                <w:spacing w:val="-15"/>
              </w:rPr>
              <w:t>97%</w:t>
            </w:r>
          </w:p>
        </w:tc>
        <w:tc>
          <w:tcPr>
            <w:tcW w:w="1319" w:type="dxa"/>
            <w:tcBorders>
              <w:top w:val="single" w:sz="2" w:space="0" w:color="78766F"/>
              <w:bottom w:val="single" w:sz="2" w:space="0" w:color="78766F"/>
            </w:tcBorders>
            <w:vAlign w:val="top"/>
          </w:tcPr>
          <w:p>
            <w:pPr>
              <w:pStyle w:val="TableText"/>
              <w:spacing w:before="224" w:line="193" w:lineRule="auto"/>
              <w:ind w:left="128"/>
            </w:pPr>
            <w:r>
              <w:rPr>
                <w:spacing w:val="-17"/>
              </w:rPr>
              <w:t>1%</w:t>
            </w:r>
          </w:p>
        </w:tc>
      </w:tr>
    </w:tbl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before="35" w:line="163" w:lineRule="exact"/>
        <w:ind w:left="7418"/>
      </w:pPr>
      <w:r>
        <w:rPr>
          <w:spacing w:val="5"/>
          <w:position w:val="2"/>
        </w:rPr>
        <w:t>Source: PitchBook  •  Geography: Global  •  *As of December 31, 2023</w:t>
      </w:r>
    </w:p>
    <w:p>
      <w:pPr>
        <w:pStyle w:val="BodyText"/>
        <w:spacing w:before="16" w:line="284" w:lineRule="auto"/>
        <w:ind w:left="7033"/>
      </w:pPr>
      <w:r>
        <w:rPr>
          <w:i/>
          <w:iCs/>
          <w:spacing w:val="4"/>
        </w:rPr>
        <w:t xml:space="preserve">**Note: Probability data is based on </w:t>
      </w:r>
      <w:hyperlink r:id="rId21" w:history="1">
        <w:r>
          <w:rPr>
            <w:i/>
            <w:iCs/>
            <w:color w:val="1D5080"/>
            <w:spacing w:val="4"/>
            <w:u w:val="single" w:color="auto"/>
          </w:rPr>
          <w:t>PitchBook</w:t>
        </w:r>
        <w:r>
          <w:rPr>
            <w:i/>
            <w:iCs/>
            <w:color w:val="1D5080"/>
            <w:spacing w:val="23"/>
            <w:w w:val="101"/>
            <w:u w:val="single" w:color="auto"/>
          </w:rPr>
          <w:t xml:space="preserve"> </w:t>
        </w:r>
        <w:r>
          <w:rPr>
            <w:i/>
            <w:iCs/>
            <w:color w:val="1D5080"/>
            <w:spacing w:val="4"/>
            <w:u w:val="single" w:color="auto"/>
          </w:rPr>
          <w:t>VC Exit Predictor methodology</w:t>
        </w:r>
      </w:hyperlink>
      <w:r>
        <w:rPr>
          <w:i/>
          <w:iCs/>
          <w:spacing w:val="4"/>
        </w:rPr>
        <w:t>.</w:t>
      </w:r>
    </w:p>
    <w:p>
      <w:pPr>
        <w:pStyle w:val="BodyText"/>
        <w:spacing w:line="314" w:lineRule="auto"/>
        <w:rPr>
          <w:sz w:val="21"/>
        </w:rPr>
      </w:pPr>
    </w:p>
    <w:p>
      <w:pPr>
        <w:pStyle w:val="BodyText"/>
        <w:spacing w:line="709" w:lineRule="exact"/>
      </w:pPr>
      <w:r>
        <w:rPr>
          <w:position w:val="-15"/>
        </w:rPr>
        <w:pict>
          <v:shape id="_x0000_i1037" type="#_x0000_t202" style="width:612pt;height:36pt;mso-position-horizontal-relative:char;mso-position-vertical-relative:line" filled="t" fillcolor="#f0ebde" stroked="f">
            <o:lock v:ext="edit" aspectratio="f"/>
            <v:textbox inset="0,0,0,0">
              <w:txbxContent>
                <w:p>
                  <w:pPr>
                    <w:spacing w:line="27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40" w:line="195" w:lineRule="auto"/>
                    <w:ind w:left="11443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4"/>
                      <w:szCs w:val="14"/>
                    </w:rPr>
                    <w:t>3</w:t>
                  </w:r>
                </w:p>
              </w:txbxContent>
            </v:textbox>
            <w10:wrap type="none"/>
          </v:shape>
        </w:pict>
      </w:r>
    </w:p>
    <w:p>
      <w:pPr>
        <w:spacing w:line="709" w:lineRule="exact"/>
        <w:sectPr>
          <w:footerReference w:type="default" r:id="rId22"/>
          <w:type w:val="nextPage"/>
          <w:pgSz w:w="12240" w:h="15840"/>
          <w:pgMar w:top="691" w:right="0" w:bottom="1" w:left="0" w:header="0" w:footer="0" w:gutter="0"/>
          <w:pgNumType w:start="10"/>
          <w:cols w:space="708"/>
          <w:titlePg w:val="0"/>
        </w:sectPr>
      </w:pPr>
    </w:p>
    <w:p>
      <w:pPr>
        <w:pStyle w:val="BodyText"/>
        <w:spacing w:before="83" w:line="197" w:lineRule="auto"/>
        <w:ind w:left="648"/>
        <w:rPr>
          <w:sz w:val="45"/>
          <w:szCs w:val="45"/>
        </w:rPr>
      </w:pPr>
      <w: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457200</wp:posOffset>
            </wp:positionH>
            <wp:positionV relativeFrom="page">
              <wp:posOffset>1539075</wp:posOffset>
            </wp:positionV>
            <wp:extent cx="468718" cy="468715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68718" cy="468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2819400</wp:posOffset>
            </wp:positionH>
            <wp:positionV relativeFrom="page">
              <wp:posOffset>9266247</wp:posOffset>
            </wp:positionV>
            <wp:extent cx="4953000" cy="635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bookmark3"/>
      <w:bookmarkEnd w:id="2"/>
      <w:bookmarkStart w:id="3" w:name="bookmark4"/>
      <w:bookmarkEnd w:id="3"/>
      <w:r>
        <w:rPr>
          <w:color w:val="00417F"/>
          <w:spacing w:val="53"/>
          <w:sz w:val="45"/>
          <w:szCs w:val="45"/>
        </w:rPr>
        <w:t>(pitchBooK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348" w:lineRule="auto"/>
        <w:rPr>
          <w:sz w:val="21"/>
        </w:rPr>
      </w:pPr>
    </w:p>
    <w:p>
      <w:pPr>
        <w:pStyle w:val="BodyText"/>
        <w:spacing w:before="34" w:line="164" w:lineRule="exact"/>
      </w:pPr>
      <w:r>
        <w:rPr>
          <w:color w:val="484643"/>
          <w:spacing w:val="5"/>
          <w:position w:val="2"/>
        </w:rPr>
        <w:t>PitchBook Analyst Note: IPO Pipeline: Identifying Potential VC-backed IPO Candidates</w:t>
      </w:r>
      <w:r>
        <w:rPr>
          <w:color w:val="484643"/>
          <w:spacing w:val="7"/>
          <w:position w:val="2"/>
        </w:rPr>
        <w:t xml:space="preserve"> </w:t>
      </w:r>
      <w:r>
        <w:rPr>
          <w:color w:val="484643"/>
          <w:spacing w:val="5"/>
          <w:position w:val="2"/>
        </w:rPr>
        <w:t>in 20</w:t>
      </w:r>
      <w:r>
        <w:rPr>
          <w:color w:val="484643"/>
          <w:spacing w:val="4"/>
          <w:position w:val="2"/>
        </w:rPr>
        <w:t>24</w:t>
      </w:r>
    </w:p>
    <w:p>
      <w:pPr>
        <w:spacing w:line="164" w:lineRule="exact"/>
        <w:sectPr>
          <w:footerReference w:type="default" r:id="rId25"/>
          <w:pgSz w:w="12240" w:h="15840"/>
          <w:pgMar w:top="607" w:right="0" w:bottom="1" w:left="0" w:header="0" w:footer="0" w:gutter="0"/>
          <w:pgNumType w:start="11"/>
          <w:cols w:num="2" w:space="708" w:equalWidth="0">
            <w:col w:w="5923" w:space="100"/>
            <w:col w:w="6218" w:space="0"/>
          </w:cols>
        </w:sectPr>
      </w:pPr>
    </w:p>
    <w:p>
      <w:pPr>
        <w:pStyle w:val="BodyText"/>
        <w:spacing w:line="248" w:lineRule="auto"/>
        <w:rPr>
          <w:sz w:val="21"/>
        </w:rPr>
      </w:pPr>
    </w:p>
    <w:p>
      <w:pPr>
        <w:pStyle w:val="BodyText"/>
        <w:spacing w:line="248" w:lineRule="auto"/>
        <w:rPr>
          <w:sz w:val="21"/>
        </w:rPr>
      </w:pPr>
    </w:p>
    <w:p>
      <w:pPr>
        <w:pStyle w:val="BodyText"/>
        <w:spacing w:before="75" w:line="356" w:lineRule="exact"/>
        <w:ind w:left="734"/>
        <w:rPr>
          <w:sz w:val="26"/>
          <w:szCs w:val="26"/>
        </w:rPr>
      </w:pPr>
      <w:r>
        <w:rPr>
          <w:b/>
          <w:bCs/>
          <w:spacing w:val="3"/>
          <w:position w:val="4"/>
          <w:sz w:val="26"/>
          <w:szCs w:val="26"/>
        </w:rPr>
        <w:t>Select company highlights</w:t>
      </w:r>
    </w:p>
    <w:p>
      <w:pPr>
        <w:spacing w:before="50"/>
      </w:pPr>
    </w:p>
    <w:p>
      <w:pPr>
        <w:sectPr>
          <w:footerReference w:type="default" r:id="rId26"/>
          <w:type w:val="continuous"/>
          <w:pgSz w:w="12240" w:h="15840"/>
          <w:pgMar w:top="607" w:right="0" w:bottom="1" w:left="0" w:header="0" w:footer="0" w:gutter="0"/>
          <w:pgNumType w:start="12"/>
          <w:cols w:num="1" w:space="708" w:equalWidth="0">
            <w:col w:w="12240" w:space="0"/>
          </w:cols>
        </w:sectPr>
      </w:pPr>
    </w:p>
    <w:p>
      <w:pPr>
        <w:pStyle w:val="BodyText"/>
        <w:spacing w:before="93" w:line="213" w:lineRule="auto"/>
        <w:ind w:left="1654"/>
      </w:pPr>
      <w:r>
        <w:rPr>
          <w:b/>
          <w:bCs/>
          <w:spacing w:val="2"/>
        </w:rPr>
        <w:t>Brendan Burke</w:t>
      </w:r>
    </w:p>
    <w:p>
      <w:pPr>
        <w:pStyle w:val="BodyText"/>
        <w:spacing w:before="58" w:line="210" w:lineRule="auto"/>
        <w:ind w:left="1652"/>
      </w:pPr>
      <w:r>
        <w:rPr>
          <w:spacing w:val="6"/>
        </w:rPr>
        <w:t>Senior Analyst, Emerging</w:t>
      </w:r>
    </w:p>
    <w:p>
      <w:pPr>
        <w:pStyle w:val="BodyText"/>
        <w:spacing w:before="59" w:line="210" w:lineRule="auto"/>
        <w:ind w:left="1648"/>
      </w:pPr>
      <w:r>
        <w:rPr>
          <w:spacing w:val="7"/>
        </w:rPr>
        <w:t>Technology</w:t>
      </w:r>
    </w:p>
    <w:p>
      <w:pPr>
        <w:pStyle w:val="BodyText"/>
        <w:spacing w:before="29" w:line="163" w:lineRule="exact"/>
        <w:ind w:left="1655"/>
      </w:pPr>
      <w:r>
        <w:rPr>
          <w:spacing w:val="8"/>
          <w:position w:val="2"/>
        </w:rPr>
        <w:t>brendan.burke@pitchbook.com</w:t>
      </w:r>
    </w:p>
    <w:p>
      <w:pPr>
        <w:pStyle w:val="BodyText"/>
        <w:spacing w:line="299" w:lineRule="auto"/>
        <w:rPr>
          <w:sz w:val="21"/>
        </w:rPr>
      </w:pPr>
    </w:p>
    <w:p>
      <w:pPr>
        <w:pStyle w:val="BodyText"/>
        <w:spacing w:before="1" w:line="9188" w:lineRule="exact"/>
      </w:pPr>
      <w:r>
        <w:rPr>
          <w:position w:val="-183"/>
        </w:rPr>
        <w:pict>
          <v:group id="_x0000_i1038" style="width:204pt;height:459.4pt;mso-position-horizontal-relative:char;mso-position-vertical-relative:line" coordorigin="0,0" coordsize="4080,9187" filled="f" stroked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width:4080;height:9187;position:absolute" filled="f" stroked="f">
              <v:imagedata r:id="rId27" o:title=""/>
            </v:shape>
            <v:shape id="_x0000_s1040" type="#_x0000_t202" style="width:2908;height:6020;left:704;position:absolute;top:972" filled="f" stroked="f">
              <o:lock v:ext="edit" aspectratio="f"/>
              <v:textbox inset="0,0,0,0">
                <w:txbxContent>
                  <w:p>
                    <w:pPr>
                      <w:spacing w:before="20" w:line="207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pacing w:val="-10"/>
                        <w:sz w:val="17"/>
                        <w:szCs w:val="17"/>
                      </w:rPr>
                      <w:t>Vertical:</w:t>
                    </w:r>
                    <w:r>
                      <w:rPr>
                        <w:rFonts w:ascii="Arial" w:eastAsia="Arial" w:hAnsi="Arial" w:cs="Arial"/>
                        <w:spacing w:val="-8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0"/>
                        <w:sz w:val="17"/>
                        <w:szCs w:val="17"/>
                      </w:rPr>
                      <w:t>AI &amp; ML</w:t>
                    </w:r>
                  </w:p>
                  <w:p>
                    <w:pPr>
                      <w:spacing w:before="157" w:line="213" w:lineRule="auto"/>
                      <w:ind w:left="27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pacing w:val="-15"/>
                        <w:sz w:val="17"/>
                        <w:szCs w:val="17"/>
                      </w:rPr>
                      <w:t>Founded:</w:t>
                    </w:r>
                    <w:r>
                      <w:rPr>
                        <w:rFonts w:ascii="Arial" w:eastAsia="Arial" w:hAnsi="Arial" w:cs="Arial"/>
                        <w:spacing w:val="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5"/>
                        <w:sz w:val="17"/>
                        <w:szCs w:val="17"/>
                      </w:rPr>
                      <w:t>2017</w:t>
                    </w:r>
                  </w:p>
                  <w:p>
                    <w:pPr>
                      <w:spacing w:before="124" w:line="298" w:lineRule="auto"/>
                      <w:ind w:left="28" w:right="20" w:hanging="1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pacing w:val="-14"/>
                        <w:sz w:val="17"/>
                        <w:szCs w:val="17"/>
                      </w:rPr>
                      <w:t>Founders: CEO/Co-founder</w:t>
                    </w:r>
                    <w:r>
                      <w:rPr>
                        <w:rFonts w:ascii="Arial" w:eastAsia="Arial" w:hAnsi="Arial" w:cs="Arial"/>
                        <w:spacing w:val="-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4"/>
                        <w:sz w:val="17"/>
                        <w:szCs w:val="17"/>
                      </w:rPr>
                      <w:t>Jitendra Mohan,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 </w:t>
                    </w:r>
                    <w:r>
                      <w:rPr>
                        <w:rFonts w:ascii="Arial" w:eastAsia="Arial" w:hAnsi="Arial" w:cs="Arial"/>
                        <w:spacing w:val="-13"/>
                        <w:sz w:val="17"/>
                        <w:szCs w:val="17"/>
                      </w:rPr>
                      <w:t>President/Co-founder Sanjay Gajendra, C</w:t>
                    </w:r>
                    <w:r>
                      <w:rPr>
                        <w:rFonts w:ascii="Arial" w:eastAsia="Arial" w:hAnsi="Arial" w:cs="Arial"/>
                        <w:spacing w:val="-14"/>
                        <w:sz w:val="17"/>
                        <w:szCs w:val="17"/>
                      </w:rPr>
                      <w:t>hief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2"/>
                        <w:sz w:val="17"/>
                        <w:szCs w:val="17"/>
                      </w:rPr>
                      <w:t>Product Officer/Co-founder Casey Morrison</w:t>
                    </w:r>
                  </w:p>
                  <w:p>
                    <w:pPr>
                      <w:spacing w:before="119" w:line="213" w:lineRule="exact"/>
                      <w:ind w:left="27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pacing w:val="-12"/>
                        <w:position w:val="1"/>
                        <w:sz w:val="17"/>
                        <w:szCs w:val="17"/>
                      </w:rPr>
                      <w:t>Last raised: $150.0 million, October 4, 2023</w:t>
                    </w:r>
                  </w:p>
                  <w:p>
                    <w:pPr>
                      <w:spacing w:before="119" w:line="213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pacing w:val="-10"/>
                        <w:position w:val="1"/>
                        <w:sz w:val="17"/>
                        <w:szCs w:val="17"/>
                      </w:rPr>
                      <w:t>Total raised: $235.0 million</w:t>
                    </w:r>
                  </w:p>
                  <w:p>
                    <w:pPr>
                      <w:spacing w:before="119" w:line="311" w:lineRule="exact"/>
                      <w:ind w:left="27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pacing w:val="-9"/>
                        <w:position w:val="9"/>
                        <w:sz w:val="17"/>
                        <w:szCs w:val="17"/>
                      </w:rPr>
                      <w:t>Post-money</w:t>
                    </w:r>
                    <w:r>
                      <w:rPr>
                        <w:rFonts w:ascii="Arial" w:eastAsia="Arial" w:hAnsi="Arial" w:cs="Arial"/>
                        <w:position w:val="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9"/>
                        <w:position w:val="9"/>
                        <w:sz w:val="17"/>
                        <w:szCs w:val="17"/>
                      </w:rPr>
                      <w:t>valuation: $3.2 billion,</w:t>
                    </w:r>
                  </w:p>
                  <w:p>
                    <w:pPr>
                      <w:spacing w:before="1" w:line="194" w:lineRule="auto"/>
                      <w:ind w:left="26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pacing w:val="-19"/>
                        <w:sz w:val="17"/>
                        <w:szCs w:val="17"/>
                      </w:rPr>
                      <w:t>May 17, 2022</w:t>
                    </w:r>
                  </w:p>
                  <w:p>
                    <w:pPr>
                      <w:spacing w:before="121" w:line="300" w:lineRule="auto"/>
                      <w:ind w:left="22" w:right="125" w:firstLine="5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pacing w:val="-10"/>
                        <w:sz w:val="17"/>
                        <w:szCs w:val="17"/>
                      </w:rPr>
                      <w:t>Notable investors: Fidelity Managem</w:t>
                    </w:r>
                    <w:r>
                      <w:rPr>
                        <w:rFonts w:ascii="Arial" w:eastAsia="Arial" w:hAnsi="Arial" w:cs="Arial"/>
                        <w:spacing w:val="-11"/>
                        <w:sz w:val="17"/>
                        <w:szCs w:val="17"/>
                      </w:rPr>
                      <w:t>ent &amp;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2"/>
                        <w:sz w:val="17"/>
                        <w:szCs w:val="17"/>
                      </w:rPr>
                      <w:t>Research, Intel Capital, Sutter</w:t>
                    </w:r>
                    <w:r>
                      <w:rPr>
                        <w:rFonts w:ascii="Arial" w:eastAsia="Arial" w:hAnsi="Arial" w:cs="Arial"/>
                        <w:spacing w:val="-13"/>
                        <w:sz w:val="17"/>
                        <w:szCs w:val="17"/>
                      </w:rPr>
                      <w:t xml:space="preserve"> Hill Ventures,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4"/>
                        <w:sz w:val="17"/>
                        <w:szCs w:val="17"/>
                      </w:rPr>
                      <w:t>VentureTech</w:t>
                    </w:r>
                    <w:r>
                      <w:rPr>
                        <w:rFonts w:ascii="Arial" w:eastAsia="Arial" w:hAnsi="Arial" w:cs="Arial"/>
                        <w:spacing w:val="26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4"/>
                        <w:sz w:val="17"/>
                        <w:szCs w:val="17"/>
                      </w:rPr>
                      <w:t>Alliance, GlobalLin</w:t>
                    </w:r>
                    <w:r>
                      <w:rPr>
                        <w:rFonts w:ascii="Arial" w:eastAsia="Arial" w:hAnsi="Arial" w:cs="Arial"/>
                        <w:spacing w:val="-15"/>
                        <w:sz w:val="17"/>
                        <w:szCs w:val="17"/>
                      </w:rPr>
                      <w:t>k1 Capital</w:t>
                    </w:r>
                  </w:p>
                  <w:p>
                    <w:pPr>
                      <w:spacing w:before="125" w:line="327" w:lineRule="exact"/>
                      <w:ind w:left="27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pacing w:val="-15"/>
                        <w:position w:val="10"/>
                        <w:sz w:val="17"/>
                        <w:szCs w:val="17"/>
                      </w:rPr>
                      <w:t>Revenue: $115.8 million FY2023</w:t>
                    </w:r>
                  </w:p>
                  <w:p>
                    <w:pPr>
                      <w:spacing w:line="213" w:lineRule="exact"/>
                      <w:ind w:left="27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pacing w:val="-8"/>
                        <w:sz w:val="17"/>
                        <w:szCs w:val="17"/>
                      </w:rPr>
                      <w:t>Profitable in</w:t>
                    </w:r>
                    <w:r>
                      <w:rPr>
                        <w:rFonts w:ascii="Arial" w:eastAsia="Arial" w:hAnsi="Arial" w:cs="Arial"/>
                        <w:spacing w:val="6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8"/>
                        <w:sz w:val="17"/>
                        <w:szCs w:val="17"/>
                      </w:rPr>
                      <w:t>2023</w:t>
                    </w:r>
                  </w:p>
                  <w:p>
                    <w:pPr>
                      <w:spacing w:before="120" w:line="289" w:lineRule="auto"/>
                      <w:ind w:left="23" w:right="165" w:firstLine="4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pacing w:val="-13"/>
                        <w:sz w:val="17"/>
                        <w:szCs w:val="17"/>
                      </w:rPr>
                      <w:t>Public</w:t>
                    </w:r>
                    <w:r>
                      <w:rPr>
                        <w:rFonts w:ascii="Arial" w:eastAsia="Arial" w:hAnsi="Arial" w:cs="Arial"/>
                        <w:spacing w:val="-8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3"/>
                        <w:sz w:val="17"/>
                        <w:szCs w:val="17"/>
                      </w:rPr>
                      <w:t>competitors:</w:t>
                    </w:r>
                    <w:r>
                      <w:rPr>
                        <w:rFonts w:ascii="Arial" w:eastAsia="Arial" w:hAnsi="Arial" w:cs="Arial"/>
                        <w:spacing w:val="-1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3"/>
                        <w:sz w:val="17"/>
                        <w:szCs w:val="17"/>
                      </w:rPr>
                      <w:t>AMD, Cadence Design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5"/>
                        <w:sz w:val="17"/>
                        <w:szCs w:val="17"/>
                      </w:rPr>
                      <w:t>Systems, Nvidia, Sam</w:t>
                    </w:r>
                    <w:r>
                      <w:rPr>
                        <w:rFonts w:ascii="Arial" w:eastAsia="Arial" w:hAnsi="Arial" w:cs="Arial"/>
                        <w:spacing w:val="-16"/>
                        <w:sz w:val="17"/>
                        <w:szCs w:val="17"/>
                      </w:rPr>
                      <w:t>sung, Synopsys</w:t>
                    </w:r>
                  </w:p>
                  <w:p>
                    <w:pPr>
                      <w:spacing w:before="121" w:line="289" w:lineRule="auto"/>
                      <w:ind w:left="20" w:right="320" w:firstLine="7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pacing w:val="-12"/>
                        <w:sz w:val="17"/>
                        <w:szCs w:val="17"/>
                      </w:rPr>
                      <w:t>Private</w:t>
                    </w:r>
                    <w:r>
                      <w:rPr>
                        <w:rFonts w:ascii="Arial" w:eastAsia="Arial" w:hAnsi="Arial" w:cs="Arial"/>
                        <w:spacing w:val="-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2"/>
                        <w:sz w:val="17"/>
                        <w:szCs w:val="17"/>
                      </w:rPr>
                      <w:t>competitors: MemVerge</w:t>
                    </w:r>
                    <w:r>
                      <w:rPr>
                        <w:rFonts w:ascii="Arial" w:eastAsia="Arial" w:hAnsi="Arial" w:cs="Arial"/>
                        <w:spacing w:val="-13"/>
                        <w:sz w:val="17"/>
                        <w:szCs w:val="17"/>
                      </w:rPr>
                      <w:t>, XConn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3"/>
                        <w:sz w:val="17"/>
                        <w:szCs w:val="17"/>
                      </w:rPr>
                      <w:t>Technologies</w:t>
                    </w:r>
                  </w:p>
                  <w:p>
                    <w:pPr>
                      <w:spacing w:line="39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61" w:line="213" w:lineRule="auto"/>
                      <w:ind w:left="21"/>
                      <w:rPr>
                        <w:rFonts w:ascii="Arial" w:eastAsia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1"/>
                        <w:szCs w:val="21"/>
                      </w:rPr>
                      <w:t>VC Exit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8"/>
                        <w:w w:val="10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1"/>
                        <w:szCs w:val="21"/>
                      </w:rPr>
                      <w:t>Predictor</w:t>
                    </w:r>
                  </w:p>
                </w:txbxContent>
              </v:textbox>
            </v:shape>
            <v:rect id="_x0000_s1041" style="width:2880;height:1440;left:720;position:absolute;top:7005" filled="t" fillcolor="#f8f5ef" stroked="f"/>
            <v:shape id="_x0000_s1042" type="#_x0000_t75" style="width:1120;height:1120;left:749;position:absolute;top:7145" filled="f" stroked="f">
              <v:imagedata r:id="rId28" o:title=""/>
            </v:shape>
            <v:shape id="_x0000_s1043" type="#_x0000_t202" style="width:1656;height:810;left:1938;position:absolute;top:7300" filled="f" stroked="f">
              <o:lock v:ext="edit" aspectratio="f"/>
              <v:textbox inset="0,0,0,0">
                <w:txbxContent>
                  <w:p>
                    <w:pPr>
                      <w:spacing w:before="19" w:line="316" w:lineRule="auto"/>
                      <w:ind w:left="20" w:righ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Wingdings 2" w:eastAsia="Wingdings 2" w:hAnsi="Wingdings 2" w:cs="Wingdings 2"/>
                        <w:color w:val="40C2C9"/>
                        <w:spacing w:val="-13"/>
                        <w:sz w:val="17"/>
                        <w:szCs w:val="17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3"/>
                        <w:sz w:val="17"/>
                        <w:szCs w:val="17"/>
                      </w:rPr>
                      <w:t>IPO: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3"/>
                        <w:sz w:val="17"/>
                        <w:szCs w:val="17"/>
                      </w:rPr>
                      <w:t>44% probability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   </w:t>
                    </w:r>
                    <w:r>
                      <w:rPr>
                        <w:rFonts w:ascii="Wingdings 2" w:eastAsia="Wingdings 2" w:hAnsi="Wingdings 2" w:cs="Wingdings 2"/>
                        <w:color w:val="F5C914"/>
                        <w:spacing w:val="-13"/>
                        <w:sz w:val="17"/>
                        <w:szCs w:val="17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3"/>
                        <w:sz w:val="17"/>
                        <w:szCs w:val="17"/>
                      </w:rPr>
                      <w:t xml:space="preserve">M&amp;A: </w:t>
                    </w:r>
                    <w:r>
                      <w:rPr>
                        <w:rFonts w:ascii="Arial" w:eastAsia="Arial" w:hAnsi="Arial" w:cs="Arial"/>
                        <w:spacing w:val="-13"/>
                        <w:sz w:val="17"/>
                        <w:szCs w:val="17"/>
                      </w:rPr>
                      <w:t>53% probability</w:t>
                    </w:r>
                    <w:r>
                      <w:rPr>
                        <w:rFonts w:ascii="Arial" w:eastAsia="Arial" w:hAnsi="Arial" w:cs="Arial"/>
                        <w:spacing w:val="2"/>
                        <w:sz w:val="17"/>
                        <w:szCs w:val="17"/>
                      </w:rPr>
                      <w:t xml:space="preserve">   </w:t>
                    </w:r>
                    <w:r>
                      <w:rPr>
                        <w:rFonts w:ascii="Wingdings 2" w:eastAsia="Wingdings 2" w:hAnsi="Wingdings 2" w:cs="Wingdings 2"/>
                        <w:color w:val="051C38"/>
                        <w:spacing w:val="-12"/>
                        <w:sz w:val="17"/>
                        <w:szCs w:val="17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2"/>
                        <w:sz w:val="17"/>
                        <w:szCs w:val="17"/>
                      </w:rPr>
                      <w:t>No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2"/>
                        <w:sz w:val="17"/>
                        <w:szCs w:val="17"/>
                      </w:rPr>
                      <w:t>exit: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2"/>
                        <w:sz w:val="17"/>
                        <w:szCs w:val="17"/>
                      </w:rPr>
                      <w:t>3% probability</w:t>
                    </w:r>
                  </w:p>
                </w:txbxContent>
              </v:textbox>
            </v:shape>
            <v:shape id="_x0000_s1044" type="#_x0000_t202" style="width:2335;height:445;left:1359;position:absolute;top:8304" filled="f" stroked="f">
              <o:lock v:ext="edit" aspectratio="f"/>
              <v:textbox inset="0,0,0,0">
                <w:txbxContent>
                  <w:p>
                    <w:pPr>
                      <w:spacing w:before="19" w:line="283" w:lineRule="auto"/>
                      <w:ind w:left="20" w:right="20" w:firstLine="441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pacing w:val="-12"/>
                        <w:sz w:val="15"/>
                        <w:szCs w:val="15"/>
                      </w:rPr>
                      <w:t>Note: Probability data is based on</w:t>
                    </w:r>
                    <w:r>
                      <w:rPr>
                        <w:rFonts w:ascii="Arial" w:eastAsia="Arial" w:hAnsi="Arial" w:cs="Arial"/>
                        <w:spacing w:val="17"/>
                        <w:sz w:val="15"/>
                        <w:szCs w:val="15"/>
                      </w:rPr>
                      <w:t xml:space="preserve"> </w:t>
                    </w:r>
                    <w:hyperlink r:id="rId21" w:history="1">
                      <w:r>
                        <w:rPr>
                          <w:rFonts w:ascii="Arial" w:eastAsia="Arial" w:hAnsi="Arial" w:cs="Arial"/>
                          <w:color w:val="1D5080"/>
                          <w:spacing w:val="-13"/>
                          <w:sz w:val="15"/>
                          <w:szCs w:val="15"/>
                          <w:u w:val="single" w:color="auto"/>
                        </w:rPr>
                        <w:t>PitchBook</w:t>
                      </w:r>
                      <w:r>
                        <w:rPr>
                          <w:rFonts w:ascii="Arial" w:eastAsia="Arial" w:hAnsi="Arial" w:cs="Arial"/>
                          <w:color w:val="1D5080"/>
                          <w:spacing w:val="5"/>
                          <w:sz w:val="15"/>
                          <w:szCs w:val="15"/>
                          <w:u w:val="single" w:color="auto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1D5080"/>
                          <w:spacing w:val="-13"/>
                          <w:sz w:val="15"/>
                          <w:szCs w:val="15"/>
                          <w:u w:val="single" w:color="auto"/>
                        </w:rPr>
                        <w:t>VC</w:t>
                      </w:r>
                      <w:r>
                        <w:rPr>
                          <w:rFonts w:ascii="Arial" w:eastAsia="Arial" w:hAnsi="Arial" w:cs="Arial"/>
                          <w:color w:val="1D5080"/>
                          <w:spacing w:val="-8"/>
                          <w:sz w:val="15"/>
                          <w:szCs w:val="15"/>
                          <w:u w:val="single" w:color="auto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1D5080"/>
                          <w:spacing w:val="-13"/>
                          <w:sz w:val="15"/>
                          <w:szCs w:val="15"/>
                          <w:u w:val="single" w:color="auto"/>
                        </w:rPr>
                        <w:t>Exit Predictor M</w:t>
                      </w:r>
                      <w:r>
                        <w:rPr>
                          <w:rFonts w:ascii="Arial" w:eastAsia="Arial" w:hAnsi="Arial" w:cs="Arial"/>
                          <w:color w:val="1D5080"/>
                          <w:spacing w:val="-14"/>
                          <w:sz w:val="15"/>
                          <w:szCs w:val="15"/>
                          <w:u w:val="single" w:color="auto"/>
                        </w:rPr>
                        <w:t>ethodology</w:t>
                      </w:r>
                      <w:r>
                        <w:rPr>
                          <w:rFonts w:ascii="Arial" w:eastAsia="Arial" w:hAnsi="Arial" w:cs="Arial"/>
                          <w:spacing w:val="-14"/>
                          <w:sz w:val="15"/>
                          <w:szCs w:val="15"/>
                        </w:rPr>
                        <w:t>.</w:t>
                      </w:r>
                    </w:hyperlink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before="40" w:line="213" w:lineRule="auto"/>
        <w:ind w:left="1"/>
        <w:rPr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>Astera</w:t>
      </w:r>
      <w:r>
        <w:rPr>
          <w:b/>
          <w:bCs/>
          <w:spacing w:val="18"/>
          <w:sz w:val="26"/>
          <w:szCs w:val="26"/>
        </w:rPr>
        <w:t xml:space="preserve"> </w:t>
      </w:r>
      <w:r>
        <w:rPr>
          <w:b/>
          <w:bCs/>
          <w:spacing w:val="2"/>
          <w:sz w:val="26"/>
          <w:szCs w:val="26"/>
        </w:rPr>
        <w:t>Labs</w:t>
      </w:r>
    </w:p>
    <w:p>
      <w:pPr>
        <w:pStyle w:val="BodyText"/>
        <w:spacing w:before="202" w:line="286" w:lineRule="exact"/>
        <w:ind w:left="10"/>
        <w:rPr>
          <w:sz w:val="21"/>
          <w:szCs w:val="21"/>
        </w:rPr>
      </w:pPr>
      <w:r>
        <w:rPr>
          <w:i/>
          <w:iCs/>
          <w:spacing w:val="4"/>
          <w:position w:val="3"/>
          <w:sz w:val="21"/>
          <w:szCs w:val="21"/>
        </w:rPr>
        <w:t>Company overview</w:t>
      </w:r>
    </w:p>
    <w:p>
      <w:pPr>
        <w:pStyle w:val="BodyText"/>
        <w:spacing w:before="217" w:line="302" w:lineRule="auto"/>
        <w:ind w:right="882" w:firstLine="1"/>
        <w:rPr>
          <w:sz w:val="17"/>
          <w:szCs w:val="17"/>
        </w:rPr>
      </w:pPr>
      <w:r>
        <w:rPr>
          <w:spacing w:val="9"/>
          <w:sz w:val="17"/>
          <w:szCs w:val="17"/>
        </w:rPr>
        <w:t>Astera Labs specializes in advanced connectivity semiconducto</w:t>
      </w:r>
      <w:r>
        <w:rPr>
          <w:spacing w:val="8"/>
          <w:sz w:val="17"/>
          <w:szCs w:val="17"/>
        </w:rPr>
        <w:t>rs for data centers.</w:t>
      </w:r>
      <w:r>
        <w:rPr>
          <w:sz w:val="17"/>
          <w:szCs w:val="17"/>
        </w:rPr>
        <w:t xml:space="preserve"> </w:t>
      </w:r>
      <w:r>
        <w:rPr>
          <w:spacing w:val="10"/>
          <w:sz w:val="17"/>
          <w:szCs w:val="17"/>
        </w:rPr>
        <w:t>The company’s products primarily f</w:t>
      </w:r>
      <w:r>
        <w:rPr>
          <w:spacing w:val="9"/>
          <w:sz w:val="17"/>
          <w:szCs w:val="17"/>
        </w:rPr>
        <w:t>ocus on enhancing the performance and</w:t>
      </w:r>
    </w:p>
    <w:p>
      <w:pPr>
        <w:pStyle w:val="BodyText"/>
        <w:spacing w:before="28" w:line="231" w:lineRule="exact"/>
        <w:ind w:left="10"/>
        <w:rPr>
          <w:sz w:val="17"/>
          <w:szCs w:val="17"/>
        </w:rPr>
      </w:pPr>
      <w:r>
        <w:rPr>
          <w:spacing w:val="9"/>
          <w:position w:val="3"/>
          <w:sz w:val="17"/>
          <w:szCs w:val="17"/>
        </w:rPr>
        <w:t>reliability of high-speed data transfer in cloud, enterprise, and high-performance</w:t>
      </w:r>
    </w:p>
    <w:p>
      <w:pPr>
        <w:pStyle w:val="BodyText"/>
        <w:spacing w:before="29" w:line="231" w:lineRule="exact"/>
        <w:ind w:left="4"/>
        <w:rPr>
          <w:sz w:val="17"/>
          <w:szCs w:val="17"/>
        </w:rPr>
      </w:pPr>
      <w:r>
        <w:rPr>
          <w:spacing w:val="9"/>
          <w:position w:val="3"/>
          <w:sz w:val="17"/>
          <w:szCs w:val="17"/>
        </w:rPr>
        <w:t>computing environments.</w:t>
      </w:r>
      <w:r>
        <w:rPr>
          <w:spacing w:val="8"/>
          <w:position w:val="3"/>
          <w:sz w:val="17"/>
          <w:szCs w:val="17"/>
        </w:rPr>
        <w:t xml:space="preserve"> Astera Labs offers a range of PCIe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spacing w:val="8"/>
          <w:position w:val="3"/>
          <w:sz w:val="17"/>
          <w:szCs w:val="17"/>
        </w:rPr>
        <w:t>(peripheral</w:t>
      </w:r>
    </w:p>
    <w:p>
      <w:pPr>
        <w:pStyle w:val="BodyText"/>
        <w:spacing w:before="31" w:line="310" w:lineRule="auto"/>
        <w:ind w:left="4" w:right="1023"/>
        <w:rPr>
          <w:sz w:val="17"/>
          <w:szCs w:val="17"/>
        </w:rPr>
      </w:pPr>
      <w:r>
        <w:rPr>
          <w:spacing w:val="10"/>
          <w:sz w:val="17"/>
          <w:szCs w:val="17"/>
        </w:rPr>
        <w:t>component interconnect express) solutions, including the most widely deplo</w:t>
      </w:r>
      <w:r>
        <w:rPr>
          <w:spacing w:val="9"/>
          <w:sz w:val="17"/>
          <w:szCs w:val="17"/>
        </w:rPr>
        <w:t>yed</w:t>
      </w:r>
      <w:r>
        <w:rPr>
          <w:sz w:val="17"/>
          <w:szCs w:val="17"/>
        </w:rPr>
        <w:t xml:space="preserve">  </w:t>
      </w:r>
      <w:r>
        <w:rPr>
          <w:spacing w:val="10"/>
          <w:sz w:val="17"/>
          <w:szCs w:val="17"/>
        </w:rPr>
        <w:t xml:space="preserve">retimers for cloud data centers—electronic </w:t>
      </w:r>
      <w:r>
        <w:rPr>
          <w:spacing w:val="9"/>
          <w:sz w:val="17"/>
          <w:szCs w:val="17"/>
        </w:rPr>
        <w:t>components used in high-speed data</w:t>
      </w:r>
      <w:r>
        <w:rPr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 xml:space="preserve">communication systems to improve signal integrity and latency. These products  </w:t>
      </w:r>
      <w:r>
        <w:rPr>
          <w:spacing w:val="9"/>
          <w:sz w:val="17"/>
          <w:szCs w:val="17"/>
        </w:rPr>
        <w:t>enable customers to achieve higher data rates, lower pow</w:t>
      </w:r>
      <w:r>
        <w:rPr>
          <w:spacing w:val="8"/>
          <w:sz w:val="17"/>
          <w:szCs w:val="17"/>
        </w:rPr>
        <w:t>er consumption, and</w:t>
      </w:r>
    </w:p>
    <w:p>
      <w:pPr>
        <w:pStyle w:val="BodyText"/>
        <w:spacing w:before="28" w:line="302" w:lineRule="auto"/>
        <w:ind w:right="917" w:firstLine="8"/>
        <w:rPr>
          <w:sz w:val="17"/>
          <w:szCs w:val="17"/>
        </w:rPr>
      </w:pPr>
      <w:r>
        <w:rPr>
          <w:spacing w:val="9"/>
          <w:sz w:val="17"/>
          <w:szCs w:val="17"/>
        </w:rPr>
        <w:t>improved system</w:t>
      </w:r>
      <w:r>
        <w:rPr>
          <w:spacing w:val="22"/>
          <w:w w:val="101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 xml:space="preserve">scalability. They have become increasingly important </w:t>
      </w:r>
      <w:r>
        <w:rPr>
          <w:spacing w:val="8"/>
          <w:sz w:val="17"/>
          <w:szCs w:val="17"/>
        </w:rPr>
        <w:t>to manage</w:t>
      </w:r>
      <w:r>
        <w:rPr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the high throughput of AI systems in customized data centers.</w:t>
      </w:r>
    </w:p>
    <w:p>
      <w:pPr>
        <w:pStyle w:val="BodyText"/>
        <w:spacing w:before="288" w:line="231" w:lineRule="exact"/>
        <w:rPr>
          <w:sz w:val="17"/>
          <w:szCs w:val="17"/>
        </w:rPr>
      </w:pPr>
      <w:r>
        <w:rPr>
          <w:spacing w:val="9"/>
          <w:position w:val="3"/>
          <w:sz w:val="17"/>
          <w:szCs w:val="17"/>
        </w:rPr>
        <w:t>The company partners with Intel, in part due to its corporate VC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9"/>
          <w:position w:val="3"/>
          <w:sz w:val="17"/>
          <w:szCs w:val="17"/>
        </w:rPr>
        <w:t>re</w:t>
      </w:r>
      <w:r>
        <w:rPr>
          <w:spacing w:val="8"/>
          <w:position w:val="3"/>
          <w:sz w:val="17"/>
          <w:szCs w:val="17"/>
        </w:rPr>
        <w:t>lationship, to</w:t>
      </w:r>
    </w:p>
    <w:p>
      <w:pPr>
        <w:pStyle w:val="BodyText"/>
        <w:spacing w:before="29" w:line="302" w:lineRule="auto"/>
        <w:ind w:left="11" w:right="851" w:hanging="3"/>
        <w:rPr>
          <w:sz w:val="17"/>
          <w:szCs w:val="17"/>
        </w:rPr>
      </w:pPr>
      <w:r>
        <w:rPr>
          <w:spacing w:val="9"/>
          <w:sz w:val="17"/>
          <w:szCs w:val="17"/>
        </w:rPr>
        <w:t>integrate its components with Intel cloud servers. Intel Capit</w:t>
      </w:r>
      <w:r>
        <w:rPr>
          <w:spacing w:val="8"/>
          <w:sz w:val="17"/>
          <w:szCs w:val="17"/>
        </w:rPr>
        <w:t>al offers an</w:t>
      </w:r>
      <w:r>
        <w:rPr>
          <w:spacing w:val="16"/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>Embedded</w:t>
      </w:r>
      <w:r>
        <w:rPr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Expert program to use Intel’s staff to co-develop startup products</w:t>
      </w:r>
      <w:r>
        <w:rPr>
          <w:spacing w:val="21"/>
          <w:w w:val="101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and</w:t>
      </w:r>
      <w:r>
        <w:rPr>
          <w:spacing w:val="11"/>
          <w:w w:val="102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integrate</w:t>
      </w:r>
    </w:p>
    <w:p>
      <w:pPr>
        <w:pStyle w:val="BodyText"/>
        <w:spacing w:before="28" w:line="231" w:lineRule="exact"/>
        <w:rPr>
          <w:sz w:val="17"/>
          <w:szCs w:val="17"/>
        </w:rPr>
      </w:pPr>
      <w:r>
        <w:rPr>
          <w:spacing w:val="8"/>
          <w:position w:val="3"/>
          <w:sz w:val="17"/>
          <w:szCs w:val="17"/>
        </w:rPr>
        <w:t>them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spacing w:val="8"/>
          <w:position w:val="3"/>
          <w:sz w:val="17"/>
          <w:szCs w:val="17"/>
        </w:rPr>
        <w:t xml:space="preserve">with Intel hardware. Astera Labs has taken advantage </w:t>
      </w:r>
      <w:r>
        <w:rPr>
          <w:spacing w:val="7"/>
          <w:position w:val="3"/>
          <w:sz w:val="17"/>
          <w:szCs w:val="17"/>
        </w:rPr>
        <w:t>of this as an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spacing w:val="7"/>
          <w:position w:val="3"/>
          <w:sz w:val="17"/>
          <w:szCs w:val="17"/>
        </w:rPr>
        <w:t>early</w:t>
      </w:r>
    </w:p>
    <w:p>
      <w:pPr>
        <w:pStyle w:val="BodyText"/>
        <w:spacing w:before="29" w:line="315" w:lineRule="auto"/>
        <w:ind w:right="922" w:firstLine="8"/>
        <w:rPr>
          <w:sz w:val="17"/>
          <w:szCs w:val="17"/>
        </w:rPr>
      </w:pPr>
      <w:r>
        <w:rPr>
          <w:spacing w:val="9"/>
          <w:sz w:val="17"/>
          <w:szCs w:val="17"/>
        </w:rPr>
        <w:t>integration partner w</w:t>
      </w:r>
      <w:r>
        <w:rPr>
          <w:spacing w:val="8"/>
          <w:sz w:val="17"/>
          <w:szCs w:val="17"/>
        </w:rPr>
        <w:t>ith Intel’s new generation 5 Xeon processors. For this</w:t>
      </w:r>
      <w:r>
        <w:rPr>
          <w:spacing w:val="14"/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>reason,</w:t>
      </w:r>
      <w:r>
        <w:rPr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the company may be underexposed to Nvidia’s growth,</w:t>
      </w:r>
      <w:r>
        <w:rPr>
          <w:spacing w:val="9"/>
          <w:position w:val="5"/>
          <w:sz w:val="9"/>
          <w:szCs w:val="9"/>
        </w:rPr>
        <w:t>1</w:t>
      </w:r>
      <w:r>
        <w:rPr>
          <w:spacing w:val="8"/>
          <w:w w:val="103"/>
          <w:position w:val="5"/>
          <w:sz w:val="9"/>
          <w:szCs w:val="9"/>
        </w:rPr>
        <w:t xml:space="preserve"> </w:t>
      </w:r>
      <w:r>
        <w:rPr>
          <w:spacing w:val="9"/>
          <w:sz w:val="17"/>
          <w:szCs w:val="17"/>
        </w:rPr>
        <w:t xml:space="preserve">while still able </w:t>
      </w:r>
      <w:r>
        <w:rPr>
          <w:spacing w:val="8"/>
          <w:sz w:val="17"/>
          <w:szCs w:val="17"/>
        </w:rPr>
        <w:t>to support</w:t>
      </w:r>
      <w:r>
        <w:rPr>
          <w:sz w:val="17"/>
          <w:szCs w:val="17"/>
        </w:rPr>
        <w:t xml:space="preserve">   </w:t>
      </w:r>
      <w:r>
        <w:rPr>
          <w:spacing w:val="7"/>
          <w:sz w:val="17"/>
          <w:szCs w:val="17"/>
        </w:rPr>
        <w:t>Intel’s $15 billion data ce</w:t>
      </w:r>
      <w:r>
        <w:rPr>
          <w:spacing w:val="6"/>
          <w:sz w:val="17"/>
          <w:szCs w:val="17"/>
        </w:rPr>
        <w:t>nter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business.</w:t>
      </w:r>
    </w:p>
    <w:p>
      <w:pPr>
        <w:pStyle w:val="BodyText"/>
        <w:spacing w:before="248" w:line="286" w:lineRule="exact"/>
        <w:ind w:left="8"/>
        <w:rPr>
          <w:sz w:val="21"/>
          <w:szCs w:val="21"/>
        </w:rPr>
      </w:pPr>
      <w:r>
        <w:rPr>
          <w:i/>
          <w:iCs/>
          <w:spacing w:val="3"/>
          <w:position w:val="1"/>
          <w:sz w:val="21"/>
          <w:szCs w:val="21"/>
        </w:rPr>
        <w:t>IPO rationale</w:t>
      </w:r>
    </w:p>
    <w:p>
      <w:pPr>
        <w:pStyle w:val="BodyText"/>
        <w:spacing w:before="217" w:line="311" w:lineRule="auto"/>
        <w:ind w:left="272" w:right="786" w:hanging="261"/>
        <w:rPr>
          <w:sz w:val="17"/>
          <w:szCs w:val="17"/>
        </w:rPr>
      </w:pPr>
      <w:r>
        <w:rPr>
          <w:spacing w:val="10"/>
          <w:sz w:val="17"/>
          <w:szCs w:val="17"/>
        </w:rPr>
        <w:t>•</w:t>
      </w:r>
      <w:r>
        <w:rPr>
          <w:spacing w:val="2"/>
          <w:sz w:val="17"/>
          <w:szCs w:val="17"/>
        </w:rPr>
        <w:t xml:space="preserve">    </w:t>
      </w:r>
      <w:r>
        <w:rPr>
          <w:spacing w:val="10"/>
          <w:sz w:val="17"/>
          <w:szCs w:val="17"/>
        </w:rPr>
        <w:t>AI semiconductor companies have outperfor</w:t>
      </w:r>
      <w:r>
        <w:rPr>
          <w:spacing w:val="9"/>
          <w:sz w:val="17"/>
          <w:szCs w:val="17"/>
        </w:rPr>
        <w:t>med the market in terms of revenue</w:t>
      </w:r>
      <w:r>
        <w:rPr>
          <w:spacing w:val="3"/>
          <w:sz w:val="17"/>
          <w:szCs w:val="17"/>
        </w:rPr>
        <w:t xml:space="preserve"> </w:t>
      </w:r>
      <w:r>
        <w:rPr>
          <w:spacing w:val="10"/>
          <w:sz w:val="17"/>
          <w:szCs w:val="17"/>
        </w:rPr>
        <w:t xml:space="preserve">multiple appreciation. </w:t>
      </w:r>
      <w:r>
        <w:rPr>
          <w:spacing w:val="9"/>
          <w:sz w:val="17"/>
          <w:szCs w:val="17"/>
        </w:rPr>
        <w:t xml:space="preserve">The median AI semiconductor stock in our comp set grew </w:t>
      </w:r>
      <w:r>
        <w:rPr>
          <w:spacing w:val="16"/>
          <w:sz w:val="17"/>
          <w:szCs w:val="17"/>
        </w:rPr>
        <w:t>71%</w:t>
      </w:r>
      <w:r>
        <w:rPr>
          <w:spacing w:val="24"/>
          <w:sz w:val="17"/>
          <w:szCs w:val="17"/>
        </w:rPr>
        <w:t xml:space="preserve"> </w:t>
      </w:r>
      <w:r>
        <w:rPr>
          <w:sz w:val="17"/>
          <w:szCs w:val="17"/>
        </w:rPr>
        <w:t>in</w:t>
      </w:r>
      <w:r>
        <w:rPr>
          <w:spacing w:val="16"/>
          <w:sz w:val="17"/>
          <w:szCs w:val="17"/>
        </w:rPr>
        <w:t xml:space="preserve"> 2023 </w:t>
      </w:r>
      <w:r>
        <w:rPr>
          <w:sz w:val="17"/>
          <w:szCs w:val="17"/>
        </w:rPr>
        <w:t>and</w:t>
      </w:r>
      <w:r>
        <w:rPr>
          <w:spacing w:val="16"/>
          <w:sz w:val="17"/>
          <w:szCs w:val="17"/>
        </w:rPr>
        <w:t xml:space="preserve"> 23%</w:t>
      </w:r>
      <w:r>
        <w:rPr>
          <w:spacing w:val="23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in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Q</w:t>
      </w:r>
      <w:r>
        <w:rPr>
          <w:spacing w:val="16"/>
          <w:sz w:val="17"/>
          <w:szCs w:val="17"/>
        </w:rPr>
        <w:t>4 2023—</w:t>
      </w:r>
      <w:r>
        <w:rPr>
          <w:sz w:val="17"/>
          <w:szCs w:val="17"/>
        </w:rPr>
        <w:t>both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tops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among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all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AI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segments</w:t>
      </w:r>
      <w:r>
        <w:rPr>
          <w:spacing w:val="15"/>
          <w:sz w:val="17"/>
          <w:szCs w:val="17"/>
        </w:rPr>
        <w:t xml:space="preserve">, </w:t>
      </w:r>
      <w:r>
        <w:rPr>
          <w:sz w:val="17"/>
          <w:szCs w:val="17"/>
        </w:rPr>
        <w:t>including</w:t>
      </w:r>
      <w:r>
        <w:rPr>
          <w:spacing w:val="15"/>
          <w:sz w:val="17"/>
          <w:szCs w:val="17"/>
        </w:rPr>
        <w:t xml:space="preserve">     </w:t>
      </w:r>
      <w:r>
        <w:rPr>
          <w:spacing w:val="9"/>
          <w:sz w:val="17"/>
          <w:szCs w:val="17"/>
        </w:rPr>
        <w:t>core software and applications.</w:t>
      </w:r>
    </w:p>
    <w:p>
      <w:pPr>
        <w:pStyle w:val="BodyText"/>
        <w:spacing w:before="286" w:line="232" w:lineRule="exact"/>
        <w:ind w:left="11"/>
        <w:rPr>
          <w:sz w:val="17"/>
          <w:szCs w:val="17"/>
        </w:rPr>
      </w:pPr>
      <w:r>
        <w:rPr>
          <w:spacing w:val="9"/>
          <w:position w:val="3"/>
          <w:sz w:val="17"/>
          <w:szCs w:val="17"/>
        </w:rPr>
        <w:t>•</w:t>
      </w:r>
      <w:r>
        <w:rPr>
          <w:spacing w:val="2"/>
          <w:position w:val="3"/>
          <w:sz w:val="17"/>
          <w:szCs w:val="17"/>
        </w:rPr>
        <w:t xml:space="preserve">    </w:t>
      </w:r>
      <w:r>
        <w:rPr>
          <w:spacing w:val="9"/>
          <w:position w:val="3"/>
          <w:sz w:val="17"/>
          <w:szCs w:val="17"/>
        </w:rPr>
        <w:t>Astera Labs meets some of the criteria for l</w:t>
      </w:r>
      <w:r>
        <w:rPr>
          <w:spacing w:val="8"/>
          <w:position w:val="3"/>
          <w:sz w:val="17"/>
          <w:szCs w:val="17"/>
        </w:rPr>
        <w:t>istings in the current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8"/>
          <w:position w:val="3"/>
          <w:sz w:val="17"/>
          <w:szCs w:val="17"/>
        </w:rPr>
        <w:t>market</w:t>
      </w:r>
    </w:p>
    <w:p>
      <w:pPr>
        <w:pStyle w:val="BodyText"/>
        <w:spacing w:before="27" w:line="308" w:lineRule="auto"/>
        <w:ind w:left="274" w:right="871"/>
        <w:rPr>
          <w:sz w:val="17"/>
          <w:szCs w:val="17"/>
        </w:rPr>
      </w:pPr>
      <w:r>
        <w:rPr>
          <w:spacing w:val="9"/>
          <w:sz w:val="17"/>
          <w:szCs w:val="17"/>
        </w:rPr>
        <w:t>environment with a public-ready board and 44.9%</w:t>
      </w:r>
      <w:r>
        <w:rPr>
          <w:spacing w:val="27"/>
          <w:w w:val="102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revenue growth in 2023. The</w:t>
      </w:r>
      <w:r>
        <w:rPr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company is not profitable</w:t>
      </w:r>
      <w:r>
        <w:rPr>
          <w:spacing w:val="8"/>
          <w:sz w:val="17"/>
          <w:szCs w:val="17"/>
        </w:rPr>
        <w:t xml:space="preserve"> and does not meet the “rule of 40,”</w:t>
      </w:r>
      <w:r>
        <w:rPr>
          <w:spacing w:val="7"/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>so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>it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>may</w:t>
      </w:r>
      <w:r>
        <w:rPr>
          <w:spacing w:val="14"/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>rely</w:t>
      </w:r>
      <w:r>
        <w:rPr>
          <w:spacing w:val="7"/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 xml:space="preserve">on   </w:t>
      </w:r>
      <w:r>
        <w:rPr>
          <w:spacing w:val="10"/>
          <w:sz w:val="17"/>
          <w:szCs w:val="17"/>
        </w:rPr>
        <w:t>momentum</w:t>
      </w:r>
      <w:r>
        <w:rPr>
          <w:spacing w:val="19"/>
          <w:w w:val="102"/>
          <w:sz w:val="17"/>
          <w:szCs w:val="17"/>
        </w:rPr>
        <w:t xml:space="preserve"> </w:t>
      </w:r>
      <w:r>
        <w:rPr>
          <w:spacing w:val="10"/>
          <w:sz w:val="17"/>
          <w:szCs w:val="17"/>
        </w:rPr>
        <w:t>from</w:t>
      </w:r>
      <w:r>
        <w:rPr>
          <w:spacing w:val="20"/>
          <w:sz w:val="17"/>
          <w:szCs w:val="17"/>
        </w:rPr>
        <w:t xml:space="preserve"> </w:t>
      </w:r>
      <w:r>
        <w:rPr>
          <w:spacing w:val="10"/>
          <w:sz w:val="17"/>
          <w:szCs w:val="17"/>
        </w:rPr>
        <w:t xml:space="preserve">AI semiconductor spending for a valuation </w:t>
      </w:r>
      <w:r>
        <w:rPr>
          <w:spacing w:val="9"/>
          <w:sz w:val="17"/>
          <w:szCs w:val="17"/>
        </w:rPr>
        <w:t>premium</w:t>
      </w:r>
      <w:r>
        <w:rPr>
          <w:spacing w:val="-14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.</w:t>
      </w:r>
    </w:p>
    <w:p>
      <w:pPr>
        <w:pStyle w:val="BodyText"/>
        <w:spacing w:before="289" w:line="231" w:lineRule="exact"/>
        <w:ind w:left="11"/>
        <w:rPr>
          <w:sz w:val="17"/>
          <w:szCs w:val="17"/>
        </w:rPr>
      </w:pPr>
      <w:r>
        <w:rPr>
          <w:spacing w:val="10"/>
          <w:position w:val="3"/>
          <w:sz w:val="17"/>
          <w:szCs w:val="17"/>
        </w:rPr>
        <w:t>•   The company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spacing w:val="10"/>
          <w:position w:val="3"/>
          <w:sz w:val="17"/>
          <w:szCs w:val="17"/>
        </w:rPr>
        <w:t>benefits from</w:t>
      </w:r>
      <w:r>
        <w:rPr>
          <w:spacing w:val="18"/>
          <w:w w:val="101"/>
          <w:position w:val="3"/>
          <w:sz w:val="17"/>
          <w:szCs w:val="17"/>
        </w:rPr>
        <w:t xml:space="preserve"> </w:t>
      </w:r>
      <w:r>
        <w:rPr>
          <w:spacing w:val="10"/>
          <w:position w:val="3"/>
          <w:sz w:val="17"/>
          <w:szCs w:val="17"/>
        </w:rPr>
        <w:t>tailwinds i</w:t>
      </w:r>
      <w:r>
        <w:rPr>
          <w:spacing w:val="9"/>
          <w:position w:val="3"/>
          <w:sz w:val="17"/>
          <w:szCs w:val="17"/>
        </w:rPr>
        <w:t>n fit-outs of specialty AI data centers.</w:t>
      </w:r>
    </w:p>
    <w:p>
      <w:pPr>
        <w:pStyle w:val="BodyText"/>
        <w:spacing w:before="29" w:line="231" w:lineRule="exact"/>
        <w:ind w:left="275"/>
        <w:rPr>
          <w:sz w:val="17"/>
          <w:szCs w:val="17"/>
        </w:rPr>
      </w:pPr>
      <w:r>
        <w:rPr>
          <w:spacing w:val="8"/>
          <w:position w:val="3"/>
          <w:sz w:val="17"/>
          <w:szCs w:val="17"/>
        </w:rPr>
        <w:t>Spending on generative AI hardware, including compute, storage, and</w:t>
      </w:r>
    </w:p>
    <w:p>
      <w:pPr>
        <w:pStyle w:val="BodyText"/>
        <w:spacing w:before="30" w:line="307" w:lineRule="auto"/>
        <w:ind w:left="273" w:right="941" w:firstLine="6"/>
        <w:rPr>
          <w:sz w:val="17"/>
          <w:szCs w:val="17"/>
        </w:rPr>
      </w:pPr>
      <w:r>
        <w:rPr>
          <w:spacing w:val="8"/>
          <w:sz w:val="17"/>
          <w:szCs w:val="17"/>
        </w:rPr>
        <w:t>networking, grew to $7.2 billion in 2023. Growth is expected to remain high</w:t>
      </w:r>
      <w:r>
        <w:rPr>
          <w:spacing w:val="17"/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 xml:space="preserve">in   </w:t>
      </w:r>
      <w:r>
        <w:rPr>
          <w:spacing w:val="10"/>
          <w:sz w:val="17"/>
          <w:szCs w:val="17"/>
        </w:rPr>
        <w:t>2024. This market opportunity accelerates th</w:t>
      </w:r>
      <w:r>
        <w:rPr>
          <w:spacing w:val="9"/>
          <w:sz w:val="17"/>
          <w:szCs w:val="17"/>
        </w:rPr>
        <w:t>e growth of the company’s stated</w:t>
      </w:r>
      <w:r>
        <w:rPr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$17.2 billion addressable market from</w:t>
      </w:r>
      <w:r>
        <w:rPr>
          <w:spacing w:val="23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enterprise networkin</w:t>
      </w:r>
      <w:r>
        <w:rPr>
          <w:spacing w:val="8"/>
          <w:sz w:val="17"/>
          <w:szCs w:val="17"/>
        </w:rPr>
        <w:t>g semiconductors.</w:t>
      </w:r>
    </w:p>
    <w:p>
      <w:pPr>
        <w:spacing w:line="307" w:lineRule="auto"/>
        <w:rPr>
          <w:sz w:val="17"/>
          <w:szCs w:val="17"/>
        </w:rPr>
        <w:sectPr>
          <w:footerReference w:type="default" r:id="rId29"/>
          <w:type w:val="continuous"/>
          <w:pgSz w:w="12240" w:h="15840"/>
          <w:pgMar w:top="607" w:right="0" w:bottom="1" w:left="0" w:header="0" w:footer="0" w:gutter="0"/>
          <w:pgNumType w:start="13"/>
          <w:cols w:num="2" w:space="708" w:equalWidth="0">
            <w:col w:w="4347" w:space="100"/>
            <w:col w:w="7794" w:space="0"/>
          </w:cols>
        </w:sectPr>
      </w:pPr>
    </w:p>
    <w:p>
      <w:pPr>
        <w:pStyle w:val="BodyText"/>
        <w:spacing w:line="272" w:lineRule="auto"/>
        <w:rPr>
          <w:sz w:val="21"/>
        </w:rPr>
        <w:sectPr>
          <w:footerReference w:type="default" r:id="rId30"/>
          <w:type w:val="continuous"/>
          <w:pgSz w:w="12240" w:h="15840"/>
          <w:pgMar w:top="607" w:right="0" w:bottom="1" w:left="0" w:header="0" w:footer="0" w:gutter="0"/>
          <w:pgNumType w:start="14"/>
          <w:cols w:num="1" w:space="708" w:equalWidth="0">
            <w:col w:w="12240" w:space="0"/>
          </w:cols>
        </w:sectPr>
      </w:pPr>
    </w:p>
    <w:p>
      <w:pPr>
        <w:pStyle w:val="BodyText"/>
        <w:spacing w:line="272" w:lineRule="auto"/>
        <w:rPr>
          <w:sz w:val="21"/>
        </w:rPr>
      </w:pPr>
    </w:p>
    <w:p>
      <w:pPr>
        <w:pStyle w:val="BodyText"/>
        <w:spacing w:line="272" w:lineRule="auto"/>
        <w:rPr>
          <w:sz w:val="21"/>
        </w:rPr>
      </w:pPr>
    </w:p>
    <w:p>
      <w:pPr>
        <w:pStyle w:val="BodyText"/>
        <w:spacing w:line="272" w:lineRule="auto"/>
        <w:rPr>
          <w:sz w:val="21"/>
        </w:rPr>
      </w:pPr>
    </w:p>
    <w:p>
      <w:pPr>
        <w:pStyle w:val="BodyText"/>
        <w:spacing w:line="273" w:lineRule="auto"/>
        <w:rPr>
          <w:sz w:val="21"/>
        </w:rPr>
      </w:pPr>
    </w:p>
    <w:p>
      <w:pPr>
        <w:pStyle w:val="BodyText"/>
        <w:spacing w:line="273" w:lineRule="auto"/>
        <w:rPr>
          <w:sz w:val="21"/>
        </w:rPr>
      </w:pPr>
    </w:p>
    <w:p>
      <w:pPr>
        <w:pStyle w:val="BodyText"/>
        <w:spacing w:line="273" w:lineRule="auto"/>
        <w:rPr>
          <w:sz w:val="21"/>
        </w:rPr>
      </w:pPr>
    </w:p>
    <w:p>
      <w:pPr>
        <w:pStyle w:val="BodyText"/>
        <w:spacing w:before="35" w:line="257" w:lineRule="auto"/>
        <w:ind w:left="4442"/>
      </w:pPr>
      <w:hyperlink r:id="rId31" w:history="1">
        <w:r>
          <w:rPr>
            <w:color w:val="1D5080"/>
            <w:spacing w:val="-8"/>
            <w:u w:val="single" w:color="auto"/>
          </w:rPr>
          <w:t>1:</w:t>
        </w:r>
        <w:r>
          <w:rPr>
            <w:color w:val="1D5080"/>
            <w:spacing w:val="-6"/>
            <w:u w:val="single" w:color="auto"/>
          </w:rPr>
          <w:t xml:space="preserve"> </w:t>
        </w:r>
        <w:r>
          <w:rPr>
            <w:color w:val="1D5080"/>
            <w:spacing w:val="-8"/>
            <w:u w:val="single" w:color="auto"/>
          </w:rPr>
          <w:t>“AI Data Center Startup Astera Labs Plans March IPO,” The Information, Cory Weinberg and Anissa Gardizy, F</w:t>
        </w:r>
        <w:r>
          <w:rPr>
            <w:color w:val="1D5080"/>
            <w:spacing w:val="-9"/>
            <w:u w:val="single" w:color="auto"/>
          </w:rPr>
          <w:t>ebruary 1, 2024</w:t>
        </w:r>
      </w:hyperlink>
    </w:p>
    <w:p>
      <w:pPr>
        <w:pStyle w:val="BodyText"/>
        <w:spacing w:line="332" w:lineRule="auto"/>
        <w:rPr>
          <w:sz w:val="21"/>
        </w:rPr>
      </w:pPr>
    </w:p>
    <w:p>
      <w:pPr>
        <w:pStyle w:val="BodyText"/>
        <w:spacing w:line="709" w:lineRule="exact"/>
      </w:pPr>
      <w:r>
        <w:rPr>
          <w:position w:val="-15"/>
        </w:rPr>
        <w:pict>
          <v:shape id="_x0000_i1045" type="#_x0000_t202" style="width:612pt;height:36pt;mso-position-horizontal-relative:char;mso-position-vertical-relative:line" filled="t" fillcolor="#f0ebde" stroked="f">
            <o:lock v:ext="edit" aspectratio="f"/>
            <v:textbox inset="0,0,0,0">
              <w:txbxContent>
                <w:p>
                  <w:pPr>
                    <w:spacing w:line="27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40" w:line="193" w:lineRule="auto"/>
                    <w:ind w:left="11432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pacing w:val="9"/>
                      <w:sz w:val="14"/>
                      <w:szCs w:val="14"/>
                    </w:rPr>
                    <w:t>4</w:t>
                  </w:r>
                </w:p>
              </w:txbxContent>
            </v:textbox>
            <w10:wrap type="none"/>
          </v:shape>
        </w:pict>
      </w:r>
    </w:p>
    <w:p>
      <w:pPr>
        <w:spacing w:line="709" w:lineRule="exact"/>
      </w:pPr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2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https://d.book118.com/638111057001006047</w:t>
        </w:r>
      </w:hyperlink>
    </w:p>
    <w:p>
      <w:pPr>
        <w:spacing w:line="709" w:lineRule="exact"/>
      </w:pPr>
    </w:p>
    <w:sectPr>
      <w:footerReference w:type="default" r:id="rId33"/>
      <w:type w:val="nextPage"/>
      <w:pgSz w:w="12240" w:h="15840"/>
      <w:pgMar w:top="607" w:right="0" w:bottom="1" w:left="0" w:header="0" w:footer="0" w:gutter="0"/>
      <w:pgNumType w:start="15"/>
      <w:cols w:num="1" w:space="708" w:equalWidth="0">
        <w:col w:w="12240" w:space="0"/>
      </w:cols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12"/>
      <w:szCs w:val="12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Arial" w:eastAsia="Arial" w:hAnsi="Arial" w:cs="Arial"/>
      <w:sz w:val="17"/>
      <w:szCs w:val="17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image" Target="media/image7.png" /><Relationship Id="rId16" Type="http://schemas.openxmlformats.org/officeDocument/2006/relationships/image" Target="media/image8.png" /><Relationship Id="rId17" Type="http://schemas.openxmlformats.org/officeDocument/2006/relationships/footer" Target="footer6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footer" Target="footer9.xml" /><Relationship Id="rId21" Type="http://schemas.openxmlformats.org/officeDocument/2006/relationships/hyperlink" Target="https://files.pitchbook.com/pdf/VC%20Exit%20Predictor%20Technical%20Documentation.pdf" TargetMode="External" /><Relationship Id="rId22" Type="http://schemas.openxmlformats.org/officeDocument/2006/relationships/footer" Target="footer10.xml" /><Relationship Id="rId23" Type="http://schemas.openxmlformats.org/officeDocument/2006/relationships/image" Target="media/image9.png" /><Relationship Id="rId24" Type="http://schemas.openxmlformats.org/officeDocument/2006/relationships/image" Target="media/image10.png" /><Relationship Id="rId25" Type="http://schemas.openxmlformats.org/officeDocument/2006/relationships/footer" Target="footer11.xml" /><Relationship Id="rId26" Type="http://schemas.openxmlformats.org/officeDocument/2006/relationships/footer" Target="footer12.xml" /><Relationship Id="rId27" Type="http://schemas.openxmlformats.org/officeDocument/2006/relationships/image" Target="media/image11.png" /><Relationship Id="rId28" Type="http://schemas.openxmlformats.org/officeDocument/2006/relationships/image" Target="media/image12.png" /><Relationship Id="rId29" Type="http://schemas.openxmlformats.org/officeDocument/2006/relationships/footer" Target="footer13.xml" /><Relationship Id="rId3" Type="http://schemas.openxmlformats.org/officeDocument/2006/relationships/fontTable" Target="fontTable.xml" /><Relationship Id="rId30" Type="http://schemas.openxmlformats.org/officeDocument/2006/relationships/footer" Target="footer14.xml" /><Relationship Id="rId31" Type="http://schemas.openxmlformats.org/officeDocument/2006/relationships/hyperlink" Target="https://www.theinformation.com/articles/ai-data-center-startup-astera-labs-plans-march-ipo" TargetMode="External" /><Relationship Id="rId32" Type="http://schemas.openxmlformats.org/officeDocument/2006/relationships/hyperlink" Target="https://d.book118.com/638111057001006047" TargetMode="External" /><Relationship Id="rId33" Type="http://schemas.openxmlformats.org/officeDocument/2006/relationships/footer" Target="footer15.xml" /><Relationship Id="rId34" Type="http://schemas.openxmlformats.org/officeDocument/2006/relationships/theme" Target="theme/theme1.xml" /><Relationship Id="rId35" Type="http://schemas.openxmlformats.org/officeDocument/2006/relationships/styles" Target="styles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footer" Target="footer3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2024-03-18T19:56:44Z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2024-03-18T20:10:44Z</vt:filetime>
  </property>
  <property fmtid="{D5CDD505-2E9C-101B-9397-08002B2CF9AE}" pid="3" name="CRO">
    <vt:lpwstr>wqlLaW5nc29mdCBQREYgdG8gV1BTIDkw</vt:lpwstr>
  </property>
</Properties>
</file>