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775B3" w:rsidP="00F775B3" w14:paraId="232E6C7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775B3">
        <w:rPr>
          <w:rFonts w:ascii="华文中宋" w:eastAsia="华文中宋" w:hAnsi="华文中宋"/>
          <w:b/>
          <w:sz w:val="30"/>
        </w:rPr>
        <w:t>2023</w:t>
      </w:r>
      <w:r w:rsidRPr="00F775B3">
        <w:rPr>
          <w:rFonts w:ascii="华文中宋" w:eastAsia="华文中宋" w:hAnsi="华文中宋"/>
          <w:b/>
          <w:sz w:val="30"/>
        </w:rPr>
        <w:t>江苏淮安市妇幼保健院招聘合同制人员</w:t>
      </w:r>
      <w:r w:rsidRPr="00F775B3">
        <w:rPr>
          <w:rFonts w:ascii="华文中宋" w:eastAsia="华文中宋" w:hAnsi="华文中宋"/>
          <w:b/>
          <w:sz w:val="30"/>
        </w:rPr>
        <w:t>2</w:t>
      </w:r>
      <w:r w:rsidRPr="00F775B3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47030E7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B4F5FF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0F20A9E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市场失灵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的说法，不正确的是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3228E0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、外部性造成社会边际成本与社会边际利益一致</w:t>
      </w:r>
    </w:p>
    <w:p w:rsidR="00AD1216" w14:paraId="0FAEB81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、市场机制不能保证公共物品的供给</w:t>
      </w:r>
    </w:p>
    <w:p w:rsidR="00AD1216" w14:paraId="3CD8602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、市场所导致的收入分配后果在政治上或道义上无法接受</w:t>
      </w:r>
    </w:p>
    <w:p w:rsidR="00AD1216" w14:paraId="53EEB62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、市场存在着垄断或不完全竞争，使其并不总是产生最有效的结果</w:t>
      </w:r>
    </w:p>
    <w:p w:rsidR="00AD1216" w14:paraId="07CED02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24146E2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市场失灵是指通过市场配置资源不能实现资源的最优配置。一般认为，导致市场失灵的原因包括垄断、外部性、公共物品和不完全信息等因素。其中，外部性又称外部效应，指某种经济活动带给与该项活动无关主体的影响，这些活动会产生一些不由生产者或消费者承担的成本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称为负外部性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，或不由生产者或消费者获得的利益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称为正外部性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。在外部效应的影响下，会造成社会边际成本与社会边际利益不一致，而非一致。因此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ED22C3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下列事件发生在唐朝的是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FF77C0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、楚汉战争</w:t>
      </w:r>
    </w:p>
    <w:p w:rsidR="00AD1216" w14:paraId="745E9D1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、安史之乱</w:t>
      </w:r>
    </w:p>
    <w:p w:rsidR="00AD1216" w14:paraId="6CBC84A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、焚书坑儒</w:t>
      </w:r>
    </w:p>
    <w:p w:rsidR="00AD1216" w14:paraId="173A78C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、罢黜百家，独尊儒术</w:t>
      </w:r>
    </w:p>
    <w:p w:rsidR="00AD1216" w14:paraId="3937357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160BF12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项错误，楚汉之争，是项羽和刘邦为争夺政权而进行的一场大规模战争。最终，楚汉之争以项羽败亡，刘邦建立西汉王朝而告终。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项正确，安史之乱是由唐朝安禄山与史思明发动的战争，是唐朝由盛而衰的转折点。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项错误，焚书坑儒，又称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焚诗书，坑术士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一说述士，即儒生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，西汉之后称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焚书坑儒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。秦始皇在公元前</w:t>
      </w:r>
      <w:r w:rsidRPr="00AD1216">
        <w:rPr>
          <w:rFonts w:ascii="微软雅黑" w:eastAsia="微软雅黑" w:cs="微软雅黑"/>
          <w:szCs w:val="14"/>
        </w:rPr>
        <w:t>213</w:t>
      </w:r>
      <w:r w:rsidRPr="00AD1216">
        <w:rPr>
          <w:rFonts w:ascii="微软雅黑" w:eastAsia="微软雅黑" w:cs="微软雅黑"/>
          <w:szCs w:val="14"/>
        </w:rPr>
        <w:t>年和公元前</w:t>
      </w:r>
      <w:r w:rsidRPr="00AD1216">
        <w:rPr>
          <w:rFonts w:ascii="微软雅黑" w:eastAsia="微软雅黑" w:cs="微软雅黑"/>
          <w:szCs w:val="14"/>
        </w:rPr>
        <w:t>212</w:t>
      </w:r>
      <w:r w:rsidRPr="00AD1216">
        <w:rPr>
          <w:rFonts w:ascii="微软雅黑" w:eastAsia="微软雅黑" w:cs="微软雅黑"/>
          <w:szCs w:val="14"/>
        </w:rPr>
        <w:t>年焚毁书籍，坑杀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犯禁者四百六十余人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。是秦朝时期的著名事件。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项错误，罢黜百家，独尊儒术是董仲舒于元光元年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公元前</w:t>
      </w:r>
      <w:r w:rsidRPr="00AD1216">
        <w:rPr>
          <w:rFonts w:ascii="微软雅黑" w:eastAsia="微软雅黑" w:cs="微软雅黑"/>
          <w:szCs w:val="14"/>
        </w:rPr>
        <w:t>134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提出，在汉武帝时开始推行。是西汉时期。故选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32F187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曹某与何某因为工作意见不合发生口角，曹某怀恨在心，遂在朋友圈编造何某与下属存在不正当两性关系的谣言。则曹某的行为构成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0CB83E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、侮辱罪</w:t>
      </w:r>
    </w:p>
    <w:p w:rsidR="00AD1216" w14:paraId="3A8EE3A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、诽谤罪</w:t>
      </w:r>
    </w:p>
    <w:p w:rsidR="00AD1216" w14:paraId="16BFFE6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、故意陷害罪</w:t>
      </w:r>
    </w:p>
    <w:p w:rsidR="00AD1216" w14:paraId="5E9021A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、诬告罪</w:t>
      </w:r>
    </w:p>
    <w:p w:rsidR="00AD1216" w14:paraId="5A686BF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7302000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项正确，根据《刑法》第二百四十六条第一款规定：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以暴力或者其他方法公然侮辱他人或者捏造事实诽谤他人，情节严重的，处三年以下有期徒刑、拘役、管制或者剥夺政治权利。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侮辱罪的方法包括暴力、非暴力、言辞及文字侮辱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诽谤罪的方法只能是言辞或文字的。诽谤罪必须有捏造并散布有损于他人名誉的虚假事实的行为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侮辱罪既可以不用具体事实，也可以用真实事实损害他人名誉。本题中，曹某在朋友圈编造何某与下属存在不正当两性关系的谣言，符合诽谤罪情形。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项错误，《刑法》中未规定故意陷害罪。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项错误，根据《刑法》第二百四十三条第一款规定：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捏造事实诬告陷害他人，意图使他人受刑事追究，情节严重的，处三年以下有期徒刑、拘役或者管制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造成严重后果的，处三年以上十年以下有期徒刑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。曹某不符合此罪的情形。故选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EC8C41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下列有关枪械的说法不正确的是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717B0B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、瑞士化学家诺贝尔被称为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paraId="12E47C0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、自动手枪的子弹装于弹簧内</w:t>
      </w:r>
    </w:p>
    <w:p w:rsidR="00AD1216" w14:paraId="6277274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发，发射时易于排除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弹</w:t>
      </w:r>
    </w:p>
    <w:p w:rsidR="00AD1216" w14:paraId="102ACFF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、中国南宋时期的竹管突火枪是最原始的步枪</w:t>
      </w:r>
    </w:p>
    <w:p w:rsidR="00AD1216" w14:paraId="55793CA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2717B6A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项正确，诺贝尔是瑞典化学家，世界著名的发明家，诺贝尔奖的设立者。诺贝尔一生共有</w:t>
      </w:r>
      <w:r w:rsidRPr="00AD1216">
        <w:rPr>
          <w:rFonts w:ascii="微软雅黑" w:eastAsia="微软雅黑" w:cs="微软雅黑"/>
          <w:szCs w:val="14"/>
        </w:rPr>
        <w:t>200</w:t>
      </w:r>
      <w:r w:rsidRPr="00AD1216">
        <w:rPr>
          <w:rFonts w:ascii="微软雅黑" w:eastAsia="微软雅黑" w:cs="微软雅黑"/>
          <w:szCs w:val="14"/>
        </w:rPr>
        <w:t>多项发明，尤以炸药最为出名，被称为世界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项错误，自动手枪的子弹装于弹匣内，携带</w:t>
      </w:r>
      <w:r w:rsidRPr="00AD1216">
        <w:rPr>
          <w:rFonts w:ascii="微软雅黑" w:eastAsia="微软雅黑" w:cs="微软雅黑"/>
          <w:szCs w:val="14"/>
        </w:rPr>
        <w:t>6-12</w:t>
      </w:r>
      <w:r w:rsidRPr="00AD1216">
        <w:rPr>
          <w:rFonts w:ascii="微软雅黑" w:eastAsia="微软雅黑" w:cs="微软雅黑"/>
          <w:szCs w:val="14"/>
        </w:rPr>
        <w:t>发子弹，部分型号甚至可装</w:t>
      </w:r>
      <w:r w:rsidRPr="00AD1216">
        <w:rPr>
          <w:rFonts w:ascii="微软雅黑" w:eastAsia="微软雅黑" w:cs="微软雅黑"/>
          <w:szCs w:val="14"/>
        </w:rPr>
        <w:t>20</w:t>
      </w:r>
      <w:r w:rsidRPr="00AD1216">
        <w:rPr>
          <w:rFonts w:ascii="微软雅黑" w:eastAsia="微软雅黑" w:cs="微软雅黑"/>
          <w:szCs w:val="14"/>
        </w:rPr>
        <w:t>发子弹。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项正确，左轮手枪一般装弹</w:t>
      </w:r>
      <w:r w:rsidRPr="00AD1216">
        <w:rPr>
          <w:rFonts w:ascii="微软雅黑" w:eastAsia="微软雅黑" w:cs="微软雅黑"/>
          <w:szCs w:val="14"/>
        </w:rPr>
        <w:t>6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https://d.book118.com/638112021053006034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B3" w:rsidP="001A6525" w14:paraId="10E6F9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5B3" w14:paraId="07F684D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B3" w:rsidP="001A6525" w14:paraId="080A76F5" w14:textId="5F9AFA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775B3" w14:paraId="4171B83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B3" w14:paraId="26AFDCC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B3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5B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B3" w:rsidP="001A6525" w14:textId="5F9AFA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775B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B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B3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5B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B3" w:rsidP="001A6525" w14:textId="5F9AFA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775B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B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B3" w14:paraId="39553A8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B3" w14:paraId="071ABCB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B3" w14:paraId="3360F17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B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B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B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B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B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B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A77B3E"/>
    <w:rsid w:val="00AD1216"/>
    <w:rsid w:val="00CA2A55"/>
    <w:rsid w:val="00F775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F9AA63D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775B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775B3"/>
    <w:rPr>
      <w:sz w:val="18"/>
      <w:szCs w:val="18"/>
    </w:rPr>
  </w:style>
  <w:style w:type="paragraph" w:styleId="Footer">
    <w:name w:val="footer"/>
    <w:basedOn w:val="Normal"/>
    <w:link w:val="a0"/>
    <w:rsid w:val="00F775B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775B3"/>
    <w:rPr>
      <w:sz w:val="18"/>
      <w:szCs w:val="18"/>
    </w:rPr>
  </w:style>
  <w:style w:type="character" w:styleId="PageNumber">
    <w:name w:val="page number"/>
    <w:basedOn w:val="DefaultParagraphFont"/>
    <w:rsid w:val="00F775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38112021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3120</Words>
  <Characters>17785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2024-02-06T12:49:00Z</dcterms:created>
  <dcterms:modified xsi:type="dcterms:W3CDTF">2024-02-06T12:49:00Z</dcterms:modified>
</cp:coreProperties>
</file>