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航天器压力控制系统组件及零部件项目构思建设方案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66" w:history="1">
        <w:r>
          <w:rPr>
            <w:rFonts w:ascii="仿宋" w:eastAsia="仿宋" w:hAnsi="仿宋" w:cs="仿宋" w:hint="eastAsia"/>
            <w:lang w:eastAsia="zh-CN"/>
          </w:rPr>
          <w:t>前言</w:t>
        </w:r>
        <w:r>
          <w:tab/>
        </w:r>
        <w:r>
          <w:fldChar w:fldCharType="begin"/>
        </w:r>
        <w:r>
          <w:instrText xml:space="preserve"> PAGEREF _Toc23166 \h </w:instrText>
        </w:r>
        <w:r>
          <w:fldChar w:fldCharType="separate"/>
        </w:r>
        <w:r>
          <w:t>3</w:t>
        </w:r>
        <w:r>
          <w:fldChar w:fldCharType="end"/>
        </w:r>
      </w:hyperlink>
    </w:p>
    <w:p>
      <w:pPr>
        <w:pStyle w:val="TOC1"/>
        <w:tabs>
          <w:tab w:val="right" w:leader="dot" w:pos="8306"/>
        </w:tabs>
      </w:pPr>
      <w:hyperlink w:anchor="_Toc5042" w:history="1">
        <w:r>
          <w:rPr>
            <w:rFonts w:ascii="仿宋" w:eastAsia="仿宋" w:hAnsi="仿宋" w:cs="仿宋" w:hint="eastAsia"/>
            <w:lang w:eastAsia="zh-CN"/>
          </w:rPr>
          <w:t>一、项目选址研究</w:t>
        </w:r>
        <w:r>
          <w:tab/>
        </w:r>
        <w:r>
          <w:fldChar w:fldCharType="begin"/>
        </w:r>
        <w:r>
          <w:instrText xml:space="preserve"> PAGEREF _Toc5042 \h </w:instrText>
        </w:r>
        <w:r>
          <w:fldChar w:fldCharType="separate"/>
        </w:r>
        <w:r>
          <w:t>3</w:t>
        </w:r>
        <w:r>
          <w:fldChar w:fldCharType="end"/>
        </w:r>
      </w:hyperlink>
    </w:p>
    <w:p>
      <w:pPr>
        <w:pStyle w:val="TOC2"/>
        <w:tabs>
          <w:tab w:val="right" w:leader="dot" w:pos="8306"/>
        </w:tabs>
      </w:pPr>
      <w:hyperlink w:anchor="_Toc28183" w:history="1">
        <w:r>
          <w:rPr>
            <w:rFonts w:ascii="仿宋" w:eastAsia="仿宋" w:hAnsi="仿宋" w:cs="仿宋" w:hint="eastAsia"/>
            <w:lang w:eastAsia="zh-CN"/>
          </w:rPr>
          <w:t>(一)、项目选址原则</w:t>
        </w:r>
        <w:r>
          <w:tab/>
        </w:r>
        <w:r>
          <w:fldChar w:fldCharType="begin"/>
        </w:r>
        <w:r>
          <w:instrText xml:space="preserve"> PAGEREF _Toc28183 \h </w:instrText>
        </w:r>
        <w:r>
          <w:fldChar w:fldCharType="separate"/>
        </w:r>
        <w:r>
          <w:t>3</w:t>
        </w:r>
        <w:r>
          <w:fldChar w:fldCharType="end"/>
        </w:r>
      </w:hyperlink>
    </w:p>
    <w:p>
      <w:pPr>
        <w:pStyle w:val="TOC2"/>
        <w:tabs>
          <w:tab w:val="right" w:leader="dot" w:pos="8306"/>
        </w:tabs>
      </w:pPr>
      <w:hyperlink w:anchor="_Toc10329" w:history="1">
        <w:r>
          <w:rPr>
            <w:rFonts w:ascii="仿宋" w:eastAsia="仿宋" w:hAnsi="仿宋" w:cs="仿宋" w:hint="eastAsia"/>
            <w:lang w:eastAsia="zh-CN"/>
          </w:rPr>
          <w:t>(二)、项目选址</w:t>
        </w:r>
        <w:r>
          <w:tab/>
        </w:r>
        <w:r>
          <w:fldChar w:fldCharType="begin"/>
        </w:r>
        <w:r>
          <w:instrText xml:space="preserve"> PAGEREF _Toc10329 \h </w:instrText>
        </w:r>
        <w:r>
          <w:fldChar w:fldCharType="separate"/>
        </w:r>
        <w:r>
          <w:t>6</w:t>
        </w:r>
        <w:r>
          <w:fldChar w:fldCharType="end"/>
        </w:r>
      </w:hyperlink>
    </w:p>
    <w:p>
      <w:pPr>
        <w:pStyle w:val="TOC2"/>
        <w:tabs>
          <w:tab w:val="right" w:leader="dot" w:pos="8306"/>
        </w:tabs>
      </w:pPr>
      <w:hyperlink w:anchor="_Toc19187" w:history="1">
        <w:r>
          <w:rPr>
            <w:rFonts w:ascii="仿宋" w:eastAsia="仿宋" w:hAnsi="仿宋" w:cs="仿宋" w:hint="eastAsia"/>
            <w:lang w:eastAsia="zh-CN"/>
          </w:rPr>
          <w:t>(三)、建设条件分析</w:t>
        </w:r>
        <w:r>
          <w:tab/>
        </w:r>
        <w:r>
          <w:fldChar w:fldCharType="begin"/>
        </w:r>
        <w:r>
          <w:instrText xml:space="preserve"> PAGEREF _Toc19187 \h </w:instrText>
        </w:r>
        <w:r>
          <w:fldChar w:fldCharType="separate"/>
        </w:r>
        <w:r>
          <w:t>8</w:t>
        </w:r>
        <w:r>
          <w:fldChar w:fldCharType="end"/>
        </w:r>
      </w:hyperlink>
    </w:p>
    <w:p>
      <w:pPr>
        <w:pStyle w:val="TOC2"/>
        <w:tabs>
          <w:tab w:val="right" w:leader="dot" w:pos="8306"/>
        </w:tabs>
      </w:pPr>
      <w:hyperlink w:anchor="_Toc9716" w:history="1">
        <w:r>
          <w:rPr>
            <w:rFonts w:ascii="仿宋" w:eastAsia="仿宋" w:hAnsi="仿宋" w:cs="仿宋" w:hint="eastAsia"/>
            <w:lang w:eastAsia="zh-CN"/>
          </w:rPr>
          <w:t>(四)、用地控制指标</w:t>
        </w:r>
        <w:r>
          <w:tab/>
        </w:r>
        <w:r>
          <w:fldChar w:fldCharType="begin"/>
        </w:r>
        <w:r>
          <w:instrText xml:space="preserve"> PAGEREF _Toc9716 \h </w:instrText>
        </w:r>
        <w:r>
          <w:fldChar w:fldCharType="separate"/>
        </w:r>
        <w:r>
          <w:t>10</w:t>
        </w:r>
        <w:r>
          <w:fldChar w:fldCharType="end"/>
        </w:r>
      </w:hyperlink>
    </w:p>
    <w:p>
      <w:pPr>
        <w:pStyle w:val="TOC2"/>
        <w:tabs>
          <w:tab w:val="right" w:leader="dot" w:pos="8306"/>
        </w:tabs>
      </w:pPr>
      <w:hyperlink w:anchor="_Toc26553" w:history="1">
        <w:r>
          <w:rPr>
            <w:rFonts w:ascii="仿宋" w:eastAsia="仿宋" w:hAnsi="仿宋" w:cs="仿宋" w:hint="eastAsia"/>
            <w:lang w:eastAsia="zh-CN"/>
          </w:rPr>
          <w:t>(五)、地总体要求</w:t>
        </w:r>
        <w:r>
          <w:tab/>
        </w:r>
        <w:r>
          <w:fldChar w:fldCharType="begin"/>
        </w:r>
        <w:r>
          <w:instrText xml:space="preserve"> PAGEREF _Toc26553 \h </w:instrText>
        </w:r>
        <w:r>
          <w:fldChar w:fldCharType="separate"/>
        </w:r>
        <w:r>
          <w:t>11</w:t>
        </w:r>
        <w:r>
          <w:fldChar w:fldCharType="end"/>
        </w:r>
      </w:hyperlink>
    </w:p>
    <w:p>
      <w:pPr>
        <w:pStyle w:val="TOC2"/>
        <w:tabs>
          <w:tab w:val="right" w:leader="dot" w:pos="8306"/>
        </w:tabs>
      </w:pPr>
      <w:hyperlink w:anchor="_Toc6269" w:history="1">
        <w:r>
          <w:rPr>
            <w:rFonts w:ascii="仿宋" w:eastAsia="仿宋" w:hAnsi="仿宋" w:cs="仿宋" w:hint="eastAsia"/>
            <w:lang w:eastAsia="zh-CN"/>
          </w:rPr>
          <w:t>(六)、节约用地措施</w:t>
        </w:r>
        <w:r>
          <w:tab/>
        </w:r>
        <w:r>
          <w:fldChar w:fldCharType="begin"/>
        </w:r>
        <w:r>
          <w:instrText xml:space="preserve"> PAGEREF _Toc6269 \h </w:instrText>
        </w:r>
        <w:r>
          <w:fldChar w:fldCharType="separate"/>
        </w:r>
        <w:r>
          <w:t>12</w:t>
        </w:r>
        <w:r>
          <w:fldChar w:fldCharType="end"/>
        </w:r>
      </w:hyperlink>
    </w:p>
    <w:p>
      <w:pPr>
        <w:pStyle w:val="TOC2"/>
        <w:tabs>
          <w:tab w:val="right" w:leader="dot" w:pos="8306"/>
        </w:tabs>
      </w:pPr>
      <w:hyperlink w:anchor="_Toc6305" w:history="1">
        <w:r>
          <w:rPr>
            <w:rFonts w:ascii="仿宋" w:eastAsia="仿宋" w:hAnsi="仿宋" w:cs="仿宋" w:hint="eastAsia"/>
            <w:lang w:eastAsia="zh-CN"/>
          </w:rPr>
          <w:t>(七)、选址综合评价</w:t>
        </w:r>
        <w:r>
          <w:tab/>
        </w:r>
        <w:r>
          <w:fldChar w:fldCharType="begin"/>
        </w:r>
        <w:r>
          <w:instrText xml:space="preserve"> PAGEREF _Toc6305 \h </w:instrText>
        </w:r>
        <w:r>
          <w:fldChar w:fldCharType="separate"/>
        </w:r>
        <w:r>
          <w:t>14</w:t>
        </w:r>
        <w:r>
          <w:fldChar w:fldCharType="end"/>
        </w:r>
      </w:hyperlink>
    </w:p>
    <w:p>
      <w:pPr>
        <w:pStyle w:val="TOC1"/>
        <w:tabs>
          <w:tab w:val="right" w:leader="dot" w:pos="8306"/>
        </w:tabs>
      </w:pPr>
      <w:hyperlink w:anchor="_Toc17111" w:history="1">
        <w:r>
          <w:rPr>
            <w:rFonts w:ascii="仿宋" w:eastAsia="仿宋" w:hAnsi="仿宋" w:cs="仿宋" w:hint="eastAsia"/>
            <w:lang w:eastAsia="zh-CN"/>
          </w:rPr>
          <w:t>二、背景、必要性分析</w:t>
        </w:r>
        <w:r>
          <w:tab/>
        </w:r>
        <w:r>
          <w:fldChar w:fldCharType="begin"/>
        </w:r>
        <w:r>
          <w:instrText xml:space="preserve"> PAGEREF _Toc17111 \h </w:instrText>
        </w:r>
        <w:r>
          <w:fldChar w:fldCharType="separate"/>
        </w:r>
        <w:r>
          <w:t>15</w:t>
        </w:r>
        <w:r>
          <w:fldChar w:fldCharType="end"/>
        </w:r>
      </w:hyperlink>
    </w:p>
    <w:p>
      <w:pPr>
        <w:pStyle w:val="TOC2"/>
        <w:tabs>
          <w:tab w:val="right" w:leader="dot" w:pos="8306"/>
        </w:tabs>
      </w:pPr>
      <w:hyperlink w:anchor="_Toc24196" w:history="1">
        <w:r>
          <w:rPr>
            <w:rFonts w:ascii="仿宋" w:eastAsia="仿宋" w:hAnsi="仿宋" w:cs="仿宋" w:hint="eastAsia"/>
            <w:lang w:eastAsia="zh-CN"/>
          </w:rPr>
          <w:t>(一)、项目建设背景</w:t>
        </w:r>
        <w:r>
          <w:tab/>
        </w:r>
        <w:r>
          <w:fldChar w:fldCharType="begin"/>
        </w:r>
        <w:r>
          <w:instrText xml:space="preserve"> PAGEREF _Toc24196 \h </w:instrText>
        </w:r>
        <w:r>
          <w:fldChar w:fldCharType="separate"/>
        </w:r>
        <w:r>
          <w:t>15</w:t>
        </w:r>
        <w:r>
          <w:fldChar w:fldCharType="end"/>
        </w:r>
      </w:hyperlink>
    </w:p>
    <w:p>
      <w:pPr>
        <w:pStyle w:val="TOC2"/>
        <w:tabs>
          <w:tab w:val="right" w:leader="dot" w:pos="8306"/>
        </w:tabs>
      </w:pPr>
      <w:hyperlink w:anchor="_Toc11780" w:history="1">
        <w:r>
          <w:rPr>
            <w:rFonts w:ascii="仿宋" w:eastAsia="仿宋" w:hAnsi="仿宋" w:cs="仿宋" w:hint="eastAsia"/>
            <w:lang w:eastAsia="zh-CN"/>
          </w:rPr>
          <w:t>(二)、必要性分析</w:t>
        </w:r>
        <w:r>
          <w:tab/>
        </w:r>
        <w:r>
          <w:fldChar w:fldCharType="begin"/>
        </w:r>
        <w:r>
          <w:instrText xml:space="preserve"> PAGEREF _Toc11780 \h </w:instrText>
        </w:r>
        <w:r>
          <w:fldChar w:fldCharType="separate"/>
        </w:r>
        <w:r>
          <w:t>16</w:t>
        </w:r>
        <w:r>
          <w:fldChar w:fldCharType="end"/>
        </w:r>
      </w:hyperlink>
    </w:p>
    <w:p>
      <w:pPr>
        <w:pStyle w:val="TOC2"/>
        <w:tabs>
          <w:tab w:val="right" w:leader="dot" w:pos="8306"/>
        </w:tabs>
      </w:pPr>
      <w:hyperlink w:anchor="_Toc17308" w:history="1">
        <w:r>
          <w:rPr>
            <w:rFonts w:ascii="仿宋" w:eastAsia="仿宋" w:hAnsi="仿宋" w:cs="仿宋" w:hint="eastAsia"/>
            <w:lang w:eastAsia="zh-CN"/>
          </w:rPr>
          <w:t>(三)、项目建设有利条件</w:t>
        </w:r>
        <w:r>
          <w:tab/>
        </w:r>
        <w:r>
          <w:fldChar w:fldCharType="begin"/>
        </w:r>
        <w:r>
          <w:instrText xml:space="preserve"> PAGEREF _Toc17308 \h </w:instrText>
        </w:r>
        <w:r>
          <w:fldChar w:fldCharType="separate"/>
        </w:r>
        <w:r>
          <w:t>17</w:t>
        </w:r>
        <w:r>
          <w:fldChar w:fldCharType="end"/>
        </w:r>
      </w:hyperlink>
    </w:p>
    <w:p>
      <w:pPr>
        <w:pStyle w:val="TOC1"/>
        <w:tabs>
          <w:tab w:val="right" w:leader="dot" w:pos="8306"/>
        </w:tabs>
      </w:pPr>
      <w:hyperlink w:anchor="_Toc29558" w:history="1">
        <w:r>
          <w:rPr>
            <w:rFonts w:ascii="仿宋" w:eastAsia="仿宋" w:hAnsi="仿宋" w:cs="仿宋" w:hint="eastAsia"/>
            <w:lang w:eastAsia="zh-CN"/>
          </w:rPr>
          <w:t>三、社会影响分析</w:t>
        </w:r>
        <w:r>
          <w:tab/>
        </w:r>
        <w:r>
          <w:fldChar w:fldCharType="begin"/>
        </w:r>
        <w:r>
          <w:instrText xml:space="preserve"> PAGEREF _Toc29558 \h </w:instrText>
        </w:r>
        <w:r>
          <w:fldChar w:fldCharType="separate"/>
        </w:r>
        <w:r>
          <w:t>19</w:t>
        </w:r>
        <w:r>
          <w:fldChar w:fldCharType="end"/>
        </w:r>
      </w:hyperlink>
    </w:p>
    <w:p>
      <w:pPr>
        <w:pStyle w:val="TOC2"/>
        <w:tabs>
          <w:tab w:val="right" w:leader="dot" w:pos="8306"/>
        </w:tabs>
      </w:pPr>
      <w:hyperlink w:anchor="_Toc23352" w:history="1">
        <w:r>
          <w:rPr>
            <w:rFonts w:ascii="仿宋" w:eastAsia="仿宋" w:hAnsi="仿宋" w:cs="仿宋" w:hint="eastAsia"/>
            <w:lang w:eastAsia="zh-CN"/>
          </w:rPr>
          <w:t>(一)、社会影响效果分析</w:t>
        </w:r>
        <w:r>
          <w:tab/>
        </w:r>
        <w:r>
          <w:fldChar w:fldCharType="begin"/>
        </w:r>
        <w:r>
          <w:instrText xml:space="preserve"> PAGEREF _Toc23352 \h </w:instrText>
        </w:r>
        <w:r>
          <w:fldChar w:fldCharType="separate"/>
        </w:r>
        <w:r>
          <w:t>19</w:t>
        </w:r>
        <w:r>
          <w:fldChar w:fldCharType="end"/>
        </w:r>
      </w:hyperlink>
    </w:p>
    <w:p>
      <w:pPr>
        <w:pStyle w:val="TOC2"/>
        <w:tabs>
          <w:tab w:val="right" w:leader="dot" w:pos="8306"/>
        </w:tabs>
      </w:pPr>
      <w:hyperlink w:anchor="_Toc8822" w:history="1">
        <w:r>
          <w:rPr>
            <w:rFonts w:ascii="仿宋" w:eastAsia="仿宋" w:hAnsi="仿宋" w:cs="仿宋" w:hint="eastAsia"/>
            <w:lang w:eastAsia="zh-CN"/>
          </w:rPr>
          <w:t>(二)、社会适应性分析</w:t>
        </w:r>
        <w:r>
          <w:tab/>
        </w:r>
        <w:r>
          <w:fldChar w:fldCharType="begin"/>
        </w:r>
        <w:r>
          <w:instrText xml:space="preserve"> PAGEREF _Toc8822 \h </w:instrText>
        </w:r>
        <w:r>
          <w:fldChar w:fldCharType="separate"/>
        </w:r>
        <w:r>
          <w:t>22</w:t>
        </w:r>
        <w:r>
          <w:fldChar w:fldCharType="end"/>
        </w:r>
      </w:hyperlink>
    </w:p>
    <w:p>
      <w:pPr>
        <w:pStyle w:val="TOC2"/>
        <w:tabs>
          <w:tab w:val="right" w:leader="dot" w:pos="8306"/>
        </w:tabs>
      </w:pPr>
      <w:hyperlink w:anchor="_Toc25564" w:history="1">
        <w:r>
          <w:rPr>
            <w:rFonts w:ascii="仿宋" w:eastAsia="仿宋" w:hAnsi="仿宋" w:cs="仿宋" w:hint="eastAsia"/>
            <w:lang w:eastAsia="zh-CN"/>
          </w:rPr>
          <w:t>(三)、社会风险及对策分析</w:t>
        </w:r>
        <w:r>
          <w:tab/>
        </w:r>
        <w:r>
          <w:fldChar w:fldCharType="begin"/>
        </w:r>
        <w:r>
          <w:instrText xml:space="preserve"> PAGEREF _Toc25564 \h </w:instrText>
        </w:r>
        <w:r>
          <w:fldChar w:fldCharType="separate"/>
        </w:r>
        <w:r>
          <w:t>23</w:t>
        </w:r>
        <w:r>
          <w:fldChar w:fldCharType="end"/>
        </w:r>
      </w:hyperlink>
    </w:p>
    <w:p>
      <w:pPr>
        <w:pStyle w:val="TOC1"/>
        <w:tabs>
          <w:tab w:val="right" w:leader="dot" w:pos="8306"/>
        </w:tabs>
      </w:pPr>
      <w:hyperlink w:anchor="_Toc25143" w:history="1">
        <w:r>
          <w:rPr>
            <w:rFonts w:ascii="仿宋" w:eastAsia="仿宋" w:hAnsi="仿宋" w:cs="仿宋" w:hint="eastAsia"/>
            <w:lang w:eastAsia="zh-CN"/>
          </w:rPr>
          <w:t>四、资源开发及综合利用分析</w:t>
        </w:r>
        <w:r>
          <w:tab/>
        </w:r>
        <w:r>
          <w:fldChar w:fldCharType="begin"/>
        </w:r>
        <w:r>
          <w:instrText xml:space="preserve"> PAGEREF _Toc25143 \h </w:instrText>
        </w:r>
        <w:r>
          <w:fldChar w:fldCharType="separate"/>
        </w:r>
        <w:r>
          <w:t>27</w:t>
        </w:r>
        <w:r>
          <w:fldChar w:fldCharType="end"/>
        </w:r>
      </w:hyperlink>
    </w:p>
    <w:p>
      <w:pPr>
        <w:pStyle w:val="TOC2"/>
        <w:tabs>
          <w:tab w:val="right" w:leader="dot" w:pos="8306"/>
        </w:tabs>
      </w:pPr>
      <w:hyperlink w:anchor="_Toc18353" w:history="1">
        <w:r>
          <w:rPr>
            <w:rFonts w:ascii="仿宋" w:eastAsia="仿宋" w:hAnsi="仿宋" w:cs="仿宋" w:hint="eastAsia"/>
            <w:lang w:eastAsia="zh-CN"/>
          </w:rPr>
          <w:t>(一)、资源开发方案</w:t>
        </w:r>
        <w:r>
          <w:tab/>
        </w:r>
        <w:r>
          <w:fldChar w:fldCharType="begin"/>
        </w:r>
        <w:r>
          <w:instrText xml:space="preserve"> PAGEREF _Toc18353 \h </w:instrText>
        </w:r>
        <w:r>
          <w:fldChar w:fldCharType="separate"/>
        </w:r>
        <w:r>
          <w:t>27</w:t>
        </w:r>
        <w:r>
          <w:fldChar w:fldCharType="end"/>
        </w:r>
      </w:hyperlink>
    </w:p>
    <w:p>
      <w:pPr>
        <w:pStyle w:val="TOC2"/>
        <w:tabs>
          <w:tab w:val="right" w:leader="dot" w:pos="8306"/>
        </w:tabs>
      </w:pPr>
      <w:hyperlink w:anchor="_Toc15634" w:history="1">
        <w:r>
          <w:rPr>
            <w:rFonts w:ascii="仿宋" w:eastAsia="仿宋" w:hAnsi="仿宋" w:cs="仿宋" w:hint="eastAsia"/>
            <w:lang w:eastAsia="zh-CN"/>
          </w:rPr>
          <w:t>(二)、资源利用方案</w:t>
        </w:r>
        <w:r>
          <w:tab/>
        </w:r>
        <w:r>
          <w:fldChar w:fldCharType="begin"/>
        </w:r>
        <w:r>
          <w:instrText xml:space="preserve"> PAGEREF _Toc15634 \h </w:instrText>
        </w:r>
        <w:r>
          <w:fldChar w:fldCharType="separate"/>
        </w:r>
        <w:r>
          <w:t>28</w:t>
        </w:r>
        <w:r>
          <w:fldChar w:fldCharType="end"/>
        </w:r>
      </w:hyperlink>
    </w:p>
    <w:p>
      <w:pPr>
        <w:pStyle w:val="TOC2"/>
        <w:tabs>
          <w:tab w:val="right" w:leader="dot" w:pos="8306"/>
        </w:tabs>
      </w:pPr>
      <w:hyperlink w:anchor="_Toc21811" w:history="1">
        <w:r>
          <w:rPr>
            <w:rFonts w:ascii="仿宋" w:eastAsia="仿宋" w:hAnsi="仿宋" w:cs="仿宋" w:hint="eastAsia"/>
            <w:lang w:eastAsia="zh-CN"/>
          </w:rPr>
          <w:t>(三)、资源节约措施</w:t>
        </w:r>
        <w:r>
          <w:tab/>
        </w:r>
        <w:r>
          <w:fldChar w:fldCharType="begin"/>
        </w:r>
        <w:r>
          <w:instrText xml:space="preserve"> PAGEREF _Toc21811 \h </w:instrText>
        </w:r>
        <w:r>
          <w:fldChar w:fldCharType="separate"/>
        </w:r>
        <w:r>
          <w:t>29</w:t>
        </w:r>
        <w:r>
          <w:fldChar w:fldCharType="end"/>
        </w:r>
      </w:hyperlink>
    </w:p>
    <w:p>
      <w:pPr>
        <w:pStyle w:val="TOC1"/>
        <w:tabs>
          <w:tab w:val="right" w:leader="dot" w:pos="8306"/>
        </w:tabs>
      </w:pPr>
      <w:hyperlink w:anchor="_Toc9971" w:history="1">
        <w:r>
          <w:rPr>
            <w:rFonts w:ascii="仿宋" w:eastAsia="仿宋" w:hAnsi="仿宋" w:cs="仿宋" w:hint="eastAsia"/>
            <w:lang w:eastAsia="zh-CN"/>
          </w:rPr>
          <w:t>五、项目监理与质量保证</w:t>
        </w:r>
        <w:r>
          <w:tab/>
        </w:r>
        <w:r>
          <w:fldChar w:fldCharType="begin"/>
        </w:r>
        <w:r>
          <w:instrText xml:space="preserve"> PAGEREF _Toc9971 \h </w:instrText>
        </w:r>
        <w:r>
          <w:fldChar w:fldCharType="separate"/>
        </w:r>
        <w:r>
          <w:t>30</w:t>
        </w:r>
        <w:r>
          <w:fldChar w:fldCharType="end"/>
        </w:r>
      </w:hyperlink>
    </w:p>
    <w:p>
      <w:pPr>
        <w:pStyle w:val="TOC2"/>
        <w:tabs>
          <w:tab w:val="right" w:leader="dot" w:pos="8306"/>
        </w:tabs>
      </w:pPr>
      <w:hyperlink w:anchor="_Toc6774" w:history="1">
        <w:r>
          <w:rPr>
            <w:rFonts w:ascii="仿宋" w:eastAsia="仿宋" w:hAnsi="仿宋" w:cs="仿宋" w:hint="eastAsia"/>
            <w:lang w:eastAsia="zh-CN"/>
          </w:rPr>
          <w:t>(一)、监理体系构建</w:t>
        </w:r>
        <w:r>
          <w:tab/>
        </w:r>
        <w:r>
          <w:fldChar w:fldCharType="begin"/>
        </w:r>
        <w:r>
          <w:instrText xml:space="preserve"> PAGEREF _Toc6774 \h </w:instrText>
        </w:r>
        <w:r>
          <w:fldChar w:fldCharType="separate"/>
        </w:r>
        <w:r>
          <w:t>30</w:t>
        </w:r>
        <w:r>
          <w:fldChar w:fldCharType="end"/>
        </w:r>
      </w:hyperlink>
    </w:p>
    <w:p>
      <w:pPr>
        <w:pStyle w:val="TOC2"/>
        <w:tabs>
          <w:tab w:val="right" w:leader="dot" w:pos="8306"/>
        </w:tabs>
      </w:pPr>
      <w:hyperlink w:anchor="_Toc8210" w:history="1">
        <w:r>
          <w:rPr>
            <w:rFonts w:ascii="仿宋" w:eastAsia="仿宋" w:hAnsi="仿宋" w:cs="仿宋" w:hint="eastAsia"/>
            <w:lang w:eastAsia="zh-CN"/>
          </w:rPr>
          <w:t>(二)、质量保证体系实施</w:t>
        </w:r>
        <w:r>
          <w:tab/>
        </w:r>
        <w:r>
          <w:fldChar w:fldCharType="begin"/>
        </w:r>
        <w:r>
          <w:instrText xml:space="preserve"> PAGEREF _Toc8210 \h </w:instrText>
        </w:r>
        <w:r>
          <w:fldChar w:fldCharType="separate"/>
        </w:r>
        <w:r>
          <w:t>31</w:t>
        </w:r>
        <w:r>
          <w:fldChar w:fldCharType="end"/>
        </w:r>
      </w:hyperlink>
    </w:p>
    <w:p>
      <w:pPr>
        <w:pStyle w:val="TOC2"/>
        <w:tabs>
          <w:tab w:val="right" w:leader="dot" w:pos="8306"/>
        </w:tabs>
      </w:pPr>
      <w:hyperlink w:anchor="_Toc24450" w:history="1">
        <w:r>
          <w:rPr>
            <w:rFonts w:ascii="仿宋" w:eastAsia="仿宋" w:hAnsi="仿宋" w:cs="仿宋" w:hint="eastAsia"/>
            <w:lang w:eastAsia="zh-CN"/>
          </w:rPr>
          <w:t>(三)、监理与质量控制流程</w:t>
        </w:r>
        <w:r>
          <w:tab/>
        </w:r>
        <w:r>
          <w:fldChar w:fldCharType="begin"/>
        </w:r>
        <w:r>
          <w:instrText xml:space="preserve"> PAGEREF _Toc24450 \h </w:instrText>
        </w:r>
        <w:r>
          <w:fldChar w:fldCharType="separate"/>
        </w:r>
        <w:r>
          <w:t>32</w:t>
        </w:r>
        <w:r>
          <w:fldChar w:fldCharType="end"/>
        </w:r>
      </w:hyperlink>
    </w:p>
    <w:p>
      <w:pPr>
        <w:pStyle w:val="TOC1"/>
        <w:tabs>
          <w:tab w:val="right" w:leader="dot" w:pos="8306"/>
        </w:tabs>
      </w:pPr>
      <w:hyperlink w:anchor="_Toc7768" w:history="1">
        <w:r>
          <w:rPr>
            <w:rFonts w:ascii="仿宋" w:eastAsia="仿宋" w:hAnsi="仿宋" w:cs="仿宋" w:hint="eastAsia"/>
            <w:lang w:eastAsia="zh-CN"/>
          </w:rPr>
          <w:t>六、建设风险评估分析</w:t>
        </w:r>
        <w:r>
          <w:tab/>
        </w:r>
        <w:r>
          <w:fldChar w:fldCharType="begin"/>
        </w:r>
        <w:r>
          <w:instrText xml:space="preserve"> PAGEREF _Toc7768 \h </w:instrText>
        </w:r>
        <w:r>
          <w:fldChar w:fldCharType="separate"/>
        </w:r>
        <w:r>
          <w:t>32</w:t>
        </w:r>
        <w:r>
          <w:fldChar w:fldCharType="end"/>
        </w:r>
      </w:hyperlink>
    </w:p>
    <w:p>
      <w:pPr>
        <w:pStyle w:val="TOC2"/>
        <w:tabs>
          <w:tab w:val="right" w:leader="dot" w:pos="8306"/>
        </w:tabs>
      </w:pPr>
      <w:hyperlink w:anchor="_Toc24720" w:history="1">
        <w:r>
          <w:rPr>
            <w:rFonts w:ascii="仿宋" w:eastAsia="仿宋" w:hAnsi="仿宋" w:cs="仿宋" w:hint="eastAsia"/>
            <w:lang w:eastAsia="zh-CN"/>
          </w:rPr>
          <w:t>(一)、政策风险分析</w:t>
        </w:r>
        <w:r>
          <w:tab/>
        </w:r>
        <w:r>
          <w:fldChar w:fldCharType="begin"/>
        </w:r>
        <w:r>
          <w:instrText xml:space="preserve"> PAGEREF _Toc24720 \h </w:instrText>
        </w:r>
        <w:r>
          <w:fldChar w:fldCharType="separate"/>
        </w:r>
        <w:r>
          <w:t>32</w:t>
        </w:r>
        <w:r>
          <w:fldChar w:fldCharType="end"/>
        </w:r>
      </w:hyperlink>
    </w:p>
    <w:p>
      <w:pPr>
        <w:pStyle w:val="TOC2"/>
        <w:tabs>
          <w:tab w:val="right" w:leader="dot" w:pos="8306"/>
        </w:tabs>
      </w:pPr>
      <w:hyperlink w:anchor="_Toc31536" w:history="1">
        <w:r>
          <w:rPr>
            <w:rFonts w:ascii="仿宋" w:eastAsia="仿宋" w:hAnsi="仿宋" w:cs="仿宋" w:hint="eastAsia"/>
            <w:lang w:eastAsia="zh-CN"/>
          </w:rPr>
          <w:t>(二)、社会风险分析</w:t>
        </w:r>
        <w:r>
          <w:tab/>
        </w:r>
        <w:r>
          <w:fldChar w:fldCharType="begin"/>
        </w:r>
        <w:r>
          <w:instrText xml:space="preserve"> PAGEREF _Toc31536 \h </w:instrText>
        </w:r>
        <w:r>
          <w:fldChar w:fldCharType="separate"/>
        </w:r>
        <w:r>
          <w:t>33</w:t>
        </w:r>
        <w:r>
          <w:fldChar w:fldCharType="end"/>
        </w:r>
      </w:hyperlink>
    </w:p>
    <w:p>
      <w:pPr>
        <w:pStyle w:val="TOC2"/>
        <w:tabs>
          <w:tab w:val="right" w:leader="dot" w:pos="8306"/>
        </w:tabs>
      </w:pPr>
      <w:hyperlink w:anchor="_Toc12077" w:history="1">
        <w:r>
          <w:rPr>
            <w:rFonts w:ascii="仿宋" w:eastAsia="仿宋" w:hAnsi="仿宋" w:cs="仿宋" w:hint="eastAsia"/>
            <w:lang w:eastAsia="zh-CN"/>
          </w:rPr>
          <w:t>(三)、市场风险分析</w:t>
        </w:r>
        <w:r>
          <w:tab/>
        </w:r>
        <w:r>
          <w:fldChar w:fldCharType="begin"/>
        </w:r>
        <w:r>
          <w:instrText xml:space="preserve"> PAGEREF _Toc12077 \h </w:instrText>
        </w:r>
        <w:r>
          <w:fldChar w:fldCharType="separate"/>
        </w:r>
        <w:r>
          <w:t>35</w:t>
        </w:r>
        <w:r>
          <w:fldChar w:fldCharType="end"/>
        </w:r>
      </w:hyperlink>
    </w:p>
    <w:p>
      <w:pPr>
        <w:pStyle w:val="TOC2"/>
        <w:tabs>
          <w:tab w:val="right" w:leader="dot" w:pos="8306"/>
        </w:tabs>
      </w:pPr>
      <w:hyperlink w:anchor="_Toc20620" w:history="1">
        <w:r>
          <w:rPr>
            <w:rFonts w:ascii="仿宋" w:eastAsia="仿宋" w:hAnsi="仿宋" w:cs="仿宋" w:hint="eastAsia"/>
            <w:lang w:eastAsia="zh-CN"/>
          </w:rPr>
          <w:t>(四)、资金风险分析</w:t>
        </w:r>
        <w:r>
          <w:tab/>
        </w:r>
        <w:r>
          <w:fldChar w:fldCharType="begin"/>
        </w:r>
        <w:r>
          <w:instrText xml:space="preserve"> PAGEREF _Toc20620 \h </w:instrText>
        </w:r>
        <w:r>
          <w:fldChar w:fldCharType="separate"/>
        </w:r>
        <w:r>
          <w:t>36</w:t>
        </w:r>
        <w:r>
          <w:fldChar w:fldCharType="end"/>
        </w:r>
      </w:hyperlink>
    </w:p>
    <w:p>
      <w:pPr>
        <w:pStyle w:val="TOC2"/>
        <w:tabs>
          <w:tab w:val="right" w:leader="dot" w:pos="8306"/>
        </w:tabs>
      </w:pPr>
      <w:hyperlink w:anchor="_Toc6552" w:history="1">
        <w:r>
          <w:rPr>
            <w:rFonts w:ascii="仿宋" w:eastAsia="仿宋" w:hAnsi="仿宋" w:cs="仿宋" w:hint="eastAsia"/>
            <w:lang w:eastAsia="zh-CN"/>
          </w:rPr>
          <w:t>(五)、技术风险分析</w:t>
        </w:r>
        <w:r>
          <w:tab/>
        </w:r>
        <w:r>
          <w:fldChar w:fldCharType="begin"/>
        </w:r>
        <w:r>
          <w:instrText xml:space="preserve"> PAGEREF _Toc6552 \h </w:instrText>
        </w:r>
        <w:r>
          <w:fldChar w:fldCharType="separate"/>
        </w:r>
        <w:r>
          <w:t>37</w:t>
        </w:r>
        <w:r>
          <w:fldChar w:fldCharType="end"/>
        </w:r>
      </w:hyperlink>
    </w:p>
    <w:p>
      <w:pPr>
        <w:pStyle w:val="TOC2"/>
        <w:tabs>
          <w:tab w:val="right" w:leader="dot" w:pos="8306"/>
        </w:tabs>
      </w:pPr>
      <w:hyperlink w:anchor="_Toc18280" w:history="1">
        <w:r>
          <w:rPr>
            <w:rFonts w:ascii="仿宋" w:eastAsia="仿宋" w:hAnsi="仿宋" w:cs="仿宋" w:hint="eastAsia"/>
            <w:lang w:eastAsia="zh-CN"/>
          </w:rPr>
          <w:t>(六)、财务风险分析</w:t>
        </w:r>
        <w:r>
          <w:tab/>
        </w:r>
        <w:r>
          <w:fldChar w:fldCharType="begin"/>
        </w:r>
        <w:r>
          <w:instrText xml:space="preserve"> PAGEREF _Toc18280 \h </w:instrText>
        </w:r>
        <w:r>
          <w:fldChar w:fldCharType="separate"/>
        </w:r>
        <w:r>
          <w:t>38</w:t>
        </w:r>
        <w:r>
          <w:fldChar w:fldCharType="end"/>
        </w:r>
      </w:hyperlink>
    </w:p>
    <w:p>
      <w:pPr>
        <w:pStyle w:val="TOC2"/>
        <w:tabs>
          <w:tab w:val="right" w:leader="dot" w:pos="8306"/>
        </w:tabs>
      </w:pPr>
      <w:hyperlink w:anchor="_Toc12748" w:history="1">
        <w:r>
          <w:rPr>
            <w:rFonts w:ascii="仿宋" w:eastAsia="仿宋" w:hAnsi="仿宋" w:cs="仿宋" w:hint="eastAsia"/>
            <w:lang w:eastAsia="zh-CN"/>
          </w:rPr>
          <w:t>(七)、管理风险分析</w:t>
        </w:r>
        <w:r>
          <w:tab/>
        </w:r>
        <w:r>
          <w:fldChar w:fldCharType="begin"/>
        </w:r>
        <w:r>
          <w:instrText xml:space="preserve"> PAGEREF _Toc12748 \h </w:instrText>
        </w:r>
        <w:r>
          <w:fldChar w:fldCharType="separate"/>
        </w:r>
        <w:r>
          <w:t>40</w:t>
        </w:r>
        <w:r>
          <w:fldChar w:fldCharType="end"/>
        </w:r>
      </w:hyperlink>
    </w:p>
    <w:p>
      <w:pPr>
        <w:pStyle w:val="TOC2"/>
        <w:tabs>
          <w:tab w:val="right" w:leader="dot" w:pos="8306"/>
        </w:tabs>
      </w:pPr>
      <w:hyperlink w:anchor="_Toc11027" w:history="1">
        <w:r>
          <w:rPr>
            <w:rFonts w:ascii="仿宋" w:eastAsia="仿宋" w:hAnsi="仿宋" w:cs="仿宋" w:hint="eastAsia"/>
            <w:lang w:eastAsia="zh-CN"/>
          </w:rPr>
          <w:t>(八)、其它风险分析</w:t>
        </w:r>
        <w:r>
          <w:tab/>
        </w:r>
        <w:r>
          <w:fldChar w:fldCharType="begin"/>
        </w:r>
        <w:r>
          <w:instrText xml:space="preserve"> PAGEREF _Toc11027 \h </w:instrText>
        </w:r>
        <w:r>
          <w:fldChar w:fldCharType="separate"/>
        </w:r>
        <w:r>
          <w:t>41</w:t>
        </w:r>
        <w:r>
          <w:fldChar w:fldCharType="end"/>
        </w:r>
      </w:hyperlink>
    </w:p>
    <w:p>
      <w:pPr>
        <w:pStyle w:val="TOC2"/>
        <w:tabs>
          <w:tab w:val="right" w:leader="dot" w:pos="8306"/>
        </w:tabs>
      </w:pPr>
      <w:hyperlink w:anchor="_Toc6676" w:history="1">
        <w:r>
          <w:rPr>
            <w:rFonts w:ascii="仿宋" w:eastAsia="仿宋" w:hAnsi="仿宋" w:cs="仿宋" w:hint="eastAsia"/>
            <w:lang w:eastAsia="zh-CN"/>
          </w:rPr>
          <w:t>(九)、社会影响评估</w:t>
        </w:r>
        <w:r>
          <w:tab/>
        </w:r>
        <w:r>
          <w:fldChar w:fldCharType="begin"/>
        </w:r>
        <w:r>
          <w:instrText xml:space="preserve"> PAGEREF _Toc6676 \h </w:instrText>
        </w:r>
        <w:r>
          <w:fldChar w:fldCharType="separate"/>
        </w:r>
        <w:r>
          <w:t>43</w:t>
        </w:r>
        <w:r>
          <w:fldChar w:fldCharType="end"/>
        </w:r>
      </w:hyperlink>
    </w:p>
    <w:p>
      <w:pPr>
        <w:pStyle w:val="TOC1"/>
        <w:tabs>
          <w:tab w:val="right" w:leader="dot" w:pos="8306"/>
        </w:tabs>
      </w:pPr>
      <w:hyperlink w:anchor="_Toc28672" w:history="1">
        <w:r>
          <w:rPr>
            <w:rFonts w:ascii="仿宋" w:eastAsia="仿宋" w:hAnsi="仿宋" w:cs="仿宋" w:hint="eastAsia"/>
            <w:lang w:eastAsia="zh-CN"/>
          </w:rPr>
          <w:t>七、客户关系管理与市场拓展</w:t>
        </w:r>
        <w:r>
          <w:tab/>
        </w:r>
        <w:r>
          <w:fldChar w:fldCharType="begin"/>
        </w:r>
        <w:r>
          <w:instrText xml:space="preserve"> PAGEREF _Toc28672 \h </w:instrText>
        </w:r>
        <w:r>
          <w:fldChar w:fldCharType="separate"/>
        </w:r>
        <w:r>
          <w:t>45</w:t>
        </w:r>
        <w:r>
          <w:fldChar w:fldCharType="end"/>
        </w:r>
      </w:hyperlink>
    </w:p>
    <w:p>
      <w:pPr>
        <w:pStyle w:val="TOC2"/>
        <w:tabs>
          <w:tab w:val="right" w:leader="dot" w:pos="8306"/>
        </w:tabs>
      </w:pPr>
      <w:hyperlink w:anchor="_Toc11044" w:history="1">
        <w:r>
          <w:rPr>
            <w:rFonts w:ascii="仿宋" w:eastAsia="仿宋" w:hAnsi="仿宋" w:cs="仿宋" w:hint="eastAsia"/>
            <w:lang w:eastAsia="zh-CN"/>
          </w:rPr>
          <w:t>(一)、客户关系管理策略</w:t>
        </w:r>
        <w:r>
          <w:tab/>
        </w:r>
        <w:r>
          <w:fldChar w:fldCharType="begin"/>
        </w:r>
        <w:r>
          <w:instrText xml:space="preserve"> PAGEREF _Toc11044 \h </w:instrText>
        </w:r>
        <w:r>
          <w:fldChar w:fldCharType="separate"/>
        </w:r>
        <w:r>
          <w:t>45</w:t>
        </w:r>
        <w:r>
          <w:fldChar w:fldCharType="end"/>
        </w:r>
      </w:hyperlink>
    </w:p>
    <w:p>
      <w:pPr>
        <w:pStyle w:val="TOC2"/>
        <w:tabs>
          <w:tab w:val="right" w:leader="dot" w:pos="8306"/>
        </w:tabs>
      </w:pPr>
      <w:hyperlink w:anchor="_Toc4595" w:history="1">
        <w:r>
          <w:rPr>
            <w:rFonts w:ascii="仿宋" w:eastAsia="仿宋" w:hAnsi="仿宋" w:cs="仿宋" w:hint="eastAsia"/>
            <w:lang w:eastAsia="zh-CN"/>
          </w:rPr>
          <w:t>(二)、市场拓展方案</w:t>
        </w:r>
        <w:r>
          <w:tab/>
        </w:r>
        <w:r>
          <w:fldChar w:fldCharType="begin"/>
        </w:r>
        <w:r>
          <w:instrText xml:space="preserve"> PAGEREF _Toc4595 \h </w:instrText>
        </w:r>
        <w:r>
          <w:fldChar w:fldCharType="separate"/>
        </w:r>
        <w:r>
          <w:t>46</w:t>
        </w:r>
        <w:r>
          <w:fldChar w:fldCharType="end"/>
        </w:r>
      </w:hyperlink>
    </w:p>
    <w:p>
      <w:pPr>
        <w:pStyle w:val="TOC1"/>
        <w:tabs>
          <w:tab w:val="right" w:leader="dot" w:pos="8306"/>
        </w:tabs>
      </w:pPr>
      <w:hyperlink w:anchor="_Toc26628" w:history="1">
        <w:r>
          <w:rPr>
            <w:rFonts w:ascii="仿宋" w:eastAsia="仿宋" w:hAnsi="仿宋" w:cs="仿宋" w:hint="eastAsia"/>
            <w:lang w:eastAsia="zh-CN"/>
          </w:rPr>
          <w:t>八、经济效益与社会效益优化</w:t>
        </w:r>
        <w:r>
          <w:tab/>
        </w:r>
        <w:r>
          <w:fldChar w:fldCharType="begin"/>
        </w:r>
        <w:r>
          <w:instrText xml:space="preserve"> PAGEREF _Toc26628 \h </w:instrText>
        </w:r>
        <w:r>
          <w:fldChar w:fldCharType="separate"/>
        </w:r>
        <w:r>
          <w:t>47</w:t>
        </w:r>
        <w:r>
          <w:fldChar w:fldCharType="end"/>
        </w:r>
      </w:hyperlink>
    </w:p>
    <w:p>
      <w:pPr>
        <w:pStyle w:val="TOC2"/>
        <w:tabs>
          <w:tab w:val="right" w:leader="dot" w:pos="8306"/>
        </w:tabs>
      </w:pPr>
      <w:hyperlink w:anchor="_Toc3270" w:history="1">
        <w:r>
          <w:rPr>
            <w:rFonts w:ascii="仿宋" w:eastAsia="仿宋" w:hAnsi="仿宋" w:cs="仿宋" w:hint="eastAsia"/>
            <w:lang w:eastAsia="zh-CN"/>
          </w:rPr>
          <w:t>(一)、经济效益提升策略</w:t>
        </w:r>
        <w:r>
          <w:tab/>
        </w:r>
        <w:r>
          <w:fldChar w:fldCharType="begin"/>
        </w:r>
        <w:r>
          <w:instrText xml:space="preserve"> PAGEREF _Toc3270 \h </w:instrText>
        </w:r>
        <w:r>
          <w:fldChar w:fldCharType="separate"/>
        </w:r>
        <w:r>
          <w:t>47</w:t>
        </w:r>
        <w:r>
          <w:fldChar w:fldCharType="end"/>
        </w:r>
      </w:hyperlink>
    </w:p>
    <w:p>
      <w:pPr>
        <w:pStyle w:val="TOC2"/>
        <w:tabs>
          <w:tab w:val="right" w:leader="dot" w:pos="8306"/>
        </w:tabs>
      </w:pPr>
      <w:hyperlink w:anchor="_Toc5717" w:history="1">
        <w:r>
          <w:rPr>
            <w:rFonts w:ascii="仿宋" w:eastAsia="仿宋" w:hAnsi="仿宋" w:cs="仿宋" w:hint="eastAsia"/>
            <w:lang w:eastAsia="zh-CN"/>
          </w:rPr>
          <w:t>(二)、社会效益增强方案</w:t>
        </w:r>
        <w:r>
          <w:tab/>
        </w:r>
        <w:r>
          <w:fldChar w:fldCharType="begin"/>
        </w:r>
        <w:r>
          <w:instrText xml:space="preserve"> PAGEREF _Toc5717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4" w:history="1">
        <w:r>
          <w:rPr>
            <w:rFonts w:ascii="仿宋" w:eastAsia="仿宋" w:hAnsi="仿宋" w:cs="仿宋" w:hint="eastAsia"/>
            <w:lang w:eastAsia="zh-CN"/>
          </w:rPr>
          <w:t>九、项目实施与管理方案</w:t>
        </w:r>
        <w:r>
          <w:tab/>
        </w:r>
        <w:r>
          <w:fldChar w:fldCharType="begin"/>
        </w:r>
        <w:r>
          <w:instrText xml:space="preserve"> PAGEREF _Toc3094 \h </w:instrText>
        </w:r>
        <w:r>
          <w:fldChar w:fldCharType="separate"/>
        </w:r>
        <w:r>
          <w:t>49</w:t>
        </w:r>
        <w:r>
          <w:fldChar w:fldCharType="end"/>
        </w:r>
      </w:hyperlink>
    </w:p>
    <w:p>
      <w:pPr>
        <w:pStyle w:val="TOC2"/>
        <w:tabs>
          <w:tab w:val="right" w:leader="dot" w:pos="8306"/>
        </w:tabs>
      </w:pPr>
      <w:hyperlink w:anchor="_Toc17847" w:history="1">
        <w:r>
          <w:rPr>
            <w:rFonts w:ascii="仿宋" w:eastAsia="仿宋" w:hAnsi="仿宋" w:cs="仿宋" w:hint="eastAsia"/>
            <w:lang w:eastAsia="zh-CN"/>
          </w:rPr>
          <w:t>(一)、项目实施计划</w:t>
        </w:r>
        <w:r>
          <w:tab/>
        </w:r>
        <w:r>
          <w:fldChar w:fldCharType="begin"/>
        </w:r>
        <w:r>
          <w:instrText xml:space="preserve"> PAGEREF _Toc17847 \h </w:instrText>
        </w:r>
        <w:r>
          <w:fldChar w:fldCharType="separate"/>
        </w:r>
        <w:r>
          <w:t>49</w:t>
        </w:r>
        <w:r>
          <w:fldChar w:fldCharType="end"/>
        </w:r>
      </w:hyperlink>
    </w:p>
    <w:p>
      <w:pPr>
        <w:pStyle w:val="TOC2"/>
        <w:tabs>
          <w:tab w:val="right" w:leader="dot" w:pos="8306"/>
        </w:tabs>
      </w:pPr>
      <w:hyperlink w:anchor="_Toc4505" w:history="1">
        <w:r>
          <w:rPr>
            <w:rFonts w:ascii="仿宋" w:eastAsia="仿宋" w:hAnsi="仿宋" w:cs="仿宋" w:hint="eastAsia"/>
            <w:lang w:eastAsia="zh-CN"/>
          </w:rPr>
          <w:t>(二)、项目组织机构与职责</w:t>
        </w:r>
        <w:r>
          <w:tab/>
        </w:r>
        <w:r>
          <w:fldChar w:fldCharType="begin"/>
        </w:r>
        <w:r>
          <w:instrText xml:space="preserve"> PAGEREF _Toc4505 \h </w:instrText>
        </w:r>
        <w:r>
          <w:fldChar w:fldCharType="separate"/>
        </w:r>
        <w:r>
          <w:t>50</w:t>
        </w:r>
        <w:r>
          <w:fldChar w:fldCharType="end"/>
        </w:r>
      </w:hyperlink>
    </w:p>
    <w:p>
      <w:pPr>
        <w:pStyle w:val="TOC2"/>
        <w:tabs>
          <w:tab w:val="right" w:leader="dot" w:pos="8306"/>
        </w:tabs>
      </w:pPr>
      <w:hyperlink w:anchor="_Toc10068" w:history="1">
        <w:r>
          <w:rPr>
            <w:rFonts w:ascii="仿宋" w:eastAsia="仿宋" w:hAnsi="仿宋" w:cs="仿宋" w:hint="eastAsia"/>
            <w:lang w:eastAsia="zh-CN"/>
          </w:rPr>
          <w:t>(三)、项目管理与监控体系</w:t>
        </w:r>
        <w:r>
          <w:tab/>
        </w:r>
        <w:r>
          <w:fldChar w:fldCharType="begin"/>
        </w:r>
        <w:r>
          <w:instrText xml:space="preserve"> PAGEREF _Toc10068 \h </w:instrText>
        </w:r>
        <w:r>
          <w:fldChar w:fldCharType="separate"/>
        </w:r>
        <w:r>
          <w:t>53</w:t>
        </w:r>
        <w:r>
          <w:fldChar w:fldCharType="end"/>
        </w:r>
      </w:hyperlink>
    </w:p>
    <w:p>
      <w:pPr>
        <w:pStyle w:val="TOC1"/>
        <w:tabs>
          <w:tab w:val="right" w:leader="dot" w:pos="8306"/>
        </w:tabs>
      </w:pPr>
      <w:hyperlink w:anchor="_Toc3823" w:history="1">
        <w:r>
          <w:rPr>
            <w:rFonts w:ascii="仿宋" w:eastAsia="仿宋" w:hAnsi="仿宋" w:cs="仿宋" w:hint="eastAsia"/>
            <w:lang w:eastAsia="zh-CN"/>
          </w:rPr>
          <w:t>十、土地利用与规划方案</w:t>
        </w:r>
        <w:r>
          <w:tab/>
        </w:r>
        <w:r>
          <w:fldChar w:fldCharType="begin"/>
        </w:r>
        <w:r>
          <w:instrText xml:space="preserve"> PAGEREF _Toc3823 \h </w:instrText>
        </w:r>
        <w:r>
          <w:fldChar w:fldCharType="separate"/>
        </w:r>
        <w:r>
          <w:t>55</w:t>
        </w:r>
        <w:r>
          <w:fldChar w:fldCharType="end"/>
        </w:r>
      </w:hyperlink>
    </w:p>
    <w:p>
      <w:pPr>
        <w:pStyle w:val="TOC2"/>
        <w:tabs>
          <w:tab w:val="right" w:leader="dot" w:pos="8306"/>
        </w:tabs>
      </w:pPr>
      <w:hyperlink w:anchor="_Toc24291" w:history="1">
        <w:r>
          <w:rPr>
            <w:rFonts w:ascii="仿宋" w:eastAsia="仿宋" w:hAnsi="仿宋" w:cs="仿宋" w:hint="eastAsia"/>
            <w:lang w:eastAsia="zh-CN"/>
          </w:rPr>
          <w:t>(一)、项目用地情况分析</w:t>
        </w:r>
        <w:r>
          <w:tab/>
        </w:r>
        <w:r>
          <w:fldChar w:fldCharType="begin"/>
        </w:r>
        <w:r>
          <w:instrText xml:space="preserve"> PAGEREF _Toc24291 \h </w:instrText>
        </w:r>
        <w:r>
          <w:fldChar w:fldCharType="separate"/>
        </w:r>
        <w:r>
          <w:t>55</w:t>
        </w:r>
        <w:r>
          <w:fldChar w:fldCharType="end"/>
        </w:r>
      </w:hyperlink>
    </w:p>
    <w:p>
      <w:pPr>
        <w:pStyle w:val="TOC2"/>
        <w:tabs>
          <w:tab w:val="right" w:leader="dot" w:pos="8306"/>
        </w:tabs>
      </w:pPr>
      <w:hyperlink w:anchor="_Toc5930" w:history="1">
        <w:r>
          <w:rPr>
            <w:rFonts w:ascii="仿宋" w:eastAsia="仿宋" w:hAnsi="仿宋" w:cs="仿宋" w:hint="eastAsia"/>
            <w:lang w:eastAsia="zh-CN"/>
          </w:rPr>
          <w:t>(二)、土地利用规划方案</w:t>
        </w:r>
        <w:r>
          <w:tab/>
        </w:r>
        <w:r>
          <w:fldChar w:fldCharType="begin"/>
        </w:r>
        <w:r>
          <w:instrText xml:space="preserve"> PAGEREF _Toc5930 \h </w:instrText>
        </w:r>
        <w:r>
          <w:fldChar w:fldCharType="separate"/>
        </w:r>
        <w:r>
          <w:t>56</w:t>
        </w:r>
        <w:r>
          <w:fldChar w:fldCharType="end"/>
        </w:r>
      </w:hyperlink>
    </w:p>
    <w:p>
      <w:pPr>
        <w:pStyle w:val="TOC1"/>
        <w:tabs>
          <w:tab w:val="right" w:leader="dot" w:pos="8306"/>
        </w:tabs>
      </w:pPr>
      <w:hyperlink w:anchor="_Toc156" w:history="1">
        <w:r>
          <w:rPr>
            <w:rFonts w:ascii="仿宋" w:eastAsia="仿宋" w:hAnsi="仿宋" w:cs="仿宋" w:hint="eastAsia"/>
            <w:lang w:eastAsia="zh-CN"/>
          </w:rPr>
          <w:t>十一、环境保护与绿色发展</w:t>
        </w:r>
        <w:r>
          <w:tab/>
        </w:r>
        <w:r>
          <w:fldChar w:fldCharType="begin"/>
        </w:r>
        <w:r>
          <w:instrText xml:space="preserve"> PAGEREF _Toc156 \h </w:instrText>
        </w:r>
        <w:r>
          <w:fldChar w:fldCharType="separate"/>
        </w:r>
        <w:r>
          <w:t>57</w:t>
        </w:r>
        <w:r>
          <w:fldChar w:fldCharType="end"/>
        </w:r>
      </w:hyperlink>
    </w:p>
    <w:p>
      <w:pPr>
        <w:pStyle w:val="TOC2"/>
        <w:tabs>
          <w:tab w:val="right" w:leader="dot" w:pos="8306"/>
        </w:tabs>
      </w:pPr>
      <w:hyperlink w:anchor="_Toc11617" w:history="1">
        <w:r>
          <w:rPr>
            <w:rFonts w:ascii="仿宋" w:eastAsia="仿宋" w:hAnsi="仿宋" w:cs="仿宋" w:hint="eastAsia"/>
            <w:lang w:eastAsia="zh-CN"/>
          </w:rPr>
          <w:t>(一)、环境保护措施</w:t>
        </w:r>
        <w:r>
          <w:tab/>
        </w:r>
        <w:r>
          <w:fldChar w:fldCharType="begin"/>
        </w:r>
        <w:r>
          <w:instrText xml:space="preserve"> PAGEREF _Toc11617 \h </w:instrText>
        </w:r>
        <w:r>
          <w:fldChar w:fldCharType="separate"/>
        </w:r>
        <w:r>
          <w:t>57</w:t>
        </w:r>
        <w:r>
          <w:fldChar w:fldCharType="end"/>
        </w:r>
      </w:hyperlink>
    </w:p>
    <w:p>
      <w:pPr>
        <w:pStyle w:val="TOC2"/>
        <w:tabs>
          <w:tab w:val="right" w:leader="dot" w:pos="8306"/>
        </w:tabs>
      </w:pPr>
      <w:hyperlink w:anchor="_Toc19445" w:history="1">
        <w:r>
          <w:rPr>
            <w:rFonts w:ascii="仿宋" w:eastAsia="仿宋" w:hAnsi="仿宋" w:cs="仿宋" w:hint="eastAsia"/>
            <w:lang w:eastAsia="zh-CN"/>
          </w:rPr>
          <w:t>(二)、绿色发展与可持续发展策略</w:t>
        </w:r>
        <w:r>
          <w:tab/>
        </w:r>
        <w:r>
          <w:fldChar w:fldCharType="begin"/>
        </w:r>
        <w:r>
          <w:instrText xml:space="preserve"> PAGEREF _Toc19445 \h </w:instrText>
        </w:r>
        <w:r>
          <w:fldChar w:fldCharType="separate"/>
        </w:r>
        <w:r>
          <w:t>59</w:t>
        </w:r>
        <w:r>
          <w:fldChar w:fldCharType="end"/>
        </w:r>
      </w:hyperlink>
    </w:p>
    <w:p>
      <w:pPr>
        <w:pStyle w:val="TOC1"/>
        <w:tabs>
          <w:tab w:val="right" w:leader="dot" w:pos="8306"/>
        </w:tabs>
      </w:pPr>
      <w:hyperlink w:anchor="_Toc8452" w:history="1">
        <w:r>
          <w:rPr>
            <w:rFonts w:ascii="仿宋" w:eastAsia="仿宋" w:hAnsi="仿宋" w:cs="仿宋" w:hint="eastAsia"/>
            <w:lang w:eastAsia="zh-CN"/>
          </w:rPr>
          <w:t>十二、环境保护与治理方案</w:t>
        </w:r>
        <w:r>
          <w:tab/>
        </w:r>
        <w:r>
          <w:fldChar w:fldCharType="begin"/>
        </w:r>
        <w:r>
          <w:instrText xml:space="preserve"> PAGEREF _Toc8452 \h </w:instrText>
        </w:r>
        <w:r>
          <w:fldChar w:fldCharType="separate"/>
        </w:r>
        <w:r>
          <w:t>60</w:t>
        </w:r>
        <w:r>
          <w:fldChar w:fldCharType="end"/>
        </w:r>
      </w:hyperlink>
    </w:p>
    <w:p>
      <w:pPr>
        <w:pStyle w:val="TOC2"/>
        <w:tabs>
          <w:tab w:val="right" w:leader="dot" w:pos="8306"/>
        </w:tabs>
      </w:pPr>
      <w:hyperlink w:anchor="_Toc28961" w:history="1">
        <w:r>
          <w:rPr>
            <w:rFonts w:ascii="仿宋" w:eastAsia="仿宋" w:hAnsi="仿宋" w:cs="仿宋" w:hint="eastAsia"/>
            <w:lang w:eastAsia="zh-CN"/>
          </w:rPr>
          <w:t>(一)、项目环境影响评估</w:t>
        </w:r>
        <w:r>
          <w:tab/>
        </w:r>
        <w:r>
          <w:fldChar w:fldCharType="begin"/>
        </w:r>
        <w:r>
          <w:instrText xml:space="preserve"> PAGEREF _Toc28961 \h </w:instrText>
        </w:r>
        <w:r>
          <w:fldChar w:fldCharType="separate"/>
        </w:r>
        <w:r>
          <w:t>60</w:t>
        </w:r>
        <w:r>
          <w:fldChar w:fldCharType="end"/>
        </w:r>
      </w:hyperlink>
    </w:p>
    <w:p>
      <w:pPr>
        <w:pStyle w:val="TOC2"/>
        <w:tabs>
          <w:tab w:val="right" w:leader="dot" w:pos="8306"/>
        </w:tabs>
      </w:pPr>
      <w:hyperlink w:anchor="_Toc11740" w:history="1">
        <w:r>
          <w:rPr>
            <w:rFonts w:ascii="仿宋" w:eastAsia="仿宋" w:hAnsi="仿宋" w:cs="仿宋" w:hint="eastAsia"/>
            <w:lang w:eastAsia="zh-CN"/>
          </w:rPr>
          <w:t>(二)、环境保护措施与治理方案</w:t>
        </w:r>
        <w:r>
          <w:tab/>
        </w:r>
        <w:r>
          <w:fldChar w:fldCharType="begin"/>
        </w:r>
        <w:r>
          <w:instrText xml:space="preserve"> PAGEREF _Toc11740 \h </w:instrText>
        </w:r>
        <w:r>
          <w:fldChar w:fldCharType="separate"/>
        </w:r>
        <w:r>
          <w:t>60</w:t>
        </w:r>
        <w:r>
          <w:fldChar w:fldCharType="end"/>
        </w:r>
      </w:hyperlink>
    </w:p>
    <w:p>
      <w:pPr>
        <w:pStyle w:val="TOC1"/>
        <w:tabs>
          <w:tab w:val="right" w:leader="dot" w:pos="8306"/>
        </w:tabs>
      </w:pPr>
      <w:hyperlink w:anchor="_Toc24486" w:history="1">
        <w:r>
          <w:rPr>
            <w:rFonts w:ascii="仿宋" w:eastAsia="仿宋" w:hAnsi="仿宋" w:cs="仿宋" w:hint="eastAsia"/>
            <w:lang w:eastAsia="zh-CN"/>
          </w:rPr>
          <w:t>十三、创新驱动与持续发展</w:t>
        </w:r>
        <w:r>
          <w:tab/>
        </w:r>
        <w:r>
          <w:fldChar w:fldCharType="begin"/>
        </w:r>
        <w:r>
          <w:instrText xml:space="preserve"> PAGEREF _Toc24486 \h </w:instrText>
        </w:r>
        <w:r>
          <w:fldChar w:fldCharType="separate"/>
        </w:r>
        <w:r>
          <w:t>61</w:t>
        </w:r>
        <w:r>
          <w:fldChar w:fldCharType="end"/>
        </w:r>
      </w:hyperlink>
    </w:p>
    <w:p>
      <w:pPr>
        <w:pStyle w:val="TOC2"/>
        <w:tabs>
          <w:tab w:val="right" w:leader="dot" w:pos="8306"/>
        </w:tabs>
      </w:pPr>
      <w:hyperlink w:anchor="_Toc1226" w:history="1">
        <w:r>
          <w:rPr>
            <w:rFonts w:ascii="仿宋" w:eastAsia="仿宋" w:hAnsi="仿宋" w:cs="仿宋" w:hint="eastAsia"/>
            <w:lang w:eastAsia="zh-CN"/>
          </w:rPr>
          <w:t>(一)、创新驱动战略实施</w:t>
        </w:r>
        <w:r>
          <w:tab/>
        </w:r>
        <w:r>
          <w:fldChar w:fldCharType="begin"/>
        </w:r>
        <w:r>
          <w:instrText xml:space="preserve"> PAGEREF _Toc1226 \h </w:instrText>
        </w:r>
        <w:r>
          <w:fldChar w:fldCharType="separate"/>
        </w:r>
        <w:r>
          <w:t>61</w:t>
        </w:r>
        <w:r>
          <w:fldChar w:fldCharType="end"/>
        </w:r>
      </w:hyperlink>
    </w:p>
    <w:p>
      <w:pPr>
        <w:pStyle w:val="TOC2"/>
        <w:tabs>
          <w:tab w:val="right" w:leader="dot" w:pos="8306"/>
        </w:tabs>
      </w:pPr>
      <w:hyperlink w:anchor="_Toc20102" w:history="1">
        <w:r>
          <w:rPr>
            <w:rFonts w:ascii="仿宋" w:eastAsia="仿宋" w:hAnsi="仿宋" w:cs="仿宋" w:hint="eastAsia"/>
            <w:lang w:eastAsia="zh-CN"/>
          </w:rPr>
          <w:t>(二)、持续发展路径探索</w:t>
        </w:r>
        <w:r>
          <w:tab/>
        </w:r>
        <w:r>
          <w:fldChar w:fldCharType="begin"/>
        </w:r>
        <w:r>
          <w:instrText xml:space="preserve"> PAGEREF _Toc20102 \h </w:instrText>
        </w:r>
        <w:r>
          <w:fldChar w:fldCharType="separate"/>
        </w:r>
        <w:r>
          <w:t>63</w:t>
        </w:r>
        <w:r>
          <w:fldChar w:fldCharType="end"/>
        </w:r>
      </w:hyperlink>
    </w:p>
    <w:p>
      <w:pPr>
        <w:pStyle w:val="TOC1"/>
        <w:tabs>
          <w:tab w:val="right" w:leader="dot" w:pos="8306"/>
        </w:tabs>
      </w:pPr>
      <w:hyperlink w:anchor="_Toc19401" w:history="1">
        <w:r>
          <w:rPr>
            <w:rFonts w:ascii="仿宋" w:eastAsia="仿宋" w:hAnsi="仿宋" w:cs="仿宋" w:hint="eastAsia"/>
            <w:lang w:eastAsia="zh-CN"/>
          </w:rPr>
          <w:t>十四、项目施工方案</w:t>
        </w:r>
        <w:r>
          <w:tab/>
        </w:r>
        <w:r>
          <w:fldChar w:fldCharType="begin"/>
        </w:r>
        <w:r>
          <w:instrText xml:space="preserve"> PAGEREF _Toc19401 \h </w:instrText>
        </w:r>
        <w:r>
          <w:fldChar w:fldCharType="separate"/>
        </w:r>
        <w:r>
          <w:t>67</w:t>
        </w:r>
        <w:r>
          <w:fldChar w:fldCharType="end"/>
        </w:r>
      </w:hyperlink>
    </w:p>
    <w:p>
      <w:pPr>
        <w:pStyle w:val="TOC2"/>
        <w:tabs>
          <w:tab w:val="right" w:leader="dot" w:pos="8306"/>
        </w:tabs>
      </w:pPr>
      <w:hyperlink w:anchor="_Toc29391" w:history="1">
        <w:r>
          <w:rPr>
            <w:rFonts w:ascii="仿宋" w:eastAsia="仿宋" w:hAnsi="仿宋" w:cs="仿宋" w:hint="eastAsia"/>
            <w:lang w:eastAsia="zh-CN"/>
          </w:rPr>
          <w:t>(一)、施工组织设计</w:t>
        </w:r>
        <w:r>
          <w:tab/>
        </w:r>
        <w:r>
          <w:fldChar w:fldCharType="begin"/>
        </w:r>
        <w:r>
          <w:instrText xml:space="preserve"> PAGEREF _Toc29391 \h </w:instrText>
        </w:r>
        <w:r>
          <w:fldChar w:fldCharType="separate"/>
        </w:r>
        <w:r>
          <w:t>67</w:t>
        </w:r>
        <w:r>
          <w:fldChar w:fldCharType="end"/>
        </w:r>
      </w:hyperlink>
    </w:p>
    <w:p>
      <w:pPr>
        <w:pStyle w:val="TOC2"/>
        <w:tabs>
          <w:tab w:val="right" w:leader="dot" w:pos="8306"/>
        </w:tabs>
      </w:pPr>
      <w:hyperlink w:anchor="_Toc22208" w:history="1">
        <w:r>
          <w:rPr>
            <w:rFonts w:ascii="仿宋" w:eastAsia="仿宋" w:hAnsi="仿宋" w:cs="仿宋" w:hint="eastAsia"/>
            <w:lang w:eastAsia="zh-CN"/>
          </w:rPr>
          <w:t>(二)、施工工艺与技术路线</w:t>
        </w:r>
        <w:r>
          <w:tab/>
        </w:r>
        <w:r>
          <w:fldChar w:fldCharType="begin"/>
        </w:r>
        <w:r>
          <w:instrText xml:space="preserve"> PAGEREF _Toc22208 \h </w:instrText>
        </w:r>
        <w:r>
          <w:fldChar w:fldCharType="separate"/>
        </w:r>
        <w:r>
          <w:t>69</w:t>
        </w:r>
        <w:r>
          <w:fldChar w:fldCharType="end"/>
        </w:r>
      </w:hyperlink>
    </w:p>
    <w:p>
      <w:pPr>
        <w:pStyle w:val="TOC2"/>
        <w:tabs>
          <w:tab w:val="right" w:leader="dot" w:pos="8306"/>
        </w:tabs>
      </w:pPr>
      <w:hyperlink w:anchor="_Toc16271" w:history="1">
        <w:r>
          <w:rPr>
            <w:rFonts w:ascii="仿宋" w:eastAsia="仿宋" w:hAnsi="仿宋" w:cs="仿宋" w:hint="eastAsia"/>
            <w:lang w:eastAsia="zh-CN"/>
          </w:rPr>
          <w:t>(三)、关键节点施工计划</w:t>
        </w:r>
        <w:r>
          <w:tab/>
        </w:r>
        <w:r>
          <w:fldChar w:fldCharType="begin"/>
        </w:r>
        <w:r>
          <w:instrText xml:space="preserve"> PAGEREF _Toc16271 \h </w:instrText>
        </w:r>
        <w:r>
          <w:fldChar w:fldCharType="separate"/>
        </w:r>
        <w:r>
          <w:t>70</w:t>
        </w:r>
        <w:r>
          <w:fldChar w:fldCharType="end"/>
        </w:r>
      </w:hyperlink>
    </w:p>
    <w:p>
      <w:pPr>
        <w:pStyle w:val="TOC2"/>
        <w:tabs>
          <w:tab w:val="right" w:leader="dot" w:pos="8306"/>
        </w:tabs>
      </w:pPr>
      <w:hyperlink w:anchor="_Toc10280" w:history="1">
        <w:r>
          <w:rPr>
            <w:rFonts w:ascii="仿宋" w:eastAsia="仿宋" w:hAnsi="仿宋" w:cs="仿宋" w:hint="eastAsia"/>
            <w:lang w:eastAsia="zh-CN"/>
          </w:rPr>
          <w:t>(四)、施工现场管理</w:t>
        </w:r>
        <w:r>
          <w:tab/>
        </w:r>
        <w:r>
          <w:fldChar w:fldCharType="begin"/>
        </w:r>
        <w:r>
          <w:instrText xml:space="preserve"> PAGEREF _Toc10280 \h </w:instrText>
        </w:r>
        <w:r>
          <w:fldChar w:fldCharType="separate"/>
        </w:r>
        <w:r>
          <w:t>71</w:t>
        </w:r>
        <w:r>
          <w:fldChar w:fldCharType="end"/>
        </w:r>
      </w:hyperlink>
    </w:p>
    <w:p>
      <w:pPr>
        <w:pStyle w:val="TOC1"/>
        <w:tabs>
          <w:tab w:val="right" w:leader="dot" w:pos="8306"/>
        </w:tabs>
      </w:pPr>
      <w:hyperlink w:anchor="_Toc8830" w:history="1">
        <w:r>
          <w:rPr>
            <w:rFonts w:ascii="仿宋" w:eastAsia="仿宋" w:hAnsi="仿宋" w:cs="仿宋" w:hint="eastAsia"/>
            <w:lang w:eastAsia="zh-CN"/>
          </w:rPr>
          <w:t>十五、产业协同与集群发展</w:t>
        </w:r>
        <w:r>
          <w:tab/>
        </w:r>
        <w:r>
          <w:fldChar w:fldCharType="begin"/>
        </w:r>
        <w:r>
          <w:instrText xml:space="preserve"> PAGEREF _Toc8830 \h </w:instrText>
        </w:r>
        <w:r>
          <w:fldChar w:fldCharType="separate"/>
        </w:r>
        <w:r>
          <w:t>73</w:t>
        </w:r>
        <w:r>
          <w:fldChar w:fldCharType="end"/>
        </w:r>
      </w:hyperlink>
    </w:p>
    <w:p>
      <w:pPr>
        <w:pStyle w:val="TOC2"/>
        <w:tabs>
          <w:tab w:val="right" w:leader="dot" w:pos="8306"/>
        </w:tabs>
      </w:pPr>
      <w:hyperlink w:anchor="_Toc32653" w:history="1">
        <w:r>
          <w:rPr>
            <w:rFonts w:ascii="仿宋" w:eastAsia="仿宋" w:hAnsi="仿宋" w:cs="仿宋" w:hint="eastAsia"/>
            <w:lang w:eastAsia="zh-CN"/>
          </w:rPr>
          <w:t>(一)、产业协同机制建设</w:t>
        </w:r>
        <w:r>
          <w:tab/>
        </w:r>
        <w:r>
          <w:fldChar w:fldCharType="begin"/>
        </w:r>
        <w:r>
          <w:instrText xml:space="preserve"> PAGEREF _Toc32653 \h </w:instrText>
        </w:r>
        <w:r>
          <w:fldChar w:fldCharType="separate"/>
        </w:r>
        <w:r>
          <w:t>73</w:t>
        </w:r>
        <w:r>
          <w:fldChar w:fldCharType="end"/>
        </w:r>
      </w:hyperlink>
    </w:p>
    <w:p>
      <w:pPr>
        <w:pStyle w:val="TOC2"/>
        <w:tabs>
          <w:tab w:val="right" w:leader="dot" w:pos="8306"/>
        </w:tabs>
      </w:pPr>
      <w:hyperlink w:anchor="_Toc2777" w:history="1">
        <w:r>
          <w:rPr>
            <w:rFonts w:ascii="仿宋" w:eastAsia="仿宋" w:hAnsi="仿宋" w:cs="仿宋" w:hint="eastAsia"/>
            <w:lang w:eastAsia="zh-CN"/>
          </w:rPr>
          <w:t>(二)、产业集群培育与发展</w:t>
        </w:r>
        <w:r>
          <w:tab/>
        </w:r>
        <w:r>
          <w:fldChar w:fldCharType="begin"/>
        </w:r>
        <w:r>
          <w:instrText xml:space="preserve"> PAGEREF _Toc2777 \h </w:instrText>
        </w:r>
        <w:r>
          <w:fldChar w:fldCharType="separate"/>
        </w:r>
        <w:r>
          <w:t>75</w:t>
        </w:r>
        <w:r>
          <w:fldChar w:fldCharType="end"/>
        </w:r>
      </w:hyperlink>
    </w:p>
    <w:p>
      <w:pPr>
        <w:pStyle w:val="TOC1"/>
        <w:tabs>
          <w:tab w:val="right" w:leader="dot" w:pos="8306"/>
        </w:tabs>
      </w:pPr>
      <w:hyperlink w:anchor="_Toc11639" w:history="1">
        <w:r>
          <w:rPr>
            <w:rFonts w:ascii="仿宋" w:eastAsia="仿宋" w:hAnsi="仿宋" w:cs="仿宋" w:hint="eastAsia"/>
            <w:lang w:eastAsia="zh-CN"/>
          </w:rPr>
          <w:t>十六、知识产权管理与保护</w:t>
        </w:r>
        <w:r>
          <w:tab/>
        </w:r>
        <w:r>
          <w:fldChar w:fldCharType="begin"/>
        </w:r>
        <w:r>
          <w:instrText xml:space="preserve"> PAGEREF _Toc11639 \h </w:instrText>
        </w:r>
        <w:r>
          <w:fldChar w:fldCharType="separate"/>
        </w:r>
        <w:r>
          <w:t>75</w:t>
        </w:r>
        <w:r>
          <w:fldChar w:fldCharType="end"/>
        </w:r>
      </w:hyperlink>
    </w:p>
    <w:p>
      <w:pPr>
        <w:pStyle w:val="TOC2"/>
        <w:tabs>
          <w:tab w:val="right" w:leader="dot" w:pos="8306"/>
        </w:tabs>
      </w:pPr>
      <w:hyperlink w:anchor="_Toc13385" w:history="1">
        <w:r>
          <w:rPr>
            <w:rFonts w:ascii="仿宋" w:eastAsia="仿宋" w:hAnsi="仿宋" w:cs="仿宋" w:hint="eastAsia"/>
            <w:lang w:eastAsia="zh-CN"/>
          </w:rPr>
          <w:t>(一)、知识产权管理体系建设</w:t>
        </w:r>
        <w:r>
          <w:tab/>
        </w:r>
        <w:r>
          <w:fldChar w:fldCharType="begin"/>
        </w:r>
        <w:r>
          <w:instrText xml:space="preserve"> PAGEREF _Toc13385 \h </w:instrText>
        </w:r>
        <w:r>
          <w:fldChar w:fldCharType="separate"/>
        </w:r>
        <w:r>
          <w:t>75</w:t>
        </w:r>
        <w:r>
          <w:fldChar w:fldCharType="end"/>
        </w:r>
      </w:hyperlink>
    </w:p>
    <w:p>
      <w:pPr>
        <w:pStyle w:val="TOC2"/>
        <w:tabs>
          <w:tab w:val="right" w:leader="dot" w:pos="8306"/>
        </w:tabs>
      </w:pPr>
      <w:hyperlink w:anchor="_Toc24384" w:history="1">
        <w:r>
          <w:rPr>
            <w:rFonts w:ascii="仿宋" w:eastAsia="仿宋" w:hAnsi="仿宋" w:cs="仿宋" w:hint="eastAsia"/>
            <w:lang w:eastAsia="zh-CN"/>
          </w:rPr>
          <w:t>(二)、知识产权保护措施</w:t>
        </w:r>
        <w:r>
          <w:tab/>
        </w:r>
        <w:r>
          <w:fldChar w:fldCharType="begin"/>
        </w:r>
        <w:r>
          <w:instrText xml:space="preserve"> PAGEREF _Toc24384 \h </w:instrText>
        </w:r>
        <w:r>
          <w:fldChar w:fldCharType="separate"/>
        </w:r>
        <w:r>
          <w:t>76</w:t>
        </w:r>
        <w:r>
          <w:fldChar w:fldCharType="end"/>
        </w:r>
      </w:hyperlink>
    </w:p>
    <w:p>
      <w:pPr>
        <w:pStyle w:val="TOC1"/>
        <w:tabs>
          <w:tab w:val="right" w:leader="dot" w:pos="8306"/>
        </w:tabs>
      </w:pPr>
      <w:hyperlink w:anchor="_Toc15817" w:history="1">
        <w:r>
          <w:rPr>
            <w:rFonts w:ascii="仿宋" w:eastAsia="仿宋" w:hAnsi="仿宋" w:cs="仿宋" w:hint="eastAsia"/>
            <w:lang w:eastAsia="zh-CN"/>
          </w:rPr>
          <w:t>十七、设施与设备管理</w:t>
        </w:r>
        <w:r>
          <w:tab/>
        </w:r>
        <w:r>
          <w:fldChar w:fldCharType="begin"/>
        </w:r>
        <w:r>
          <w:instrText xml:space="preserve"> PAGEREF _Toc15817 \h </w:instrText>
        </w:r>
        <w:r>
          <w:fldChar w:fldCharType="separate"/>
        </w:r>
        <w:r>
          <w:t>78</w:t>
        </w:r>
        <w:r>
          <w:fldChar w:fldCharType="end"/>
        </w:r>
      </w:hyperlink>
    </w:p>
    <w:p>
      <w:pPr>
        <w:pStyle w:val="TOC2"/>
        <w:tabs>
          <w:tab w:val="right" w:leader="dot" w:pos="8306"/>
        </w:tabs>
      </w:pPr>
      <w:hyperlink w:anchor="_Toc27350" w:history="1">
        <w:r>
          <w:rPr>
            <w:rFonts w:ascii="仿宋" w:eastAsia="仿宋" w:hAnsi="仿宋" w:cs="仿宋" w:hint="eastAsia"/>
            <w:lang w:eastAsia="zh-CN"/>
          </w:rPr>
          <w:t>(一)、设施规划与配置</w:t>
        </w:r>
        <w:r>
          <w:tab/>
        </w:r>
        <w:r>
          <w:fldChar w:fldCharType="begin"/>
        </w:r>
        <w:r>
          <w:instrText xml:space="preserve"> PAGEREF _Toc27350 \h </w:instrText>
        </w:r>
        <w:r>
          <w:fldChar w:fldCharType="separate"/>
        </w:r>
        <w:r>
          <w:t>78</w:t>
        </w:r>
        <w:r>
          <w:fldChar w:fldCharType="end"/>
        </w:r>
      </w:hyperlink>
    </w:p>
    <w:p>
      <w:pPr>
        <w:pStyle w:val="TOC2"/>
        <w:tabs>
          <w:tab w:val="right" w:leader="dot" w:pos="8306"/>
        </w:tabs>
      </w:pPr>
      <w:hyperlink w:anchor="_Toc5346" w:history="1">
        <w:r>
          <w:rPr>
            <w:rFonts w:ascii="仿宋" w:eastAsia="仿宋" w:hAnsi="仿宋" w:cs="仿宋" w:hint="eastAsia"/>
            <w:lang w:eastAsia="zh-CN"/>
          </w:rPr>
          <w:t>(二)、设备采购与维护管理</w:t>
        </w:r>
        <w:r>
          <w:tab/>
        </w:r>
        <w:r>
          <w:fldChar w:fldCharType="begin"/>
        </w:r>
        <w:r>
          <w:instrText xml:space="preserve"> PAGEREF _Toc5346 \h </w:instrText>
        </w:r>
        <w:r>
          <w:fldChar w:fldCharType="separate"/>
        </w:r>
        <w:r>
          <w:t>79</w:t>
        </w:r>
        <w:r>
          <w:fldChar w:fldCharType="end"/>
        </w:r>
      </w:hyperlink>
    </w:p>
    <w:p>
      <w:pPr>
        <w:pStyle w:val="TOC2"/>
        <w:tabs>
          <w:tab w:val="right" w:leader="dot" w:pos="8306"/>
        </w:tabs>
      </w:pPr>
      <w:hyperlink w:anchor="_Toc8592" w:history="1">
        <w:r>
          <w:rPr>
            <w:rFonts w:ascii="仿宋" w:eastAsia="仿宋" w:hAnsi="仿宋" w:cs="仿宋" w:hint="eastAsia"/>
            <w:lang w:eastAsia="zh-CN"/>
          </w:rPr>
          <w:t>(三)、设施设备升级策略</w:t>
        </w:r>
        <w:r>
          <w:tab/>
        </w:r>
        <w:r>
          <w:fldChar w:fldCharType="begin"/>
        </w:r>
        <w:r>
          <w:instrText xml:space="preserve"> PAGEREF _Toc8592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4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818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32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18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71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航天器压力控制系统组件及零部件项目与土地用途规划：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组件及零部件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航天器压力控制系统组件及零部件项目的容积率和建筑密度：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用地控制指标通常规定了容积率和建筑密度的要求。对于航天器压力控制系统组件及零部件项目来说，这将影响建筑物的规模和高度。必须确保项目的设计符合容积率和建筑密度的限制，以遵守用地控制法规。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航天器压力控制系统组件及零部件项目的建筑线限制：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用地控制指标还可能规定了建筑物与街道或相邻土地的距离，这被称为建筑线限制。航天器压力控制系统组件及零部件项目必须遵守这些规定，以确保建筑的位置符合法规。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航天器压力控制系统组件及零部件项目的环境影响和可持续性：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用地控制指标可能包括环境保护要求，例如绿地比例和污染防控措施。对于航天器压力控制系统组件及零部件项目，这意味着必须考虑如何保护当地生态系统、水资源和空气质量，以确保项目的可持续性。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组件及零部件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在整个项目规划和实施过程中，与用地控制指标的合作和遵守是至关重要的。这有助于确保航天器压力控制系统组件及零部件项目是一个合法、可持续且与城市规划一致的发展项目。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655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组件及零部件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航天器压力控制系统组件及零部件项目需要评估可用地块的规模和形状，以确定是否满足地总体要求。某些城市规划可能要求项目具有特定的地块大小或形状，以适应城市发展的整体格局。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每个城市都有自己的规划目标和愿景，包括住宅区、商业区和工业区的平衡发展。航天器压力控制系统组件及零部件项目需要与城市规划目标保持一致，以确保项目不会破坏城市的整体规划。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https://d.book118.com/638114125106006036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F306A3"/>
    <w:rsid w:val="08F306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114125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2024-02-07T19:18:00Z</dcterms:created>
  <dcterms:modified xsi:type="dcterms:W3CDTF">2024-02-07T19:18:49Z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3E1BA11B5B6B45FA85A585227C9F5940_11</vt:lpwstr>
  </property>
  <property fmtid="{D5CDD505-2E9C-101B-9397-08002B2CF9AE}" pid="3" name="KSOProductBuildVer">
    <vt:lpwstr>2052-12.1.0.16250</vt:lpwstr>
  </property>
</Properties>
</file>