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知识产权服务项目规划设计方案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2" w:history="1">
        <w:r>
          <w:rPr>
            <w:rFonts w:ascii="仿宋" w:eastAsia="仿宋" w:hAnsi="仿宋" w:cs="仿宋" w:hint="eastAsia"/>
            <w:lang w:eastAsia="zh-CN"/>
          </w:rPr>
          <w:t>前言</w:t>
        </w:r>
        <w:r>
          <w:tab/>
        </w:r>
        <w:r>
          <w:fldChar w:fldCharType="begin"/>
        </w:r>
        <w:r>
          <w:instrText xml:space="preserve"> PAGEREF _Toc16572 \h </w:instrText>
        </w:r>
        <w:r>
          <w:fldChar w:fldCharType="separate"/>
        </w:r>
        <w:r>
          <w:t>3</w:t>
        </w:r>
        <w:r>
          <w:fldChar w:fldCharType="end"/>
        </w:r>
      </w:hyperlink>
    </w:p>
    <w:p>
      <w:pPr>
        <w:pStyle w:val="TOC1"/>
        <w:tabs>
          <w:tab w:val="right" w:leader="dot" w:pos="8306"/>
        </w:tabs>
      </w:pPr>
      <w:hyperlink w:anchor="_Toc24471" w:history="1">
        <w:r>
          <w:rPr>
            <w:rFonts w:ascii="仿宋" w:eastAsia="仿宋" w:hAnsi="仿宋" w:cs="仿宋" w:hint="eastAsia"/>
            <w:lang w:eastAsia="zh-CN"/>
          </w:rPr>
          <w:t>一、知识产权服务项目建设单位说明</w:t>
        </w:r>
        <w:r>
          <w:tab/>
        </w:r>
        <w:r>
          <w:fldChar w:fldCharType="begin"/>
        </w:r>
        <w:r>
          <w:instrText xml:space="preserve"> PAGEREF _Toc24471 \h </w:instrText>
        </w:r>
        <w:r>
          <w:fldChar w:fldCharType="separate"/>
        </w:r>
        <w:r>
          <w:t>3</w:t>
        </w:r>
        <w:r>
          <w:fldChar w:fldCharType="end"/>
        </w:r>
      </w:hyperlink>
    </w:p>
    <w:p>
      <w:pPr>
        <w:pStyle w:val="TOC2"/>
        <w:tabs>
          <w:tab w:val="right" w:leader="dot" w:pos="8306"/>
        </w:tabs>
      </w:pPr>
      <w:hyperlink w:anchor="_Toc15686" w:history="1">
        <w:r>
          <w:rPr>
            <w:rFonts w:ascii="仿宋" w:eastAsia="仿宋" w:hAnsi="仿宋" w:cs="仿宋" w:hint="eastAsia"/>
            <w:lang w:eastAsia="zh-CN"/>
          </w:rPr>
          <w:t>(一)、知识产权服务项目承办单位基本情况</w:t>
        </w:r>
        <w:r>
          <w:tab/>
        </w:r>
        <w:r>
          <w:fldChar w:fldCharType="begin"/>
        </w:r>
        <w:r>
          <w:instrText xml:space="preserve"> PAGEREF _Toc15686 \h </w:instrText>
        </w:r>
        <w:r>
          <w:fldChar w:fldCharType="separate"/>
        </w:r>
        <w:r>
          <w:t>3</w:t>
        </w:r>
        <w:r>
          <w:fldChar w:fldCharType="end"/>
        </w:r>
      </w:hyperlink>
    </w:p>
    <w:p>
      <w:pPr>
        <w:pStyle w:val="TOC2"/>
        <w:tabs>
          <w:tab w:val="right" w:leader="dot" w:pos="8306"/>
        </w:tabs>
      </w:pPr>
      <w:hyperlink w:anchor="_Toc22054" w:history="1">
        <w:r>
          <w:rPr>
            <w:rFonts w:ascii="仿宋" w:eastAsia="仿宋" w:hAnsi="仿宋" w:cs="仿宋" w:hint="eastAsia"/>
            <w:lang w:eastAsia="zh-CN"/>
          </w:rPr>
          <w:t>(二)、公司经济效益分析</w:t>
        </w:r>
        <w:r>
          <w:tab/>
        </w:r>
        <w:r>
          <w:fldChar w:fldCharType="begin"/>
        </w:r>
        <w:r>
          <w:instrText xml:space="preserve"> PAGEREF _Toc22054 \h </w:instrText>
        </w:r>
        <w:r>
          <w:fldChar w:fldCharType="separate"/>
        </w:r>
        <w:r>
          <w:t>4</w:t>
        </w:r>
        <w:r>
          <w:fldChar w:fldCharType="end"/>
        </w:r>
      </w:hyperlink>
    </w:p>
    <w:p>
      <w:pPr>
        <w:pStyle w:val="TOC1"/>
        <w:tabs>
          <w:tab w:val="right" w:leader="dot" w:pos="8306"/>
        </w:tabs>
      </w:pPr>
      <w:hyperlink w:anchor="_Toc5036" w:history="1">
        <w:r>
          <w:rPr>
            <w:rFonts w:ascii="仿宋" w:eastAsia="仿宋" w:hAnsi="仿宋" w:cs="仿宋" w:hint="eastAsia"/>
            <w:lang w:eastAsia="zh-CN"/>
          </w:rPr>
          <w:t>二、知识产权服务项目文档管理</w:t>
        </w:r>
        <w:r>
          <w:tab/>
        </w:r>
        <w:r>
          <w:fldChar w:fldCharType="begin"/>
        </w:r>
        <w:r>
          <w:instrText xml:space="preserve"> PAGEREF _Toc5036 \h </w:instrText>
        </w:r>
        <w:r>
          <w:fldChar w:fldCharType="separate"/>
        </w:r>
        <w:r>
          <w:t>5</w:t>
        </w:r>
        <w:r>
          <w:fldChar w:fldCharType="end"/>
        </w:r>
      </w:hyperlink>
    </w:p>
    <w:p>
      <w:pPr>
        <w:pStyle w:val="TOC2"/>
        <w:tabs>
          <w:tab w:val="right" w:leader="dot" w:pos="8306"/>
        </w:tabs>
      </w:pPr>
      <w:hyperlink w:anchor="_Toc10462" w:history="1">
        <w:r>
          <w:rPr>
            <w:rFonts w:ascii="仿宋" w:eastAsia="仿宋" w:hAnsi="仿宋" w:cs="仿宋" w:hint="eastAsia"/>
            <w:lang w:eastAsia="zh-CN"/>
          </w:rPr>
          <w:t>(一)、文档编制与审查</w:t>
        </w:r>
        <w:r>
          <w:tab/>
        </w:r>
        <w:r>
          <w:fldChar w:fldCharType="begin"/>
        </w:r>
        <w:r>
          <w:instrText xml:space="preserve"> PAGEREF _Toc10462 \h </w:instrText>
        </w:r>
        <w:r>
          <w:fldChar w:fldCharType="separate"/>
        </w:r>
        <w:r>
          <w:t>5</w:t>
        </w:r>
        <w:r>
          <w:fldChar w:fldCharType="end"/>
        </w:r>
      </w:hyperlink>
    </w:p>
    <w:p>
      <w:pPr>
        <w:pStyle w:val="TOC2"/>
        <w:tabs>
          <w:tab w:val="right" w:leader="dot" w:pos="8306"/>
        </w:tabs>
      </w:pPr>
      <w:hyperlink w:anchor="_Toc3433" w:history="1">
        <w:r>
          <w:rPr>
            <w:rFonts w:ascii="仿宋" w:eastAsia="仿宋" w:hAnsi="仿宋" w:cs="仿宋" w:hint="eastAsia"/>
            <w:lang w:eastAsia="zh-CN"/>
          </w:rPr>
          <w:t>(二)、文档发布与分发</w:t>
        </w:r>
        <w:r>
          <w:tab/>
        </w:r>
        <w:r>
          <w:fldChar w:fldCharType="begin"/>
        </w:r>
        <w:r>
          <w:instrText xml:space="preserve"> PAGEREF _Toc3433 \h </w:instrText>
        </w:r>
        <w:r>
          <w:fldChar w:fldCharType="separate"/>
        </w:r>
        <w:r>
          <w:t>6</w:t>
        </w:r>
        <w:r>
          <w:fldChar w:fldCharType="end"/>
        </w:r>
      </w:hyperlink>
    </w:p>
    <w:p>
      <w:pPr>
        <w:pStyle w:val="TOC2"/>
        <w:tabs>
          <w:tab w:val="right" w:leader="dot" w:pos="8306"/>
        </w:tabs>
      </w:pPr>
      <w:hyperlink w:anchor="_Toc2834" w:history="1">
        <w:r>
          <w:rPr>
            <w:rFonts w:ascii="仿宋" w:eastAsia="仿宋" w:hAnsi="仿宋" w:cs="仿宋" w:hint="eastAsia"/>
            <w:lang w:eastAsia="zh-CN"/>
          </w:rPr>
          <w:t>(三)、文档存档与归档</w:t>
        </w:r>
        <w:r>
          <w:tab/>
        </w:r>
        <w:r>
          <w:fldChar w:fldCharType="begin"/>
        </w:r>
        <w:r>
          <w:instrText xml:space="preserve"> PAGEREF _Toc2834 \h </w:instrText>
        </w:r>
        <w:r>
          <w:fldChar w:fldCharType="separate"/>
        </w:r>
        <w:r>
          <w:t>7</w:t>
        </w:r>
        <w:r>
          <w:fldChar w:fldCharType="end"/>
        </w:r>
      </w:hyperlink>
    </w:p>
    <w:p>
      <w:pPr>
        <w:pStyle w:val="TOC1"/>
        <w:tabs>
          <w:tab w:val="right" w:leader="dot" w:pos="8306"/>
        </w:tabs>
      </w:pPr>
      <w:hyperlink w:anchor="_Toc2347" w:history="1">
        <w:r>
          <w:rPr>
            <w:rFonts w:ascii="仿宋" w:eastAsia="仿宋" w:hAnsi="仿宋" w:cs="仿宋" w:hint="eastAsia"/>
            <w:lang w:eastAsia="zh-CN"/>
          </w:rPr>
          <w:t>三、知识产权服务项目危机管理</w:t>
        </w:r>
        <w:r>
          <w:tab/>
        </w:r>
        <w:r>
          <w:fldChar w:fldCharType="begin"/>
        </w:r>
        <w:r>
          <w:instrText xml:space="preserve"> PAGEREF _Toc2347 \h </w:instrText>
        </w:r>
        <w:r>
          <w:fldChar w:fldCharType="separate"/>
        </w:r>
        <w:r>
          <w:t>8</w:t>
        </w:r>
        <w:r>
          <w:fldChar w:fldCharType="end"/>
        </w:r>
      </w:hyperlink>
    </w:p>
    <w:p>
      <w:pPr>
        <w:pStyle w:val="TOC2"/>
        <w:tabs>
          <w:tab w:val="right" w:leader="dot" w:pos="8306"/>
        </w:tabs>
      </w:pPr>
      <w:hyperlink w:anchor="_Toc32468" w:history="1">
        <w:r>
          <w:rPr>
            <w:rFonts w:ascii="仿宋" w:eastAsia="仿宋" w:hAnsi="仿宋" w:cs="仿宋" w:hint="eastAsia"/>
            <w:lang w:eastAsia="zh-CN"/>
          </w:rPr>
          <w:t>(一)、危机预警与识别</w:t>
        </w:r>
        <w:r>
          <w:tab/>
        </w:r>
        <w:r>
          <w:fldChar w:fldCharType="begin"/>
        </w:r>
        <w:r>
          <w:instrText xml:space="preserve"> PAGEREF _Toc32468 \h </w:instrText>
        </w:r>
        <w:r>
          <w:fldChar w:fldCharType="separate"/>
        </w:r>
        <w:r>
          <w:t>8</w:t>
        </w:r>
        <w:r>
          <w:fldChar w:fldCharType="end"/>
        </w:r>
      </w:hyperlink>
    </w:p>
    <w:p>
      <w:pPr>
        <w:pStyle w:val="TOC2"/>
        <w:tabs>
          <w:tab w:val="right" w:leader="dot" w:pos="8306"/>
        </w:tabs>
      </w:pPr>
      <w:hyperlink w:anchor="_Toc3689" w:history="1">
        <w:r>
          <w:rPr>
            <w:rFonts w:ascii="仿宋" w:eastAsia="仿宋" w:hAnsi="仿宋" w:cs="仿宋" w:hint="eastAsia"/>
            <w:lang w:eastAsia="zh-CN"/>
          </w:rPr>
          <w:t>(二)、危机应对与恢复</w:t>
        </w:r>
        <w:r>
          <w:tab/>
        </w:r>
        <w:r>
          <w:fldChar w:fldCharType="begin"/>
        </w:r>
        <w:r>
          <w:instrText xml:space="preserve"> PAGEREF _Toc3689 \h </w:instrText>
        </w:r>
        <w:r>
          <w:fldChar w:fldCharType="separate"/>
        </w:r>
        <w:r>
          <w:t>9</w:t>
        </w:r>
        <w:r>
          <w:fldChar w:fldCharType="end"/>
        </w:r>
      </w:hyperlink>
    </w:p>
    <w:p>
      <w:pPr>
        <w:pStyle w:val="TOC1"/>
        <w:tabs>
          <w:tab w:val="right" w:leader="dot" w:pos="8306"/>
        </w:tabs>
      </w:pPr>
      <w:hyperlink w:anchor="_Toc3244" w:history="1">
        <w:r>
          <w:rPr>
            <w:rFonts w:ascii="仿宋" w:eastAsia="仿宋" w:hAnsi="仿宋" w:cs="仿宋" w:hint="eastAsia"/>
            <w:lang w:eastAsia="zh-CN"/>
          </w:rPr>
          <w:t>四、知识产权服务项目绩效评估</w:t>
        </w:r>
        <w:r>
          <w:tab/>
        </w:r>
        <w:r>
          <w:fldChar w:fldCharType="begin"/>
        </w:r>
        <w:r>
          <w:instrText xml:space="preserve"> PAGEREF _Toc3244 \h </w:instrText>
        </w:r>
        <w:r>
          <w:fldChar w:fldCharType="separate"/>
        </w:r>
        <w:r>
          <w:t>11</w:t>
        </w:r>
        <w:r>
          <w:fldChar w:fldCharType="end"/>
        </w:r>
      </w:hyperlink>
    </w:p>
    <w:p>
      <w:pPr>
        <w:pStyle w:val="TOC2"/>
        <w:tabs>
          <w:tab w:val="right" w:leader="dot" w:pos="8306"/>
        </w:tabs>
      </w:pPr>
      <w:hyperlink w:anchor="_Toc20178" w:history="1">
        <w:r>
          <w:rPr>
            <w:rFonts w:ascii="仿宋" w:eastAsia="仿宋" w:hAnsi="仿宋" w:cs="仿宋" w:hint="eastAsia"/>
            <w:lang w:eastAsia="zh-CN"/>
          </w:rPr>
          <w:t>(一)、绩效评估指标</w:t>
        </w:r>
        <w:r>
          <w:tab/>
        </w:r>
        <w:r>
          <w:fldChar w:fldCharType="begin"/>
        </w:r>
        <w:r>
          <w:instrText xml:space="preserve"> PAGEREF _Toc20178 \h </w:instrText>
        </w:r>
        <w:r>
          <w:fldChar w:fldCharType="separate"/>
        </w:r>
        <w:r>
          <w:t>11</w:t>
        </w:r>
        <w:r>
          <w:fldChar w:fldCharType="end"/>
        </w:r>
      </w:hyperlink>
    </w:p>
    <w:p>
      <w:pPr>
        <w:pStyle w:val="TOC2"/>
        <w:tabs>
          <w:tab w:val="right" w:leader="dot" w:pos="8306"/>
        </w:tabs>
      </w:pPr>
      <w:hyperlink w:anchor="_Toc17857" w:history="1">
        <w:r>
          <w:rPr>
            <w:rFonts w:ascii="仿宋" w:eastAsia="仿宋" w:hAnsi="仿宋" w:cs="仿宋" w:hint="eastAsia"/>
            <w:lang w:eastAsia="zh-CN"/>
          </w:rPr>
          <w:t>(二)、绩效评估方法</w:t>
        </w:r>
        <w:r>
          <w:tab/>
        </w:r>
        <w:r>
          <w:fldChar w:fldCharType="begin"/>
        </w:r>
        <w:r>
          <w:instrText xml:space="preserve"> PAGEREF _Toc17857 \h </w:instrText>
        </w:r>
        <w:r>
          <w:fldChar w:fldCharType="separate"/>
        </w:r>
        <w:r>
          <w:t>12</w:t>
        </w:r>
        <w:r>
          <w:fldChar w:fldCharType="end"/>
        </w:r>
      </w:hyperlink>
    </w:p>
    <w:p>
      <w:pPr>
        <w:pStyle w:val="TOC2"/>
        <w:tabs>
          <w:tab w:val="right" w:leader="dot" w:pos="8306"/>
        </w:tabs>
      </w:pPr>
      <w:hyperlink w:anchor="_Toc3134" w:history="1">
        <w:r>
          <w:rPr>
            <w:rFonts w:ascii="仿宋" w:eastAsia="仿宋" w:hAnsi="仿宋" w:cs="仿宋" w:hint="eastAsia"/>
            <w:lang w:eastAsia="zh-CN"/>
          </w:rPr>
          <w:t>(三)、绩效评估周期</w:t>
        </w:r>
        <w:r>
          <w:tab/>
        </w:r>
        <w:r>
          <w:fldChar w:fldCharType="begin"/>
        </w:r>
        <w:r>
          <w:instrText xml:space="preserve"> PAGEREF _Toc3134 \h </w:instrText>
        </w:r>
        <w:r>
          <w:fldChar w:fldCharType="separate"/>
        </w:r>
        <w:r>
          <w:t>13</w:t>
        </w:r>
        <w:r>
          <w:fldChar w:fldCharType="end"/>
        </w:r>
      </w:hyperlink>
    </w:p>
    <w:p>
      <w:pPr>
        <w:pStyle w:val="TOC1"/>
        <w:tabs>
          <w:tab w:val="right" w:leader="dot" w:pos="8306"/>
        </w:tabs>
      </w:pPr>
      <w:hyperlink w:anchor="_Toc19611" w:history="1">
        <w:r>
          <w:rPr>
            <w:rFonts w:ascii="仿宋" w:eastAsia="仿宋" w:hAnsi="仿宋" w:cs="仿宋" w:hint="eastAsia"/>
            <w:lang w:eastAsia="zh-CN"/>
          </w:rPr>
          <w:t>五、知识产权服务项目土建工程</w:t>
        </w:r>
        <w:r>
          <w:tab/>
        </w:r>
        <w:r>
          <w:fldChar w:fldCharType="begin"/>
        </w:r>
        <w:r>
          <w:instrText xml:space="preserve"> PAGEREF _Toc19611 \h </w:instrText>
        </w:r>
        <w:r>
          <w:fldChar w:fldCharType="separate"/>
        </w:r>
        <w:r>
          <w:t>14</w:t>
        </w:r>
        <w:r>
          <w:fldChar w:fldCharType="end"/>
        </w:r>
      </w:hyperlink>
    </w:p>
    <w:p>
      <w:pPr>
        <w:pStyle w:val="TOC2"/>
        <w:tabs>
          <w:tab w:val="right" w:leader="dot" w:pos="8306"/>
        </w:tabs>
      </w:pPr>
      <w:hyperlink w:anchor="_Toc20218" w:history="1">
        <w:r>
          <w:rPr>
            <w:rFonts w:ascii="仿宋" w:eastAsia="仿宋" w:hAnsi="仿宋" w:cs="仿宋" w:hint="eastAsia"/>
            <w:lang w:eastAsia="zh-CN"/>
          </w:rPr>
          <w:t>(一)、建筑工程设计原则</w:t>
        </w:r>
        <w:r>
          <w:tab/>
        </w:r>
        <w:r>
          <w:fldChar w:fldCharType="begin"/>
        </w:r>
        <w:r>
          <w:instrText xml:space="preserve"> PAGEREF _Toc20218 \h </w:instrText>
        </w:r>
        <w:r>
          <w:fldChar w:fldCharType="separate"/>
        </w:r>
        <w:r>
          <w:t>14</w:t>
        </w:r>
        <w:r>
          <w:fldChar w:fldCharType="end"/>
        </w:r>
      </w:hyperlink>
    </w:p>
    <w:p>
      <w:pPr>
        <w:pStyle w:val="TOC2"/>
        <w:tabs>
          <w:tab w:val="right" w:leader="dot" w:pos="8306"/>
        </w:tabs>
      </w:pPr>
      <w:hyperlink w:anchor="_Toc16553" w:history="1">
        <w:r>
          <w:rPr>
            <w:rFonts w:ascii="仿宋" w:eastAsia="仿宋" w:hAnsi="仿宋" w:cs="仿宋" w:hint="eastAsia"/>
            <w:lang w:eastAsia="zh-CN"/>
          </w:rPr>
          <w:t>(二)、土建工程设计年限及安全等级</w:t>
        </w:r>
        <w:r>
          <w:tab/>
        </w:r>
        <w:r>
          <w:fldChar w:fldCharType="begin"/>
        </w:r>
        <w:r>
          <w:instrText xml:space="preserve"> PAGEREF _Toc16553 \h </w:instrText>
        </w:r>
        <w:r>
          <w:fldChar w:fldCharType="separate"/>
        </w:r>
        <w:r>
          <w:t>15</w:t>
        </w:r>
        <w:r>
          <w:fldChar w:fldCharType="end"/>
        </w:r>
      </w:hyperlink>
    </w:p>
    <w:p>
      <w:pPr>
        <w:pStyle w:val="TOC2"/>
        <w:tabs>
          <w:tab w:val="right" w:leader="dot" w:pos="8306"/>
        </w:tabs>
      </w:pPr>
      <w:hyperlink w:anchor="_Toc30635" w:history="1">
        <w:r>
          <w:rPr>
            <w:rFonts w:ascii="仿宋" w:eastAsia="仿宋" w:hAnsi="仿宋" w:cs="仿宋" w:hint="eastAsia"/>
            <w:lang w:eastAsia="zh-CN"/>
          </w:rPr>
          <w:t>(三)、建筑工程设计总体要求</w:t>
        </w:r>
        <w:r>
          <w:tab/>
        </w:r>
        <w:r>
          <w:fldChar w:fldCharType="begin"/>
        </w:r>
        <w:r>
          <w:instrText xml:space="preserve"> PAGEREF _Toc30635 \h </w:instrText>
        </w:r>
        <w:r>
          <w:fldChar w:fldCharType="separate"/>
        </w:r>
        <w:r>
          <w:t>16</w:t>
        </w:r>
        <w:r>
          <w:fldChar w:fldCharType="end"/>
        </w:r>
      </w:hyperlink>
    </w:p>
    <w:p>
      <w:pPr>
        <w:pStyle w:val="TOC2"/>
        <w:tabs>
          <w:tab w:val="right" w:leader="dot" w:pos="8306"/>
        </w:tabs>
      </w:pPr>
      <w:hyperlink w:anchor="_Toc2854" w:history="1">
        <w:r>
          <w:rPr>
            <w:rFonts w:ascii="仿宋" w:eastAsia="仿宋" w:hAnsi="仿宋" w:cs="仿宋" w:hint="eastAsia"/>
            <w:lang w:eastAsia="zh-CN"/>
          </w:rPr>
          <w:t>(四)、土建工程建设指标</w:t>
        </w:r>
        <w:r>
          <w:tab/>
        </w:r>
        <w:r>
          <w:fldChar w:fldCharType="begin"/>
        </w:r>
        <w:r>
          <w:instrText xml:space="preserve"> PAGEREF _Toc2854 \h </w:instrText>
        </w:r>
        <w:r>
          <w:fldChar w:fldCharType="separate"/>
        </w:r>
        <w:r>
          <w:t>17</w:t>
        </w:r>
        <w:r>
          <w:fldChar w:fldCharType="end"/>
        </w:r>
      </w:hyperlink>
    </w:p>
    <w:p>
      <w:pPr>
        <w:pStyle w:val="TOC1"/>
        <w:tabs>
          <w:tab w:val="right" w:leader="dot" w:pos="8306"/>
        </w:tabs>
      </w:pPr>
      <w:hyperlink w:anchor="_Toc20769" w:history="1">
        <w:r>
          <w:rPr>
            <w:rFonts w:ascii="仿宋" w:eastAsia="仿宋" w:hAnsi="仿宋" w:cs="仿宋" w:hint="eastAsia"/>
            <w:lang w:eastAsia="zh-CN"/>
          </w:rPr>
          <w:t>六、工艺说明</w:t>
        </w:r>
        <w:r>
          <w:tab/>
        </w:r>
        <w:r>
          <w:fldChar w:fldCharType="begin"/>
        </w:r>
        <w:r>
          <w:instrText xml:space="preserve"> PAGEREF _Toc20769 \h </w:instrText>
        </w:r>
        <w:r>
          <w:fldChar w:fldCharType="separate"/>
        </w:r>
        <w:r>
          <w:t>17</w:t>
        </w:r>
        <w:r>
          <w:fldChar w:fldCharType="end"/>
        </w:r>
      </w:hyperlink>
    </w:p>
    <w:p>
      <w:pPr>
        <w:pStyle w:val="TOC2"/>
        <w:tabs>
          <w:tab w:val="right" w:leader="dot" w:pos="8306"/>
        </w:tabs>
      </w:pPr>
      <w:hyperlink w:anchor="_Toc16416" w:history="1">
        <w:r>
          <w:rPr>
            <w:rFonts w:ascii="仿宋" w:eastAsia="仿宋" w:hAnsi="仿宋" w:cs="仿宋" w:hint="eastAsia"/>
            <w:lang w:eastAsia="zh-CN"/>
          </w:rPr>
          <w:t>(一)、技术管理特点</w:t>
        </w:r>
        <w:r>
          <w:tab/>
        </w:r>
        <w:r>
          <w:fldChar w:fldCharType="begin"/>
        </w:r>
        <w:r>
          <w:instrText xml:space="preserve"> PAGEREF _Toc16416 \h </w:instrText>
        </w:r>
        <w:r>
          <w:fldChar w:fldCharType="separate"/>
        </w:r>
        <w:r>
          <w:t>17</w:t>
        </w:r>
        <w:r>
          <w:fldChar w:fldCharType="end"/>
        </w:r>
      </w:hyperlink>
    </w:p>
    <w:p>
      <w:pPr>
        <w:pStyle w:val="TOC2"/>
        <w:tabs>
          <w:tab w:val="right" w:leader="dot" w:pos="8306"/>
        </w:tabs>
      </w:pPr>
      <w:hyperlink w:anchor="_Toc10692" w:history="1">
        <w:r>
          <w:rPr>
            <w:rFonts w:ascii="仿宋" w:eastAsia="仿宋" w:hAnsi="仿宋" w:cs="仿宋" w:hint="eastAsia"/>
            <w:lang w:eastAsia="zh-CN"/>
          </w:rPr>
          <w:t>(二)、知识产权服务项目工艺技术设计方案</w:t>
        </w:r>
        <w:r>
          <w:tab/>
        </w:r>
        <w:r>
          <w:fldChar w:fldCharType="begin"/>
        </w:r>
        <w:r>
          <w:instrText xml:space="preserve"> PAGEREF _Toc10692 \h </w:instrText>
        </w:r>
        <w:r>
          <w:fldChar w:fldCharType="separate"/>
        </w:r>
        <w:r>
          <w:t>18</w:t>
        </w:r>
        <w:r>
          <w:fldChar w:fldCharType="end"/>
        </w:r>
      </w:hyperlink>
    </w:p>
    <w:p>
      <w:pPr>
        <w:pStyle w:val="TOC2"/>
        <w:tabs>
          <w:tab w:val="right" w:leader="dot" w:pos="8306"/>
        </w:tabs>
      </w:pPr>
      <w:hyperlink w:anchor="_Toc7332" w:history="1">
        <w:r>
          <w:rPr>
            <w:rFonts w:ascii="仿宋" w:eastAsia="仿宋" w:hAnsi="仿宋" w:cs="仿宋" w:hint="eastAsia"/>
            <w:lang w:eastAsia="zh-CN"/>
          </w:rPr>
          <w:t>(三)、设备选型方案</w:t>
        </w:r>
        <w:r>
          <w:tab/>
        </w:r>
        <w:r>
          <w:fldChar w:fldCharType="begin"/>
        </w:r>
        <w:r>
          <w:instrText xml:space="preserve"> PAGEREF _Toc7332 \h </w:instrText>
        </w:r>
        <w:r>
          <w:fldChar w:fldCharType="separate"/>
        </w:r>
        <w:r>
          <w:t>20</w:t>
        </w:r>
        <w:r>
          <w:fldChar w:fldCharType="end"/>
        </w:r>
      </w:hyperlink>
    </w:p>
    <w:p>
      <w:pPr>
        <w:pStyle w:val="TOC1"/>
        <w:tabs>
          <w:tab w:val="right" w:leader="dot" w:pos="8306"/>
        </w:tabs>
      </w:pPr>
      <w:hyperlink w:anchor="_Toc31119" w:history="1">
        <w:r>
          <w:rPr>
            <w:rFonts w:ascii="仿宋" w:eastAsia="仿宋" w:hAnsi="仿宋" w:cs="仿宋" w:hint="eastAsia"/>
            <w:lang w:eastAsia="zh-CN"/>
          </w:rPr>
          <w:t>七、知识产权服务项目人力资源管理</w:t>
        </w:r>
        <w:r>
          <w:tab/>
        </w:r>
        <w:r>
          <w:fldChar w:fldCharType="begin"/>
        </w:r>
        <w:r>
          <w:instrText xml:space="preserve"> PAGEREF _Toc31119 \h </w:instrText>
        </w:r>
        <w:r>
          <w:fldChar w:fldCharType="separate"/>
        </w:r>
        <w:r>
          <w:t>21</w:t>
        </w:r>
        <w:r>
          <w:fldChar w:fldCharType="end"/>
        </w:r>
      </w:hyperlink>
    </w:p>
    <w:p>
      <w:pPr>
        <w:pStyle w:val="TOC2"/>
        <w:tabs>
          <w:tab w:val="right" w:leader="dot" w:pos="8306"/>
        </w:tabs>
      </w:pPr>
      <w:hyperlink w:anchor="_Toc13150" w:history="1">
        <w:r>
          <w:rPr>
            <w:rFonts w:ascii="仿宋" w:eastAsia="仿宋" w:hAnsi="仿宋" w:cs="仿宋" w:hint="eastAsia"/>
            <w:lang w:eastAsia="zh-CN"/>
          </w:rPr>
          <w:t>(一)、建立健全的预算管理制度</w:t>
        </w:r>
        <w:r>
          <w:tab/>
        </w:r>
        <w:r>
          <w:fldChar w:fldCharType="begin"/>
        </w:r>
        <w:r>
          <w:instrText xml:space="preserve"> PAGEREF _Toc13150 \h </w:instrText>
        </w:r>
        <w:r>
          <w:fldChar w:fldCharType="separate"/>
        </w:r>
        <w:r>
          <w:t>21</w:t>
        </w:r>
        <w:r>
          <w:fldChar w:fldCharType="end"/>
        </w:r>
      </w:hyperlink>
    </w:p>
    <w:p>
      <w:pPr>
        <w:pStyle w:val="TOC2"/>
        <w:tabs>
          <w:tab w:val="right" w:leader="dot" w:pos="8306"/>
        </w:tabs>
      </w:pPr>
      <w:hyperlink w:anchor="_Toc174" w:history="1">
        <w:r>
          <w:rPr>
            <w:rFonts w:ascii="仿宋" w:eastAsia="仿宋" w:hAnsi="仿宋" w:cs="仿宋" w:hint="eastAsia"/>
            <w:lang w:eastAsia="zh-CN"/>
          </w:rPr>
          <w:t>(二)、加强资金流动监控</w:t>
        </w:r>
        <w:r>
          <w:tab/>
        </w:r>
        <w:r>
          <w:fldChar w:fldCharType="begin"/>
        </w:r>
        <w:r>
          <w:instrText xml:space="preserve"> PAGEREF _Toc174 \h </w:instrText>
        </w:r>
        <w:r>
          <w:fldChar w:fldCharType="separate"/>
        </w:r>
        <w:r>
          <w:t>23</w:t>
        </w:r>
        <w:r>
          <w:fldChar w:fldCharType="end"/>
        </w:r>
      </w:hyperlink>
    </w:p>
    <w:p>
      <w:pPr>
        <w:pStyle w:val="TOC2"/>
        <w:tabs>
          <w:tab w:val="right" w:leader="dot" w:pos="8306"/>
        </w:tabs>
      </w:pPr>
      <w:hyperlink w:anchor="_Toc9011" w:history="1">
        <w:r>
          <w:rPr>
            <w:rFonts w:ascii="仿宋" w:eastAsia="仿宋" w:hAnsi="仿宋" w:cs="仿宋" w:hint="eastAsia"/>
            <w:lang w:eastAsia="zh-CN"/>
          </w:rPr>
          <w:t>(三)、制定完善的风险控制机制</w:t>
        </w:r>
        <w:r>
          <w:tab/>
        </w:r>
        <w:r>
          <w:fldChar w:fldCharType="begin"/>
        </w:r>
        <w:r>
          <w:instrText xml:space="preserve"> PAGEREF _Toc9011 \h </w:instrText>
        </w:r>
        <w:r>
          <w:fldChar w:fldCharType="separate"/>
        </w:r>
        <w:r>
          <w:t>24</w:t>
        </w:r>
        <w:r>
          <w:fldChar w:fldCharType="end"/>
        </w:r>
      </w:hyperlink>
    </w:p>
    <w:p>
      <w:pPr>
        <w:pStyle w:val="TOC2"/>
        <w:tabs>
          <w:tab w:val="right" w:leader="dot" w:pos="8306"/>
        </w:tabs>
      </w:pPr>
      <w:hyperlink w:anchor="_Toc27704" w:history="1">
        <w:r>
          <w:rPr>
            <w:rFonts w:ascii="仿宋" w:eastAsia="仿宋" w:hAnsi="仿宋" w:cs="仿宋" w:hint="eastAsia"/>
            <w:lang w:eastAsia="zh-CN"/>
          </w:rPr>
          <w:t>(四)、优化成本管理</w:t>
        </w:r>
        <w:r>
          <w:tab/>
        </w:r>
        <w:r>
          <w:fldChar w:fldCharType="begin"/>
        </w:r>
        <w:r>
          <w:instrText xml:space="preserve"> PAGEREF _Toc27704 \h </w:instrText>
        </w:r>
        <w:r>
          <w:fldChar w:fldCharType="separate"/>
        </w:r>
        <w:r>
          <w:t>25</w:t>
        </w:r>
        <w:r>
          <w:fldChar w:fldCharType="end"/>
        </w:r>
      </w:hyperlink>
    </w:p>
    <w:p>
      <w:pPr>
        <w:pStyle w:val="TOC1"/>
        <w:tabs>
          <w:tab w:val="right" w:leader="dot" w:pos="8306"/>
        </w:tabs>
      </w:pPr>
      <w:hyperlink w:anchor="_Toc20374" w:history="1">
        <w:r>
          <w:rPr>
            <w:rFonts w:ascii="仿宋" w:eastAsia="仿宋" w:hAnsi="仿宋" w:cs="仿宋" w:hint="eastAsia"/>
            <w:lang w:eastAsia="zh-CN"/>
          </w:rPr>
          <w:t>八、知识产权服务项目人力资源培养与发展</w:t>
        </w:r>
        <w:r>
          <w:tab/>
        </w:r>
        <w:r>
          <w:fldChar w:fldCharType="begin"/>
        </w:r>
        <w:r>
          <w:instrText xml:space="preserve"> PAGEREF _Toc20374 \h </w:instrText>
        </w:r>
        <w:r>
          <w:fldChar w:fldCharType="separate"/>
        </w:r>
        <w:r>
          <w:t>27</w:t>
        </w:r>
        <w:r>
          <w:fldChar w:fldCharType="end"/>
        </w:r>
      </w:hyperlink>
    </w:p>
    <w:p>
      <w:pPr>
        <w:pStyle w:val="TOC2"/>
        <w:tabs>
          <w:tab w:val="right" w:leader="dot" w:pos="8306"/>
        </w:tabs>
      </w:pPr>
      <w:hyperlink w:anchor="_Toc14758" w:history="1">
        <w:r>
          <w:rPr>
            <w:rFonts w:ascii="仿宋" w:eastAsia="仿宋" w:hAnsi="仿宋" w:cs="仿宋" w:hint="eastAsia"/>
            <w:lang w:eastAsia="zh-CN"/>
          </w:rPr>
          <w:t>(一)、人才需求与规划</w:t>
        </w:r>
        <w:r>
          <w:tab/>
        </w:r>
        <w:r>
          <w:fldChar w:fldCharType="begin"/>
        </w:r>
        <w:r>
          <w:instrText xml:space="preserve"> PAGEREF _Toc14758 \h </w:instrText>
        </w:r>
        <w:r>
          <w:fldChar w:fldCharType="separate"/>
        </w:r>
        <w:r>
          <w:t>27</w:t>
        </w:r>
        <w:r>
          <w:fldChar w:fldCharType="end"/>
        </w:r>
      </w:hyperlink>
    </w:p>
    <w:p>
      <w:pPr>
        <w:pStyle w:val="TOC2"/>
        <w:tabs>
          <w:tab w:val="right" w:leader="dot" w:pos="8306"/>
        </w:tabs>
      </w:pPr>
      <w:hyperlink w:anchor="_Toc4269" w:history="1">
        <w:r>
          <w:rPr>
            <w:rFonts w:ascii="仿宋" w:eastAsia="仿宋" w:hAnsi="仿宋" w:cs="仿宋" w:hint="eastAsia"/>
            <w:lang w:eastAsia="zh-CN"/>
          </w:rPr>
          <w:t>(二)、培训与发展计划</w:t>
        </w:r>
        <w:r>
          <w:tab/>
        </w:r>
        <w:r>
          <w:fldChar w:fldCharType="begin"/>
        </w:r>
        <w:r>
          <w:instrText xml:space="preserve"> PAGEREF _Toc4269 \h </w:instrText>
        </w:r>
        <w:r>
          <w:fldChar w:fldCharType="separate"/>
        </w:r>
        <w:r>
          <w:t>27</w:t>
        </w:r>
        <w:r>
          <w:fldChar w:fldCharType="end"/>
        </w:r>
      </w:hyperlink>
    </w:p>
    <w:p>
      <w:pPr>
        <w:pStyle w:val="TOC1"/>
        <w:tabs>
          <w:tab w:val="right" w:leader="dot" w:pos="8306"/>
        </w:tabs>
      </w:pPr>
      <w:hyperlink w:anchor="_Toc5861" w:history="1">
        <w:r>
          <w:rPr>
            <w:rFonts w:ascii="仿宋" w:eastAsia="仿宋" w:hAnsi="仿宋" w:cs="仿宋" w:hint="eastAsia"/>
            <w:lang w:eastAsia="zh-CN"/>
          </w:rPr>
          <w:t>九、生产安全保护</w:t>
        </w:r>
        <w:r>
          <w:tab/>
        </w:r>
        <w:r>
          <w:fldChar w:fldCharType="begin"/>
        </w:r>
        <w:r>
          <w:instrText xml:space="preserve"> PAGEREF _Toc5861 \h </w:instrText>
        </w:r>
        <w:r>
          <w:fldChar w:fldCharType="separate"/>
        </w:r>
        <w:r>
          <w:t>28</w:t>
        </w:r>
        <w:r>
          <w:fldChar w:fldCharType="end"/>
        </w:r>
      </w:hyperlink>
    </w:p>
    <w:p>
      <w:pPr>
        <w:pStyle w:val="TOC2"/>
        <w:tabs>
          <w:tab w:val="right" w:leader="dot" w:pos="8306"/>
        </w:tabs>
      </w:pPr>
      <w:hyperlink w:anchor="_Toc16772" w:history="1">
        <w:r>
          <w:rPr>
            <w:rFonts w:ascii="仿宋" w:eastAsia="仿宋" w:hAnsi="仿宋" w:cs="仿宋" w:hint="eastAsia"/>
            <w:lang w:eastAsia="zh-CN"/>
          </w:rPr>
          <w:t>(一)、消防安全</w:t>
        </w:r>
        <w:r>
          <w:tab/>
        </w:r>
        <w:r>
          <w:fldChar w:fldCharType="begin"/>
        </w:r>
        <w:r>
          <w:instrText xml:space="preserve"> PAGEREF _Toc16772 \h </w:instrText>
        </w:r>
        <w:r>
          <w:fldChar w:fldCharType="separate"/>
        </w:r>
        <w:r>
          <w:t>28</w:t>
        </w:r>
        <w:r>
          <w:fldChar w:fldCharType="end"/>
        </w:r>
      </w:hyperlink>
    </w:p>
    <w:p>
      <w:pPr>
        <w:pStyle w:val="TOC2"/>
        <w:tabs>
          <w:tab w:val="right" w:leader="dot" w:pos="8306"/>
        </w:tabs>
      </w:pPr>
      <w:hyperlink w:anchor="_Toc11332" w:history="1">
        <w:r>
          <w:rPr>
            <w:rFonts w:ascii="仿宋" w:eastAsia="仿宋" w:hAnsi="仿宋" w:cs="仿宋" w:hint="eastAsia"/>
            <w:lang w:eastAsia="zh-CN"/>
          </w:rPr>
          <w:t>(二)、防火防爆总图布置措施</w:t>
        </w:r>
        <w:r>
          <w:tab/>
        </w:r>
        <w:r>
          <w:fldChar w:fldCharType="begin"/>
        </w:r>
        <w:r>
          <w:instrText xml:space="preserve"> PAGEREF _Toc11332 \h </w:instrText>
        </w:r>
        <w:r>
          <w:fldChar w:fldCharType="separate"/>
        </w:r>
        <w:r>
          <w:t>29</w:t>
        </w:r>
        <w:r>
          <w:fldChar w:fldCharType="end"/>
        </w:r>
      </w:hyperlink>
    </w:p>
    <w:p>
      <w:pPr>
        <w:pStyle w:val="TOC2"/>
        <w:tabs>
          <w:tab w:val="right" w:leader="dot" w:pos="8306"/>
        </w:tabs>
      </w:pPr>
      <w:hyperlink w:anchor="_Toc1240" w:history="1">
        <w:r>
          <w:rPr>
            <w:rFonts w:ascii="仿宋" w:eastAsia="仿宋" w:hAnsi="仿宋" w:cs="仿宋" w:hint="eastAsia"/>
            <w:lang w:eastAsia="zh-CN"/>
          </w:rPr>
          <w:t>(三)、自然灾害防范措施</w:t>
        </w:r>
        <w:r>
          <w:tab/>
        </w:r>
        <w:r>
          <w:fldChar w:fldCharType="begin"/>
        </w:r>
        <w:r>
          <w:instrText xml:space="preserve"> PAGEREF _Toc1240 \h </w:instrText>
        </w:r>
        <w:r>
          <w:fldChar w:fldCharType="separate"/>
        </w:r>
        <w:r>
          <w:t>30</w:t>
        </w:r>
        <w:r>
          <w:fldChar w:fldCharType="end"/>
        </w:r>
      </w:hyperlink>
    </w:p>
    <w:p>
      <w:pPr>
        <w:pStyle w:val="TOC2"/>
        <w:tabs>
          <w:tab w:val="right" w:leader="dot" w:pos="8306"/>
        </w:tabs>
      </w:pPr>
      <w:hyperlink w:anchor="_Toc26255" w:history="1">
        <w:r>
          <w:rPr>
            <w:rFonts w:ascii="仿宋" w:eastAsia="仿宋" w:hAnsi="仿宋" w:cs="仿宋" w:hint="eastAsia"/>
            <w:lang w:eastAsia="zh-CN"/>
          </w:rPr>
          <w:t>(四)、安全色及安全标志使用要求</w:t>
        </w:r>
        <w:r>
          <w:tab/>
        </w:r>
        <w:r>
          <w:fldChar w:fldCharType="begin"/>
        </w:r>
        <w:r>
          <w:instrText xml:space="preserve"> PAGEREF _Toc26255 \h </w:instrText>
        </w:r>
        <w:r>
          <w:fldChar w:fldCharType="separate"/>
        </w:r>
        <w:r>
          <w:t>31</w:t>
        </w:r>
        <w:r>
          <w:fldChar w:fldCharType="end"/>
        </w:r>
      </w:hyperlink>
    </w:p>
    <w:p>
      <w:pPr>
        <w:pStyle w:val="TOC2"/>
        <w:tabs>
          <w:tab w:val="right" w:leader="dot" w:pos="8306"/>
        </w:tabs>
      </w:pPr>
      <w:hyperlink w:anchor="_Toc7494" w:history="1">
        <w:r>
          <w:rPr>
            <w:rFonts w:ascii="仿宋" w:eastAsia="仿宋" w:hAnsi="仿宋" w:cs="仿宋" w:hint="eastAsia"/>
            <w:lang w:eastAsia="zh-CN"/>
          </w:rPr>
          <w:t>(五)、防尘防毒措施</w:t>
        </w:r>
        <w:r>
          <w:tab/>
        </w:r>
        <w:r>
          <w:fldChar w:fldCharType="begin"/>
        </w:r>
        <w:r>
          <w:instrText xml:space="preserve"> PAGEREF _Toc7494 \h </w:instrText>
        </w:r>
        <w:r>
          <w:fldChar w:fldCharType="separate"/>
        </w:r>
        <w:r>
          <w:t>32</w:t>
        </w:r>
        <w:r>
          <w:fldChar w:fldCharType="end"/>
        </w:r>
      </w:hyperlink>
    </w:p>
    <w:p>
      <w:pPr>
        <w:pStyle w:val="TOC2"/>
        <w:tabs>
          <w:tab w:val="right" w:leader="dot" w:pos="8306"/>
        </w:tabs>
      </w:pPr>
      <w:hyperlink w:anchor="_Toc19201" w:history="1">
        <w:r>
          <w:rPr>
            <w:rFonts w:ascii="仿宋" w:eastAsia="仿宋" w:hAnsi="仿宋" w:cs="仿宋" w:hint="eastAsia"/>
            <w:lang w:eastAsia="zh-CN"/>
          </w:rPr>
          <w:t>(六)、防静电、触电防护及防雷措施</w:t>
        </w:r>
        <w:r>
          <w:tab/>
        </w:r>
        <w:r>
          <w:fldChar w:fldCharType="begin"/>
        </w:r>
        <w:r>
          <w:instrText xml:space="preserve"> PAGEREF _Toc19201 \h </w:instrText>
        </w:r>
        <w:r>
          <w:fldChar w:fldCharType="separate"/>
        </w:r>
        <w:r>
          <w:t>33</w:t>
        </w:r>
        <w:r>
          <w:fldChar w:fldCharType="end"/>
        </w:r>
      </w:hyperlink>
    </w:p>
    <w:p>
      <w:pPr>
        <w:pStyle w:val="TOC2"/>
        <w:tabs>
          <w:tab w:val="right" w:leader="dot" w:pos="8306"/>
        </w:tabs>
      </w:pPr>
      <w:hyperlink w:anchor="_Toc23517" w:history="1">
        <w:r>
          <w:rPr>
            <w:rFonts w:ascii="仿宋" w:eastAsia="仿宋" w:hAnsi="仿宋" w:cs="仿宋" w:hint="eastAsia"/>
            <w:lang w:eastAsia="zh-CN"/>
          </w:rPr>
          <w:t>(七)、机械设备安全保障措施</w:t>
        </w:r>
        <w:r>
          <w:tab/>
        </w:r>
        <w:r>
          <w:fldChar w:fldCharType="begin"/>
        </w:r>
        <w:r>
          <w:instrText xml:space="preserve"> PAGEREF _Toc23517 \h </w:instrText>
        </w:r>
        <w:r>
          <w:fldChar w:fldCharType="separate"/>
        </w:r>
        <w:r>
          <w:t>34</w:t>
        </w:r>
        <w:r>
          <w:fldChar w:fldCharType="end"/>
        </w:r>
      </w:hyperlink>
    </w:p>
    <w:p>
      <w:pPr>
        <w:pStyle w:val="TOC1"/>
        <w:tabs>
          <w:tab w:val="right" w:leader="dot" w:pos="8306"/>
        </w:tabs>
      </w:pPr>
      <w:hyperlink w:anchor="_Toc27659" w:history="1">
        <w:r>
          <w:rPr>
            <w:rFonts w:ascii="仿宋" w:eastAsia="仿宋" w:hAnsi="仿宋" w:cs="仿宋" w:hint="eastAsia"/>
            <w:lang w:eastAsia="zh-CN"/>
          </w:rPr>
          <w:t>十、知识产权服务项目技术管理</w:t>
        </w:r>
        <w:r>
          <w:tab/>
        </w:r>
        <w:r>
          <w:fldChar w:fldCharType="begin"/>
        </w:r>
        <w:r>
          <w:instrText xml:space="preserve"> PAGEREF _Toc27659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 w:history="1">
        <w:r>
          <w:rPr>
            <w:rFonts w:ascii="仿宋" w:eastAsia="仿宋" w:hAnsi="仿宋" w:cs="仿宋" w:hint="eastAsia"/>
            <w:lang w:eastAsia="zh-CN"/>
          </w:rPr>
          <w:t>(一)、技术方案选用方向</w:t>
        </w:r>
        <w:r>
          <w:tab/>
        </w:r>
        <w:r>
          <w:fldChar w:fldCharType="begin"/>
        </w:r>
        <w:r>
          <w:instrText xml:space="preserve"> PAGEREF _Toc108 \h </w:instrText>
        </w:r>
        <w:r>
          <w:fldChar w:fldCharType="separate"/>
        </w:r>
        <w:r>
          <w:t>36</w:t>
        </w:r>
        <w:r>
          <w:fldChar w:fldCharType="end"/>
        </w:r>
      </w:hyperlink>
    </w:p>
    <w:p>
      <w:pPr>
        <w:pStyle w:val="TOC2"/>
        <w:tabs>
          <w:tab w:val="right" w:leader="dot" w:pos="8306"/>
        </w:tabs>
      </w:pPr>
      <w:hyperlink w:anchor="_Toc3320" w:history="1">
        <w:r>
          <w:rPr>
            <w:rFonts w:ascii="仿宋" w:eastAsia="仿宋" w:hAnsi="仿宋" w:cs="仿宋" w:hint="eastAsia"/>
            <w:lang w:eastAsia="zh-CN"/>
          </w:rPr>
          <w:t>(二)、工艺技术方案选用原则</w:t>
        </w:r>
        <w:r>
          <w:tab/>
        </w:r>
        <w:r>
          <w:fldChar w:fldCharType="begin"/>
        </w:r>
        <w:r>
          <w:instrText xml:space="preserve"> PAGEREF _Toc3320 \h </w:instrText>
        </w:r>
        <w:r>
          <w:fldChar w:fldCharType="separate"/>
        </w:r>
        <w:r>
          <w:t>38</w:t>
        </w:r>
        <w:r>
          <w:fldChar w:fldCharType="end"/>
        </w:r>
      </w:hyperlink>
    </w:p>
    <w:p>
      <w:pPr>
        <w:pStyle w:val="TOC2"/>
        <w:tabs>
          <w:tab w:val="right" w:leader="dot" w:pos="8306"/>
        </w:tabs>
      </w:pPr>
      <w:hyperlink w:anchor="_Toc252" w:history="1">
        <w:r>
          <w:rPr>
            <w:rFonts w:ascii="仿宋" w:eastAsia="仿宋" w:hAnsi="仿宋" w:cs="仿宋" w:hint="eastAsia"/>
            <w:lang w:eastAsia="zh-CN"/>
          </w:rPr>
          <w:t>(三)、工艺技术方案要求</w:t>
        </w:r>
        <w:r>
          <w:tab/>
        </w:r>
        <w:r>
          <w:fldChar w:fldCharType="begin"/>
        </w:r>
        <w:r>
          <w:instrText xml:space="preserve"> PAGEREF _Toc252 \h </w:instrText>
        </w:r>
        <w:r>
          <w:fldChar w:fldCharType="separate"/>
        </w:r>
        <w:r>
          <w:t>40</w:t>
        </w:r>
        <w:r>
          <w:fldChar w:fldCharType="end"/>
        </w:r>
      </w:hyperlink>
    </w:p>
    <w:p>
      <w:pPr>
        <w:pStyle w:val="TOC1"/>
        <w:tabs>
          <w:tab w:val="right" w:leader="dot" w:pos="8306"/>
        </w:tabs>
      </w:pPr>
      <w:hyperlink w:anchor="_Toc13293" w:history="1">
        <w:r>
          <w:rPr>
            <w:rFonts w:ascii="仿宋" w:eastAsia="仿宋" w:hAnsi="仿宋" w:cs="仿宋" w:hint="eastAsia"/>
            <w:lang w:eastAsia="zh-CN"/>
          </w:rPr>
          <w:t>十一、知识产权服务项目社会影响</w:t>
        </w:r>
        <w:r>
          <w:tab/>
        </w:r>
        <w:r>
          <w:fldChar w:fldCharType="begin"/>
        </w:r>
        <w:r>
          <w:instrText xml:space="preserve"> PAGEREF _Toc13293 \h </w:instrText>
        </w:r>
        <w:r>
          <w:fldChar w:fldCharType="separate"/>
        </w:r>
        <w:r>
          <w:t>42</w:t>
        </w:r>
        <w:r>
          <w:fldChar w:fldCharType="end"/>
        </w:r>
      </w:hyperlink>
    </w:p>
    <w:p>
      <w:pPr>
        <w:pStyle w:val="TOC2"/>
        <w:tabs>
          <w:tab w:val="right" w:leader="dot" w:pos="8306"/>
        </w:tabs>
      </w:pPr>
      <w:hyperlink w:anchor="_Toc6738" w:history="1">
        <w:r>
          <w:rPr>
            <w:rFonts w:ascii="仿宋" w:eastAsia="仿宋" w:hAnsi="仿宋" w:cs="仿宋" w:hint="eastAsia"/>
            <w:lang w:eastAsia="zh-CN"/>
          </w:rPr>
          <w:t>(一)、社会责任与义务</w:t>
        </w:r>
        <w:r>
          <w:tab/>
        </w:r>
        <w:r>
          <w:fldChar w:fldCharType="begin"/>
        </w:r>
        <w:r>
          <w:instrText xml:space="preserve"> PAGEREF _Toc6738 \h </w:instrText>
        </w:r>
        <w:r>
          <w:fldChar w:fldCharType="separate"/>
        </w:r>
        <w:r>
          <w:t>42</w:t>
        </w:r>
        <w:r>
          <w:fldChar w:fldCharType="end"/>
        </w:r>
      </w:hyperlink>
    </w:p>
    <w:p>
      <w:pPr>
        <w:pStyle w:val="TOC2"/>
        <w:tabs>
          <w:tab w:val="right" w:leader="dot" w:pos="8306"/>
        </w:tabs>
      </w:pPr>
      <w:hyperlink w:anchor="_Toc9449" w:history="1">
        <w:r>
          <w:rPr>
            <w:rFonts w:ascii="仿宋" w:eastAsia="仿宋" w:hAnsi="仿宋" w:cs="仿宋" w:hint="eastAsia"/>
            <w:lang w:eastAsia="zh-CN"/>
          </w:rPr>
          <w:t>(二)、社会参与与沟通</w:t>
        </w:r>
        <w:r>
          <w:tab/>
        </w:r>
        <w:r>
          <w:fldChar w:fldCharType="begin"/>
        </w:r>
        <w:r>
          <w:instrText xml:space="preserve"> PAGEREF _Toc9449 \h </w:instrText>
        </w:r>
        <w:r>
          <w:fldChar w:fldCharType="separate"/>
        </w:r>
        <w:r>
          <w:t>43</w:t>
        </w:r>
        <w:r>
          <w:fldChar w:fldCharType="end"/>
        </w:r>
      </w:hyperlink>
    </w:p>
    <w:p>
      <w:pPr>
        <w:pStyle w:val="TOC1"/>
        <w:tabs>
          <w:tab w:val="right" w:leader="dot" w:pos="8306"/>
        </w:tabs>
      </w:pPr>
      <w:hyperlink w:anchor="_Toc22909" w:history="1">
        <w:r>
          <w:rPr>
            <w:rFonts w:ascii="仿宋" w:eastAsia="仿宋" w:hAnsi="仿宋" w:cs="仿宋" w:hint="eastAsia"/>
            <w:lang w:eastAsia="zh-CN"/>
          </w:rPr>
          <w:t>十二、知识产权服务项目计划安排</w:t>
        </w:r>
        <w:r>
          <w:tab/>
        </w:r>
        <w:r>
          <w:fldChar w:fldCharType="begin"/>
        </w:r>
        <w:r>
          <w:instrText xml:space="preserve"> PAGEREF _Toc22909 \h </w:instrText>
        </w:r>
        <w:r>
          <w:fldChar w:fldCharType="separate"/>
        </w:r>
        <w:r>
          <w:t>44</w:t>
        </w:r>
        <w:r>
          <w:fldChar w:fldCharType="end"/>
        </w:r>
      </w:hyperlink>
    </w:p>
    <w:p>
      <w:pPr>
        <w:pStyle w:val="TOC2"/>
        <w:tabs>
          <w:tab w:val="right" w:leader="dot" w:pos="8306"/>
        </w:tabs>
      </w:pPr>
      <w:hyperlink w:anchor="_Toc21926" w:history="1">
        <w:r>
          <w:rPr>
            <w:rFonts w:ascii="仿宋" w:eastAsia="仿宋" w:hAnsi="仿宋" w:cs="仿宋" w:hint="eastAsia"/>
            <w:lang w:eastAsia="zh-CN"/>
          </w:rPr>
          <w:t>(一)、建设周期</w:t>
        </w:r>
        <w:r>
          <w:tab/>
        </w:r>
        <w:r>
          <w:fldChar w:fldCharType="begin"/>
        </w:r>
        <w:r>
          <w:instrText xml:space="preserve"> PAGEREF _Toc21926 \h </w:instrText>
        </w:r>
        <w:r>
          <w:fldChar w:fldCharType="separate"/>
        </w:r>
        <w:r>
          <w:t>44</w:t>
        </w:r>
        <w:r>
          <w:fldChar w:fldCharType="end"/>
        </w:r>
      </w:hyperlink>
    </w:p>
    <w:p>
      <w:pPr>
        <w:pStyle w:val="TOC2"/>
        <w:tabs>
          <w:tab w:val="right" w:leader="dot" w:pos="8306"/>
        </w:tabs>
      </w:pPr>
      <w:hyperlink w:anchor="_Toc3758" w:history="1">
        <w:r>
          <w:rPr>
            <w:rFonts w:ascii="仿宋" w:eastAsia="仿宋" w:hAnsi="仿宋" w:cs="仿宋" w:hint="eastAsia"/>
            <w:lang w:eastAsia="zh-CN"/>
          </w:rPr>
          <w:t>(二)、建设进度</w:t>
        </w:r>
        <w:r>
          <w:tab/>
        </w:r>
        <w:r>
          <w:fldChar w:fldCharType="begin"/>
        </w:r>
        <w:r>
          <w:instrText xml:space="preserve"> PAGEREF _Toc3758 \h </w:instrText>
        </w:r>
        <w:r>
          <w:fldChar w:fldCharType="separate"/>
        </w:r>
        <w:r>
          <w:t>45</w:t>
        </w:r>
        <w:r>
          <w:fldChar w:fldCharType="end"/>
        </w:r>
      </w:hyperlink>
    </w:p>
    <w:p>
      <w:pPr>
        <w:pStyle w:val="TOC2"/>
        <w:tabs>
          <w:tab w:val="right" w:leader="dot" w:pos="8306"/>
        </w:tabs>
      </w:pPr>
      <w:hyperlink w:anchor="_Toc10627" w:history="1">
        <w:r>
          <w:rPr>
            <w:rFonts w:ascii="仿宋" w:eastAsia="仿宋" w:hAnsi="仿宋" w:cs="仿宋" w:hint="eastAsia"/>
            <w:lang w:eastAsia="zh-CN"/>
          </w:rPr>
          <w:t>(三)、进度安排注意事项</w:t>
        </w:r>
        <w:r>
          <w:tab/>
        </w:r>
        <w:r>
          <w:fldChar w:fldCharType="begin"/>
        </w:r>
        <w:r>
          <w:instrText xml:space="preserve"> PAGEREF _Toc10627 \h </w:instrText>
        </w:r>
        <w:r>
          <w:fldChar w:fldCharType="separate"/>
        </w:r>
        <w:r>
          <w:t>46</w:t>
        </w:r>
        <w:r>
          <w:fldChar w:fldCharType="end"/>
        </w:r>
      </w:hyperlink>
    </w:p>
    <w:p>
      <w:pPr>
        <w:pStyle w:val="TOC2"/>
        <w:tabs>
          <w:tab w:val="right" w:leader="dot" w:pos="8306"/>
        </w:tabs>
      </w:pPr>
      <w:hyperlink w:anchor="_Toc23530" w:history="1">
        <w:r>
          <w:rPr>
            <w:rFonts w:ascii="仿宋" w:eastAsia="仿宋" w:hAnsi="仿宋" w:cs="仿宋" w:hint="eastAsia"/>
            <w:lang w:eastAsia="zh-CN"/>
          </w:rPr>
          <w:t>(四)、人力资源配置</w:t>
        </w:r>
        <w:r>
          <w:tab/>
        </w:r>
        <w:r>
          <w:fldChar w:fldCharType="begin"/>
        </w:r>
        <w:r>
          <w:instrText xml:space="preserve"> PAGEREF _Toc23530 \h </w:instrText>
        </w:r>
        <w:r>
          <w:fldChar w:fldCharType="separate"/>
        </w:r>
        <w:r>
          <w:t>47</w:t>
        </w:r>
        <w:r>
          <w:fldChar w:fldCharType="end"/>
        </w:r>
      </w:hyperlink>
    </w:p>
    <w:p>
      <w:pPr>
        <w:pStyle w:val="TOC1"/>
        <w:tabs>
          <w:tab w:val="right" w:leader="dot" w:pos="8306"/>
        </w:tabs>
      </w:pPr>
      <w:hyperlink w:anchor="_Toc32239" w:history="1">
        <w:r>
          <w:rPr>
            <w:rFonts w:ascii="仿宋" w:eastAsia="仿宋" w:hAnsi="仿宋" w:cs="仿宋" w:hint="eastAsia"/>
            <w:lang w:eastAsia="zh-CN"/>
          </w:rPr>
          <w:t>十三、利益相关者分析与沟通计划</w:t>
        </w:r>
        <w:r>
          <w:tab/>
        </w:r>
        <w:r>
          <w:fldChar w:fldCharType="begin"/>
        </w:r>
        <w:r>
          <w:instrText xml:space="preserve"> PAGEREF _Toc32239 \h </w:instrText>
        </w:r>
        <w:r>
          <w:fldChar w:fldCharType="separate"/>
        </w:r>
        <w:r>
          <w:t>48</w:t>
        </w:r>
        <w:r>
          <w:fldChar w:fldCharType="end"/>
        </w:r>
      </w:hyperlink>
    </w:p>
    <w:p>
      <w:pPr>
        <w:pStyle w:val="TOC2"/>
        <w:tabs>
          <w:tab w:val="right" w:leader="dot" w:pos="8306"/>
        </w:tabs>
      </w:pPr>
      <w:hyperlink w:anchor="_Toc26213" w:history="1">
        <w:r>
          <w:rPr>
            <w:rFonts w:ascii="仿宋" w:eastAsia="仿宋" w:hAnsi="仿宋" w:cs="仿宋" w:hint="eastAsia"/>
            <w:lang w:eastAsia="zh-CN"/>
          </w:rPr>
          <w:t>(一)、利益相关者分析</w:t>
        </w:r>
        <w:r>
          <w:tab/>
        </w:r>
        <w:r>
          <w:fldChar w:fldCharType="begin"/>
        </w:r>
        <w:r>
          <w:instrText xml:space="preserve"> PAGEREF _Toc26213 \h </w:instrText>
        </w:r>
        <w:r>
          <w:fldChar w:fldCharType="separate"/>
        </w:r>
        <w:r>
          <w:t>48</w:t>
        </w:r>
        <w:r>
          <w:fldChar w:fldCharType="end"/>
        </w:r>
      </w:hyperlink>
    </w:p>
    <w:p>
      <w:pPr>
        <w:pStyle w:val="TOC2"/>
        <w:tabs>
          <w:tab w:val="right" w:leader="dot" w:pos="8306"/>
        </w:tabs>
      </w:pPr>
      <w:hyperlink w:anchor="_Toc4835" w:history="1">
        <w:r>
          <w:rPr>
            <w:rFonts w:ascii="仿宋" w:eastAsia="仿宋" w:hAnsi="仿宋" w:cs="仿宋" w:hint="eastAsia"/>
            <w:lang w:eastAsia="zh-CN"/>
          </w:rPr>
          <w:t>(二)、沟通计划</w:t>
        </w:r>
        <w:r>
          <w:tab/>
        </w:r>
        <w:r>
          <w:fldChar w:fldCharType="begin"/>
        </w:r>
        <w:r>
          <w:instrText xml:space="preserve"> PAGEREF _Toc4835 \h </w:instrText>
        </w:r>
        <w:r>
          <w:fldChar w:fldCharType="separate"/>
        </w:r>
        <w:r>
          <w:t>49</w:t>
        </w:r>
        <w:r>
          <w:fldChar w:fldCharType="end"/>
        </w:r>
      </w:hyperlink>
    </w:p>
    <w:p>
      <w:pPr>
        <w:pStyle w:val="TOC1"/>
        <w:tabs>
          <w:tab w:val="right" w:leader="dot" w:pos="8306"/>
        </w:tabs>
      </w:pPr>
      <w:hyperlink w:anchor="_Toc10107" w:history="1">
        <w:r>
          <w:rPr>
            <w:rFonts w:ascii="仿宋" w:eastAsia="仿宋" w:hAnsi="仿宋" w:cs="仿宋" w:hint="eastAsia"/>
            <w:lang w:eastAsia="zh-CN"/>
          </w:rPr>
          <w:t>十四、知识产权服务项目工程方案分析</w:t>
        </w:r>
        <w:r>
          <w:tab/>
        </w:r>
        <w:r>
          <w:fldChar w:fldCharType="begin"/>
        </w:r>
        <w:r>
          <w:instrText xml:space="preserve"> PAGEREF _Toc10107 \h </w:instrText>
        </w:r>
        <w:r>
          <w:fldChar w:fldCharType="separate"/>
        </w:r>
        <w:r>
          <w:t>50</w:t>
        </w:r>
        <w:r>
          <w:fldChar w:fldCharType="end"/>
        </w:r>
      </w:hyperlink>
    </w:p>
    <w:p>
      <w:pPr>
        <w:pStyle w:val="TOC2"/>
        <w:tabs>
          <w:tab w:val="right" w:leader="dot" w:pos="8306"/>
        </w:tabs>
      </w:pPr>
      <w:hyperlink w:anchor="_Toc30827" w:history="1">
        <w:r>
          <w:rPr>
            <w:rFonts w:ascii="仿宋" w:eastAsia="仿宋" w:hAnsi="仿宋" w:cs="仿宋" w:hint="eastAsia"/>
            <w:lang w:eastAsia="zh-CN"/>
          </w:rPr>
          <w:t>(一)、建筑工程设计原则</w:t>
        </w:r>
        <w:r>
          <w:tab/>
        </w:r>
        <w:r>
          <w:fldChar w:fldCharType="begin"/>
        </w:r>
        <w:r>
          <w:instrText xml:space="preserve"> PAGEREF _Toc30827 \h </w:instrText>
        </w:r>
        <w:r>
          <w:fldChar w:fldCharType="separate"/>
        </w:r>
        <w:r>
          <w:t>50</w:t>
        </w:r>
        <w:r>
          <w:fldChar w:fldCharType="end"/>
        </w:r>
      </w:hyperlink>
    </w:p>
    <w:p>
      <w:pPr>
        <w:pStyle w:val="TOC2"/>
        <w:tabs>
          <w:tab w:val="right" w:leader="dot" w:pos="8306"/>
        </w:tabs>
      </w:pPr>
      <w:hyperlink w:anchor="_Toc675" w:history="1">
        <w:r>
          <w:rPr>
            <w:rFonts w:ascii="仿宋" w:eastAsia="仿宋" w:hAnsi="仿宋" w:cs="仿宋" w:hint="eastAsia"/>
            <w:lang w:eastAsia="zh-CN"/>
          </w:rPr>
          <w:t>(二)、土建工程建设指标</w:t>
        </w:r>
        <w:r>
          <w:tab/>
        </w:r>
        <w:r>
          <w:fldChar w:fldCharType="begin"/>
        </w:r>
        <w:r>
          <w:instrText xml:space="preserve"> PAGEREF _Toc675 \h </w:instrText>
        </w:r>
        <w:r>
          <w:fldChar w:fldCharType="separate"/>
        </w:r>
        <w:r>
          <w:t>54</w:t>
        </w:r>
        <w:r>
          <w:fldChar w:fldCharType="end"/>
        </w:r>
      </w:hyperlink>
    </w:p>
    <w:p>
      <w:pPr>
        <w:pStyle w:val="TOC1"/>
        <w:tabs>
          <w:tab w:val="right" w:leader="dot" w:pos="8306"/>
        </w:tabs>
      </w:pPr>
      <w:hyperlink w:anchor="_Toc12632" w:history="1">
        <w:r>
          <w:rPr>
            <w:rFonts w:ascii="仿宋" w:eastAsia="仿宋" w:hAnsi="仿宋" w:cs="仿宋" w:hint="eastAsia"/>
            <w:lang w:eastAsia="zh-CN"/>
          </w:rPr>
          <w:t>十五、知识产权服务项目实施保障措施</w:t>
        </w:r>
        <w:r>
          <w:tab/>
        </w:r>
        <w:r>
          <w:fldChar w:fldCharType="begin"/>
        </w:r>
        <w:r>
          <w:instrText xml:space="preserve"> PAGEREF _Toc12632 \h </w:instrText>
        </w:r>
        <w:r>
          <w:fldChar w:fldCharType="separate"/>
        </w:r>
        <w:r>
          <w:t>55</w:t>
        </w:r>
        <w:r>
          <w:fldChar w:fldCharType="end"/>
        </w:r>
      </w:hyperlink>
    </w:p>
    <w:p>
      <w:pPr>
        <w:pStyle w:val="TOC2"/>
        <w:tabs>
          <w:tab w:val="right" w:leader="dot" w:pos="8306"/>
        </w:tabs>
      </w:pPr>
      <w:hyperlink w:anchor="_Toc12242" w:history="1">
        <w:r>
          <w:rPr>
            <w:rFonts w:ascii="仿宋" w:eastAsia="仿宋" w:hAnsi="仿宋" w:cs="仿宋" w:hint="eastAsia"/>
            <w:lang w:eastAsia="zh-CN"/>
          </w:rPr>
          <w:t>(一)、知识产权服务项目实施保障机制</w:t>
        </w:r>
        <w:r>
          <w:tab/>
        </w:r>
        <w:r>
          <w:fldChar w:fldCharType="begin"/>
        </w:r>
        <w:r>
          <w:instrText xml:space="preserve"> PAGEREF _Toc12242 \h </w:instrText>
        </w:r>
        <w:r>
          <w:fldChar w:fldCharType="separate"/>
        </w:r>
        <w:r>
          <w:t>55</w:t>
        </w:r>
        <w:r>
          <w:fldChar w:fldCharType="end"/>
        </w:r>
      </w:hyperlink>
    </w:p>
    <w:p>
      <w:pPr>
        <w:pStyle w:val="TOC2"/>
        <w:tabs>
          <w:tab w:val="right" w:leader="dot" w:pos="8306"/>
        </w:tabs>
      </w:pPr>
      <w:hyperlink w:anchor="_Toc31879" w:history="1">
        <w:r>
          <w:rPr>
            <w:rFonts w:ascii="仿宋" w:eastAsia="仿宋" w:hAnsi="仿宋" w:cs="仿宋" w:hint="eastAsia"/>
            <w:lang w:eastAsia="zh-CN"/>
          </w:rPr>
          <w:t>(二)、知识产权服务项目法律合规要求</w:t>
        </w:r>
        <w:r>
          <w:tab/>
        </w:r>
        <w:r>
          <w:fldChar w:fldCharType="begin"/>
        </w:r>
        <w:r>
          <w:instrText xml:space="preserve"> PAGEREF _Toc31879 \h </w:instrText>
        </w:r>
        <w:r>
          <w:fldChar w:fldCharType="separate"/>
        </w:r>
        <w:r>
          <w:t>59</w:t>
        </w:r>
        <w:r>
          <w:fldChar w:fldCharType="end"/>
        </w:r>
      </w:hyperlink>
    </w:p>
    <w:p>
      <w:pPr>
        <w:pStyle w:val="TOC2"/>
        <w:tabs>
          <w:tab w:val="right" w:leader="dot" w:pos="8306"/>
        </w:tabs>
      </w:pPr>
      <w:hyperlink w:anchor="_Toc17962" w:history="1">
        <w:r>
          <w:rPr>
            <w:rFonts w:ascii="仿宋" w:eastAsia="仿宋" w:hAnsi="仿宋" w:cs="仿宋" w:hint="eastAsia"/>
            <w:lang w:eastAsia="zh-CN"/>
          </w:rPr>
          <w:t>(三)、知识产权服务项目合同管理与法律事务</w:t>
        </w:r>
        <w:r>
          <w:tab/>
        </w:r>
        <w:r>
          <w:fldChar w:fldCharType="begin"/>
        </w:r>
        <w:r>
          <w:instrText xml:space="preserve"> PAGEREF _Toc17962 \h </w:instrText>
        </w:r>
        <w:r>
          <w:fldChar w:fldCharType="separate"/>
        </w:r>
        <w:r>
          <w:t>63</w:t>
        </w:r>
        <w:r>
          <w:fldChar w:fldCharType="end"/>
        </w:r>
      </w:hyperlink>
    </w:p>
    <w:p>
      <w:pPr>
        <w:pStyle w:val="TOC2"/>
        <w:tabs>
          <w:tab w:val="right" w:leader="dot" w:pos="8306"/>
        </w:tabs>
      </w:pPr>
      <w:hyperlink w:anchor="_Toc361" w:history="1">
        <w:r>
          <w:rPr>
            <w:rFonts w:ascii="仿宋" w:eastAsia="仿宋" w:hAnsi="仿宋" w:cs="仿宋" w:hint="eastAsia"/>
            <w:lang w:eastAsia="zh-CN"/>
          </w:rPr>
          <w:t>(四)、知识产权服务项目知识产权保护策略</w:t>
        </w:r>
        <w:r>
          <w:tab/>
        </w:r>
        <w:r>
          <w:fldChar w:fldCharType="begin"/>
        </w:r>
        <w:r>
          <w:instrText xml:space="preserve"> PAGEREF _Toc361 \h </w:instrText>
        </w:r>
        <w:r>
          <w:fldChar w:fldCharType="separate"/>
        </w:r>
        <w:r>
          <w:t>70</w:t>
        </w:r>
        <w:r>
          <w:fldChar w:fldCharType="end"/>
        </w:r>
      </w:hyperlink>
    </w:p>
    <w:p>
      <w:pPr>
        <w:pStyle w:val="TOC1"/>
        <w:tabs>
          <w:tab w:val="right" w:leader="dot" w:pos="8306"/>
        </w:tabs>
      </w:pPr>
      <w:hyperlink w:anchor="_Toc20712" w:history="1">
        <w:r>
          <w:rPr>
            <w:rFonts w:ascii="仿宋" w:eastAsia="仿宋" w:hAnsi="仿宋" w:cs="仿宋" w:hint="eastAsia"/>
            <w:lang w:eastAsia="zh-CN"/>
          </w:rPr>
          <w:t>十六、知识产权服务项目实施时间节点</w:t>
        </w:r>
        <w:r>
          <w:tab/>
        </w:r>
        <w:r>
          <w:fldChar w:fldCharType="begin"/>
        </w:r>
        <w:r>
          <w:instrText xml:space="preserve"> PAGEREF _Toc20712 \h </w:instrText>
        </w:r>
        <w:r>
          <w:fldChar w:fldCharType="separate"/>
        </w:r>
        <w:r>
          <w:t>72</w:t>
        </w:r>
        <w:r>
          <w:fldChar w:fldCharType="end"/>
        </w:r>
      </w:hyperlink>
    </w:p>
    <w:p>
      <w:pPr>
        <w:pStyle w:val="TOC2"/>
        <w:tabs>
          <w:tab w:val="right" w:leader="dot" w:pos="8306"/>
        </w:tabs>
      </w:pPr>
      <w:hyperlink w:anchor="_Toc16806" w:history="1">
        <w:r>
          <w:rPr>
            <w:rFonts w:ascii="仿宋" w:eastAsia="仿宋" w:hAnsi="仿宋" w:cs="仿宋" w:hint="eastAsia"/>
            <w:lang w:eastAsia="zh-CN"/>
          </w:rPr>
          <w:t>(一)、知识产权服务项目启动阶段时间节点</w:t>
        </w:r>
        <w:r>
          <w:tab/>
        </w:r>
        <w:r>
          <w:fldChar w:fldCharType="begin"/>
        </w:r>
        <w:r>
          <w:instrText xml:space="preserve"> PAGEREF _Toc16806 \h </w:instrText>
        </w:r>
        <w:r>
          <w:fldChar w:fldCharType="separate"/>
        </w:r>
        <w:r>
          <w:t>72</w:t>
        </w:r>
        <w:r>
          <w:fldChar w:fldCharType="end"/>
        </w:r>
      </w:hyperlink>
    </w:p>
    <w:p>
      <w:pPr>
        <w:pStyle w:val="TOC2"/>
        <w:tabs>
          <w:tab w:val="right" w:leader="dot" w:pos="8306"/>
        </w:tabs>
      </w:pPr>
      <w:hyperlink w:anchor="_Toc26858" w:history="1">
        <w:r>
          <w:rPr>
            <w:rFonts w:ascii="仿宋" w:eastAsia="仿宋" w:hAnsi="仿宋" w:cs="仿宋" w:hint="eastAsia"/>
            <w:lang w:eastAsia="zh-CN"/>
          </w:rPr>
          <w:t>(二)、知识产权服务项目执行阶段时间节点</w:t>
        </w:r>
        <w:r>
          <w:tab/>
        </w:r>
        <w:r>
          <w:fldChar w:fldCharType="begin"/>
        </w:r>
        <w:r>
          <w:instrText xml:space="preserve"> PAGEREF _Toc26858 \h </w:instrText>
        </w:r>
        <w:r>
          <w:fldChar w:fldCharType="separate"/>
        </w:r>
        <w:r>
          <w:t>73</w:t>
        </w:r>
        <w:r>
          <w:fldChar w:fldCharType="end"/>
        </w:r>
      </w:hyperlink>
    </w:p>
    <w:p>
      <w:pPr>
        <w:pStyle w:val="TOC2"/>
        <w:tabs>
          <w:tab w:val="right" w:leader="dot" w:pos="8306"/>
        </w:tabs>
      </w:pPr>
      <w:hyperlink w:anchor="_Toc281" w:history="1">
        <w:r>
          <w:rPr>
            <w:rFonts w:ascii="仿宋" w:eastAsia="仿宋" w:hAnsi="仿宋" w:cs="仿宋" w:hint="eastAsia"/>
            <w:lang w:eastAsia="zh-CN"/>
          </w:rPr>
          <w:t>(三)、知识产权服务项目完成阶段时间节点</w:t>
        </w:r>
        <w:r>
          <w:tab/>
        </w:r>
        <w:r>
          <w:fldChar w:fldCharType="begin"/>
        </w:r>
        <w:r>
          <w:instrText xml:space="preserve"> PAGEREF _Toc281 \h </w:instrText>
        </w:r>
        <w:r>
          <w:fldChar w:fldCharType="separate"/>
        </w:r>
        <w:r>
          <w:t>74</w:t>
        </w:r>
        <w:r>
          <w:fldChar w:fldCharType="end"/>
        </w:r>
      </w:hyperlink>
    </w:p>
    <w:p>
      <w:pPr>
        <w:pStyle w:val="TOC1"/>
        <w:tabs>
          <w:tab w:val="right" w:leader="dot" w:pos="8306"/>
        </w:tabs>
      </w:pPr>
      <w:hyperlink w:anchor="_Toc24392" w:history="1">
        <w:r>
          <w:rPr>
            <w:rFonts w:ascii="仿宋" w:eastAsia="仿宋" w:hAnsi="仿宋" w:cs="仿宋" w:hint="eastAsia"/>
            <w:lang w:eastAsia="zh-CN"/>
          </w:rPr>
          <w:t>十七、知识产权服务项目变更管理</w:t>
        </w:r>
        <w:r>
          <w:tab/>
        </w:r>
        <w:r>
          <w:fldChar w:fldCharType="begin"/>
        </w:r>
        <w:r>
          <w:instrText xml:space="preserve"> PAGEREF _Toc24392 \h </w:instrText>
        </w:r>
        <w:r>
          <w:fldChar w:fldCharType="separate"/>
        </w:r>
        <w:r>
          <w:t>75</w:t>
        </w:r>
        <w:r>
          <w:fldChar w:fldCharType="end"/>
        </w:r>
      </w:hyperlink>
    </w:p>
    <w:p>
      <w:pPr>
        <w:pStyle w:val="TOC2"/>
        <w:tabs>
          <w:tab w:val="right" w:leader="dot" w:pos="8306"/>
        </w:tabs>
      </w:pPr>
      <w:hyperlink w:anchor="_Toc7803" w:history="1">
        <w:r>
          <w:rPr>
            <w:rFonts w:ascii="仿宋" w:eastAsia="仿宋" w:hAnsi="仿宋" w:cs="仿宋" w:hint="eastAsia"/>
            <w:lang w:eastAsia="zh-CN"/>
          </w:rPr>
          <w:t>(一)、变更申请与评估</w:t>
        </w:r>
        <w:r>
          <w:tab/>
        </w:r>
        <w:r>
          <w:fldChar w:fldCharType="begin"/>
        </w:r>
        <w:r>
          <w:instrText xml:space="preserve"> PAGEREF _Toc7803 \h </w:instrText>
        </w:r>
        <w:r>
          <w:fldChar w:fldCharType="separate"/>
        </w:r>
        <w:r>
          <w:t>75</w:t>
        </w:r>
        <w:r>
          <w:fldChar w:fldCharType="end"/>
        </w:r>
      </w:hyperlink>
    </w:p>
    <w:p>
      <w:pPr>
        <w:pStyle w:val="TOC2"/>
        <w:tabs>
          <w:tab w:val="right" w:leader="dot" w:pos="8306"/>
        </w:tabs>
      </w:pPr>
      <w:hyperlink w:anchor="_Toc10706" w:history="1">
        <w:r>
          <w:rPr>
            <w:rFonts w:ascii="仿宋" w:eastAsia="仿宋" w:hAnsi="仿宋" w:cs="仿宋" w:hint="eastAsia"/>
            <w:lang w:eastAsia="zh-CN"/>
          </w:rPr>
          <w:t>(二)、变更实施与控制</w:t>
        </w:r>
        <w:r>
          <w:tab/>
        </w:r>
        <w:r>
          <w:fldChar w:fldCharType="begin"/>
        </w:r>
        <w:r>
          <w:instrText xml:space="preserve"> PAGEREF _Toc10706 \h </w:instrText>
        </w:r>
        <w:r>
          <w:fldChar w:fldCharType="separate"/>
        </w:r>
        <w:r>
          <w:t>76</w:t>
        </w:r>
        <w:r>
          <w:fldChar w:fldCharType="end"/>
        </w:r>
      </w:hyperlink>
    </w:p>
    <w:p>
      <w:pPr>
        <w:pStyle w:val="TOC1"/>
        <w:tabs>
          <w:tab w:val="right" w:leader="dot" w:pos="8306"/>
        </w:tabs>
      </w:pPr>
      <w:hyperlink w:anchor="_Toc27241" w:history="1">
        <w:r>
          <w:rPr>
            <w:rFonts w:ascii="仿宋" w:eastAsia="仿宋" w:hAnsi="仿宋" w:cs="仿宋" w:hint="eastAsia"/>
            <w:lang w:eastAsia="zh-CN"/>
          </w:rPr>
          <w:t>十八、风险识别与分类</w:t>
        </w:r>
        <w:r>
          <w:tab/>
        </w:r>
        <w:r>
          <w:fldChar w:fldCharType="begin"/>
        </w:r>
        <w:r>
          <w:instrText xml:space="preserve"> PAGEREF _Toc27241 \h </w:instrText>
        </w:r>
        <w:r>
          <w:fldChar w:fldCharType="separate"/>
        </w:r>
        <w:r>
          <w:t>77</w:t>
        </w:r>
        <w:r>
          <w:fldChar w:fldCharType="end"/>
        </w:r>
      </w:hyperlink>
    </w:p>
    <w:p>
      <w:pPr>
        <w:pStyle w:val="TOC2"/>
        <w:tabs>
          <w:tab w:val="right" w:leader="dot" w:pos="8306"/>
        </w:tabs>
      </w:pPr>
      <w:hyperlink w:anchor="_Toc2171" w:history="1">
        <w:r>
          <w:rPr>
            <w:rFonts w:ascii="仿宋" w:eastAsia="仿宋" w:hAnsi="仿宋" w:cs="仿宋" w:hint="eastAsia"/>
            <w:lang w:eastAsia="zh-CN"/>
          </w:rPr>
          <w:t>(一)、风险识别</w:t>
        </w:r>
        <w:r>
          <w:tab/>
        </w:r>
        <w:r>
          <w:fldChar w:fldCharType="begin"/>
        </w:r>
        <w:r>
          <w:instrText xml:space="preserve"> PAGEREF _Toc2171 \h </w:instrText>
        </w:r>
        <w:r>
          <w:fldChar w:fldCharType="separate"/>
        </w:r>
        <w:r>
          <w:t>77</w:t>
        </w:r>
        <w:r>
          <w:fldChar w:fldCharType="end"/>
        </w:r>
      </w:hyperlink>
    </w:p>
    <w:p>
      <w:pPr>
        <w:pStyle w:val="TOC2"/>
        <w:tabs>
          <w:tab w:val="right" w:leader="dot" w:pos="8306"/>
        </w:tabs>
      </w:pPr>
      <w:hyperlink w:anchor="_Toc14261" w:history="1">
        <w:r>
          <w:rPr>
            <w:rFonts w:ascii="仿宋" w:eastAsia="仿宋" w:hAnsi="仿宋" w:cs="仿宋" w:hint="eastAsia"/>
            <w:lang w:eastAsia="zh-CN"/>
          </w:rPr>
          <w:t>(二)、风险分类</w:t>
        </w:r>
        <w:r>
          <w:tab/>
        </w:r>
        <w:r>
          <w:fldChar w:fldCharType="begin"/>
        </w:r>
        <w:r>
          <w:instrText xml:space="preserve"> PAGEREF _Toc14261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71"/>
      <w:r>
        <w:rPr>
          <w:rFonts w:ascii="仿宋" w:eastAsia="仿宋" w:hAnsi="仿宋" w:cs="仿宋" w:hint="eastAsia"/>
          <w:sz w:val="28"/>
          <w:lang w:eastAsia="zh-CN"/>
        </w:rPr>
        <w:t>一、知识产权服务项目建设单位说明</w:t>
      </w:r>
      <w:bookmarkEnd w:id="2"/>
    </w:p>
    <w:p>
      <w:pPr>
        <w:pStyle w:val="Heading2"/>
        <w:rPr>
          <w:rFonts w:ascii="仿宋" w:eastAsia="仿宋" w:hAnsi="仿宋" w:cs="仿宋" w:hint="eastAsia"/>
          <w:lang w:eastAsia="zh-CN"/>
        </w:rPr>
      </w:pPr>
      <w:bookmarkStart w:id="3" w:name="_Toc15686"/>
      <w:r>
        <w:rPr>
          <w:rFonts w:ascii="仿宋" w:eastAsia="仿宋" w:hAnsi="仿宋" w:cs="仿宋" w:hint="eastAsia"/>
          <w:lang w:eastAsia="zh-CN"/>
        </w:rPr>
        <w:t>(一)、知识产权服务项目承办单位基本情况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0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知识产权服务项目承办单位的XXXX，我们着眼于实现可持续的经济效益。通过技术创新和解决方案的提供，公司预计在知识产权服务项目执行期间将获得可观的收入增长。这一收入来源主要包括知识产权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同时，我们注重成本控制和效率提升，以确保知识产权服务项目的可持续盈利。透过精细的管理和资源优化，公司期望实现知识产权服务项目利润最大化。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知识产权服务项目实施进行全面的投资评估，包括知识产权服务项目启动阶段的资金投入和后续运营成本。通过对知识产权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知识产权服务项目实施过程中具备足够的资金流动性，公司将进行详尽的现金流分析。这包括资金需求的合理预测、知识产权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036"/>
      <w:r>
        <w:rPr>
          <w:rFonts w:ascii="仿宋" w:eastAsia="仿宋" w:hAnsi="仿宋" w:cs="仿宋" w:hint="eastAsia"/>
          <w:sz w:val="28"/>
          <w:lang w:eastAsia="zh-CN"/>
        </w:rPr>
        <w:t>二、知识产权服务项目文档管理</w:t>
      </w:r>
      <w:bookmarkEnd w:id="5"/>
    </w:p>
    <w:p>
      <w:pPr>
        <w:pStyle w:val="Heading2"/>
        <w:rPr>
          <w:rFonts w:ascii="仿宋" w:eastAsia="仿宋" w:hAnsi="仿宋" w:cs="仿宋" w:hint="eastAsia"/>
          <w:lang w:eastAsia="zh-CN"/>
        </w:rPr>
      </w:pPr>
      <w:bookmarkStart w:id="6" w:name="_Toc1046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知识产权服务项目高度重视文档的质量和准确性，以支持知识产权服务项目的各项活动和决策。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文档的编制始于知识产权服务项目计划的初期，我们制定了详细的文档编制计划，明确了每个文档的内容、格式和编写责任人。在知识产权服务项目启动阶段，我们首先编制了知识产权服务项目章程，明确定义了知识产权服务项目的目标、范围、风险等关键要素。随后，知识产权服务项目团队根据计划陆续编制了需求文档、设计文档、测试文档等各类文档，确保知识产权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知识产权服务项目管理中的重要环节，旨在确保知识产权服务项目文档符合质量标准和知识产权服务项目需求。在知识产权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知识产权服务项目相关利益方和专业领域的专家对文档进行独立审查。这有助于获取更全面、客观的反馈，确保知识产权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知识产权服务项目在文档编制与审查方面建立了严格的管理机制，通过规范的流程和多维度的审查，确保知识产权服务项目文档的质量、准确性和可靠性，为知识产权服务项目的顺利推进提供了有力支持。</w:t>
      </w:r>
    </w:p>
    <w:p>
      <w:pPr>
        <w:pStyle w:val="Heading2"/>
        <w:ind w:firstLine="560" w:firstLineChars="200"/>
        <w:rPr>
          <w:rFonts w:ascii="仿宋" w:eastAsia="仿宋" w:hAnsi="仿宋" w:cs="仿宋" w:hint="eastAsia"/>
          <w:sz w:val="28"/>
          <w:lang w:eastAsia="zh-CN"/>
        </w:rPr>
      </w:pPr>
      <w:bookmarkStart w:id="7" w:name="_Toc34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我们通过多渠道发布文档，包括电子邮件、知识产权服务项目管理平台、内部网站等，以满足不同团队成员的偏好和需求。多渠道发布确保了信息的全面覆盖。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我们采用了精细的权限控制，确保只有授权人员可以访问敏感信息。这种安全措施保护了知识产权服务项目文档的机密性，防止了未经授权的信息泄露。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3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知识产权服务项目生命周期中一个至关重要的环节，直接关系到知识产权服务项目信息的长期保存和历史记录的完整性。在知识产权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47"/>
      <w:r>
        <w:rPr>
          <w:rFonts w:ascii="仿宋" w:eastAsia="仿宋" w:hAnsi="仿宋" w:cs="仿宋" w:hint="eastAsia"/>
          <w:sz w:val="28"/>
          <w:lang w:eastAsia="zh-CN"/>
        </w:rPr>
        <w:t>三、知识产权服务项目危机管理</w:t>
      </w:r>
      <w:bookmarkEnd w:id="9"/>
    </w:p>
    <w:p>
      <w:pPr>
        <w:pStyle w:val="Heading2"/>
        <w:rPr>
          <w:rFonts w:ascii="仿宋" w:eastAsia="仿宋" w:hAnsi="仿宋" w:cs="仿宋" w:hint="eastAsia"/>
          <w:lang w:eastAsia="zh-CN"/>
        </w:rPr>
      </w:pPr>
      <w:bookmarkStart w:id="10" w:name="_Toc3246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危机管理中，危机预警与识别是确保知识产权服务项目稳健运行的核心步骤。通过建立全面的监测机制，知识产权服务项目团队旨在及时发现和理解潜在的风险和危机因素，以便采取及时的预防和应对措施，确保知识产权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首先，通过深入的风险评估，知识产权服务项目团队全面分析了整个知识产权服务项目和各个阶段可能存在的威胁。这包括准确评估每个潜在风险的发生概率和可能影响的程度，为后续危机预警提供了有力支持。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知识产权服务项目团队着重于明确定义知识产权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知识产权服务项目进展的持续监控，团队能够及时发现潜在问题并作出迅速反应。知识产权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在这一阶段，团队的专业素养和反应速度将发挥至关重要的作用，以确保潜在危机能够在初期得到有效的处理，最大程度地减轻负面影响。通过危机预警与识别，知识产权服务项目得以更有序、可控地推进。</w:t>
      </w:r>
    </w:p>
    <w:p>
      <w:pPr>
        <w:pStyle w:val="Heading2"/>
        <w:ind w:firstLine="560" w:firstLineChars="200"/>
        <w:rPr>
          <w:rFonts w:ascii="仿宋" w:eastAsia="仿宋" w:hAnsi="仿宋" w:cs="仿宋" w:hint="eastAsia"/>
          <w:sz w:val="28"/>
          <w:lang w:eastAsia="zh-CN"/>
        </w:rPr>
      </w:pPr>
      <w:bookmarkStart w:id="11" w:name="_Toc368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在危机发生时，知识产权服务项目团队立即行动，成立了应急小组。该小组的任务是迅速制定并实施紧急应对措施，以最小化潜在损失。以下是采取的主要措施：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暂停知识产权服务项目进度：为遏制危机蔓延，知识产权服务项目暂时停止进行，以便全面评估当前状况。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资源重新分配：重新评估知识产权服务项目资源的分配，确保最大限度地减小损失。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实时沟通：与关键利益相关者建立实时沟通机制，向他们传递知识产权服务项目危机的实际状况，保障知识产权服务项目核心利益。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在紧急应对的同时，知识产权服务项目团队强调了团队协作和有效沟通的重要性。以下是团队协作的关键举措：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信息共享机制：建立了信息共享平台，确保团队成员能够及时获取知识产权服务项目危机的实时信息。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领导者沟通：知识产权服务项目领导者通过定期会议和即时沟通工具，指导团队应对危机，保持团队稳定运行。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随着危机得到初步控制，知识产权服务项目团队转向制定恢复计划，以确保知识产权服务项目能够从中迅速恢复。主要恢复计划包括：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修复受损的进度计划：重新评估知识产权服务项目进度，制定修复计划，确保知识产权服务项目尽快回归正常进程。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重新调整资源分配：优化资源分配，确保知识产权服务项目在有限资源下高效运转。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风险管理机制加强：对知识产权服务项目风险进行全面评估，制定更强化的风险管理策略，以预防未来可能的危机。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44"/>
      <w:r>
        <w:rPr>
          <w:rFonts w:ascii="仿宋" w:eastAsia="仿宋" w:hAnsi="仿宋" w:cs="仿宋" w:hint="eastAsia"/>
          <w:sz w:val="28"/>
          <w:lang w:eastAsia="zh-CN"/>
        </w:rPr>
        <w:t>四、知识产权服务项目绩效评估</w:t>
      </w:r>
      <w:bookmarkEnd w:id="12"/>
    </w:p>
    <w:p>
      <w:pPr>
        <w:pStyle w:val="Heading2"/>
        <w:rPr>
          <w:rFonts w:ascii="仿宋" w:eastAsia="仿宋" w:hAnsi="仿宋" w:cs="仿宋" w:hint="eastAsia"/>
          <w:lang w:eastAsia="zh-CN"/>
        </w:rPr>
      </w:pPr>
      <w:bookmarkStart w:id="13" w:name="_Toc2017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中，我们设计了一套全面的绩效评估指标，以确保知识产权服务项目的可控和成功交付。这些指标跨足知识产权服务项目目标、成本、进度和质量等多个维度，为我们提供了全面洞察知识产权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目标达成率是我们关注的首要指标。我们设定了明确的目标，并通过定期监测和评估，迅速发现并应对潜在的目标偏差。这为知识产权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成本绩效是另一个核心关注点。通过实际成本与预算成本的对比分析，我们深入了解成本差异的原因，及时调整资源分配，保持知识产权服务项目在经济效益方面的合理水平。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进度作为关键的绩效指标之一，得到了精心的关注。我们制定了详细的知识产权服务项目进度计划，并设立了进度符合度指标，确保实际进度与计划进度保持一致。这使我们能够快速发现和解决潜在的进度问题，保持知识产权服务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知识产权服务项目绩效的不可或缺的一环。我们引入了一系列的质量标准和客户满意度指标，以确保知识产权服务项目交付的成果在质量上达到或超越预期水平。通过持续监测这些指标，我们努力提升知识产权服务项目整体质量水平，为知识产权服务项目的成功交付提供有力保障。通过这些科学且全面的绩效评估，我们能够更好地引导知识产权服务项目的持续改进，确保知识产权服务项目目标的顺利达成。</w:t>
      </w:r>
    </w:p>
    <w:p>
      <w:pPr>
        <w:pStyle w:val="Heading2"/>
        <w:ind w:firstLine="560" w:firstLineChars="200"/>
        <w:rPr>
          <w:rFonts w:ascii="仿宋" w:eastAsia="仿宋" w:hAnsi="仿宋" w:cs="仿宋" w:hint="eastAsia"/>
          <w:sz w:val="28"/>
          <w:lang w:eastAsia="zh-CN"/>
        </w:rPr>
      </w:pPr>
      <w:bookmarkStart w:id="14" w:name="_Toc1785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绩效评估是知识产权服务项目中的关键环节，为确保知识产权服务项目达到预期目标，我们采用了多层次、多维度的绩效评估方法。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知识产权服务项目的战略目标对齐，确保每个决策和行动都与知识产权服务项目整体目标保持一致。团队会定期召开战略对齐会议，审视当前工作与知识产权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知识产权服务项目进度、质量、成本和风险等方面。这些指标通过数据收集和分析，为知识产权服务项目管理团队提供了客观的评估依据。例如，我们通过知识产权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绩效评估不仅仅停留在知识产权服务项目内部，还考虑了知识产权服务项目对外部环境的影响。我们定期进行干系人满意度调查，以了解各利益相关方对知识产权服务项目的期望和满意度，并及时做出调整。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这种多层次、多角度的绩效评估方法，使得我们能够全面了解知识产权服务项目的运行状态，及时做出调整，确保知识产权服务项目在不断变化的环境中保持稳健前行。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313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为了确保知识产权服务项目的有效管理和不断优化，我们采用了精心设计的绩效评估周期。这个周期旨在实现灵活、实时和全面的评估，以适应知识产权服务项目执行中的各种挑战。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知识产权服务项目的不同需求，分为短期、中期和长期。短期评估关注每个迭代或工作周期，以及时发现和解决当前任务中的问题。中期评估涵盖几个迭代，深入了解整体知识产权服务项目的趋势和性能。长期评估则着眼于整个知识产权服务项目阶段，确保知识产权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知识产权服务项目管理工具和协作平台，团队成员能够随时更新和分享知识产权服务项目数据。这种实时性的反馈机制使我们能够及时察觉潜在问题，快速调整，保持知识产权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知识产权服务项目的决策制定密不可分。每个周期的知识产权服务项目回顾会议成为集体总结经验、识别问题深层次原因并找到创新解决方案的平台。这种定期的反思与调整机制使知识产权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611"/>
      <w:r>
        <w:rPr>
          <w:rFonts w:ascii="仿宋" w:eastAsia="仿宋" w:hAnsi="仿宋" w:cs="仿宋" w:hint="eastAsia"/>
          <w:sz w:val="28"/>
          <w:lang w:eastAsia="zh-CN"/>
        </w:rPr>
        <w:t>五、知识产权服务项目土建工程</w:t>
      </w:r>
      <w:bookmarkEnd w:id="16"/>
    </w:p>
    <w:p>
      <w:pPr>
        <w:pStyle w:val="Heading2"/>
        <w:rPr>
          <w:rFonts w:ascii="仿宋" w:eastAsia="仿宋" w:hAnsi="仿宋" w:cs="仿宋" w:hint="eastAsia"/>
          <w:lang w:eastAsia="zh-CN"/>
        </w:rPr>
      </w:pPr>
      <w:bookmarkStart w:id="17" w:name="_Toc2021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在知识产权服务项目的建筑工程设计中，我们将秉承一系列重要的设计原则，以确保知识产权服务项目建筑在功能、美观、可持续性等方面达到最佳效果。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首要原则是确保建筑的功能性得到最大化的发挥。我们将充分理解知识产权服务项目的实际需求，合理布局各个功能区域，保证建筑在满足业务需求的同时，提供高效的工作环境。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在建筑设计中，我们将综合考虑建设和运营成本。通过精细的经济效益分析，确保设计方案在高效利用资源的同时，对知识产权服务项目的长期盈利能力有积极的贡献。</w:t>
      </w:r>
    </w:p>
    <w:p>
      <w:pPr>
        <w:pStyle w:val="Heading2"/>
        <w:ind w:firstLine="560" w:firstLineChars="200"/>
        <w:rPr>
          <w:rFonts w:ascii="仿宋" w:eastAsia="仿宋" w:hAnsi="仿宋" w:cs="仿宋" w:hint="eastAsia"/>
          <w:sz w:val="28"/>
          <w:lang w:eastAsia="zh-CN"/>
        </w:rPr>
      </w:pPr>
      <w:bookmarkStart w:id="18" w:name="_Toc1655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的土建工程设计中，我们将精准设定设计年限，结合知识产权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知识产权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063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知识产权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知识产权服务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https://d.book118.com/638116063041006031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F410F"/>
    <w:rsid w:val="390F41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1606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2024-01-19T14:50:00Z</dcterms:created>
  <dcterms:modified xsi:type="dcterms:W3CDTF">2024-01-19T14:50:25Z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FD37571C045645289A22FFD4BA3858DD_11</vt:lpwstr>
  </property>
  <property fmtid="{D5CDD505-2E9C-101B-9397-08002B2CF9AE}" pid="3" name="KSOProductBuildVer">
    <vt:lpwstr>2052-12.1.0.16120</vt:lpwstr>
  </property>
</Properties>
</file>