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电热线项目规划设计纲要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78" w:history="1">
        <w:r>
          <w:rPr>
            <w:rFonts w:ascii="仿宋" w:eastAsia="仿宋" w:hAnsi="仿宋" w:cs="仿宋" w:hint="eastAsia"/>
            <w:lang w:eastAsia="zh-CN"/>
          </w:rPr>
          <w:t>概论</w:t>
        </w:r>
        <w:r>
          <w:tab/>
        </w:r>
        <w:r>
          <w:fldChar w:fldCharType="begin"/>
        </w:r>
        <w:r>
          <w:instrText xml:space="preserve"> PAGEREF _Toc20978 \h </w:instrText>
        </w:r>
        <w:r>
          <w:fldChar w:fldCharType="separate"/>
        </w:r>
        <w:r>
          <w:t>3</w:t>
        </w:r>
        <w:r>
          <w:fldChar w:fldCharType="end"/>
        </w:r>
      </w:hyperlink>
    </w:p>
    <w:p>
      <w:pPr>
        <w:pStyle w:val="TOC1"/>
        <w:tabs>
          <w:tab w:val="right" w:leader="dot" w:pos="8306"/>
        </w:tabs>
      </w:pPr>
      <w:hyperlink w:anchor="_Toc26728" w:history="1">
        <w:r>
          <w:rPr>
            <w:rFonts w:ascii="仿宋" w:eastAsia="仿宋" w:hAnsi="仿宋" w:cs="仿宋" w:hint="eastAsia"/>
            <w:lang w:eastAsia="zh-CN"/>
          </w:rPr>
          <w:t>一、电热线项目文档管理</w:t>
        </w:r>
        <w:r>
          <w:tab/>
        </w:r>
        <w:r>
          <w:fldChar w:fldCharType="begin"/>
        </w:r>
        <w:r>
          <w:instrText xml:space="preserve"> PAGEREF _Toc26728 \h </w:instrText>
        </w:r>
        <w:r>
          <w:fldChar w:fldCharType="separate"/>
        </w:r>
        <w:r>
          <w:t>3</w:t>
        </w:r>
        <w:r>
          <w:fldChar w:fldCharType="end"/>
        </w:r>
      </w:hyperlink>
    </w:p>
    <w:p>
      <w:pPr>
        <w:pStyle w:val="TOC2"/>
        <w:tabs>
          <w:tab w:val="right" w:leader="dot" w:pos="8306"/>
        </w:tabs>
      </w:pPr>
      <w:hyperlink w:anchor="_Toc7732" w:history="1">
        <w:r>
          <w:rPr>
            <w:rFonts w:ascii="仿宋" w:eastAsia="仿宋" w:hAnsi="仿宋" w:cs="仿宋" w:hint="eastAsia"/>
            <w:lang w:eastAsia="zh-CN"/>
          </w:rPr>
          <w:t>(一)、文档编制与审查</w:t>
        </w:r>
        <w:r>
          <w:tab/>
        </w:r>
        <w:r>
          <w:fldChar w:fldCharType="begin"/>
        </w:r>
        <w:r>
          <w:instrText xml:space="preserve"> PAGEREF _Toc7732 \h </w:instrText>
        </w:r>
        <w:r>
          <w:fldChar w:fldCharType="separate"/>
        </w:r>
        <w:r>
          <w:t>3</w:t>
        </w:r>
        <w:r>
          <w:fldChar w:fldCharType="end"/>
        </w:r>
      </w:hyperlink>
    </w:p>
    <w:p>
      <w:pPr>
        <w:pStyle w:val="TOC2"/>
        <w:tabs>
          <w:tab w:val="right" w:leader="dot" w:pos="8306"/>
        </w:tabs>
      </w:pPr>
      <w:hyperlink w:anchor="_Toc12028" w:history="1">
        <w:r>
          <w:rPr>
            <w:rFonts w:ascii="仿宋" w:eastAsia="仿宋" w:hAnsi="仿宋" w:cs="仿宋" w:hint="eastAsia"/>
            <w:lang w:eastAsia="zh-CN"/>
          </w:rPr>
          <w:t>(二)、文档发布与分发</w:t>
        </w:r>
        <w:r>
          <w:tab/>
        </w:r>
        <w:r>
          <w:fldChar w:fldCharType="begin"/>
        </w:r>
        <w:r>
          <w:instrText xml:space="preserve"> PAGEREF _Toc12028 \h </w:instrText>
        </w:r>
        <w:r>
          <w:fldChar w:fldCharType="separate"/>
        </w:r>
        <w:r>
          <w:t>4</w:t>
        </w:r>
        <w:r>
          <w:fldChar w:fldCharType="end"/>
        </w:r>
      </w:hyperlink>
    </w:p>
    <w:p>
      <w:pPr>
        <w:pStyle w:val="TOC2"/>
        <w:tabs>
          <w:tab w:val="right" w:leader="dot" w:pos="8306"/>
        </w:tabs>
      </w:pPr>
      <w:hyperlink w:anchor="_Toc19725" w:history="1">
        <w:r>
          <w:rPr>
            <w:rFonts w:ascii="仿宋" w:eastAsia="仿宋" w:hAnsi="仿宋" w:cs="仿宋" w:hint="eastAsia"/>
            <w:lang w:eastAsia="zh-CN"/>
          </w:rPr>
          <w:t>(三)、文档存档与归档</w:t>
        </w:r>
        <w:r>
          <w:tab/>
        </w:r>
        <w:r>
          <w:fldChar w:fldCharType="begin"/>
        </w:r>
        <w:r>
          <w:instrText xml:space="preserve"> PAGEREF _Toc19725 \h </w:instrText>
        </w:r>
        <w:r>
          <w:fldChar w:fldCharType="separate"/>
        </w:r>
        <w:r>
          <w:t>5</w:t>
        </w:r>
        <w:r>
          <w:fldChar w:fldCharType="end"/>
        </w:r>
      </w:hyperlink>
    </w:p>
    <w:p>
      <w:pPr>
        <w:pStyle w:val="TOC1"/>
        <w:tabs>
          <w:tab w:val="right" w:leader="dot" w:pos="8306"/>
        </w:tabs>
      </w:pPr>
      <w:hyperlink w:anchor="_Toc3279" w:history="1">
        <w:r>
          <w:rPr>
            <w:rFonts w:ascii="仿宋" w:eastAsia="仿宋" w:hAnsi="仿宋" w:cs="仿宋" w:hint="eastAsia"/>
            <w:lang w:eastAsia="zh-CN"/>
          </w:rPr>
          <w:t>二、电热线项目概论</w:t>
        </w:r>
        <w:r>
          <w:tab/>
        </w:r>
        <w:r>
          <w:fldChar w:fldCharType="begin"/>
        </w:r>
        <w:r>
          <w:instrText xml:space="preserve"> PAGEREF _Toc3279 \h </w:instrText>
        </w:r>
        <w:r>
          <w:fldChar w:fldCharType="separate"/>
        </w:r>
        <w:r>
          <w:t>6</w:t>
        </w:r>
        <w:r>
          <w:fldChar w:fldCharType="end"/>
        </w:r>
      </w:hyperlink>
    </w:p>
    <w:p>
      <w:pPr>
        <w:pStyle w:val="TOC2"/>
        <w:tabs>
          <w:tab w:val="right" w:leader="dot" w:pos="8306"/>
        </w:tabs>
      </w:pPr>
      <w:hyperlink w:anchor="_Toc7706" w:history="1">
        <w:r>
          <w:rPr>
            <w:rFonts w:ascii="仿宋" w:eastAsia="仿宋" w:hAnsi="仿宋" w:cs="仿宋" w:hint="eastAsia"/>
            <w:lang w:eastAsia="zh-CN"/>
          </w:rPr>
          <w:t>(一)、电热线项目概况</w:t>
        </w:r>
        <w:r>
          <w:tab/>
        </w:r>
        <w:r>
          <w:fldChar w:fldCharType="begin"/>
        </w:r>
        <w:r>
          <w:instrText xml:space="preserve"> PAGEREF _Toc7706 \h </w:instrText>
        </w:r>
        <w:r>
          <w:fldChar w:fldCharType="separate"/>
        </w:r>
        <w:r>
          <w:t>6</w:t>
        </w:r>
        <w:r>
          <w:fldChar w:fldCharType="end"/>
        </w:r>
      </w:hyperlink>
    </w:p>
    <w:p>
      <w:pPr>
        <w:pStyle w:val="TOC2"/>
        <w:tabs>
          <w:tab w:val="right" w:leader="dot" w:pos="8306"/>
        </w:tabs>
      </w:pPr>
      <w:hyperlink w:anchor="_Toc23861" w:history="1">
        <w:r>
          <w:rPr>
            <w:rFonts w:ascii="仿宋" w:eastAsia="仿宋" w:hAnsi="仿宋" w:cs="仿宋" w:hint="eastAsia"/>
            <w:lang w:eastAsia="zh-CN"/>
          </w:rPr>
          <w:t>(二)、电热线项目目标</w:t>
        </w:r>
        <w:r>
          <w:tab/>
        </w:r>
        <w:r>
          <w:fldChar w:fldCharType="begin"/>
        </w:r>
        <w:r>
          <w:instrText xml:space="preserve"> PAGEREF _Toc23861 \h </w:instrText>
        </w:r>
        <w:r>
          <w:fldChar w:fldCharType="separate"/>
        </w:r>
        <w:r>
          <w:t>8</w:t>
        </w:r>
        <w:r>
          <w:fldChar w:fldCharType="end"/>
        </w:r>
      </w:hyperlink>
    </w:p>
    <w:p>
      <w:pPr>
        <w:pStyle w:val="TOC2"/>
        <w:tabs>
          <w:tab w:val="right" w:leader="dot" w:pos="8306"/>
        </w:tabs>
      </w:pPr>
      <w:hyperlink w:anchor="_Toc22751" w:history="1">
        <w:r>
          <w:rPr>
            <w:rFonts w:ascii="仿宋" w:eastAsia="仿宋" w:hAnsi="仿宋" w:cs="仿宋" w:hint="eastAsia"/>
            <w:lang w:eastAsia="zh-CN"/>
          </w:rPr>
          <w:t>(三)、电热线项目提出的理由</w:t>
        </w:r>
        <w:r>
          <w:tab/>
        </w:r>
        <w:r>
          <w:fldChar w:fldCharType="begin"/>
        </w:r>
        <w:r>
          <w:instrText xml:space="preserve"> PAGEREF _Toc22751 \h </w:instrText>
        </w:r>
        <w:r>
          <w:fldChar w:fldCharType="separate"/>
        </w:r>
        <w:r>
          <w:t>9</w:t>
        </w:r>
        <w:r>
          <w:fldChar w:fldCharType="end"/>
        </w:r>
      </w:hyperlink>
    </w:p>
    <w:p>
      <w:pPr>
        <w:pStyle w:val="TOC2"/>
        <w:tabs>
          <w:tab w:val="right" w:leader="dot" w:pos="8306"/>
        </w:tabs>
      </w:pPr>
      <w:hyperlink w:anchor="_Toc17691" w:history="1">
        <w:r>
          <w:rPr>
            <w:rFonts w:ascii="仿宋" w:eastAsia="仿宋" w:hAnsi="仿宋" w:cs="仿宋" w:hint="eastAsia"/>
            <w:lang w:eastAsia="zh-CN"/>
          </w:rPr>
          <w:t>(四)、电热线项目意义</w:t>
        </w:r>
        <w:r>
          <w:tab/>
        </w:r>
        <w:r>
          <w:fldChar w:fldCharType="begin"/>
        </w:r>
        <w:r>
          <w:instrText xml:space="preserve"> PAGEREF _Toc17691 \h </w:instrText>
        </w:r>
        <w:r>
          <w:fldChar w:fldCharType="separate"/>
        </w:r>
        <w:r>
          <w:t>11</w:t>
        </w:r>
        <w:r>
          <w:fldChar w:fldCharType="end"/>
        </w:r>
      </w:hyperlink>
    </w:p>
    <w:p>
      <w:pPr>
        <w:pStyle w:val="TOC2"/>
        <w:tabs>
          <w:tab w:val="right" w:leader="dot" w:pos="8306"/>
        </w:tabs>
      </w:pPr>
      <w:hyperlink w:anchor="_Toc1067" w:history="1">
        <w:r>
          <w:rPr>
            <w:rFonts w:ascii="仿宋" w:eastAsia="仿宋" w:hAnsi="仿宋" w:cs="仿宋" w:hint="eastAsia"/>
            <w:lang w:eastAsia="zh-CN"/>
          </w:rPr>
          <w:t>(五)、电热线项目背景</w:t>
        </w:r>
        <w:r>
          <w:tab/>
        </w:r>
        <w:r>
          <w:fldChar w:fldCharType="begin"/>
        </w:r>
        <w:r>
          <w:instrText xml:space="preserve"> PAGEREF _Toc1067 \h </w:instrText>
        </w:r>
        <w:r>
          <w:fldChar w:fldCharType="separate"/>
        </w:r>
        <w:r>
          <w:t>12</w:t>
        </w:r>
        <w:r>
          <w:fldChar w:fldCharType="end"/>
        </w:r>
      </w:hyperlink>
    </w:p>
    <w:p>
      <w:pPr>
        <w:pStyle w:val="TOC1"/>
        <w:tabs>
          <w:tab w:val="right" w:leader="dot" w:pos="8306"/>
        </w:tabs>
      </w:pPr>
      <w:hyperlink w:anchor="_Toc5987" w:history="1">
        <w:r>
          <w:rPr>
            <w:rFonts w:ascii="仿宋" w:eastAsia="仿宋" w:hAnsi="仿宋" w:cs="仿宋" w:hint="eastAsia"/>
            <w:lang w:eastAsia="zh-CN"/>
          </w:rPr>
          <w:t>三、工艺说明</w:t>
        </w:r>
        <w:r>
          <w:tab/>
        </w:r>
        <w:r>
          <w:fldChar w:fldCharType="begin"/>
        </w:r>
        <w:r>
          <w:instrText xml:space="preserve"> PAGEREF _Toc5987 \h </w:instrText>
        </w:r>
        <w:r>
          <w:fldChar w:fldCharType="separate"/>
        </w:r>
        <w:r>
          <w:t>13</w:t>
        </w:r>
        <w:r>
          <w:fldChar w:fldCharType="end"/>
        </w:r>
      </w:hyperlink>
    </w:p>
    <w:p>
      <w:pPr>
        <w:pStyle w:val="TOC2"/>
        <w:tabs>
          <w:tab w:val="right" w:leader="dot" w:pos="8306"/>
        </w:tabs>
      </w:pPr>
      <w:hyperlink w:anchor="_Toc6520" w:history="1">
        <w:r>
          <w:rPr>
            <w:rFonts w:ascii="仿宋" w:eastAsia="仿宋" w:hAnsi="仿宋" w:cs="仿宋" w:hint="eastAsia"/>
            <w:lang w:eastAsia="zh-CN"/>
          </w:rPr>
          <w:t>(一)、技术管理特点</w:t>
        </w:r>
        <w:r>
          <w:tab/>
        </w:r>
        <w:r>
          <w:fldChar w:fldCharType="begin"/>
        </w:r>
        <w:r>
          <w:instrText xml:space="preserve"> PAGEREF _Toc6520 \h </w:instrText>
        </w:r>
        <w:r>
          <w:fldChar w:fldCharType="separate"/>
        </w:r>
        <w:r>
          <w:t>13</w:t>
        </w:r>
        <w:r>
          <w:fldChar w:fldCharType="end"/>
        </w:r>
      </w:hyperlink>
    </w:p>
    <w:p>
      <w:pPr>
        <w:pStyle w:val="TOC2"/>
        <w:tabs>
          <w:tab w:val="right" w:leader="dot" w:pos="8306"/>
        </w:tabs>
      </w:pPr>
      <w:hyperlink w:anchor="_Toc6451" w:history="1">
        <w:r>
          <w:rPr>
            <w:rFonts w:ascii="仿宋" w:eastAsia="仿宋" w:hAnsi="仿宋" w:cs="仿宋" w:hint="eastAsia"/>
            <w:lang w:eastAsia="zh-CN"/>
          </w:rPr>
          <w:t>(二)、电热线项目工艺技术设计方案</w:t>
        </w:r>
        <w:r>
          <w:tab/>
        </w:r>
        <w:r>
          <w:fldChar w:fldCharType="begin"/>
        </w:r>
        <w:r>
          <w:instrText xml:space="preserve"> PAGEREF _Toc6451 \h </w:instrText>
        </w:r>
        <w:r>
          <w:fldChar w:fldCharType="separate"/>
        </w:r>
        <w:r>
          <w:t>14</w:t>
        </w:r>
        <w:r>
          <w:fldChar w:fldCharType="end"/>
        </w:r>
      </w:hyperlink>
    </w:p>
    <w:p>
      <w:pPr>
        <w:pStyle w:val="TOC2"/>
        <w:tabs>
          <w:tab w:val="right" w:leader="dot" w:pos="8306"/>
        </w:tabs>
      </w:pPr>
      <w:hyperlink w:anchor="_Toc7299" w:history="1">
        <w:r>
          <w:rPr>
            <w:rFonts w:ascii="仿宋" w:eastAsia="仿宋" w:hAnsi="仿宋" w:cs="仿宋" w:hint="eastAsia"/>
            <w:lang w:eastAsia="zh-CN"/>
          </w:rPr>
          <w:t>(三)、设备选型方案</w:t>
        </w:r>
        <w:r>
          <w:tab/>
        </w:r>
        <w:r>
          <w:fldChar w:fldCharType="begin"/>
        </w:r>
        <w:r>
          <w:instrText xml:space="preserve"> PAGEREF _Toc7299 \h </w:instrText>
        </w:r>
        <w:r>
          <w:fldChar w:fldCharType="separate"/>
        </w:r>
        <w:r>
          <w:t>15</w:t>
        </w:r>
        <w:r>
          <w:fldChar w:fldCharType="end"/>
        </w:r>
      </w:hyperlink>
    </w:p>
    <w:p>
      <w:pPr>
        <w:pStyle w:val="TOC1"/>
        <w:tabs>
          <w:tab w:val="right" w:leader="dot" w:pos="8306"/>
        </w:tabs>
      </w:pPr>
      <w:hyperlink w:anchor="_Toc3520" w:history="1">
        <w:r>
          <w:rPr>
            <w:rFonts w:ascii="仿宋" w:eastAsia="仿宋" w:hAnsi="仿宋" w:cs="仿宋" w:hint="eastAsia"/>
            <w:lang w:eastAsia="zh-CN"/>
          </w:rPr>
          <w:t>四、电热线项目土建工程</w:t>
        </w:r>
        <w:r>
          <w:tab/>
        </w:r>
        <w:r>
          <w:fldChar w:fldCharType="begin"/>
        </w:r>
        <w:r>
          <w:instrText xml:space="preserve"> PAGEREF _Toc3520 \h </w:instrText>
        </w:r>
        <w:r>
          <w:fldChar w:fldCharType="separate"/>
        </w:r>
        <w:r>
          <w:t>16</w:t>
        </w:r>
        <w:r>
          <w:fldChar w:fldCharType="end"/>
        </w:r>
      </w:hyperlink>
    </w:p>
    <w:p>
      <w:pPr>
        <w:pStyle w:val="TOC2"/>
        <w:tabs>
          <w:tab w:val="right" w:leader="dot" w:pos="8306"/>
        </w:tabs>
      </w:pPr>
      <w:hyperlink w:anchor="_Toc113" w:history="1">
        <w:r>
          <w:rPr>
            <w:rFonts w:ascii="仿宋" w:eastAsia="仿宋" w:hAnsi="仿宋" w:cs="仿宋" w:hint="eastAsia"/>
            <w:lang w:eastAsia="zh-CN"/>
          </w:rPr>
          <w:t>(一)、建筑工程设计原则</w:t>
        </w:r>
        <w:r>
          <w:tab/>
        </w:r>
        <w:r>
          <w:fldChar w:fldCharType="begin"/>
        </w:r>
        <w:r>
          <w:instrText xml:space="preserve"> PAGEREF _Toc113 \h </w:instrText>
        </w:r>
        <w:r>
          <w:fldChar w:fldCharType="separate"/>
        </w:r>
        <w:r>
          <w:t>16</w:t>
        </w:r>
        <w:r>
          <w:fldChar w:fldCharType="end"/>
        </w:r>
      </w:hyperlink>
    </w:p>
    <w:p>
      <w:pPr>
        <w:pStyle w:val="TOC2"/>
        <w:tabs>
          <w:tab w:val="right" w:leader="dot" w:pos="8306"/>
        </w:tabs>
      </w:pPr>
      <w:hyperlink w:anchor="_Toc27988" w:history="1">
        <w:r>
          <w:rPr>
            <w:rFonts w:ascii="仿宋" w:eastAsia="仿宋" w:hAnsi="仿宋" w:cs="仿宋" w:hint="eastAsia"/>
            <w:lang w:eastAsia="zh-CN"/>
          </w:rPr>
          <w:t>(二)、土建工程设计年限及安全等级</w:t>
        </w:r>
        <w:r>
          <w:tab/>
        </w:r>
        <w:r>
          <w:fldChar w:fldCharType="begin"/>
        </w:r>
        <w:r>
          <w:instrText xml:space="preserve"> PAGEREF _Toc27988 \h </w:instrText>
        </w:r>
        <w:r>
          <w:fldChar w:fldCharType="separate"/>
        </w:r>
        <w:r>
          <w:t>17</w:t>
        </w:r>
        <w:r>
          <w:fldChar w:fldCharType="end"/>
        </w:r>
      </w:hyperlink>
    </w:p>
    <w:p>
      <w:pPr>
        <w:pStyle w:val="TOC2"/>
        <w:tabs>
          <w:tab w:val="right" w:leader="dot" w:pos="8306"/>
        </w:tabs>
      </w:pPr>
      <w:hyperlink w:anchor="_Toc20277" w:history="1">
        <w:r>
          <w:rPr>
            <w:rFonts w:ascii="仿宋" w:eastAsia="仿宋" w:hAnsi="仿宋" w:cs="仿宋" w:hint="eastAsia"/>
            <w:lang w:eastAsia="zh-CN"/>
          </w:rPr>
          <w:t>(三)、建筑工程设计总体要求</w:t>
        </w:r>
        <w:r>
          <w:tab/>
        </w:r>
        <w:r>
          <w:fldChar w:fldCharType="begin"/>
        </w:r>
        <w:r>
          <w:instrText xml:space="preserve"> PAGEREF _Toc20277 \h </w:instrText>
        </w:r>
        <w:r>
          <w:fldChar w:fldCharType="separate"/>
        </w:r>
        <w:r>
          <w:t>19</w:t>
        </w:r>
        <w:r>
          <w:fldChar w:fldCharType="end"/>
        </w:r>
      </w:hyperlink>
    </w:p>
    <w:p>
      <w:pPr>
        <w:pStyle w:val="TOC2"/>
        <w:tabs>
          <w:tab w:val="right" w:leader="dot" w:pos="8306"/>
        </w:tabs>
      </w:pPr>
      <w:hyperlink w:anchor="_Toc2467" w:history="1">
        <w:r>
          <w:rPr>
            <w:rFonts w:ascii="仿宋" w:eastAsia="仿宋" w:hAnsi="仿宋" w:cs="仿宋" w:hint="eastAsia"/>
            <w:lang w:eastAsia="zh-CN"/>
          </w:rPr>
          <w:t>(四)、土建工程建设指标</w:t>
        </w:r>
        <w:r>
          <w:tab/>
        </w:r>
        <w:r>
          <w:fldChar w:fldCharType="begin"/>
        </w:r>
        <w:r>
          <w:instrText xml:space="preserve"> PAGEREF _Toc2467 \h </w:instrText>
        </w:r>
        <w:r>
          <w:fldChar w:fldCharType="separate"/>
        </w:r>
        <w:r>
          <w:t>19</w:t>
        </w:r>
        <w:r>
          <w:fldChar w:fldCharType="end"/>
        </w:r>
      </w:hyperlink>
    </w:p>
    <w:p>
      <w:pPr>
        <w:pStyle w:val="TOC1"/>
        <w:tabs>
          <w:tab w:val="right" w:leader="dot" w:pos="8306"/>
        </w:tabs>
      </w:pPr>
      <w:hyperlink w:anchor="_Toc27927" w:history="1">
        <w:r>
          <w:rPr>
            <w:rFonts w:ascii="仿宋" w:eastAsia="仿宋" w:hAnsi="仿宋" w:cs="仿宋" w:hint="eastAsia"/>
            <w:lang w:eastAsia="zh-CN"/>
          </w:rPr>
          <w:t>五、产品规划分析</w:t>
        </w:r>
        <w:r>
          <w:tab/>
        </w:r>
        <w:r>
          <w:fldChar w:fldCharType="begin"/>
        </w:r>
        <w:r>
          <w:instrText xml:space="preserve"> PAGEREF _Toc27927 \h </w:instrText>
        </w:r>
        <w:r>
          <w:fldChar w:fldCharType="separate"/>
        </w:r>
        <w:r>
          <w:t>20</w:t>
        </w:r>
        <w:r>
          <w:fldChar w:fldCharType="end"/>
        </w:r>
      </w:hyperlink>
    </w:p>
    <w:p>
      <w:pPr>
        <w:pStyle w:val="TOC2"/>
        <w:tabs>
          <w:tab w:val="right" w:leader="dot" w:pos="8306"/>
        </w:tabs>
      </w:pPr>
      <w:hyperlink w:anchor="_Toc12716" w:history="1">
        <w:r>
          <w:rPr>
            <w:rFonts w:ascii="仿宋" w:eastAsia="仿宋" w:hAnsi="仿宋" w:cs="仿宋" w:hint="eastAsia"/>
            <w:lang w:eastAsia="zh-CN"/>
          </w:rPr>
          <w:t>(一)、产品规划</w:t>
        </w:r>
        <w:r>
          <w:tab/>
        </w:r>
        <w:r>
          <w:fldChar w:fldCharType="begin"/>
        </w:r>
        <w:r>
          <w:instrText xml:space="preserve"> PAGEREF _Toc12716 \h </w:instrText>
        </w:r>
        <w:r>
          <w:fldChar w:fldCharType="separate"/>
        </w:r>
        <w:r>
          <w:t>20</w:t>
        </w:r>
        <w:r>
          <w:fldChar w:fldCharType="end"/>
        </w:r>
      </w:hyperlink>
    </w:p>
    <w:p>
      <w:pPr>
        <w:pStyle w:val="TOC2"/>
        <w:tabs>
          <w:tab w:val="right" w:leader="dot" w:pos="8306"/>
        </w:tabs>
      </w:pPr>
      <w:hyperlink w:anchor="_Toc24975" w:history="1">
        <w:r>
          <w:rPr>
            <w:rFonts w:ascii="仿宋" w:eastAsia="仿宋" w:hAnsi="仿宋" w:cs="仿宋" w:hint="eastAsia"/>
            <w:lang w:eastAsia="zh-CN"/>
          </w:rPr>
          <w:t>(二)、建设规模</w:t>
        </w:r>
        <w:r>
          <w:tab/>
        </w:r>
        <w:r>
          <w:fldChar w:fldCharType="begin"/>
        </w:r>
        <w:r>
          <w:instrText xml:space="preserve"> PAGEREF _Toc24975 \h </w:instrText>
        </w:r>
        <w:r>
          <w:fldChar w:fldCharType="separate"/>
        </w:r>
        <w:r>
          <w:t>20</w:t>
        </w:r>
        <w:r>
          <w:fldChar w:fldCharType="end"/>
        </w:r>
      </w:hyperlink>
    </w:p>
    <w:p>
      <w:pPr>
        <w:pStyle w:val="TOC1"/>
        <w:tabs>
          <w:tab w:val="right" w:leader="dot" w:pos="8306"/>
        </w:tabs>
      </w:pPr>
      <w:hyperlink w:anchor="_Toc14771" w:history="1">
        <w:r>
          <w:rPr>
            <w:rFonts w:ascii="仿宋" w:eastAsia="仿宋" w:hAnsi="仿宋" w:cs="仿宋" w:hint="eastAsia"/>
            <w:lang w:eastAsia="zh-CN"/>
          </w:rPr>
          <w:t>六、电热线项目选址可行性分析</w:t>
        </w:r>
        <w:r>
          <w:tab/>
        </w:r>
        <w:r>
          <w:fldChar w:fldCharType="begin"/>
        </w:r>
        <w:r>
          <w:instrText xml:space="preserve"> PAGEREF _Toc14771 \h </w:instrText>
        </w:r>
        <w:r>
          <w:fldChar w:fldCharType="separate"/>
        </w:r>
        <w:r>
          <w:t>22</w:t>
        </w:r>
        <w:r>
          <w:fldChar w:fldCharType="end"/>
        </w:r>
      </w:hyperlink>
    </w:p>
    <w:p>
      <w:pPr>
        <w:pStyle w:val="TOC2"/>
        <w:tabs>
          <w:tab w:val="right" w:leader="dot" w:pos="8306"/>
        </w:tabs>
      </w:pPr>
      <w:hyperlink w:anchor="_Toc6093" w:history="1">
        <w:r>
          <w:rPr>
            <w:rFonts w:ascii="仿宋" w:eastAsia="仿宋" w:hAnsi="仿宋" w:cs="仿宋" w:hint="eastAsia"/>
            <w:lang w:eastAsia="zh-CN"/>
          </w:rPr>
          <w:t>(一)、电热线项目选址</w:t>
        </w:r>
        <w:r>
          <w:tab/>
        </w:r>
        <w:r>
          <w:fldChar w:fldCharType="begin"/>
        </w:r>
        <w:r>
          <w:instrText xml:space="preserve"> PAGEREF _Toc6093 \h </w:instrText>
        </w:r>
        <w:r>
          <w:fldChar w:fldCharType="separate"/>
        </w:r>
        <w:r>
          <w:t>22</w:t>
        </w:r>
        <w:r>
          <w:fldChar w:fldCharType="end"/>
        </w:r>
      </w:hyperlink>
    </w:p>
    <w:p>
      <w:pPr>
        <w:pStyle w:val="TOC2"/>
        <w:tabs>
          <w:tab w:val="right" w:leader="dot" w:pos="8306"/>
        </w:tabs>
      </w:pPr>
      <w:hyperlink w:anchor="_Toc12324" w:history="1">
        <w:r>
          <w:rPr>
            <w:rFonts w:ascii="仿宋" w:eastAsia="仿宋" w:hAnsi="仿宋" w:cs="仿宋" w:hint="eastAsia"/>
            <w:lang w:eastAsia="zh-CN"/>
          </w:rPr>
          <w:t>(二)、用地控制指标</w:t>
        </w:r>
        <w:r>
          <w:tab/>
        </w:r>
        <w:r>
          <w:fldChar w:fldCharType="begin"/>
        </w:r>
        <w:r>
          <w:instrText xml:space="preserve"> PAGEREF _Toc12324 \h </w:instrText>
        </w:r>
        <w:r>
          <w:fldChar w:fldCharType="separate"/>
        </w:r>
        <w:r>
          <w:t>22</w:t>
        </w:r>
        <w:r>
          <w:fldChar w:fldCharType="end"/>
        </w:r>
      </w:hyperlink>
    </w:p>
    <w:p>
      <w:pPr>
        <w:pStyle w:val="TOC2"/>
        <w:tabs>
          <w:tab w:val="right" w:leader="dot" w:pos="8306"/>
        </w:tabs>
      </w:pPr>
      <w:hyperlink w:anchor="_Toc23712" w:history="1">
        <w:r>
          <w:rPr>
            <w:rFonts w:ascii="仿宋" w:eastAsia="仿宋" w:hAnsi="仿宋" w:cs="仿宋" w:hint="eastAsia"/>
            <w:lang w:eastAsia="zh-CN"/>
          </w:rPr>
          <w:t>(三)、节约用地措施</w:t>
        </w:r>
        <w:r>
          <w:tab/>
        </w:r>
        <w:r>
          <w:fldChar w:fldCharType="begin"/>
        </w:r>
        <w:r>
          <w:instrText xml:space="preserve"> PAGEREF _Toc23712 \h </w:instrText>
        </w:r>
        <w:r>
          <w:fldChar w:fldCharType="separate"/>
        </w:r>
        <w:r>
          <w:t>24</w:t>
        </w:r>
        <w:r>
          <w:fldChar w:fldCharType="end"/>
        </w:r>
      </w:hyperlink>
    </w:p>
    <w:p>
      <w:pPr>
        <w:pStyle w:val="TOC2"/>
        <w:tabs>
          <w:tab w:val="right" w:leader="dot" w:pos="8306"/>
        </w:tabs>
      </w:pPr>
      <w:hyperlink w:anchor="_Toc3668" w:history="1">
        <w:r>
          <w:rPr>
            <w:rFonts w:ascii="仿宋" w:eastAsia="仿宋" w:hAnsi="仿宋" w:cs="仿宋" w:hint="eastAsia"/>
            <w:lang w:eastAsia="zh-CN"/>
          </w:rPr>
          <w:t>(四)、总图布置方案</w:t>
        </w:r>
        <w:r>
          <w:tab/>
        </w:r>
        <w:r>
          <w:fldChar w:fldCharType="begin"/>
        </w:r>
        <w:r>
          <w:instrText xml:space="preserve"> PAGEREF _Toc3668 \h </w:instrText>
        </w:r>
        <w:r>
          <w:fldChar w:fldCharType="separate"/>
        </w:r>
        <w:r>
          <w:t>25</w:t>
        </w:r>
        <w:r>
          <w:fldChar w:fldCharType="end"/>
        </w:r>
      </w:hyperlink>
    </w:p>
    <w:p>
      <w:pPr>
        <w:pStyle w:val="TOC2"/>
        <w:tabs>
          <w:tab w:val="right" w:leader="dot" w:pos="8306"/>
        </w:tabs>
      </w:pPr>
      <w:hyperlink w:anchor="_Toc19627" w:history="1">
        <w:r>
          <w:rPr>
            <w:rFonts w:ascii="仿宋" w:eastAsia="仿宋" w:hAnsi="仿宋" w:cs="仿宋" w:hint="eastAsia"/>
            <w:lang w:eastAsia="zh-CN"/>
          </w:rPr>
          <w:t>(五)、选址综合评价</w:t>
        </w:r>
        <w:r>
          <w:tab/>
        </w:r>
        <w:r>
          <w:fldChar w:fldCharType="begin"/>
        </w:r>
        <w:r>
          <w:instrText xml:space="preserve"> PAGEREF _Toc19627 \h </w:instrText>
        </w:r>
        <w:r>
          <w:fldChar w:fldCharType="separate"/>
        </w:r>
        <w:r>
          <w:t>26</w:t>
        </w:r>
        <w:r>
          <w:fldChar w:fldCharType="end"/>
        </w:r>
      </w:hyperlink>
    </w:p>
    <w:p>
      <w:pPr>
        <w:pStyle w:val="TOC1"/>
        <w:tabs>
          <w:tab w:val="right" w:leader="dot" w:pos="8306"/>
        </w:tabs>
      </w:pPr>
      <w:hyperlink w:anchor="_Toc27773" w:history="1">
        <w:r>
          <w:rPr>
            <w:rFonts w:ascii="仿宋" w:eastAsia="仿宋" w:hAnsi="仿宋" w:cs="仿宋" w:hint="eastAsia"/>
            <w:lang w:eastAsia="zh-CN"/>
          </w:rPr>
          <w:t>七、电热线项目环境影响分析</w:t>
        </w:r>
        <w:r>
          <w:tab/>
        </w:r>
        <w:r>
          <w:fldChar w:fldCharType="begin"/>
        </w:r>
        <w:r>
          <w:instrText xml:space="preserve"> PAGEREF _Toc27773 \h </w:instrText>
        </w:r>
        <w:r>
          <w:fldChar w:fldCharType="separate"/>
        </w:r>
        <w:r>
          <w:t>27</w:t>
        </w:r>
        <w:r>
          <w:fldChar w:fldCharType="end"/>
        </w:r>
      </w:hyperlink>
    </w:p>
    <w:p>
      <w:pPr>
        <w:pStyle w:val="TOC2"/>
        <w:tabs>
          <w:tab w:val="right" w:leader="dot" w:pos="8306"/>
        </w:tabs>
      </w:pPr>
      <w:hyperlink w:anchor="_Toc15608" w:history="1">
        <w:r>
          <w:rPr>
            <w:rFonts w:ascii="仿宋" w:eastAsia="仿宋" w:hAnsi="仿宋" w:cs="仿宋" w:hint="eastAsia"/>
            <w:lang w:eastAsia="zh-CN"/>
          </w:rPr>
          <w:t>(一)、建设区域环境质量现状</w:t>
        </w:r>
        <w:r>
          <w:tab/>
        </w:r>
        <w:r>
          <w:fldChar w:fldCharType="begin"/>
        </w:r>
        <w:r>
          <w:instrText xml:space="preserve"> PAGEREF _Toc15608 \h </w:instrText>
        </w:r>
        <w:r>
          <w:fldChar w:fldCharType="separate"/>
        </w:r>
        <w:r>
          <w:t>27</w:t>
        </w:r>
        <w:r>
          <w:fldChar w:fldCharType="end"/>
        </w:r>
      </w:hyperlink>
    </w:p>
    <w:p>
      <w:pPr>
        <w:pStyle w:val="TOC2"/>
        <w:tabs>
          <w:tab w:val="right" w:leader="dot" w:pos="8306"/>
        </w:tabs>
      </w:pPr>
      <w:hyperlink w:anchor="_Toc14950" w:history="1">
        <w:r>
          <w:rPr>
            <w:rFonts w:ascii="仿宋" w:eastAsia="仿宋" w:hAnsi="仿宋" w:cs="仿宋" w:hint="eastAsia"/>
            <w:lang w:eastAsia="zh-CN"/>
          </w:rPr>
          <w:t>(二)、建设期环境保护</w:t>
        </w:r>
        <w:r>
          <w:tab/>
        </w:r>
        <w:r>
          <w:fldChar w:fldCharType="begin"/>
        </w:r>
        <w:r>
          <w:instrText xml:space="preserve"> PAGEREF _Toc14950 \h </w:instrText>
        </w:r>
        <w:r>
          <w:fldChar w:fldCharType="separate"/>
        </w:r>
        <w:r>
          <w:t>28</w:t>
        </w:r>
        <w:r>
          <w:fldChar w:fldCharType="end"/>
        </w:r>
      </w:hyperlink>
    </w:p>
    <w:p>
      <w:pPr>
        <w:pStyle w:val="TOC2"/>
        <w:tabs>
          <w:tab w:val="right" w:leader="dot" w:pos="8306"/>
        </w:tabs>
      </w:pPr>
      <w:hyperlink w:anchor="_Toc14699" w:history="1">
        <w:r>
          <w:rPr>
            <w:rFonts w:ascii="仿宋" w:eastAsia="仿宋" w:hAnsi="仿宋" w:cs="仿宋" w:hint="eastAsia"/>
            <w:lang w:eastAsia="zh-CN"/>
          </w:rPr>
          <w:t>(三)、运营期环境保护</w:t>
        </w:r>
        <w:r>
          <w:tab/>
        </w:r>
        <w:r>
          <w:fldChar w:fldCharType="begin"/>
        </w:r>
        <w:r>
          <w:instrText xml:space="preserve"> PAGEREF _Toc14699 \h </w:instrText>
        </w:r>
        <w:r>
          <w:fldChar w:fldCharType="separate"/>
        </w:r>
        <w:r>
          <w:t>30</w:t>
        </w:r>
        <w:r>
          <w:fldChar w:fldCharType="end"/>
        </w:r>
      </w:hyperlink>
    </w:p>
    <w:p>
      <w:pPr>
        <w:pStyle w:val="TOC2"/>
        <w:tabs>
          <w:tab w:val="right" w:leader="dot" w:pos="8306"/>
        </w:tabs>
      </w:pPr>
      <w:hyperlink w:anchor="_Toc19102" w:history="1">
        <w:r>
          <w:rPr>
            <w:rFonts w:ascii="仿宋" w:eastAsia="仿宋" w:hAnsi="仿宋" w:cs="仿宋" w:hint="eastAsia"/>
            <w:lang w:eastAsia="zh-CN"/>
          </w:rPr>
          <w:t>(四)、电热线项目建设对区域经济的影响</w:t>
        </w:r>
        <w:r>
          <w:tab/>
        </w:r>
        <w:r>
          <w:fldChar w:fldCharType="begin"/>
        </w:r>
        <w:r>
          <w:instrText xml:space="preserve"> PAGEREF _Toc19102 \h </w:instrText>
        </w:r>
        <w:r>
          <w:fldChar w:fldCharType="separate"/>
        </w:r>
        <w:r>
          <w:t>31</w:t>
        </w:r>
        <w:r>
          <w:fldChar w:fldCharType="end"/>
        </w:r>
      </w:hyperlink>
    </w:p>
    <w:p>
      <w:pPr>
        <w:pStyle w:val="TOC2"/>
        <w:tabs>
          <w:tab w:val="right" w:leader="dot" w:pos="8306"/>
        </w:tabs>
      </w:pPr>
      <w:hyperlink w:anchor="_Toc20399" w:history="1">
        <w:r>
          <w:rPr>
            <w:rFonts w:ascii="仿宋" w:eastAsia="仿宋" w:hAnsi="仿宋" w:cs="仿宋" w:hint="eastAsia"/>
            <w:lang w:eastAsia="zh-CN"/>
          </w:rPr>
          <w:t>(五)、废弃物处理</w:t>
        </w:r>
        <w:r>
          <w:tab/>
        </w:r>
        <w:r>
          <w:fldChar w:fldCharType="begin"/>
        </w:r>
        <w:r>
          <w:instrText xml:space="preserve"> PAGEREF _Toc20399 \h </w:instrText>
        </w:r>
        <w:r>
          <w:fldChar w:fldCharType="separate"/>
        </w:r>
        <w:r>
          <w:t>33</w:t>
        </w:r>
        <w:r>
          <w:fldChar w:fldCharType="end"/>
        </w:r>
      </w:hyperlink>
    </w:p>
    <w:p>
      <w:pPr>
        <w:pStyle w:val="TOC2"/>
        <w:tabs>
          <w:tab w:val="right" w:leader="dot" w:pos="8306"/>
        </w:tabs>
      </w:pPr>
      <w:hyperlink w:anchor="_Toc11311" w:history="1">
        <w:r>
          <w:rPr>
            <w:rFonts w:ascii="仿宋" w:eastAsia="仿宋" w:hAnsi="仿宋" w:cs="仿宋" w:hint="eastAsia"/>
            <w:lang w:eastAsia="zh-CN"/>
          </w:rPr>
          <w:t>(六)、特殊环境影响分析</w:t>
        </w:r>
        <w:r>
          <w:tab/>
        </w:r>
        <w:r>
          <w:fldChar w:fldCharType="begin"/>
        </w:r>
        <w:r>
          <w:instrText xml:space="preserve"> PAGEREF _Toc11311 \h </w:instrText>
        </w:r>
        <w:r>
          <w:fldChar w:fldCharType="separate"/>
        </w:r>
        <w:r>
          <w:t>34</w:t>
        </w:r>
        <w:r>
          <w:fldChar w:fldCharType="end"/>
        </w:r>
      </w:hyperlink>
    </w:p>
    <w:p>
      <w:pPr>
        <w:pStyle w:val="TOC2"/>
        <w:tabs>
          <w:tab w:val="right" w:leader="dot" w:pos="8306"/>
        </w:tabs>
      </w:pPr>
      <w:hyperlink w:anchor="_Toc21126" w:history="1">
        <w:r>
          <w:rPr>
            <w:rFonts w:ascii="仿宋" w:eastAsia="仿宋" w:hAnsi="仿宋" w:cs="仿宋" w:hint="eastAsia"/>
            <w:lang w:eastAsia="zh-CN"/>
          </w:rPr>
          <w:t>(七)、清洁生产</w:t>
        </w:r>
        <w:r>
          <w:tab/>
        </w:r>
        <w:r>
          <w:fldChar w:fldCharType="begin"/>
        </w:r>
        <w:r>
          <w:instrText xml:space="preserve"> PAGEREF _Toc21126 \h </w:instrText>
        </w:r>
        <w:r>
          <w:fldChar w:fldCharType="separate"/>
        </w:r>
        <w:r>
          <w:t>35</w:t>
        </w:r>
        <w:r>
          <w:fldChar w:fldCharType="end"/>
        </w:r>
      </w:hyperlink>
    </w:p>
    <w:p>
      <w:pPr>
        <w:pStyle w:val="TOC2"/>
        <w:tabs>
          <w:tab w:val="right" w:leader="dot" w:pos="8306"/>
        </w:tabs>
      </w:pPr>
      <w:hyperlink w:anchor="_Toc28460" w:history="1">
        <w:r>
          <w:rPr>
            <w:rFonts w:ascii="仿宋" w:eastAsia="仿宋" w:hAnsi="仿宋" w:cs="仿宋" w:hint="eastAsia"/>
            <w:lang w:eastAsia="zh-CN"/>
          </w:rPr>
          <w:t>(八)、环境保护综合评价</w:t>
        </w:r>
        <w:r>
          <w:tab/>
        </w:r>
        <w:r>
          <w:fldChar w:fldCharType="begin"/>
        </w:r>
        <w:r>
          <w:instrText xml:space="preserve"> PAGEREF _Toc28460 \h </w:instrText>
        </w:r>
        <w:r>
          <w:fldChar w:fldCharType="separate"/>
        </w:r>
        <w:r>
          <w:t>36</w:t>
        </w:r>
        <w:r>
          <w:fldChar w:fldCharType="end"/>
        </w:r>
      </w:hyperlink>
    </w:p>
    <w:p>
      <w:pPr>
        <w:pStyle w:val="TOC1"/>
        <w:tabs>
          <w:tab w:val="right" w:leader="dot" w:pos="8306"/>
        </w:tabs>
      </w:pPr>
      <w:hyperlink w:anchor="_Toc24745" w:history="1">
        <w:r>
          <w:rPr>
            <w:rFonts w:ascii="仿宋" w:eastAsia="仿宋" w:hAnsi="仿宋" w:cs="仿宋" w:hint="eastAsia"/>
            <w:lang w:eastAsia="zh-CN"/>
          </w:rPr>
          <w:t>八、电热线项目财务管理</w:t>
        </w:r>
        <w:r>
          <w:tab/>
        </w:r>
        <w:r>
          <w:fldChar w:fldCharType="begin"/>
        </w:r>
        <w:r>
          <w:instrText xml:space="preserve"> PAGEREF _Toc24745 \h </w:instrText>
        </w:r>
        <w:r>
          <w:fldChar w:fldCharType="separate"/>
        </w:r>
        <w:r>
          <w:t>37</w:t>
        </w:r>
        <w:r>
          <w:fldChar w:fldCharType="end"/>
        </w:r>
      </w:hyperlink>
    </w:p>
    <w:p>
      <w:pPr>
        <w:pStyle w:val="TOC2"/>
        <w:tabs>
          <w:tab w:val="right" w:leader="dot" w:pos="8306"/>
        </w:tabs>
      </w:pPr>
      <w:hyperlink w:anchor="_Toc4757" w:history="1">
        <w:r>
          <w:rPr>
            <w:rFonts w:ascii="仿宋" w:eastAsia="仿宋" w:hAnsi="仿宋" w:cs="仿宋" w:hint="eastAsia"/>
            <w:lang w:eastAsia="zh-CN"/>
          </w:rPr>
          <w:t>(一)、资金需求大</w:t>
        </w:r>
        <w:r>
          <w:tab/>
        </w:r>
        <w:r>
          <w:fldChar w:fldCharType="begin"/>
        </w:r>
        <w:r>
          <w:instrText xml:space="preserve"> PAGEREF _Toc4757 \h </w:instrText>
        </w:r>
        <w:r>
          <w:fldChar w:fldCharType="separate"/>
        </w:r>
        <w:r>
          <w:t>37</w:t>
        </w:r>
        <w:r>
          <w:fldChar w:fldCharType="end"/>
        </w:r>
      </w:hyperlink>
    </w:p>
    <w:p>
      <w:pPr>
        <w:pStyle w:val="TOC2"/>
        <w:tabs>
          <w:tab w:val="right" w:leader="dot" w:pos="8306"/>
        </w:tabs>
      </w:pPr>
      <w:hyperlink w:anchor="_Toc5018" w:history="1">
        <w:r>
          <w:rPr>
            <w:rFonts w:ascii="仿宋" w:eastAsia="仿宋" w:hAnsi="仿宋" w:cs="仿宋" w:hint="eastAsia"/>
            <w:lang w:eastAsia="zh-CN"/>
          </w:rPr>
          <w:t>(二)、研发周期长</w:t>
        </w:r>
        <w:r>
          <w:tab/>
        </w:r>
        <w:r>
          <w:fldChar w:fldCharType="begin"/>
        </w:r>
        <w:r>
          <w:instrText xml:space="preserve"> PAGEREF _Toc5018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76" w:history="1">
        <w:r>
          <w:rPr>
            <w:rFonts w:ascii="仿宋" w:eastAsia="仿宋" w:hAnsi="仿宋" w:cs="仿宋" w:hint="eastAsia"/>
            <w:lang w:eastAsia="zh-CN"/>
          </w:rPr>
          <w:t>(三)、市场风险大</w:t>
        </w:r>
        <w:r>
          <w:tab/>
        </w:r>
        <w:r>
          <w:fldChar w:fldCharType="begin"/>
        </w:r>
        <w:r>
          <w:instrText xml:space="preserve"> PAGEREF _Toc3676 \h </w:instrText>
        </w:r>
        <w:r>
          <w:fldChar w:fldCharType="separate"/>
        </w:r>
        <w:r>
          <w:t>40</w:t>
        </w:r>
        <w:r>
          <w:fldChar w:fldCharType="end"/>
        </w:r>
      </w:hyperlink>
    </w:p>
    <w:p>
      <w:pPr>
        <w:pStyle w:val="TOC2"/>
        <w:tabs>
          <w:tab w:val="right" w:leader="dot" w:pos="8306"/>
        </w:tabs>
      </w:pPr>
      <w:hyperlink w:anchor="_Toc7703" w:history="1">
        <w:r>
          <w:rPr>
            <w:rFonts w:ascii="仿宋" w:eastAsia="仿宋" w:hAnsi="仿宋" w:cs="仿宋" w:hint="eastAsia"/>
            <w:lang w:eastAsia="zh-CN"/>
          </w:rPr>
          <w:t>(四)、利润率高</w:t>
        </w:r>
        <w:r>
          <w:tab/>
        </w:r>
        <w:r>
          <w:fldChar w:fldCharType="begin"/>
        </w:r>
        <w:r>
          <w:instrText xml:space="preserve"> PAGEREF _Toc7703 \h </w:instrText>
        </w:r>
        <w:r>
          <w:fldChar w:fldCharType="separate"/>
        </w:r>
        <w:r>
          <w:t>42</w:t>
        </w:r>
        <w:r>
          <w:fldChar w:fldCharType="end"/>
        </w:r>
      </w:hyperlink>
    </w:p>
    <w:p>
      <w:pPr>
        <w:pStyle w:val="TOC1"/>
        <w:tabs>
          <w:tab w:val="right" w:leader="dot" w:pos="8306"/>
        </w:tabs>
      </w:pPr>
      <w:hyperlink w:anchor="_Toc17041" w:history="1">
        <w:r>
          <w:rPr>
            <w:rFonts w:ascii="仿宋" w:eastAsia="仿宋" w:hAnsi="仿宋" w:cs="仿宋" w:hint="eastAsia"/>
            <w:lang w:eastAsia="zh-CN"/>
          </w:rPr>
          <w:t>九、电热线项目经营效益</w:t>
        </w:r>
        <w:r>
          <w:tab/>
        </w:r>
        <w:r>
          <w:fldChar w:fldCharType="begin"/>
        </w:r>
        <w:r>
          <w:instrText xml:space="preserve"> PAGEREF _Toc17041 \h </w:instrText>
        </w:r>
        <w:r>
          <w:fldChar w:fldCharType="separate"/>
        </w:r>
        <w:r>
          <w:t>44</w:t>
        </w:r>
        <w:r>
          <w:fldChar w:fldCharType="end"/>
        </w:r>
      </w:hyperlink>
    </w:p>
    <w:p>
      <w:pPr>
        <w:pStyle w:val="TOC2"/>
        <w:tabs>
          <w:tab w:val="right" w:leader="dot" w:pos="8306"/>
        </w:tabs>
      </w:pPr>
      <w:hyperlink w:anchor="_Toc7951" w:history="1">
        <w:r>
          <w:rPr>
            <w:rFonts w:ascii="仿宋" w:eastAsia="仿宋" w:hAnsi="仿宋" w:cs="仿宋" w:hint="eastAsia"/>
            <w:lang w:eastAsia="zh-CN"/>
          </w:rPr>
          <w:t>(一)、经济评价财务测算</w:t>
        </w:r>
        <w:r>
          <w:tab/>
        </w:r>
        <w:r>
          <w:fldChar w:fldCharType="begin"/>
        </w:r>
        <w:r>
          <w:instrText xml:space="preserve"> PAGEREF _Toc7951 \h </w:instrText>
        </w:r>
        <w:r>
          <w:fldChar w:fldCharType="separate"/>
        </w:r>
        <w:r>
          <w:t>44</w:t>
        </w:r>
        <w:r>
          <w:fldChar w:fldCharType="end"/>
        </w:r>
      </w:hyperlink>
    </w:p>
    <w:p>
      <w:pPr>
        <w:pStyle w:val="TOC2"/>
        <w:tabs>
          <w:tab w:val="right" w:leader="dot" w:pos="8306"/>
        </w:tabs>
      </w:pPr>
      <w:hyperlink w:anchor="_Toc7429" w:history="1">
        <w:r>
          <w:rPr>
            <w:rFonts w:ascii="仿宋" w:eastAsia="仿宋" w:hAnsi="仿宋" w:cs="仿宋" w:hint="eastAsia"/>
            <w:lang w:eastAsia="zh-CN"/>
          </w:rPr>
          <w:t>(二)、电热线项目盈利能力分析</w:t>
        </w:r>
        <w:r>
          <w:tab/>
        </w:r>
        <w:r>
          <w:fldChar w:fldCharType="begin"/>
        </w:r>
        <w:r>
          <w:instrText xml:space="preserve"> PAGEREF _Toc7429 \h </w:instrText>
        </w:r>
        <w:r>
          <w:fldChar w:fldCharType="separate"/>
        </w:r>
        <w:r>
          <w:t>46</w:t>
        </w:r>
        <w:r>
          <w:fldChar w:fldCharType="end"/>
        </w:r>
      </w:hyperlink>
    </w:p>
    <w:p>
      <w:pPr>
        <w:pStyle w:val="TOC1"/>
        <w:tabs>
          <w:tab w:val="right" w:leader="dot" w:pos="8306"/>
        </w:tabs>
      </w:pPr>
      <w:hyperlink w:anchor="_Toc21825" w:history="1">
        <w:r>
          <w:rPr>
            <w:rFonts w:ascii="仿宋" w:eastAsia="仿宋" w:hAnsi="仿宋" w:cs="仿宋" w:hint="eastAsia"/>
            <w:lang w:eastAsia="zh-CN"/>
          </w:rPr>
          <w:t>十、电热线项目计划安排</w:t>
        </w:r>
        <w:r>
          <w:tab/>
        </w:r>
        <w:r>
          <w:fldChar w:fldCharType="begin"/>
        </w:r>
        <w:r>
          <w:instrText xml:space="preserve"> PAGEREF _Toc21825 \h </w:instrText>
        </w:r>
        <w:r>
          <w:fldChar w:fldCharType="separate"/>
        </w:r>
        <w:r>
          <w:t>46</w:t>
        </w:r>
        <w:r>
          <w:fldChar w:fldCharType="end"/>
        </w:r>
      </w:hyperlink>
    </w:p>
    <w:p>
      <w:pPr>
        <w:pStyle w:val="TOC2"/>
        <w:tabs>
          <w:tab w:val="right" w:leader="dot" w:pos="8306"/>
        </w:tabs>
      </w:pPr>
      <w:hyperlink w:anchor="_Toc4320" w:history="1">
        <w:r>
          <w:rPr>
            <w:rFonts w:ascii="仿宋" w:eastAsia="仿宋" w:hAnsi="仿宋" w:cs="仿宋" w:hint="eastAsia"/>
            <w:lang w:eastAsia="zh-CN"/>
          </w:rPr>
          <w:t>(一)、建设周期</w:t>
        </w:r>
        <w:r>
          <w:tab/>
        </w:r>
        <w:r>
          <w:fldChar w:fldCharType="begin"/>
        </w:r>
        <w:r>
          <w:instrText xml:space="preserve"> PAGEREF _Toc4320 \h </w:instrText>
        </w:r>
        <w:r>
          <w:fldChar w:fldCharType="separate"/>
        </w:r>
        <w:r>
          <w:t>46</w:t>
        </w:r>
        <w:r>
          <w:fldChar w:fldCharType="end"/>
        </w:r>
      </w:hyperlink>
    </w:p>
    <w:p>
      <w:pPr>
        <w:pStyle w:val="TOC2"/>
        <w:tabs>
          <w:tab w:val="right" w:leader="dot" w:pos="8306"/>
        </w:tabs>
      </w:pPr>
      <w:hyperlink w:anchor="_Toc250" w:history="1">
        <w:r>
          <w:rPr>
            <w:rFonts w:ascii="仿宋" w:eastAsia="仿宋" w:hAnsi="仿宋" w:cs="仿宋" w:hint="eastAsia"/>
            <w:lang w:eastAsia="zh-CN"/>
          </w:rPr>
          <w:t>(二)、建设进度</w:t>
        </w:r>
        <w:r>
          <w:tab/>
        </w:r>
        <w:r>
          <w:fldChar w:fldCharType="begin"/>
        </w:r>
        <w:r>
          <w:instrText xml:space="preserve"> PAGEREF _Toc250 \h </w:instrText>
        </w:r>
        <w:r>
          <w:fldChar w:fldCharType="separate"/>
        </w:r>
        <w:r>
          <w:t>47</w:t>
        </w:r>
        <w:r>
          <w:fldChar w:fldCharType="end"/>
        </w:r>
      </w:hyperlink>
    </w:p>
    <w:p>
      <w:pPr>
        <w:pStyle w:val="TOC2"/>
        <w:tabs>
          <w:tab w:val="right" w:leader="dot" w:pos="8306"/>
        </w:tabs>
      </w:pPr>
      <w:hyperlink w:anchor="_Toc6138" w:history="1">
        <w:r>
          <w:rPr>
            <w:rFonts w:ascii="仿宋" w:eastAsia="仿宋" w:hAnsi="仿宋" w:cs="仿宋" w:hint="eastAsia"/>
            <w:lang w:eastAsia="zh-CN"/>
          </w:rPr>
          <w:t>(三)、进度安排注意事项</w:t>
        </w:r>
        <w:r>
          <w:tab/>
        </w:r>
        <w:r>
          <w:fldChar w:fldCharType="begin"/>
        </w:r>
        <w:r>
          <w:instrText xml:space="preserve"> PAGEREF _Toc6138 \h </w:instrText>
        </w:r>
        <w:r>
          <w:fldChar w:fldCharType="separate"/>
        </w:r>
        <w:r>
          <w:t>48</w:t>
        </w:r>
        <w:r>
          <w:fldChar w:fldCharType="end"/>
        </w:r>
      </w:hyperlink>
    </w:p>
    <w:p>
      <w:pPr>
        <w:pStyle w:val="TOC2"/>
        <w:tabs>
          <w:tab w:val="right" w:leader="dot" w:pos="8306"/>
        </w:tabs>
      </w:pPr>
      <w:hyperlink w:anchor="_Toc27780" w:history="1">
        <w:r>
          <w:rPr>
            <w:rFonts w:ascii="仿宋" w:eastAsia="仿宋" w:hAnsi="仿宋" w:cs="仿宋" w:hint="eastAsia"/>
            <w:lang w:eastAsia="zh-CN"/>
          </w:rPr>
          <w:t>(四)、人力资源配置</w:t>
        </w:r>
        <w:r>
          <w:tab/>
        </w:r>
        <w:r>
          <w:fldChar w:fldCharType="begin"/>
        </w:r>
        <w:r>
          <w:instrText xml:space="preserve"> PAGEREF _Toc27780 \h </w:instrText>
        </w:r>
        <w:r>
          <w:fldChar w:fldCharType="separate"/>
        </w:r>
        <w:r>
          <w:t>50</w:t>
        </w:r>
        <w:r>
          <w:fldChar w:fldCharType="end"/>
        </w:r>
      </w:hyperlink>
    </w:p>
    <w:p>
      <w:pPr>
        <w:pStyle w:val="TOC1"/>
        <w:tabs>
          <w:tab w:val="right" w:leader="dot" w:pos="8306"/>
        </w:tabs>
      </w:pPr>
      <w:hyperlink w:anchor="_Toc29692" w:history="1">
        <w:r>
          <w:rPr>
            <w:rFonts w:ascii="仿宋" w:eastAsia="仿宋" w:hAnsi="仿宋" w:cs="仿宋" w:hint="eastAsia"/>
            <w:lang w:eastAsia="zh-CN"/>
          </w:rPr>
          <w:t>十一、电热线项目人力资源管理</w:t>
        </w:r>
        <w:r>
          <w:tab/>
        </w:r>
        <w:r>
          <w:fldChar w:fldCharType="begin"/>
        </w:r>
        <w:r>
          <w:instrText xml:space="preserve"> PAGEREF _Toc29692 \h </w:instrText>
        </w:r>
        <w:r>
          <w:fldChar w:fldCharType="separate"/>
        </w:r>
        <w:r>
          <w:t>50</w:t>
        </w:r>
        <w:r>
          <w:fldChar w:fldCharType="end"/>
        </w:r>
      </w:hyperlink>
    </w:p>
    <w:p>
      <w:pPr>
        <w:pStyle w:val="TOC2"/>
        <w:tabs>
          <w:tab w:val="right" w:leader="dot" w:pos="8306"/>
        </w:tabs>
      </w:pPr>
      <w:hyperlink w:anchor="_Toc6465" w:history="1">
        <w:r>
          <w:rPr>
            <w:rFonts w:ascii="仿宋" w:eastAsia="仿宋" w:hAnsi="仿宋" w:cs="仿宋" w:hint="eastAsia"/>
            <w:lang w:eastAsia="zh-CN"/>
          </w:rPr>
          <w:t>(一)、建立健全的预算管理制度</w:t>
        </w:r>
        <w:r>
          <w:tab/>
        </w:r>
        <w:r>
          <w:fldChar w:fldCharType="begin"/>
        </w:r>
        <w:r>
          <w:instrText xml:space="preserve"> PAGEREF _Toc6465 \h </w:instrText>
        </w:r>
        <w:r>
          <w:fldChar w:fldCharType="separate"/>
        </w:r>
        <w:r>
          <w:t>50</w:t>
        </w:r>
        <w:r>
          <w:fldChar w:fldCharType="end"/>
        </w:r>
      </w:hyperlink>
    </w:p>
    <w:p>
      <w:pPr>
        <w:pStyle w:val="TOC2"/>
        <w:tabs>
          <w:tab w:val="right" w:leader="dot" w:pos="8306"/>
        </w:tabs>
      </w:pPr>
      <w:hyperlink w:anchor="_Toc21910" w:history="1">
        <w:r>
          <w:rPr>
            <w:rFonts w:ascii="仿宋" w:eastAsia="仿宋" w:hAnsi="仿宋" w:cs="仿宋" w:hint="eastAsia"/>
            <w:lang w:eastAsia="zh-CN"/>
          </w:rPr>
          <w:t>(二)、加强资金流动监控</w:t>
        </w:r>
        <w:r>
          <w:tab/>
        </w:r>
        <w:r>
          <w:fldChar w:fldCharType="begin"/>
        </w:r>
        <w:r>
          <w:instrText xml:space="preserve"> PAGEREF _Toc21910 \h </w:instrText>
        </w:r>
        <w:r>
          <w:fldChar w:fldCharType="separate"/>
        </w:r>
        <w:r>
          <w:t>52</w:t>
        </w:r>
        <w:r>
          <w:fldChar w:fldCharType="end"/>
        </w:r>
      </w:hyperlink>
    </w:p>
    <w:p>
      <w:pPr>
        <w:pStyle w:val="TOC2"/>
        <w:tabs>
          <w:tab w:val="right" w:leader="dot" w:pos="8306"/>
        </w:tabs>
      </w:pPr>
      <w:hyperlink w:anchor="_Toc16022" w:history="1">
        <w:r>
          <w:rPr>
            <w:rFonts w:ascii="仿宋" w:eastAsia="仿宋" w:hAnsi="仿宋" w:cs="仿宋" w:hint="eastAsia"/>
            <w:lang w:eastAsia="zh-CN"/>
          </w:rPr>
          <w:t>(三)、制定完善的风险控制机制</w:t>
        </w:r>
        <w:r>
          <w:tab/>
        </w:r>
        <w:r>
          <w:fldChar w:fldCharType="begin"/>
        </w:r>
        <w:r>
          <w:instrText xml:space="preserve"> PAGEREF _Toc16022 \h </w:instrText>
        </w:r>
        <w:r>
          <w:fldChar w:fldCharType="separate"/>
        </w:r>
        <w:r>
          <w:t>53</w:t>
        </w:r>
        <w:r>
          <w:fldChar w:fldCharType="end"/>
        </w:r>
      </w:hyperlink>
    </w:p>
    <w:p>
      <w:pPr>
        <w:pStyle w:val="TOC2"/>
        <w:tabs>
          <w:tab w:val="right" w:leader="dot" w:pos="8306"/>
        </w:tabs>
      </w:pPr>
      <w:hyperlink w:anchor="_Toc586" w:history="1">
        <w:r>
          <w:rPr>
            <w:rFonts w:ascii="仿宋" w:eastAsia="仿宋" w:hAnsi="仿宋" w:cs="仿宋" w:hint="eastAsia"/>
            <w:lang w:eastAsia="zh-CN"/>
          </w:rPr>
          <w:t>(四)、优化成本管理</w:t>
        </w:r>
        <w:r>
          <w:tab/>
        </w:r>
        <w:r>
          <w:fldChar w:fldCharType="begin"/>
        </w:r>
        <w:r>
          <w:instrText xml:space="preserve"> PAGEREF _Toc586 \h </w:instrText>
        </w:r>
        <w:r>
          <w:fldChar w:fldCharType="separate"/>
        </w:r>
        <w:r>
          <w:t>54</w:t>
        </w:r>
        <w:r>
          <w:fldChar w:fldCharType="end"/>
        </w:r>
      </w:hyperlink>
    </w:p>
    <w:p>
      <w:pPr>
        <w:pStyle w:val="TOC1"/>
        <w:tabs>
          <w:tab w:val="right" w:leader="dot" w:pos="8306"/>
        </w:tabs>
      </w:pPr>
      <w:hyperlink w:anchor="_Toc28929" w:history="1">
        <w:r>
          <w:rPr>
            <w:rFonts w:ascii="仿宋" w:eastAsia="仿宋" w:hAnsi="仿宋" w:cs="仿宋" w:hint="eastAsia"/>
            <w:lang w:eastAsia="zh-CN"/>
          </w:rPr>
          <w:t>十二、电热线项目创新与研发</w:t>
        </w:r>
        <w:r>
          <w:tab/>
        </w:r>
        <w:r>
          <w:fldChar w:fldCharType="begin"/>
        </w:r>
        <w:r>
          <w:instrText xml:space="preserve"> PAGEREF _Toc28929 \h </w:instrText>
        </w:r>
        <w:r>
          <w:fldChar w:fldCharType="separate"/>
        </w:r>
        <w:r>
          <w:t>56</w:t>
        </w:r>
        <w:r>
          <w:fldChar w:fldCharType="end"/>
        </w:r>
      </w:hyperlink>
    </w:p>
    <w:p>
      <w:pPr>
        <w:pStyle w:val="TOC2"/>
        <w:tabs>
          <w:tab w:val="right" w:leader="dot" w:pos="8306"/>
        </w:tabs>
      </w:pPr>
      <w:hyperlink w:anchor="_Toc5528" w:history="1">
        <w:r>
          <w:rPr>
            <w:rFonts w:ascii="仿宋" w:eastAsia="仿宋" w:hAnsi="仿宋" w:cs="仿宋" w:hint="eastAsia"/>
            <w:lang w:eastAsia="zh-CN"/>
          </w:rPr>
          <w:t>(一)、创新策略与方向</w:t>
        </w:r>
        <w:r>
          <w:tab/>
        </w:r>
        <w:r>
          <w:fldChar w:fldCharType="begin"/>
        </w:r>
        <w:r>
          <w:instrText xml:space="preserve"> PAGEREF _Toc5528 \h </w:instrText>
        </w:r>
        <w:r>
          <w:fldChar w:fldCharType="separate"/>
        </w:r>
        <w:r>
          <w:t>56</w:t>
        </w:r>
        <w:r>
          <w:fldChar w:fldCharType="end"/>
        </w:r>
      </w:hyperlink>
    </w:p>
    <w:p>
      <w:pPr>
        <w:pStyle w:val="TOC2"/>
        <w:tabs>
          <w:tab w:val="right" w:leader="dot" w:pos="8306"/>
        </w:tabs>
      </w:pPr>
      <w:hyperlink w:anchor="_Toc15122" w:history="1">
        <w:r>
          <w:rPr>
            <w:rFonts w:ascii="仿宋" w:eastAsia="仿宋" w:hAnsi="仿宋" w:cs="仿宋" w:hint="eastAsia"/>
            <w:lang w:eastAsia="zh-CN"/>
          </w:rPr>
          <w:t>(二)、研发规划与投入</w:t>
        </w:r>
        <w:r>
          <w:tab/>
        </w:r>
        <w:r>
          <w:fldChar w:fldCharType="begin"/>
        </w:r>
        <w:r>
          <w:instrText xml:space="preserve"> PAGEREF _Toc15122 \h </w:instrText>
        </w:r>
        <w:r>
          <w:fldChar w:fldCharType="separate"/>
        </w:r>
        <w:r>
          <w:t>57</w:t>
        </w:r>
        <w:r>
          <w:fldChar w:fldCharType="end"/>
        </w:r>
      </w:hyperlink>
    </w:p>
    <w:p>
      <w:pPr>
        <w:pStyle w:val="TOC1"/>
        <w:tabs>
          <w:tab w:val="right" w:leader="dot" w:pos="8306"/>
        </w:tabs>
      </w:pPr>
      <w:hyperlink w:anchor="_Toc8341" w:history="1">
        <w:r>
          <w:rPr>
            <w:rFonts w:ascii="仿宋" w:eastAsia="仿宋" w:hAnsi="仿宋" w:cs="仿宋" w:hint="eastAsia"/>
            <w:lang w:eastAsia="zh-CN"/>
          </w:rPr>
          <w:t>十三、电热线项目实施保障措施</w:t>
        </w:r>
        <w:r>
          <w:tab/>
        </w:r>
        <w:r>
          <w:fldChar w:fldCharType="begin"/>
        </w:r>
        <w:r>
          <w:instrText xml:space="preserve"> PAGEREF _Toc8341 \h </w:instrText>
        </w:r>
        <w:r>
          <w:fldChar w:fldCharType="separate"/>
        </w:r>
        <w:r>
          <w:t>59</w:t>
        </w:r>
        <w:r>
          <w:fldChar w:fldCharType="end"/>
        </w:r>
      </w:hyperlink>
    </w:p>
    <w:p>
      <w:pPr>
        <w:pStyle w:val="TOC2"/>
        <w:tabs>
          <w:tab w:val="right" w:leader="dot" w:pos="8306"/>
        </w:tabs>
      </w:pPr>
      <w:hyperlink w:anchor="_Toc32556" w:history="1">
        <w:r>
          <w:rPr>
            <w:rFonts w:ascii="仿宋" w:eastAsia="仿宋" w:hAnsi="仿宋" w:cs="仿宋" w:hint="eastAsia"/>
            <w:lang w:eastAsia="zh-CN"/>
          </w:rPr>
          <w:t>(一)、电热线项目实施保障机制</w:t>
        </w:r>
        <w:r>
          <w:tab/>
        </w:r>
        <w:r>
          <w:fldChar w:fldCharType="begin"/>
        </w:r>
        <w:r>
          <w:instrText xml:space="preserve"> PAGEREF _Toc32556 \h </w:instrText>
        </w:r>
        <w:r>
          <w:fldChar w:fldCharType="separate"/>
        </w:r>
        <w:r>
          <w:t>59</w:t>
        </w:r>
        <w:r>
          <w:fldChar w:fldCharType="end"/>
        </w:r>
      </w:hyperlink>
    </w:p>
    <w:p>
      <w:pPr>
        <w:pStyle w:val="TOC2"/>
        <w:tabs>
          <w:tab w:val="right" w:leader="dot" w:pos="8306"/>
        </w:tabs>
      </w:pPr>
      <w:hyperlink w:anchor="_Toc17201" w:history="1">
        <w:r>
          <w:rPr>
            <w:rFonts w:ascii="仿宋" w:eastAsia="仿宋" w:hAnsi="仿宋" w:cs="仿宋" w:hint="eastAsia"/>
            <w:lang w:eastAsia="zh-CN"/>
          </w:rPr>
          <w:t>(二)、电热线项目法律合规要求</w:t>
        </w:r>
        <w:r>
          <w:tab/>
        </w:r>
        <w:r>
          <w:fldChar w:fldCharType="begin"/>
        </w:r>
        <w:r>
          <w:instrText xml:space="preserve"> PAGEREF _Toc17201 \h </w:instrText>
        </w:r>
        <w:r>
          <w:fldChar w:fldCharType="separate"/>
        </w:r>
        <w:r>
          <w:t>62</w:t>
        </w:r>
        <w:r>
          <w:fldChar w:fldCharType="end"/>
        </w:r>
      </w:hyperlink>
    </w:p>
    <w:p>
      <w:pPr>
        <w:pStyle w:val="TOC2"/>
        <w:tabs>
          <w:tab w:val="right" w:leader="dot" w:pos="8306"/>
        </w:tabs>
      </w:pPr>
      <w:hyperlink w:anchor="_Toc28720" w:history="1">
        <w:r>
          <w:rPr>
            <w:rFonts w:ascii="仿宋" w:eastAsia="仿宋" w:hAnsi="仿宋" w:cs="仿宋" w:hint="eastAsia"/>
            <w:lang w:eastAsia="zh-CN"/>
          </w:rPr>
          <w:t>(三)、电热线项目合同管理与法律事务</w:t>
        </w:r>
        <w:r>
          <w:tab/>
        </w:r>
        <w:r>
          <w:fldChar w:fldCharType="begin"/>
        </w:r>
        <w:r>
          <w:instrText xml:space="preserve"> PAGEREF _Toc28720 \h </w:instrText>
        </w:r>
        <w:r>
          <w:fldChar w:fldCharType="separate"/>
        </w:r>
        <w:r>
          <w:t>66</w:t>
        </w:r>
        <w:r>
          <w:fldChar w:fldCharType="end"/>
        </w:r>
      </w:hyperlink>
    </w:p>
    <w:p>
      <w:pPr>
        <w:pStyle w:val="TOC2"/>
        <w:tabs>
          <w:tab w:val="right" w:leader="dot" w:pos="8306"/>
        </w:tabs>
      </w:pPr>
      <w:hyperlink w:anchor="_Toc29883" w:history="1">
        <w:r>
          <w:rPr>
            <w:rFonts w:ascii="仿宋" w:eastAsia="仿宋" w:hAnsi="仿宋" w:cs="仿宋" w:hint="eastAsia"/>
            <w:lang w:eastAsia="zh-CN"/>
          </w:rPr>
          <w:t>(四)、电热线项目知识产权保护策略</w:t>
        </w:r>
        <w:r>
          <w:tab/>
        </w:r>
        <w:r>
          <w:fldChar w:fldCharType="begin"/>
        </w:r>
        <w:r>
          <w:instrText xml:space="preserve"> PAGEREF _Toc29883 \h </w:instrText>
        </w:r>
        <w:r>
          <w:fldChar w:fldCharType="separate"/>
        </w:r>
        <w:r>
          <w:t>72</w:t>
        </w:r>
        <w:r>
          <w:fldChar w:fldCharType="end"/>
        </w:r>
      </w:hyperlink>
    </w:p>
    <w:p>
      <w:pPr>
        <w:pStyle w:val="TOC1"/>
        <w:tabs>
          <w:tab w:val="right" w:leader="dot" w:pos="8306"/>
        </w:tabs>
      </w:pPr>
      <w:hyperlink w:anchor="_Toc8311" w:history="1">
        <w:r>
          <w:rPr>
            <w:rFonts w:ascii="仿宋" w:eastAsia="仿宋" w:hAnsi="仿宋" w:cs="仿宋" w:hint="eastAsia"/>
            <w:lang w:eastAsia="zh-CN"/>
          </w:rPr>
          <w:t>十四、供应链管理</w:t>
        </w:r>
        <w:r>
          <w:tab/>
        </w:r>
        <w:r>
          <w:fldChar w:fldCharType="begin"/>
        </w:r>
        <w:r>
          <w:instrText xml:space="preserve"> PAGEREF _Toc8311 \h </w:instrText>
        </w:r>
        <w:r>
          <w:fldChar w:fldCharType="separate"/>
        </w:r>
        <w:r>
          <w:t>75</w:t>
        </w:r>
        <w:r>
          <w:fldChar w:fldCharType="end"/>
        </w:r>
      </w:hyperlink>
    </w:p>
    <w:p>
      <w:pPr>
        <w:pStyle w:val="TOC2"/>
        <w:tabs>
          <w:tab w:val="right" w:leader="dot" w:pos="8306"/>
        </w:tabs>
      </w:pPr>
      <w:hyperlink w:anchor="_Toc7516" w:history="1">
        <w:r>
          <w:rPr>
            <w:rFonts w:ascii="仿宋" w:eastAsia="仿宋" w:hAnsi="仿宋" w:cs="仿宋" w:hint="eastAsia"/>
            <w:lang w:eastAsia="zh-CN"/>
          </w:rPr>
          <w:t>(一)、供应链战略规划</w:t>
        </w:r>
        <w:r>
          <w:tab/>
        </w:r>
        <w:r>
          <w:fldChar w:fldCharType="begin"/>
        </w:r>
        <w:r>
          <w:instrText xml:space="preserve"> PAGEREF _Toc7516 \h </w:instrText>
        </w:r>
        <w:r>
          <w:fldChar w:fldCharType="separate"/>
        </w:r>
        <w:r>
          <w:t>75</w:t>
        </w:r>
        <w:r>
          <w:fldChar w:fldCharType="end"/>
        </w:r>
      </w:hyperlink>
    </w:p>
    <w:p>
      <w:pPr>
        <w:pStyle w:val="TOC2"/>
        <w:tabs>
          <w:tab w:val="right" w:leader="dot" w:pos="8306"/>
        </w:tabs>
      </w:pPr>
      <w:hyperlink w:anchor="_Toc25043" w:history="1">
        <w:r>
          <w:rPr>
            <w:rFonts w:ascii="仿宋" w:eastAsia="仿宋" w:hAnsi="仿宋" w:cs="仿宋" w:hint="eastAsia"/>
            <w:lang w:eastAsia="zh-CN"/>
          </w:rPr>
          <w:t>(二)、供应商选择与合作</w:t>
        </w:r>
        <w:r>
          <w:tab/>
        </w:r>
        <w:r>
          <w:fldChar w:fldCharType="begin"/>
        </w:r>
        <w:r>
          <w:instrText xml:space="preserve"> PAGEREF _Toc25043 \h </w:instrText>
        </w:r>
        <w:r>
          <w:fldChar w:fldCharType="separate"/>
        </w:r>
        <w:r>
          <w:t>76</w:t>
        </w:r>
        <w:r>
          <w:fldChar w:fldCharType="end"/>
        </w:r>
      </w:hyperlink>
    </w:p>
    <w:p>
      <w:pPr>
        <w:pStyle w:val="TOC2"/>
        <w:tabs>
          <w:tab w:val="right" w:leader="dot" w:pos="8306"/>
        </w:tabs>
      </w:pPr>
      <w:hyperlink w:anchor="_Toc28838" w:history="1">
        <w:r>
          <w:rPr>
            <w:rFonts w:ascii="仿宋" w:eastAsia="仿宋" w:hAnsi="仿宋" w:cs="仿宋" w:hint="eastAsia"/>
            <w:lang w:eastAsia="zh-CN"/>
          </w:rPr>
          <w:t>(三)、物流与库存管理</w:t>
        </w:r>
        <w:r>
          <w:tab/>
        </w:r>
        <w:r>
          <w:fldChar w:fldCharType="begin"/>
        </w:r>
        <w:r>
          <w:instrText xml:space="preserve"> PAGEREF _Toc28838 \h </w:instrText>
        </w:r>
        <w:r>
          <w:fldChar w:fldCharType="separate"/>
        </w:r>
        <w:r>
          <w:t>77</w:t>
        </w:r>
        <w:r>
          <w:fldChar w:fldCharType="end"/>
        </w:r>
      </w:hyperlink>
    </w:p>
    <w:p>
      <w:pPr>
        <w:pStyle w:val="TOC1"/>
        <w:tabs>
          <w:tab w:val="right" w:leader="dot" w:pos="8306"/>
        </w:tabs>
      </w:pPr>
      <w:hyperlink w:anchor="_Toc18035" w:history="1">
        <w:r>
          <w:rPr>
            <w:rFonts w:ascii="仿宋" w:eastAsia="仿宋" w:hAnsi="仿宋" w:cs="仿宋" w:hint="eastAsia"/>
            <w:lang w:eastAsia="zh-CN"/>
          </w:rPr>
          <w:t>十五、质量管理体系</w:t>
        </w:r>
        <w:r>
          <w:tab/>
        </w:r>
        <w:r>
          <w:fldChar w:fldCharType="begin"/>
        </w:r>
        <w:r>
          <w:instrText xml:space="preserve"> PAGEREF _Toc18035 \h </w:instrText>
        </w:r>
        <w:r>
          <w:fldChar w:fldCharType="separate"/>
        </w:r>
        <w:r>
          <w:t>79</w:t>
        </w:r>
        <w:r>
          <w:fldChar w:fldCharType="end"/>
        </w:r>
      </w:hyperlink>
    </w:p>
    <w:p>
      <w:pPr>
        <w:pStyle w:val="TOC2"/>
        <w:tabs>
          <w:tab w:val="right" w:leader="dot" w:pos="8306"/>
        </w:tabs>
      </w:pPr>
      <w:hyperlink w:anchor="_Toc14702" w:history="1">
        <w:r>
          <w:rPr>
            <w:rFonts w:ascii="仿宋" w:eastAsia="仿宋" w:hAnsi="仿宋" w:cs="仿宋" w:hint="eastAsia"/>
            <w:lang w:eastAsia="zh-CN"/>
          </w:rPr>
          <w:t>(一)、质量目标与方针</w:t>
        </w:r>
        <w:r>
          <w:tab/>
        </w:r>
        <w:r>
          <w:fldChar w:fldCharType="begin"/>
        </w:r>
        <w:r>
          <w:instrText xml:space="preserve"> PAGEREF _Toc14702 \h </w:instrText>
        </w:r>
        <w:r>
          <w:fldChar w:fldCharType="separate"/>
        </w:r>
        <w:r>
          <w:t>79</w:t>
        </w:r>
        <w:r>
          <w:fldChar w:fldCharType="end"/>
        </w:r>
      </w:hyperlink>
    </w:p>
    <w:p>
      <w:pPr>
        <w:pStyle w:val="TOC2"/>
        <w:tabs>
          <w:tab w:val="right" w:leader="dot" w:pos="8306"/>
        </w:tabs>
      </w:pPr>
      <w:hyperlink w:anchor="_Toc20938" w:history="1">
        <w:r>
          <w:rPr>
            <w:rFonts w:ascii="仿宋" w:eastAsia="仿宋" w:hAnsi="仿宋" w:cs="仿宋" w:hint="eastAsia"/>
            <w:lang w:eastAsia="zh-CN"/>
          </w:rPr>
          <w:t>(二)、质量管理责任</w:t>
        </w:r>
        <w:r>
          <w:tab/>
        </w:r>
        <w:r>
          <w:fldChar w:fldCharType="begin"/>
        </w:r>
        <w:r>
          <w:instrText xml:space="preserve"> PAGEREF _Toc20938 \h </w:instrText>
        </w:r>
        <w:r>
          <w:fldChar w:fldCharType="separate"/>
        </w:r>
        <w:r>
          <w:t>80</w:t>
        </w:r>
        <w:r>
          <w:fldChar w:fldCharType="end"/>
        </w:r>
      </w:hyperlink>
    </w:p>
    <w:p>
      <w:pPr>
        <w:pStyle w:val="TOC2"/>
        <w:tabs>
          <w:tab w:val="right" w:leader="dot" w:pos="8306"/>
        </w:tabs>
      </w:pPr>
      <w:hyperlink w:anchor="_Toc2430" w:history="1">
        <w:r>
          <w:rPr>
            <w:rFonts w:ascii="仿宋" w:eastAsia="仿宋" w:hAnsi="仿宋" w:cs="仿宋" w:hint="eastAsia"/>
            <w:lang w:eastAsia="zh-CN"/>
          </w:rPr>
          <w:t>(三)、质量管理体系文件</w:t>
        </w:r>
        <w:r>
          <w:tab/>
        </w:r>
        <w:r>
          <w:fldChar w:fldCharType="begin"/>
        </w:r>
        <w:r>
          <w:instrText xml:space="preserve"> PAGEREF _Toc2430 \h </w:instrText>
        </w:r>
        <w:r>
          <w:fldChar w:fldCharType="separate"/>
        </w:r>
        <w:r>
          <w:t>81</w:t>
        </w:r>
        <w:r>
          <w:fldChar w:fldCharType="end"/>
        </w:r>
      </w:hyperlink>
    </w:p>
    <w:p>
      <w:pPr>
        <w:pStyle w:val="TOC2"/>
        <w:tabs>
          <w:tab w:val="right" w:leader="dot" w:pos="8306"/>
        </w:tabs>
      </w:pPr>
      <w:hyperlink w:anchor="_Toc8697" w:history="1">
        <w:r>
          <w:rPr>
            <w:rFonts w:ascii="仿宋" w:eastAsia="仿宋" w:hAnsi="仿宋" w:cs="仿宋" w:hint="eastAsia"/>
            <w:lang w:eastAsia="zh-CN"/>
          </w:rPr>
          <w:t>(四)、质量培训与教育</w:t>
        </w:r>
        <w:r>
          <w:tab/>
        </w:r>
        <w:r>
          <w:fldChar w:fldCharType="begin"/>
        </w:r>
        <w:r>
          <w:instrText xml:space="preserve"> PAGEREF _Toc8697 \h </w:instrText>
        </w:r>
        <w:r>
          <w:fldChar w:fldCharType="separate"/>
        </w:r>
        <w:r>
          <w:t>83</w:t>
        </w:r>
        <w:r>
          <w:fldChar w:fldCharType="end"/>
        </w:r>
      </w:hyperlink>
    </w:p>
    <w:p>
      <w:pPr>
        <w:pStyle w:val="TOC2"/>
        <w:tabs>
          <w:tab w:val="right" w:leader="dot" w:pos="8306"/>
        </w:tabs>
      </w:pPr>
      <w:hyperlink w:anchor="_Toc5102" w:history="1">
        <w:r>
          <w:rPr>
            <w:rFonts w:ascii="仿宋" w:eastAsia="仿宋" w:hAnsi="仿宋" w:cs="仿宋" w:hint="eastAsia"/>
            <w:lang w:eastAsia="zh-CN"/>
          </w:rPr>
          <w:t>(五)、质量审核与评价</w:t>
        </w:r>
        <w:r>
          <w:tab/>
        </w:r>
        <w:r>
          <w:fldChar w:fldCharType="begin"/>
        </w:r>
        <w:r>
          <w:instrText xml:space="preserve"> PAGEREF _Toc5102 \h </w:instrText>
        </w:r>
        <w:r>
          <w:fldChar w:fldCharType="separate"/>
        </w:r>
        <w:r>
          <w:t>84</w:t>
        </w:r>
        <w:r>
          <w:fldChar w:fldCharType="end"/>
        </w:r>
      </w:hyperlink>
    </w:p>
    <w:p>
      <w:pPr>
        <w:pStyle w:val="TOC2"/>
        <w:tabs>
          <w:tab w:val="right" w:leader="dot" w:pos="8306"/>
        </w:tabs>
      </w:pPr>
      <w:hyperlink w:anchor="_Toc23887" w:history="1">
        <w:r>
          <w:rPr>
            <w:rFonts w:ascii="仿宋" w:eastAsia="仿宋" w:hAnsi="仿宋" w:cs="仿宋" w:hint="eastAsia"/>
            <w:lang w:eastAsia="zh-CN"/>
          </w:rPr>
          <w:t>(六)、不符合与纠正措施</w:t>
        </w:r>
        <w:r>
          <w:tab/>
        </w:r>
        <w:r>
          <w:fldChar w:fldCharType="begin"/>
        </w:r>
        <w:r>
          <w:instrText xml:space="preserve"> PAGEREF _Toc23887 \h </w:instrText>
        </w:r>
        <w:r>
          <w:fldChar w:fldCharType="separate"/>
        </w:r>
        <w:r>
          <w:t>86</w:t>
        </w:r>
        <w:r>
          <w:fldChar w:fldCharType="end"/>
        </w:r>
      </w:hyperlink>
    </w:p>
    <w:p>
      <w:pPr>
        <w:pStyle w:val="TOC1"/>
        <w:tabs>
          <w:tab w:val="right" w:leader="dot" w:pos="8306"/>
        </w:tabs>
      </w:pPr>
      <w:hyperlink w:anchor="_Toc28445" w:history="1">
        <w:r>
          <w:rPr>
            <w:rFonts w:ascii="仿宋" w:eastAsia="仿宋" w:hAnsi="仿宋" w:cs="仿宋" w:hint="eastAsia"/>
            <w:lang w:eastAsia="zh-CN"/>
          </w:rPr>
          <w:t>十六、电热线项目变更管理</w:t>
        </w:r>
        <w:r>
          <w:tab/>
        </w:r>
        <w:r>
          <w:fldChar w:fldCharType="begin"/>
        </w:r>
        <w:r>
          <w:instrText xml:space="preserve"> PAGEREF _Toc28445 \h </w:instrText>
        </w:r>
        <w:r>
          <w:fldChar w:fldCharType="separate"/>
        </w:r>
        <w:r>
          <w:t>87</w:t>
        </w:r>
        <w:r>
          <w:fldChar w:fldCharType="end"/>
        </w:r>
      </w:hyperlink>
    </w:p>
    <w:p>
      <w:pPr>
        <w:pStyle w:val="TOC2"/>
        <w:tabs>
          <w:tab w:val="right" w:leader="dot" w:pos="8306"/>
        </w:tabs>
      </w:pPr>
      <w:hyperlink w:anchor="_Toc19660" w:history="1">
        <w:r>
          <w:rPr>
            <w:rFonts w:ascii="仿宋" w:eastAsia="仿宋" w:hAnsi="仿宋" w:cs="仿宋" w:hint="eastAsia"/>
            <w:lang w:eastAsia="zh-CN"/>
          </w:rPr>
          <w:t>(一)、变更申请与评估</w:t>
        </w:r>
        <w:r>
          <w:tab/>
        </w:r>
        <w:r>
          <w:fldChar w:fldCharType="begin"/>
        </w:r>
        <w:r>
          <w:instrText xml:space="preserve"> PAGEREF _Toc19660 \h </w:instrText>
        </w:r>
        <w:r>
          <w:fldChar w:fldCharType="separate"/>
        </w:r>
        <w:r>
          <w:t>87</w:t>
        </w:r>
        <w:r>
          <w:fldChar w:fldCharType="end"/>
        </w:r>
      </w:hyperlink>
    </w:p>
    <w:p>
      <w:pPr>
        <w:pStyle w:val="TOC2"/>
        <w:tabs>
          <w:tab w:val="right" w:leader="dot" w:pos="8306"/>
        </w:tabs>
      </w:pPr>
      <w:hyperlink w:anchor="_Toc9126" w:history="1">
        <w:r>
          <w:rPr>
            <w:rFonts w:ascii="仿宋" w:eastAsia="仿宋" w:hAnsi="仿宋" w:cs="仿宋" w:hint="eastAsia"/>
            <w:lang w:eastAsia="zh-CN"/>
          </w:rPr>
          <w:t>(二)、变更实施与控制</w:t>
        </w:r>
        <w:r>
          <w:tab/>
        </w:r>
        <w:r>
          <w:fldChar w:fldCharType="begin"/>
        </w:r>
        <w:r>
          <w:instrText xml:space="preserve"> PAGEREF _Toc9126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728"/>
      <w:r>
        <w:rPr>
          <w:rFonts w:ascii="仿宋" w:eastAsia="仿宋" w:hAnsi="仿宋" w:cs="仿宋" w:hint="eastAsia"/>
          <w:sz w:val="28"/>
          <w:lang w:eastAsia="zh-CN"/>
        </w:rPr>
        <w:t>一、电热线项目文档管理</w:t>
      </w:r>
      <w:bookmarkEnd w:id="2"/>
    </w:p>
    <w:p>
      <w:pPr>
        <w:pStyle w:val="Heading2"/>
        <w:rPr>
          <w:rFonts w:ascii="仿宋" w:eastAsia="仿宋" w:hAnsi="仿宋" w:cs="仿宋" w:hint="eastAsia"/>
          <w:lang w:eastAsia="zh-CN"/>
        </w:rPr>
      </w:pPr>
      <w:bookmarkStart w:id="3" w:name="_Toc773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电热线项目高度重视文档的质量和准确性，以支持电热线项目的各项活动和决策。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线项目文档的编制始于电热线项目计划的初期，我们制定了详细的文档编制计划，明确了每个文档的内容、格式和编写责任人。在电热线项目启动阶段，我们首先编制了电热线项目章程，明确定义了电热线项目的目标、范围、风险等关键要素。随后，电热线项目团队根据计划陆续编制了需求文档、设计文档、测试文档等各类文档，确保电热线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热线项目管理中的重要环节，旨在确保电热线项目文档符合质量标准和电热线项目需求。在电热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除了内部审查，我们还进行了外部审查，邀请电热线项目相关利益方和专业领域的专家对文档进行独立审查。这有助于获取更全面、客观的反馈，确保电热线项目文档不仅符合内部标准，也满足外部需求。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电热线项目在文档编制与审查方面建立了严格的管理机制，通过规范的流程和多维度的审查，确保电热线项目文档的质量、准确性和可靠性，为电热线项目的顺利推进提供了有力支持。</w:t>
      </w:r>
    </w:p>
    <w:p>
      <w:pPr>
        <w:pStyle w:val="Heading2"/>
        <w:ind w:firstLine="560" w:firstLineChars="200"/>
        <w:rPr>
          <w:rFonts w:ascii="仿宋" w:eastAsia="仿宋" w:hAnsi="仿宋" w:cs="仿宋" w:hint="eastAsia"/>
          <w:sz w:val="28"/>
          <w:lang w:eastAsia="zh-CN"/>
        </w:rPr>
      </w:pPr>
      <w:bookmarkStart w:id="4" w:name="_Toc1202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在电热线项目中，我们致力于优化文档发布与分发过程，以确保信息的高效传递和团队间协作的顺畅进行。以下是我们采取的关键优化策略：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我们通过多渠道发布文档，包括电子邮件、电热线项目管理平台、内部网站等，以满足不同团队成员的偏好和需求。多渠道发布确保了信息的全面覆盖。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我们采用了精细的权限控制，确保只有授权人员可以访问敏感信息。这种安全措施保护了电热线项目文档的机密性，防止了未经授权的信息泄露。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72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文档存档与归档是电热线项目生命周期中一个至关重要的环节，直接关系到电热线项目信息的长期保存和历史记录的完整性。在电热线项目中，我们实施了一系列有效的文档存档与归档管理策略：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279"/>
      <w:r>
        <w:rPr>
          <w:rFonts w:ascii="仿宋" w:eastAsia="仿宋" w:hAnsi="仿宋" w:cs="仿宋" w:hint="eastAsia"/>
          <w:sz w:val="28"/>
          <w:lang w:eastAsia="zh-CN"/>
        </w:rPr>
        <w:t>二、电热线项目概论</w:t>
      </w:r>
      <w:bookmarkEnd w:id="6"/>
    </w:p>
    <w:p>
      <w:pPr>
        <w:pStyle w:val="Heading2"/>
        <w:rPr>
          <w:rFonts w:ascii="仿宋" w:eastAsia="仿宋" w:hAnsi="仿宋" w:cs="仿宋" w:hint="eastAsia"/>
          <w:lang w:eastAsia="zh-CN"/>
        </w:rPr>
      </w:pPr>
      <w:bookmarkStart w:id="7" w:name="_Toc7706"/>
      <w:r>
        <w:rPr>
          <w:rFonts w:ascii="仿宋" w:eastAsia="仿宋" w:hAnsi="仿宋" w:cs="仿宋" w:hint="eastAsia"/>
          <w:lang w:eastAsia="zh-CN"/>
        </w:rPr>
        <w:t>(一)、电热线项目概况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线项目的起源追溯至对市场的深入洞察。市场的不断演变与变革为电热线项目提供了难得的机遇。当前市场存在的需求缺口和变革的大环境共同构成了电热线项目的背景。这个电热线项目旨在充分利用市场机遇，填补行业中尚未满足的需求，为客户提供全新的解决方案。市场的变革和需求的增长使得这个电热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电热线项目名称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线项目正式命名为电热线。这个名称不仅仅是一个标识，更代表了电热线项目的核心理念和愿景。它蕴含着电热线项目所要解决问题的关键字，具有强烈的表达和辨识度，为电热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电热线项目目标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线项目的核心目标是提供一种全新、高效的解决方案，满足客户日益增长的需求。电热线项目追求的不仅仅是满足市场需求，更是在市场中获得卓越的竞争优势。通过不断提升产品或服务的质量和创新水平，电热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电热线项目范围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线项目全面涵盖了产品研发、制造、市场推广和售后服务，确保从产品设计到最终用户体验的全方位关注。这一全面的电热线项目范围是为了确保电热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电热线项目时间表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电热线项目计划在未来18个月内完成，包括研发、测试、市场试点和正式推出等不同阶段。这个时间表的合理设计是为了确保电热线项目各个阶段的顺利推进，以便按时交付高质量的成果。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电热线项目预算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电热线项目总预算估算为XX百万美元，主要分配在研发、市场推广、人员培训和运营等方面。这一充足的预算为电热线项目提供了充足的资源，确保电热线项目在各个方面都能取得优异的表现。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电热线项目风险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电热线项目可能面临的风险包括市场接受度低、技术难题、竞争激烈等。电热线项目团队已经制定了相应的风险应对计划，通过前瞻性的风险管理，确保电热线项目在面对不确定性时能够迅速做出应对。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电热线项目团队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电热线项目汇聚了一支经验丰富、多领域专业素养的核心团队，确保电热线项目在各个方面都能拥有高水平的执行力。团队的协同作战是电热线项目成功的关键因素之一。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电热线项目背景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电热线项目的背景根植于市场对更高效、创新产品的渴望，同时也受到科技发展对行业格局的深刻改变的影响。这为电热线项目提供了广阔的发展空间和市场需求。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电热线项目现状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截至目前，电热线项目已完成市场调研和技术验证，取得了初步的成功。这为电热线项目在未来的发展奠定了坚实的基础，为更远大的目标打下了坚实的基石。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3861"/>
      <w:r>
        <w:rPr>
          <w:rFonts w:ascii="仿宋" w:eastAsia="仿宋" w:hAnsi="仿宋" w:cs="仿宋" w:hint="eastAsia"/>
          <w:sz w:val="28"/>
          <w:lang w:eastAsia="zh-CN"/>
        </w:rPr>
        <w:t>(二)、电热线项目目标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keyword》电热线项目首要业务目标是在市场中占据有利地位，实现产品/服务的成功推广和销售。通过不断提升产品质量、创新性，电热线项目追求成为行业中的领导者，赢得更多客户的青睐。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在科技迅速发展的时代，电热线项目着眼于技术创新。通过持续的研发和技术升级，电热线项目旨在推出更具创新性的产品或服务，以满足市场对新鲜、先进解决方案的需求。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为了建立可持续的客户关系，电热线项目设定了客户满意度目标。通过提供卓越的产品质量和优质的客户服务，电热线项目追求赢得客户的信任和忠诚度，确保他们的满意度达到行业领先水平。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电热线项目注重社会责任和可持续发展。通过实施环保、社会责任电热线项目，电热线项目致力于在经济发展的同时保护环境，促进社会公平，实现可持续经营。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电热线项目的团队是实现目标的核心驱动力。因此，电热线项目设定了团队发展目标，包括提升团队成员的专业技能、培养领导力，以及搭建协同高效的团队工作氛围。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2751"/>
      <w:r>
        <w:rPr>
          <w:rFonts w:ascii="仿宋" w:eastAsia="仿宋" w:hAnsi="仿宋" w:cs="仿宋" w:hint="eastAsia"/>
          <w:sz w:val="28"/>
          <w:lang w:eastAsia="zh-CN"/>
        </w:rPr>
        <w:t>(三)、电热线项目提出的理由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电热线项目提出的理由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热线项目的提出源于对市场机遇的深刻洞察。当前市场中存在的需求缺口和行业发展趋势表明，有巨大的商业机会等待被开发。通过准确捕捉市场机遇，电热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线项目的理念基于对技术创新的信仰。通过持续的研发和技术投入，电热线项目有望推出更具创新性的产品或服务。在科技飞速发展的当下，电热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线项目的提出是为了增强企业的行业竞争力。通过提升产品或服务的质量和独特性，电热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线项目响应了消费者需求的变化。随着社会和科技的不断发展，消费者对产品和服务的需求也在发生变化。通过深入了解并及时回应消费者的新需求，电热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电热线项目的提出是企业战略发展规划的一部分。在面对日益激烈的市场竞争和不断变化的商业环境中，电热线项目作为企业战略的一环，旨在为企业开辟新的增长领域，巩固企业在行业中的地位。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电热线项目的提出不仅仅是基于商业考量，还注重社会责任。通过推出环保、社会责任等方面的电热线项目，电热线企业可以在社会中树立积极形象，为社会做出积极贡献，实现经济效益和社会效益的双赢。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电热线项目的提出反映了对利益相关者期望的关注。包括客户、员工、投资者等利益相关者在企业发展中都有着各自的期望，电热线项目力求在满足这些期望的同时，取得更大的共赢。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7691"/>
      <w:r>
        <w:rPr>
          <w:rFonts w:ascii="仿宋" w:eastAsia="仿宋" w:hAnsi="仿宋" w:cs="仿宋" w:hint="eastAsia"/>
          <w:sz w:val="28"/>
          <w:lang w:eastAsia="zh-CN"/>
        </w:rPr>
        <w:t>(四)、电热线项目意义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在实施电热线项目的过程中，我们不仅仅是在追逐商业成功，更是为企业和社会的多个层面创造了深远的意义。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线项目的首要意义在于提升企业的市场竞争力。通过持续的创新和对产品质量的高标准要求，电热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热线项目的推进将促使行业技术水平的提升。通过引入先进技术和创新性解决方案，电热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在社会层面，电热线项目不仅创造了大量就业机会，提高了就业水平，还注重社会责任和环保。通过参与社会公益事业和推动环保电热线项目，电热线项目为社会贡献了一份力量，体现了企业对社会的积极回馈。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综合而言，电热线项目意义重大，不仅推动了企业的发展，也为行业和社会的进步贡献了积极力量。这是一个全面而深刻的影响，将在未来产生可持续的正面效应。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067"/>
      <w:r>
        <w:rPr>
          <w:rFonts w:ascii="仿宋" w:eastAsia="仿宋" w:hAnsi="仿宋" w:cs="仿宋" w:hint="eastAsia"/>
          <w:sz w:val="28"/>
          <w:lang w:eastAsia="zh-CN"/>
        </w:rPr>
        <w:t>(五)、电热线项目背景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在当今迅猛发展的商业环境中，电热线项目的动因根植于对多方面因素的审慎考量。这个电热线项目的提出并非孤立的决策，而是对企业所处背景深入思考的产物。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市场的不断演变是电热线项目背后的首要原因。科技的迅速发展和全球市场的快速变化使得企业必须灵活应对。电热线项目应运而生，旨在通过创新性的解决方案迎合市场的多变需求，赢得竞争中的先机。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竞争的激烈程度也是电热线项目背景中不可忽视的一环。企业需要在激烈竞争中脱颖而出，为此，电热线项目致力于打破常规，提供独特的价值主张，以吸引客户并确保市场份额的增长。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技术的迅速发展为企业带来了机遇与挑战。作为电热线项目启动的背景之一，对新兴技术的应用将有助于提升企业的技术水平，使其在不断演进的商业环境中保持竞争优势。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此外，社会对企业责任的期望也在逐渐升高。电热线项目充分融入了社会责任的理念，通过可持续经营和社会公益电热线项目，企图为社会贡献一份力量，在商业成功的同时关注社会价值。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5987"/>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652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热线项目的技术管理特点体现在其创新导向。通过引入最先进的技术趋势和解决方案，电热线项目致力于提升科技含量、提高质量和效率水平。这意味着我们将采用最新的工具和方法，确保电热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热线项目技术管理的显著特征。通过整合不同领域的技术资源，我们实现了跨学科的协同工作。这有助于优化技术架构，提高整体效能。此外，整合性策略还促进了不同技术团队之间的紧密沟通和高效合作，确保电热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热线项目所采用的技术。通过不断优化技术方案，电热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热线项目团队将在电热线项目初期识别可能的技术风险，并采取相应的预防和应对措施。通过建立健全的风险评估机制，电热线项目能够在实施过程中及时发现并解决潜在的技术问题，保障电热线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通过这些独特的技术管理特点，我们确信在电热线项目中，技术将成为电热线项目成功的有力支持。这一深度剖析揭示了技术管理在电热线项目实施中的关键作用，为电热线项目的技术基础奠定了坚实的基础。</w:t>
      </w:r>
    </w:p>
    <w:p>
      <w:pPr>
        <w:pStyle w:val="Heading2"/>
        <w:ind w:firstLine="560" w:firstLineChars="200"/>
        <w:rPr>
          <w:rFonts w:ascii="仿宋" w:eastAsia="仿宋" w:hAnsi="仿宋" w:cs="仿宋" w:hint="eastAsia"/>
          <w:sz w:val="28"/>
          <w:lang w:eastAsia="zh-CN"/>
        </w:rPr>
      </w:pPr>
      <w:bookmarkStart w:id="14" w:name="_Toc6451"/>
      <w:r>
        <w:rPr>
          <w:rFonts w:ascii="仿宋" w:eastAsia="仿宋" w:hAnsi="仿宋" w:cs="仿宋" w:hint="eastAsia"/>
          <w:sz w:val="28"/>
          <w:lang w:eastAsia="zh-CN"/>
        </w:rPr>
        <w:t>(二)、电热线项目工艺技术设计方案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热线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热线项目将严格按照相关行业规范要求进行组织。通过有效控制产品质量，电热线项目将致力于为顾客提供优质的电热线项目产品和良好的服务。这体现了电热线项目对于生产活动合规性和质量标准的高度重视，为电热线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热线项目注重生态效益和清洁生产原则。电热线项目建设将紧密结合地方特色经济发展，与社会经济发展规划和区域环境保护规划方案相协调一致。通过与当地区域自然生态系统的结合，电热线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热线项目产品具有多样化的客户需求和个性化的特点。因此，电热线项目产品规格品种多样，且单批生产数量较小。为满足这一特点，电热线项目承办单位将建设先进的柔性制造生产线。通过广泛应用柔性制造技术，电热线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热线项目采用的技术具有较高的技术含量和自动化水平，处于国内先进水平。这一技术选用不仅体现了对生产效率、质量和环境友好性的高标准要求，同时为电热线项目的可持续发展奠定了坚实的基础。</w:t>
      </w:r>
    </w:p>
    <w:p>
      <w:pPr>
        <w:pStyle w:val="Heading2"/>
        <w:ind w:firstLine="560" w:firstLineChars="200"/>
        <w:rPr>
          <w:rFonts w:ascii="仿宋" w:eastAsia="仿宋" w:hAnsi="仿宋" w:cs="仿宋" w:hint="eastAsia"/>
          <w:sz w:val="28"/>
          <w:lang w:eastAsia="zh-CN"/>
        </w:rPr>
      </w:pPr>
      <w:bookmarkStart w:id="15" w:name="_Toc729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为确保电热线项目的高效生产和技术实施，我们制定了一套精心设计的设备选型方案，以满足电热线项目生产、质量和环保的要求。该方案的主要特点如下：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热线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针对电热线项目产品的多样性和小批量生产的特点，我们将建设柔性制造生产线。通过在设备选型中考虑柔性制造技术，可以灵活应对不同产品规格和生产需求，实现生产线的高度灵活性和适应性。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3520"/>
      <w:r>
        <w:rPr>
          <w:rFonts w:ascii="仿宋" w:eastAsia="仿宋" w:hAnsi="仿宋" w:cs="仿宋" w:hint="eastAsia"/>
          <w:sz w:val="28"/>
          <w:lang w:eastAsia="zh-CN"/>
        </w:rPr>
        <w:t>四、电热线项目土建工程</w:t>
      </w:r>
      <w:bookmarkEnd w:id="16"/>
    </w:p>
    <w:p>
      <w:pPr>
        <w:pStyle w:val="Heading2"/>
        <w:rPr>
          <w:rFonts w:ascii="仿宋" w:eastAsia="仿宋" w:hAnsi="仿宋" w:cs="仿宋" w:hint="eastAsia"/>
          <w:lang w:eastAsia="zh-CN"/>
        </w:rPr>
      </w:pPr>
      <w:bookmarkStart w:id="17" w:name="_Toc113"/>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在电热线项目的建筑工程设计中，我们将秉承一系列重要的设计原则，以确保电热线项目建筑在功能、美观、可持续性等方面达到最佳效果。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https://d.book118.com/638122110137006025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E0158F"/>
    <w:rsid w:val="1DE015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12211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2024-01-12T02:02:00Z</dcterms:created>
  <dcterms:modified xsi:type="dcterms:W3CDTF">2024-01-12T02:02:23Z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8AB836F96EDE450C907567EBE7247DE3_11</vt:lpwstr>
  </property>
  <property fmtid="{D5CDD505-2E9C-101B-9397-08002B2CF9AE}" pid="3" name="KSOProductBuildVer">
    <vt:lpwstr>2052-12.1.0.16120</vt:lpwstr>
  </property>
</Properties>
</file>