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军工电子项目构思建设方案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01" w:history="1">
        <w:r>
          <w:rPr>
            <w:rFonts w:ascii="仿宋" w:eastAsia="仿宋" w:hAnsi="仿宋" w:cs="仿宋" w:hint="eastAsia"/>
            <w:lang w:eastAsia="zh-CN"/>
          </w:rPr>
          <w:t>序言</w:t>
        </w:r>
        <w:r>
          <w:tab/>
        </w:r>
        <w:r>
          <w:fldChar w:fldCharType="begin"/>
        </w:r>
        <w:r>
          <w:instrText xml:space="preserve"> PAGEREF _Toc19801 \h </w:instrText>
        </w:r>
        <w:r>
          <w:fldChar w:fldCharType="separate"/>
        </w:r>
        <w:r>
          <w:t>3</w:t>
        </w:r>
        <w:r>
          <w:fldChar w:fldCharType="end"/>
        </w:r>
      </w:hyperlink>
    </w:p>
    <w:p>
      <w:pPr>
        <w:pStyle w:val="TOC1"/>
        <w:tabs>
          <w:tab w:val="right" w:leader="dot" w:pos="8306"/>
        </w:tabs>
      </w:pPr>
      <w:hyperlink w:anchor="_Toc7965" w:history="1">
        <w:r>
          <w:rPr>
            <w:rFonts w:ascii="仿宋" w:eastAsia="仿宋" w:hAnsi="仿宋" w:cs="仿宋" w:hint="eastAsia"/>
            <w:lang w:eastAsia="zh-CN"/>
          </w:rPr>
          <w:t>一、经济影响分析</w:t>
        </w:r>
        <w:r>
          <w:tab/>
        </w:r>
        <w:r>
          <w:fldChar w:fldCharType="begin"/>
        </w:r>
        <w:r>
          <w:instrText xml:space="preserve"> PAGEREF _Toc7965 \h </w:instrText>
        </w:r>
        <w:r>
          <w:fldChar w:fldCharType="separate"/>
        </w:r>
        <w:r>
          <w:t>3</w:t>
        </w:r>
        <w:r>
          <w:fldChar w:fldCharType="end"/>
        </w:r>
      </w:hyperlink>
    </w:p>
    <w:p>
      <w:pPr>
        <w:pStyle w:val="TOC2"/>
        <w:tabs>
          <w:tab w:val="right" w:leader="dot" w:pos="8306"/>
        </w:tabs>
      </w:pPr>
      <w:hyperlink w:anchor="_Toc11384" w:history="1">
        <w:r>
          <w:rPr>
            <w:rFonts w:ascii="仿宋" w:eastAsia="仿宋" w:hAnsi="仿宋" w:cs="仿宋" w:hint="eastAsia"/>
            <w:lang w:eastAsia="zh-CN"/>
          </w:rPr>
          <w:t>(一)、经济费用效益或费用效果分析</w:t>
        </w:r>
        <w:r>
          <w:tab/>
        </w:r>
        <w:r>
          <w:fldChar w:fldCharType="begin"/>
        </w:r>
        <w:r>
          <w:instrText xml:space="preserve"> PAGEREF _Toc11384 \h </w:instrText>
        </w:r>
        <w:r>
          <w:fldChar w:fldCharType="separate"/>
        </w:r>
        <w:r>
          <w:t>3</w:t>
        </w:r>
        <w:r>
          <w:fldChar w:fldCharType="end"/>
        </w:r>
      </w:hyperlink>
    </w:p>
    <w:p>
      <w:pPr>
        <w:pStyle w:val="TOC2"/>
        <w:tabs>
          <w:tab w:val="right" w:leader="dot" w:pos="8306"/>
        </w:tabs>
      </w:pPr>
      <w:hyperlink w:anchor="_Toc26014" w:history="1">
        <w:r>
          <w:rPr>
            <w:rFonts w:ascii="仿宋" w:eastAsia="仿宋" w:hAnsi="仿宋" w:cs="仿宋" w:hint="eastAsia"/>
            <w:lang w:eastAsia="zh-CN"/>
          </w:rPr>
          <w:t>(二)、行业影响分析</w:t>
        </w:r>
        <w:r>
          <w:tab/>
        </w:r>
        <w:r>
          <w:fldChar w:fldCharType="begin"/>
        </w:r>
        <w:r>
          <w:instrText xml:space="preserve"> PAGEREF _Toc26014 \h </w:instrText>
        </w:r>
        <w:r>
          <w:fldChar w:fldCharType="separate"/>
        </w:r>
        <w:r>
          <w:t>5</w:t>
        </w:r>
        <w:r>
          <w:fldChar w:fldCharType="end"/>
        </w:r>
      </w:hyperlink>
    </w:p>
    <w:p>
      <w:pPr>
        <w:pStyle w:val="TOC2"/>
        <w:tabs>
          <w:tab w:val="right" w:leader="dot" w:pos="8306"/>
        </w:tabs>
      </w:pPr>
      <w:hyperlink w:anchor="_Toc6905" w:history="1">
        <w:r>
          <w:rPr>
            <w:rFonts w:ascii="仿宋" w:eastAsia="仿宋" w:hAnsi="仿宋" w:cs="仿宋" w:hint="eastAsia"/>
            <w:lang w:eastAsia="zh-CN"/>
          </w:rPr>
          <w:t>(三)、区域经济影响分析</w:t>
        </w:r>
        <w:r>
          <w:tab/>
        </w:r>
        <w:r>
          <w:fldChar w:fldCharType="begin"/>
        </w:r>
        <w:r>
          <w:instrText xml:space="preserve"> PAGEREF _Toc6905 \h </w:instrText>
        </w:r>
        <w:r>
          <w:fldChar w:fldCharType="separate"/>
        </w:r>
        <w:r>
          <w:t>7</w:t>
        </w:r>
        <w:r>
          <w:fldChar w:fldCharType="end"/>
        </w:r>
      </w:hyperlink>
    </w:p>
    <w:p>
      <w:pPr>
        <w:pStyle w:val="TOC2"/>
        <w:tabs>
          <w:tab w:val="right" w:leader="dot" w:pos="8306"/>
        </w:tabs>
      </w:pPr>
      <w:hyperlink w:anchor="_Toc2866" w:history="1">
        <w:r>
          <w:rPr>
            <w:rFonts w:ascii="仿宋" w:eastAsia="仿宋" w:hAnsi="仿宋" w:cs="仿宋" w:hint="eastAsia"/>
            <w:lang w:eastAsia="zh-CN"/>
          </w:rPr>
          <w:t>(四)、宏观经济影响分析</w:t>
        </w:r>
        <w:r>
          <w:tab/>
        </w:r>
        <w:r>
          <w:fldChar w:fldCharType="begin"/>
        </w:r>
        <w:r>
          <w:instrText xml:space="preserve"> PAGEREF _Toc2866 \h </w:instrText>
        </w:r>
        <w:r>
          <w:fldChar w:fldCharType="separate"/>
        </w:r>
        <w:r>
          <w:t>8</w:t>
        </w:r>
        <w:r>
          <w:fldChar w:fldCharType="end"/>
        </w:r>
      </w:hyperlink>
    </w:p>
    <w:p>
      <w:pPr>
        <w:pStyle w:val="TOC1"/>
        <w:tabs>
          <w:tab w:val="right" w:leader="dot" w:pos="8306"/>
        </w:tabs>
      </w:pPr>
      <w:hyperlink w:anchor="_Toc12699" w:history="1">
        <w:r>
          <w:rPr>
            <w:rFonts w:ascii="仿宋" w:eastAsia="仿宋" w:hAnsi="仿宋" w:cs="仿宋" w:hint="eastAsia"/>
            <w:lang w:eastAsia="zh-CN"/>
          </w:rPr>
          <w:t>二、发展规划、产业政策和行业准入分析</w:t>
        </w:r>
        <w:r>
          <w:tab/>
        </w:r>
        <w:r>
          <w:fldChar w:fldCharType="begin"/>
        </w:r>
        <w:r>
          <w:instrText xml:space="preserve"> PAGEREF _Toc12699 \h </w:instrText>
        </w:r>
        <w:r>
          <w:fldChar w:fldCharType="separate"/>
        </w:r>
        <w:r>
          <w:t>9</w:t>
        </w:r>
        <w:r>
          <w:fldChar w:fldCharType="end"/>
        </w:r>
      </w:hyperlink>
    </w:p>
    <w:p>
      <w:pPr>
        <w:pStyle w:val="TOC2"/>
        <w:tabs>
          <w:tab w:val="right" w:leader="dot" w:pos="8306"/>
        </w:tabs>
      </w:pPr>
      <w:hyperlink w:anchor="_Toc8532" w:history="1">
        <w:r>
          <w:rPr>
            <w:rFonts w:ascii="仿宋" w:eastAsia="仿宋" w:hAnsi="仿宋" w:cs="仿宋" w:hint="eastAsia"/>
            <w:lang w:eastAsia="zh-CN"/>
          </w:rPr>
          <w:t>(一)、发展规划分析</w:t>
        </w:r>
        <w:r>
          <w:tab/>
        </w:r>
        <w:r>
          <w:fldChar w:fldCharType="begin"/>
        </w:r>
        <w:r>
          <w:instrText xml:space="preserve"> PAGEREF _Toc8532 \h </w:instrText>
        </w:r>
        <w:r>
          <w:fldChar w:fldCharType="separate"/>
        </w:r>
        <w:r>
          <w:t>9</w:t>
        </w:r>
        <w:r>
          <w:fldChar w:fldCharType="end"/>
        </w:r>
      </w:hyperlink>
    </w:p>
    <w:p>
      <w:pPr>
        <w:pStyle w:val="TOC2"/>
        <w:tabs>
          <w:tab w:val="right" w:leader="dot" w:pos="8306"/>
        </w:tabs>
      </w:pPr>
      <w:hyperlink w:anchor="_Toc4286" w:history="1">
        <w:r>
          <w:rPr>
            <w:rFonts w:ascii="仿宋" w:eastAsia="仿宋" w:hAnsi="仿宋" w:cs="仿宋" w:hint="eastAsia"/>
            <w:lang w:eastAsia="zh-CN"/>
          </w:rPr>
          <w:t>(二)、产业政策分析</w:t>
        </w:r>
        <w:r>
          <w:tab/>
        </w:r>
        <w:r>
          <w:fldChar w:fldCharType="begin"/>
        </w:r>
        <w:r>
          <w:instrText xml:space="preserve"> PAGEREF _Toc4286 \h </w:instrText>
        </w:r>
        <w:r>
          <w:fldChar w:fldCharType="separate"/>
        </w:r>
        <w:r>
          <w:t>11</w:t>
        </w:r>
        <w:r>
          <w:fldChar w:fldCharType="end"/>
        </w:r>
      </w:hyperlink>
    </w:p>
    <w:p>
      <w:pPr>
        <w:pStyle w:val="TOC2"/>
        <w:tabs>
          <w:tab w:val="right" w:leader="dot" w:pos="8306"/>
        </w:tabs>
      </w:pPr>
      <w:hyperlink w:anchor="_Toc4204" w:history="1">
        <w:r>
          <w:rPr>
            <w:rFonts w:ascii="仿宋" w:eastAsia="仿宋" w:hAnsi="仿宋" w:cs="仿宋" w:hint="eastAsia"/>
            <w:lang w:eastAsia="zh-CN"/>
          </w:rPr>
          <w:t>(三)、行业准入分析</w:t>
        </w:r>
        <w:r>
          <w:tab/>
        </w:r>
        <w:r>
          <w:fldChar w:fldCharType="begin"/>
        </w:r>
        <w:r>
          <w:instrText xml:space="preserve"> PAGEREF _Toc4204 \h </w:instrText>
        </w:r>
        <w:r>
          <w:fldChar w:fldCharType="separate"/>
        </w:r>
        <w:r>
          <w:t>13</w:t>
        </w:r>
        <w:r>
          <w:fldChar w:fldCharType="end"/>
        </w:r>
      </w:hyperlink>
    </w:p>
    <w:p>
      <w:pPr>
        <w:pStyle w:val="TOC1"/>
        <w:tabs>
          <w:tab w:val="right" w:leader="dot" w:pos="8306"/>
        </w:tabs>
      </w:pPr>
      <w:hyperlink w:anchor="_Toc19088" w:history="1">
        <w:r>
          <w:rPr>
            <w:rFonts w:ascii="仿宋" w:eastAsia="仿宋" w:hAnsi="仿宋" w:cs="仿宋" w:hint="eastAsia"/>
            <w:lang w:eastAsia="zh-CN"/>
          </w:rPr>
          <w:t>三、建设风险评估分析</w:t>
        </w:r>
        <w:r>
          <w:tab/>
        </w:r>
        <w:r>
          <w:fldChar w:fldCharType="begin"/>
        </w:r>
        <w:r>
          <w:instrText xml:space="preserve"> PAGEREF _Toc19088 \h </w:instrText>
        </w:r>
        <w:r>
          <w:fldChar w:fldCharType="separate"/>
        </w:r>
        <w:r>
          <w:t>14</w:t>
        </w:r>
        <w:r>
          <w:fldChar w:fldCharType="end"/>
        </w:r>
      </w:hyperlink>
    </w:p>
    <w:p>
      <w:pPr>
        <w:pStyle w:val="TOC2"/>
        <w:tabs>
          <w:tab w:val="right" w:leader="dot" w:pos="8306"/>
        </w:tabs>
      </w:pPr>
      <w:hyperlink w:anchor="_Toc18384" w:history="1">
        <w:r>
          <w:rPr>
            <w:rFonts w:ascii="仿宋" w:eastAsia="仿宋" w:hAnsi="仿宋" w:cs="仿宋" w:hint="eastAsia"/>
            <w:lang w:eastAsia="zh-CN"/>
          </w:rPr>
          <w:t>(一)、政策风险分析</w:t>
        </w:r>
        <w:r>
          <w:tab/>
        </w:r>
        <w:r>
          <w:fldChar w:fldCharType="begin"/>
        </w:r>
        <w:r>
          <w:instrText xml:space="preserve"> PAGEREF _Toc18384 \h </w:instrText>
        </w:r>
        <w:r>
          <w:fldChar w:fldCharType="separate"/>
        </w:r>
        <w:r>
          <w:t>14</w:t>
        </w:r>
        <w:r>
          <w:fldChar w:fldCharType="end"/>
        </w:r>
      </w:hyperlink>
    </w:p>
    <w:p>
      <w:pPr>
        <w:pStyle w:val="TOC2"/>
        <w:tabs>
          <w:tab w:val="right" w:leader="dot" w:pos="8306"/>
        </w:tabs>
      </w:pPr>
      <w:hyperlink w:anchor="_Toc1916" w:history="1">
        <w:r>
          <w:rPr>
            <w:rFonts w:ascii="仿宋" w:eastAsia="仿宋" w:hAnsi="仿宋" w:cs="仿宋" w:hint="eastAsia"/>
            <w:lang w:eastAsia="zh-CN"/>
          </w:rPr>
          <w:t>(二)、社会风险分析</w:t>
        </w:r>
        <w:r>
          <w:tab/>
        </w:r>
        <w:r>
          <w:fldChar w:fldCharType="begin"/>
        </w:r>
        <w:r>
          <w:instrText xml:space="preserve"> PAGEREF _Toc1916 \h </w:instrText>
        </w:r>
        <w:r>
          <w:fldChar w:fldCharType="separate"/>
        </w:r>
        <w:r>
          <w:t>15</w:t>
        </w:r>
        <w:r>
          <w:fldChar w:fldCharType="end"/>
        </w:r>
      </w:hyperlink>
    </w:p>
    <w:p>
      <w:pPr>
        <w:pStyle w:val="TOC2"/>
        <w:tabs>
          <w:tab w:val="right" w:leader="dot" w:pos="8306"/>
        </w:tabs>
      </w:pPr>
      <w:hyperlink w:anchor="_Toc13027" w:history="1">
        <w:r>
          <w:rPr>
            <w:rFonts w:ascii="仿宋" w:eastAsia="仿宋" w:hAnsi="仿宋" w:cs="仿宋" w:hint="eastAsia"/>
            <w:lang w:eastAsia="zh-CN"/>
          </w:rPr>
          <w:t>(三)、市场风险分析</w:t>
        </w:r>
        <w:r>
          <w:tab/>
        </w:r>
        <w:r>
          <w:fldChar w:fldCharType="begin"/>
        </w:r>
        <w:r>
          <w:instrText xml:space="preserve"> PAGEREF _Toc13027 \h </w:instrText>
        </w:r>
        <w:r>
          <w:fldChar w:fldCharType="separate"/>
        </w:r>
        <w:r>
          <w:t>17</w:t>
        </w:r>
        <w:r>
          <w:fldChar w:fldCharType="end"/>
        </w:r>
      </w:hyperlink>
    </w:p>
    <w:p>
      <w:pPr>
        <w:pStyle w:val="TOC2"/>
        <w:tabs>
          <w:tab w:val="right" w:leader="dot" w:pos="8306"/>
        </w:tabs>
      </w:pPr>
      <w:hyperlink w:anchor="_Toc32605" w:history="1">
        <w:r>
          <w:rPr>
            <w:rFonts w:ascii="仿宋" w:eastAsia="仿宋" w:hAnsi="仿宋" w:cs="仿宋" w:hint="eastAsia"/>
            <w:lang w:eastAsia="zh-CN"/>
          </w:rPr>
          <w:t>(四)、资金风险分析</w:t>
        </w:r>
        <w:r>
          <w:tab/>
        </w:r>
        <w:r>
          <w:fldChar w:fldCharType="begin"/>
        </w:r>
        <w:r>
          <w:instrText xml:space="preserve"> PAGEREF _Toc32605 \h </w:instrText>
        </w:r>
        <w:r>
          <w:fldChar w:fldCharType="separate"/>
        </w:r>
        <w:r>
          <w:t>17</w:t>
        </w:r>
        <w:r>
          <w:fldChar w:fldCharType="end"/>
        </w:r>
      </w:hyperlink>
    </w:p>
    <w:p>
      <w:pPr>
        <w:pStyle w:val="TOC2"/>
        <w:tabs>
          <w:tab w:val="right" w:leader="dot" w:pos="8306"/>
        </w:tabs>
      </w:pPr>
      <w:hyperlink w:anchor="_Toc17425" w:history="1">
        <w:r>
          <w:rPr>
            <w:rFonts w:ascii="仿宋" w:eastAsia="仿宋" w:hAnsi="仿宋" w:cs="仿宋" w:hint="eastAsia"/>
            <w:lang w:eastAsia="zh-CN"/>
          </w:rPr>
          <w:t>(五)、技术风险分析</w:t>
        </w:r>
        <w:r>
          <w:tab/>
        </w:r>
        <w:r>
          <w:fldChar w:fldCharType="begin"/>
        </w:r>
        <w:r>
          <w:instrText xml:space="preserve"> PAGEREF _Toc17425 \h </w:instrText>
        </w:r>
        <w:r>
          <w:fldChar w:fldCharType="separate"/>
        </w:r>
        <w:r>
          <w:t>18</w:t>
        </w:r>
        <w:r>
          <w:fldChar w:fldCharType="end"/>
        </w:r>
      </w:hyperlink>
    </w:p>
    <w:p>
      <w:pPr>
        <w:pStyle w:val="TOC2"/>
        <w:tabs>
          <w:tab w:val="right" w:leader="dot" w:pos="8306"/>
        </w:tabs>
      </w:pPr>
      <w:hyperlink w:anchor="_Toc29954" w:history="1">
        <w:r>
          <w:rPr>
            <w:rFonts w:ascii="仿宋" w:eastAsia="仿宋" w:hAnsi="仿宋" w:cs="仿宋" w:hint="eastAsia"/>
            <w:lang w:eastAsia="zh-CN"/>
          </w:rPr>
          <w:t>(六)、财务风险分析</w:t>
        </w:r>
        <w:r>
          <w:tab/>
        </w:r>
        <w:r>
          <w:fldChar w:fldCharType="begin"/>
        </w:r>
        <w:r>
          <w:instrText xml:space="preserve"> PAGEREF _Toc29954 \h </w:instrText>
        </w:r>
        <w:r>
          <w:fldChar w:fldCharType="separate"/>
        </w:r>
        <w:r>
          <w:t>20</w:t>
        </w:r>
        <w:r>
          <w:fldChar w:fldCharType="end"/>
        </w:r>
      </w:hyperlink>
    </w:p>
    <w:p>
      <w:pPr>
        <w:pStyle w:val="TOC2"/>
        <w:tabs>
          <w:tab w:val="right" w:leader="dot" w:pos="8306"/>
        </w:tabs>
      </w:pPr>
      <w:hyperlink w:anchor="_Toc11443" w:history="1">
        <w:r>
          <w:rPr>
            <w:rFonts w:ascii="仿宋" w:eastAsia="仿宋" w:hAnsi="仿宋" w:cs="仿宋" w:hint="eastAsia"/>
            <w:lang w:eastAsia="zh-CN"/>
          </w:rPr>
          <w:t>(七)、管理风险分析</w:t>
        </w:r>
        <w:r>
          <w:tab/>
        </w:r>
        <w:r>
          <w:fldChar w:fldCharType="begin"/>
        </w:r>
        <w:r>
          <w:instrText xml:space="preserve"> PAGEREF _Toc11443 \h </w:instrText>
        </w:r>
        <w:r>
          <w:fldChar w:fldCharType="separate"/>
        </w:r>
        <w:r>
          <w:t>21</w:t>
        </w:r>
        <w:r>
          <w:fldChar w:fldCharType="end"/>
        </w:r>
      </w:hyperlink>
    </w:p>
    <w:p>
      <w:pPr>
        <w:pStyle w:val="TOC2"/>
        <w:tabs>
          <w:tab w:val="right" w:leader="dot" w:pos="8306"/>
        </w:tabs>
      </w:pPr>
      <w:hyperlink w:anchor="_Toc3840" w:history="1">
        <w:r>
          <w:rPr>
            <w:rFonts w:ascii="仿宋" w:eastAsia="仿宋" w:hAnsi="仿宋" w:cs="仿宋" w:hint="eastAsia"/>
            <w:lang w:eastAsia="zh-CN"/>
          </w:rPr>
          <w:t>(八)、其它风险分析</w:t>
        </w:r>
        <w:r>
          <w:tab/>
        </w:r>
        <w:r>
          <w:fldChar w:fldCharType="begin"/>
        </w:r>
        <w:r>
          <w:instrText xml:space="preserve"> PAGEREF _Toc3840 \h </w:instrText>
        </w:r>
        <w:r>
          <w:fldChar w:fldCharType="separate"/>
        </w:r>
        <w:r>
          <w:t>23</w:t>
        </w:r>
        <w:r>
          <w:fldChar w:fldCharType="end"/>
        </w:r>
      </w:hyperlink>
    </w:p>
    <w:p>
      <w:pPr>
        <w:pStyle w:val="TOC2"/>
        <w:tabs>
          <w:tab w:val="right" w:leader="dot" w:pos="8306"/>
        </w:tabs>
      </w:pPr>
      <w:hyperlink w:anchor="_Toc20779" w:history="1">
        <w:r>
          <w:rPr>
            <w:rFonts w:ascii="仿宋" w:eastAsia="仿宋" w:hAnsi="仿宋" w:cs="仿宋" w:hint="eastAsia"/>
            <w:lang w:eastAsia="zh-CN"/>
          </w:rPr>
          <w:t>(九)、社会影响评估</w:t>
        </w:r>
        <w:r>
          <w:tab/>
        </w:r>
        <w:r>
          <w:fldChar w:fldCharType="begin"/>
        </w:r>
        <w:r>
          <w:instrText xml:space="preserve"> PAGEREF _Toc20779 \h </w:instrText>
        </w:r>
        <w:r>
          <w:fldChar w:fldCharType="separate"/>
        </w:r>
        <w:r>
          <w:t>24</w:t>
        </w:r>
        <w:r>
          <w:fldChar w:fldCharType="end"/>
        </w:r>
      </w:hyperlink>
    </w:p>
    <w:p>
      <w:pPr>
        <w:pStyle w:val="TOC1"/>
        <w:tabs>
          <w:tab w:val="right" w:leader="dot" w:pos="8306"/>
        </w:tabs>
      </w:pPr>
      <w:hyperlink w:anchor="_Toc32743" w:history="1">
        <w:r>
          <w:rPr>
            <w:rFonts w:ascii="仿宋" w:eastAsia="仿宋" w:hAnsi="仿宋" w:cs="仿宋" w:hint="eastAsia"/>
            <w:lang w:eastAsia="zh-CN"/>
          </w:rPr>
          <w:t>四、项目监理与质量保证</w:t>
        </w:r>
        <w:r>
          <w:tab/>
        </w:r>
        <w:r>
          <w:fldChar w:fldCharType="begin"/>
        </w:r>
        <w:r>
          <w:instrText xml:space="preserve"> PAGEREF _Toc32743 \h </w:instrText>
        </w:r>
        <w:r>
          <w:fldChar w:fldCharType="separate"/>
        </w:r>
        <w:r>
          <w:t>26</w:t>
        </w:r>
        <w:r>
          <w:fldChar w:fldCharType="end"/>
        </w:r>
      </w:hyperlink>
    </w:p>
    <w:p>
      <w:pPr>
        <w:pStyle w:val="TOC2"/>
        <w:tabs>
          <w:tab w:val="right" w:leader="dot" w:pos="8306"/>
        </w:tabs>
      </w:pPr>
      <w:hyperlink w:anchor="_Toc17069" w:history="1">
        <w:r>
          <w:rPr>
            <w:rFonts w:ascii="仿宋" w:eastAsia="仿宋" w:hAnsi="仿宋" w:cs="仿宋" w:hint="eastAsia"/>
            <w:lang w:eastAsia="zh-CN"/>
          </w:rPr>
          <w:t>(一)、监理体系构建</w:t>
        </w:r>
        <w:r>
          <w:tab/>
        </w:r>
        <w:r>
          <w:fldChar w:fldCharType="begin"/>
        </w:r>
        <w:r>
          <w:instrText xml:space="preserve"> PAGEREF _Toc17069 \h </w:instrText>
        </w:r>
        <w:r>
          <w:fldChar w:fldCharType="separate"/>
        </w:r>
        <w:r>
          <w:t>26</w:t>
        </w:r>
        <w:r>
          <w:fldChar w:fldCharType="end"/>
        </w:r>
      </w:hyperlink>
    </w:p>
    <w:p>
      <w:pPr>
        <w:pStyle w:val="TOC2"/>
        <w:tabs>
          <w:tab w:val="right" w:leader="dot" w:pos="8306"/>
        </w:tabs>
      </w:pPr>
      <w:hyperlink w:anchor="_Toc16726" w:history="1">
        <w:r>
          <w:rPr>
            <w:rFonts w:ascii="仿宋" w:eastAsia="仿宋" w:hAnsi="仿宋" w:cs="仿宋" w:hint="eastAsia"/>
            <w:lang w:eastAsia="zh-CN"/>
          </w:rPr>
          <w:t>(二)、质量保证体系实施</w:t>
        </w:r>
        <w:r>
          <w:tab/>
        </w:r>
        <w:r>
          <w:fldChar w:fldCharType="begin"/>
        </w:r>
        <w:r>
          <w:instrText xml:space="preserve"> PAGEREF _Toc16726 \h </w:instrText>
        </w:r>
        <w:r>
          <w:fldChar w:fldCharType="separate"/>
        </w:r>
        <w:r>
          <w:t>27</w:t>
        </w:r>
        <w:r>
          <w:fldChar w:fldCharType="end"/>
        </w:r>
      </w:hyperlink>
    </w:p>
    <w:p>
      <w:pPr>
        <w:pStyle w:val="TOC2"/>
        <w:tabs>
          <w:tab w:val="right" w:leader="dot" w:pos="8306"/>
        </w:tabs>
      </w:pPr>
      <w:hyperlink w:anchor="_Toc5273" w:history="1">
        <w:r>
          <w:rPr>
            <w:rFonts w:ascii="仿宋" w:eastAsia="仿宋" w:hAnsi="仿宋" w:cs="仿宋" w:hint="eastAsia"/>
            <w:lang w:eastAsia="zh-CN"/>
          </w:rPr>
          <w:t>(三)、监理与质量控制流程</w:t>
        </w:r>
        <w:r>
          <w:tab/>
        </w:r>
        <w:r>
          <w:fldChar w:fldCharType="begin"/>
        </w:r>
        <w:r>
          <w:instrText xml:space="preserve"> PAGEREF _Toc5273 \h </w:instrText>
        </w:r>
        <w:r>
          <w:fldChar w:fldCharType="separate"/>
        </w:r>
        <w:r>
          <w:t>28</w:t>
        </w:r>
        <w:r>
          <w:fldChar w:fldCharType="end"/>
        </w:r>
      </w:hyperlink>
    </w:p>
    <w:p>
      <w:pPr>
        <w:pStyle w:val="TOC1"/>
        <w:tabs>
          <w:tab w:val="right" w:leader="dot" w:pos="8306"/>
        </w:tabs>
      </w:pPr>
      <w:hyperlink w:anchor="_Toc135" w:history="1">
        <w:r>
          <w:rPr>
            <w:rFonts w:ascii="仿宋" w:eastAsia="仿宋" w:hAnsi="仿宋" w:cs="仿宋" w:hint="eastAsia"/>
            <w:lang w:eastAsia="zh-CN"/>
          </w:rPr>
          <w:t>五、财务管理与成本控制</w:t>
        </w:r>
        <w:r>
          <w:tab/>
        </w:r>
        <w:r>
          <w:fldChar w:fldCharType="begin"/>
        </w:r>
        <w:r>
          <w:instrText xml:space="preserve"> PAGEREF _Toc135 \h </w:instrText>
        </w:r>
        <w:r>
          <w:fldChar w:fldCharType="separate"/>
        </w:r>
        <w:r>
          <w:t>28</w:t>
        </w:r>
        <w:r>
          <w:fldChar w:fldCharType="end"/>
        </w:r>
      </w:hyperlink>
    </w:p>
    <w:p>
      <w:pPr>
        <w:pStyle w:val="TOC2"/>
        <w:tabs>
          <w:tab w:val="right" w:leader="dot" w:pos="8306"/>
        </w:tabs>
      </w:pPr>
      <w:hyperlink w:anchor="_Toc20813" w:history="1">
        <w:r>
          <w:rPr>
            <w:rFonts w:ascii="仿宋" w:eastAsia="仿宋" w:hAnsi="仿宋" w:cs="仿宋" w:hint="eastAsia"/>
            <w:lang w:eastAsia="zh-CN"/>
          </w:rPr>
          <w:t>(一)、财务管理体系建设</w:t>
        </w:r>
        <w:r>
          <w:tab/>
        </w:r>
        <w:r>
          <w:fldChar w:fldCharType="begin"/>
        </w:r>
        <w:r>
          <w:instrText xml:space="preserve"> PAGEREF _Toc20813 \h </w:instrText>
        </w:r>
        <w:r>
          <w:fldChar w:fldCharType="separate"/>
        </w:r>
        <w:r>
          <w:t>28</w:t>
        </w:r>
        <w:r>
          <w:fldChar w:fldCharType="end"/>
        </w:r>
      </w:hyperlink>
    </w:p>
    <w:p>
      <w:pPr>
        <w:pStyle w:val="TOC2"/>
        <w:tabs>
          <w:tab w:val="right" w:leader="dot" w:pos="8306"/>
        </w:tabs>
      </w:pPr>
      <w:hyperlink w:anchor="_Toc4157" w:history="1">
        <w:r>
          <w:rPr>
            <w:rFonts w:ascii="仿宋" w:eastAsia="仿宋" w:hAnsi="仿宋" w:cs="仿宋" w:hint="eastAsia"/>
            <w:lang w:eastAsia="zh-CN"/>
          </w:rPr>
          <w:t>(二)、成本控制措施</w:t>
        </w:r>
        <w:r>
          <w:tab/>
        </w:r>
        <w:r>
          <w:fldChar w:fldCharType="begin"/>
        </w:r>
        <w:r>
          <w:instrText xml:space="preserve"> PAGEREF _Toc4157 \h </w:instrText>
        </w:r>
        <w:r>
          <w:fldChar w:fldCharType="separate"/>
        </w:r>
        <w:r>
          <w:t>29</w:t>
        </w:r>
        <w:r>
          <w:fldChar w:fldCharType="end"/>
        </w:r>
      </w:hyperlink>
    </w:p>
    <w:p>
      <w:pPr>
        <w:pStyle w:val="TOC1"/>
        <w:tabs>
          <w:tab w:val="right" w:leader="dot" w:pos="8306"/>
        </w:tabs>
      </w:pPr>
      <w:hyperlink w:anchor="_Toc13013" w:history="1">
        <w:r>
          <w:rPr>
            <w:rFonts w:ascii="仿宋" w:eastAsia="仿宋" w:hAnsi="仿宋" w:cs="仿宋" w:hint="eastAsia"/>
            <w:lang w:eastAsia="zh-CN"/>
          </w:rPr>
          <w:t>六、背景、必要性分析</w:t>
        </w:r>
        <w:r>
          <w:tab/>
        </w:r>
        <w:r>
          <w:fldChar w:fldCharType="begin"/>
        </w:r>
        <w:r>
          <w:instrText xml:space="preserve"> PAGEREF _Toc13013 \h </w:instrText>
        </w:r>
        <w:r>
          <w:fldChar w:fldCharType="separate"/>
        </w:r>
        <w:r>
          <w:t>31</w:t>
        </w:r>
        <w:r>
          <w:fldChar w:fldCharType="end"/>
        </w:r>
      </w:hyperlink>
    </w:p>
    <w:p>
      <w:pPr>
        <w:pStyle w:val="TOC2"/>
        <w:tabs>
          <w:tab w:val="right" w:leader="dot" w:pos="8306"/>
        </w:tabs>
      </w:pPr>
      <w:hyperlink w:anchor="_Toc4936" w:history="1">
        <w:r>
          <w:rPr>
            <w:rFonts w:ascii="仿宋" w:eastAsia="仿宋" w:hAnsi="仿宋" w:cs="仿宋" w:hint="eastAsia"/>
            <w:lang w:eastAsia="zh-CN"/>
          </w:rPr>
          <w:t>(一)、项目建设背景</w:t>
        </w:r>
        <w:r>
          <w:tab/>
        </w:r>
        <w:r>
          <w:fldChar w:fldCharType="begin"/>
        </w:r>
        <w:r>
          <w:instrText xml:space="preserve"> PAGEREF _Toc4936 \h </w:instrText>
        </w:r>
        <w:r>
          <w:fldChar w:fldCharType="separate"/>
        </w:r>
        <w:r>
          <w:t>31</w:t>
        </w:r>
        <w:r>
          <w:fldChar w:fldCharType="end"/>
        </w:r>
      </w:hyperlink>
    </w:p>
    <w:p>
      <w:pPr>
        <w:pStyle w:val="TOC2"/>
        <w:tabs>
          <w:tab w:val="right" w:leader="dot" w:pos="8306"/>
        </w:tabs>
      </w:pPr>
      <w:hyperlink w:anchor="_Toc9708" w:history="1">
        <w:r>
          <w:rPr>
            <w:rFonts w:ascii="仿宋" w:eastAsia="仿宋" w:hAnsi="仿宋" w:cs="仿宋" w:hint="eastAsia"/>
            <w:lang w:eastAsia="zh-CN"/>
          </w:rPr>
          <w:t>(二)、必要性分析</w:t>
        </w:r>
        <w:r>
          <w:tab/>
        </w:r>
        <w:r>
          <w:fldChar w:fldCharType="begin"/>
        </w:r>
        <w:r>
          <w:instrText xml:space="preserve"> PAGEREF _Toc9708 \h </w:instrText>
        </w:r>
        <w:r>
          <w:fldChar w:fldCharType="separate"/>
        </w:r>
        <w:r>
          <w:t>32</w:t>
        </w:r>
        <w:r>
          <w:fldChar w:fldCharType="end"/>
        </w:r>
      </w:hyperlink>
    </w:p>
    <w:p>
      <w:pPr>
        <w:pStyle w:val="TOC2"/>
        <w:tabs>
          <w:tab w:val="right" w:leader="dot" w:pos="8306"/>
        </w:tabs>
      </w:pPr>
      <w:hyperlink w:anchor="_Toc27637" w:history="1">
        <w:r>
          <w:rPr>
            <w:rFonts w:ascii="仿宋" w:eastAsia="仿宋" w:hAnsi="仿宋" w:cs="仿宋" w:hint="eastAsia"/>
            <w:lang w:eastAsia="zh-CN"/>
          </w:rPr>
          <w:t>(三)、项目建设有利条件</w:t>
        </w:r>
        <w:r>
          <w:tab/>
        </w:r>
        <w:r>
          <w:fldChar w:fldCharType="begin"/>
        </w:r>
        <w:r>
          <w:instrText xml:space="preserve"> PAGEREF _Toc27637 \h </w:instrText>
        </w:r>
        <w:r>
          <w:fldChar w:fldCharType="separate"/>
        </w:r>
        <w:r>
          <w:t>33</w:t>
        </w:r>
        <w:r>
          <w:fldChar w:fldCharType="end"/>
        </w:r>
      </w:hyperlink>
    </w:p>
    <w:p>
      <w:pPr>
        <w:pStyle w:val="TOC1"/>
        <w:tabs>
          <w:tab w:val="right" w:leader="dot" w:pos="8306"/>
        </w:tabs>
      </w:pPr>
      <w:hyperlink w:anchor="_Toc4646" w:history="1">
        <w:r>
          <w:rPr>
            <w:rFonts w:ascii="仿宋" w:eastAsia="仿宋" w:hAnsi="仿宋" w:cs="仿宋" w:hint="eastAsia"/>
            <w:lang w:eastAsia="zh-CN"/>
          </w:rPr>
          <w:t>七、项目进度计划</w:t>
        </w:r>
        <w:r>
          <w:tab/>
        </w:r>
        <w:r>
          <w:fldChar w:fldCharType="begin"/>
        </w:r>
        <w:r>
          <w:instrText xml:space="preserve"> PAGEREF _Toc4646 \h </w:instrText>
        </w:r>
        <w:r>
          <w:fldChar w:fldCharType="separate"/>
        </w:r>
        <w:r>
          <w:t>35</w:t>
        </w:r>
        <w:r>
          <w:fldChar w:fldCharType="end"/>
        </w:r>
      </w:hyperlink>
    </w:p>
    <w:p>
      <w:pPr>
        <w:pStyle w:val="TOC2"/>
        <w:tabs>
          <w:tab w:val="right" w:leader="dot" w:pos="8306"/>
        </w:tabs>
      </w:pPr>
      <w:hyperlink w:anchor="_Toc8226" w:history="1">
        <w:r>
          <w:rPr>
            <w:rFonts w:ascii="仿宋" w:eastAsia="仿宋" w:hAnsi="仿宋" w:cs="仿宋" w:hint="eastAsia"/>
            <w:lang w:eastAsia="zh-CN"/>
          </w:rPr>
          <w:t>(一)、建设周期</w:t>
        </w:r>
        <w:r>
          <w:tab/>
        </w:r>
        <w:r>
          <w:fldChar w:fldCharType="begin"/>
        </w:r>
        <w:r>
          <w:instrText xml:space="preserve"> PAGEREF _Toc8226 \h </w:instrText>
        </w:r>
        <w:r>
          <w:fldChar w:fldCharType="separate"/>
        </w:r>
        <w:r>
          <w:t>35</w:t>
        </w:r>
        <w:r>
          <w:fldChar w:fldCharType="end"/>
        </w:r>
      </w:hyperlink>
    </w:p>
    <w:p>
      <w:pPr>
        <w:pStyle w:val="TOC2"/>
        <w:tabs>
          <w:tab w:val="right" w:leader="dot" w:pos="8306"/>
        </w:tabs>
      </w:pPr>
      <w:hyperlink w:anchor="_Toc30775" w:history="1">
        <w:r>
          <w:rPr>
            <w:rFonts w:ascii="仿宋" w:eastAsia="仿宋" w:hAnsi="仿宋" w:cs="仿宋" w:hint="eastAsia"/>
            <w:lang w:eastAsia="zh-CN"/>
          </w:rPr>
          <w:t>(二)、建设进度</w:t>
        </w:r>
        <w:r>
          <w:tab/>
        </w:r>
        <w:r>
          <w:fldChar w:fldCharType="begin"/>
        </w:r>
        <w:r>
          <w:instrText xml:space="preserve"> PAGEREF _Toc30775 \h </w:instrText>
        </w:r>
        <w:r>
          <w:fldChar w:fldCharType="separate"/>
        </w:r>
        <w:r>
          <w:t>35</w:t>
        </w:r>
        <w:r>
          <w:fldChar w:fldCharType="end"/>
        </w:r>
      </w:hyperlink>
    </w:p>
    <w:p>
      <w:pPr>
        <w:pStyle w:val="TOC2"/>
        <w:tabs>
          <w:tab w:val="right" w:leader="dot" w:pos="8306"/>
        </w:tabs>
      </w:pPr>
      <w:hyperlink w:anchor="_Toc7885" w:history="1">
        <w:r>
          <w:rPr>
            <w:rFonts w:ascii="仿宋" w:eastAsia="仿宋" w:hAnsi="仿宋" w:cs="仿宋" w:hint="eastAsia"/>
            <w:lang w:eastAsia="zh-CN"/>
          </w:rPr>
          <w:t>(三)、进度安排注意事项</w:t>
        </w:r>
        <w:r>
          <w:tab/>
        </w:r>
        <w:r>
          <w:fldChar w:fldCharType="begin"/>
        </w:r>
        <w:r>
          <w:instrText xml:space="preserve"> PAGEREF _Toc7885 \h </w:instrText>
        </w:r>
        <w:r>
          <w:fldChar w:fldCharType="separate"/>
        </w:r>
        <w:r>
          <w:t>36</w:t>
        </w:r>
        <w:r>
          <w:fldChar w:fldCharType="end"/>
        </w:r>
      </w:hyperlink>
    </w:p>
    <w:p>
      <w:pPr>
        <w:pStyle w:val="TOC2"/>
        <w:tabs>
          <w:tab w:val="right" w:leader="dot" w:pos="8306"/>
        </w:tabs>
      </w:pPr>
      <w:hyperlink w:anchor="_Toc16313" w:history="1">
        <w:r>
          <w:rPr>
            <w:rFonts w:ascii="仿宋" w:eastAsia="仿宋" w:hAnsi="仿宋" w:cs="仿宋" w:hint="eastAsia"/>
            <w:lang w:eastAsia="zh-CN"/>
          </w:rPr>
          <w:t>(四)、人力资源配置</w:t>
        </w:r>
        <w:r>
          <w:tab/>
        </w:r>
        <w:r>
          <w:fldChar w:fldCharType="begin"/>
        </w:r>
        <w:r>
          <w:instrText xml:space="preserve"> PAGEREF _Toc16313 \h </w:instrText>
        </w:r>
        <w:r>
          <w:fldChar w:fldCharType="separate"/>
        </w:r>
        <w:r>
          <w:t>37</w:t>
        </w:r>
        <w:r>
          <w:fldChar w:fldCharType="end"/>
        </w:r>
      </w:hyperlink>
    </w:p>
    <w:p>
      <w:pPr>
        <w:pStyle w:val="TOC2"/>
        <w:tabs>
          <w:tab w:val="right" w:leader="dot" w:pos="8306"/>
        </w:tabs>
      </w:pPr>
      <w:hyperlink w:anchor="_Toc31582" w:history="1">
        <w:r>
          <w:rPr>
            <w:rFonts w:ascii="仿宋" w:eastAsia="仿宋" w:hAnsi="仿宋" w:cs="仿宋" w:hint="eastAsia"/>
            <w:lang w:eastAsia="zh-CN"/>
          </w:rPr>
          <w:t>(五)、员工培训</w:t>
        </w:r>
        <w:r>
          <w:tab/>
        </w:r>
        <w:r>
          <w:fldChar w:fldCharType="begin"/>
        </w:r>
        <w:r>
          <w:instrText xml:space="preserve"> PAGEREF _Toc31582 \h </w:instrText>
        </w:r>
        <w:r>
          <w:fldChar w:fldCharType="separate"/>
        </w:r>
        <w:r>
          <w:t>39</w:t>
        </w:r>
        <w:r>
          <w:fldChar w:fldCharType="end"/>
        </w:r>
      </w:hyperlink>
    </w:p>
    <w:p>
      <w:pPr>
        <w:pStyle w:val="TOC2"/>
        <w:tabs>
          <w:tab w:val="right" w:leader="dot" w:pos="8306"/>
        </w:tabs>
      </w:pPr>
      <w:hyperlink w:anchor="_Toc6112" w:history="1">
        <w:r>
          <w:rPr>
            <w:rFonts w:ascii="仿宋" w:eastAsia="仿宋" w:hAnsi="仿宋" w:cs="仿宋" w:hint="eastAsia"/>
            <w:lang w:eastAsia="zh-CN"/>
          </w:rPr>
          <w:t>(六)、项目实施保障</w:t>
        </w:r>
        <w:r>
          <w:tab/>
        </w:r>
        <w:r>
          <w:fldChar w:fldCharType="begin"/>
        </w:r>
        <w:r>
          <w:instrText xml:space="preserve"> PAGEREF _Toc6112 \h </w:instrText>
        </w:r>
        <w:r>
          <w:fldChar w:fldCharType="separate"/>
        </w:r>
        <w:r>
          <w:t>40</w:t>
        </w:r>
        <w:r>
          <w:fldChar w:fldCharType="end"/>
        </w:r>
      </w:hyperlink>
    </w:p>
    <w:p>
      <w:pPr>
        <w:pStyle w:val="TOC2"/>
        <w:tabs>
          <w:tab w:val="right" w:leader="dot" w:pos="8306"/>
        </w:tabs>
      </w:pPr>
      <w:hyperlink w:anchor="_Toc5115" w:history="1">
        <w:r>
          <w:rPr>
            <w:rFonts w:ascii="仿宋" w:eastAsia="仿宋" w:hAnsi="仿宋" w:cs="仿宋" w:hint="eastAsia"/>
            <w:lang w:eastAsia="zh-CN"/>
          </w:rPr>
          <w:t>(七)、安全规范管理</w:t>
        </w:r>
        <w:r>
          <w:tab/>
        </w:r>
        <w:r>
          <w:fldChar w:fldCharType="begin"/>
        </w:r>
        <w:r>
          <w:instrText xml:space="preserve"> PAGEREF _Toc5115 \h </w:instrText>
        </w:r>
        <w:r>
          <w:fldChar w:fldCharType="separate"/>
        </w:r>
        <w:r>
          <w:t>41</w:t>
        </w:r>
        <w:r>
          <w:fldChar w:fldCharType="end"/>
        </w:r>
      </w:hyperlink>
    </w:p>
    <w:p>
      <w:pPr>
        <w:pStyle w:val="TOC1"/>
        <w:tabs>
          <w:tab w:val="right" w:leader="dot" w:pos="8306"/>
        </w:tabs>
      </w:pPr>
      <w:hyperlink w:anchor="_Toc10996" w:history="1">
        <w:r>
          <w:rPr>
            <w:rFonts w:ascii="仿宋" w:eastAsia="仿宋" w:hAnsi="仿宋" w:cs="仿宋" w:hint="eastAsia"/>
            <w:lang w:eastAsia="zh-CN"/>
          </w:rPr>
          <w:t>八、环境保护与绿色发展</w:t>
        </w:r>
        <w:r>
          <w:tab/>
        </w:r>
        <w:r>
          <w:fldChar w:fldCharType="begin"/>
        </w:r>
        <w:r>
          <w:instrText xml:space="preserve"> PAGEREF _Toc10996 \h </w:instrText>
        </w:r>
        <w:r>
          <w:fldChar w:fldCharType="separate"/>
        </w:r>
        <w:r>
          <w:t>42</w:t>
        </w:r>
        <w:r>
          <w:fldChar w:fldCharType="end"/>
        </w:r>
      </w:hyperlink>
    </w:p>
    <w:p>
      <w:pPr>
        <w:pStyle w:val="TOC2"/>
        <w:tabs>
          <w:tab w:val="right" w:leader="dot" w:pos="8306"/>
        </w:tabs>
      </w:pPr>
      <w:hyperlink w:anchor="_Toc925" w:history="1">
        <w:r>
          <w:rPr>
            <w:rFonts w:ascii="仿宋" w:eastAsia="仿宋" w:hAnsi="仿宋" w:cs="仿宋" w:hint="eastAsia"/>
            <w:lang w:eastAsia="zh-CN"/>
          </w:rPr>
          <w:t>(一)、环境保护措施</w:t>
        </w:r>
        <w:r>
          <w:tab/>
        </w:r>
        <w:r>
          <w:fldChar w:fldCharType="begin"/>
        </w:r>
        <w:r>
          <w:instrText xml:space="preserve"> PAGEREF _Toc925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852" w:history="1">
        <w:r>
          <w:rPr>
            <w:rFonts w:ascii="仿宋" w:eastAsia="仿宋" w:hAnsi="仿宋" w:cs="仿宋" w:hint="eastAsia"/>
            <w:lang w:eastAsia="zh-CN"/>
          </w:rPr>
          <w:t>(二)、绿色发展与可持续发展策略</w:t>
        </w:r>
        <w:r>
          <w:tab/>
        </w:r>
        <w:r>
          <w:fldChar w:fldCharType="begin"/>
        </w:r>
        <w:r>
          <w:instrText xml:space="preserve"> PAGEREF _Toc8852 \h </w:instrText>
        </w:r>
        <w:r>
          <w:fldChar w:fldCharType="separate"/>
        </w:r>
        <w:r>
          <w:t>44</w:t>
        </w:r>
        <w:r>
          <w:fldChar w:fldCharType="end"/>
        </w:r>
      </w:hyperlink>
    </w:p>
    <w:p>
      <w:pPr>
        <w:pStyle w:val="TOC1"/>
        <w:tabs>
          <w:tab w:val="right" w:leader="dot" w:pos="8306"/>
        </w:tabs>
      </w:pPr>
      <w:hyperlink w:anchor="_Toc1483" w:history="1">
        <w:r>
          <w:rPr>
            <w:rFonts w:ascii="仿宋" w:eastAsia="仿宋" w:hAnsi="仿宋" w:cs="仿宋" w:hint="eastAsia"/>
            <w:lang w:eastAsia="zh-CN"/>
          </w:rPr>
          <w:t>九、土地利用与规划方案</w:t>
        </w:r>
        <w:r>
          <w:tab/>
        </w:r>
        <w:r>
          <w:fldChar w:fldCharType="begin"/>
        </w:r>
        <w:r>
          <w:instrText xml:space="preserve"> PAGEREF _Toc1483 \h </w:instrText>
        </w:r>
        <w:r>
          <w:fldChar w:fldCharType="separate"/>
        </w:r>
        <w:r>
          <w:t>45</w:t>
        </w:r>
        <w:r>
          <w:fldChar w:fldCharType="end"/>
        </w:r>
      </w:hyperlink>
    </w:p>
    <w:p>
      <w:pPr>
        <w:pStyle w:val="TOC2"/>
        <w:tabs>
          <w:tab w:val="right" w:leader="dot" w:pos="8306"/>
        </w:tabs>
      </w:pPr>
      <w:hyperlink w:anchor="_Toc11015" w:history="1">
        <w:r>
          <w:rPr>
            <w:rFonts w:ascii="仿宋" w:eastAsia="仿宋" w:hAnsi="仿宋" w:cs="仿宋" w:hint="eastAsia"/>
            <w:lang w:eastAsia="zh-CN"/>
          </w:rPr>
          <w:t>(一)、项目用地情况分析</w:t>
        </w:r>
        <w:r>
          <w:tab/>
        </w:r>
        <w:r>
          <w:fldChar w:fldCharType="begin"/>
        </w:r>
        <w:r>
          <w:instrText xml:space="preserve"> PAGEREF _Toc11015 \h </w:instrText>
        </w:r>
        <w:r>
          <w:fldChar w:fldCharType="separate"/>
        </w:r>
        <w:r>
          <w:t>45</w:t>
        </w:r>
        <w:r>
          <w:fldChar w:fldCharType="end"/>
        </w:r>
      </w:hyperlink>
    </w:p>
    <w:p>
      <w:pPr>
        <w:pStyle w:val="TOC2"/>
        <w:tabs>
          <w:tab w:val="right" w:leader="dot" w:pos="8306"/>
        </w:tabs>
      </w:pPr>
      <w:hyperlink w:anchor="_Toc24861" w:history="1">
        <w:r>
          <w:rPr>
            <w:rFonts w:ascii="仿宋" w:eastAsia="仿宋" w:hAnsi="仿宋" w:cs="仿宋" w:hint="eastAsia"/>
            <w:lang w:eastAsia="zh-CN"/>
          </w:rPr>
          <w:t>(二)、土地利用规划方案</w:t>
        </w:r>
        <w:r>
          <w:tab/>
        </w:r>
        <w:r>
          <w:fldChar w:fldCharType="begin"/>
        </w:r>
        <w:r>
          <w:instrText xml:space="preserve"> PAGEREF _Toc24861 \h </w:instrText>
        </w:r>
        <w:r>
          <w:fldChar w:fldCharType="separate"/>
        </w:r>
        <w:r>
          <w:t>46</w:t>
        </w:r>
        <w:r>
          <w:fldChar w:fldCharType="end"/>
        </w:r>
      </w:hyperlink>
    </w:p>
    <w:p>
      <w:pPr>
        <w:pStyle w:val="TOC1"/>
        <w:tabs>
          <w:tab w:val="right" w:leader="dot" w:pos="8306"/>
        </w:tabs>
      </w:pPr>
      <w:hyperlink w:anchor="_Toc22060" w:history="1">
        <w:r>
          <w:rPr>
            <w:rFonts w:ascii="仿宋" w:eastAsia="仿宋" w:hAnsi="仿宋" w:cs="仿宋" w:hint="eastAsia"/>
            <w:lang w:eastAsia="zh-CN"/>
          </w:rPr>
          <w:t>十、环境保护与治理方案</w:t>
        </w:r>
        <w:r>
          <w:tab/>
        </w:r>
        <w:r>
          <w:fldChar w:fldCharType="begin"/>
        </w:r>
        <w:r>
          <w:instrText xml:space="preserve"> PAGEREF _Toc22060 \h </w:instrText>
        </w:r>
        <w:r>
          <w:fldChar w:fldCharType="separate"/>
        </w:r>
        <w:r>
          <w:t>48</w:t>
        </w:r>
        <w:r>
          <w:fldChar w:fldCharType="end"/>
        </w:r>
      </w:hyperlink>
    </w:p>
    <w:p>
      <w:pPr>
        <w:pStyle w:val="TOC2"/>
        <w:tabs>
          <w:tab w:val="right" w:leader="dot" w:pos="8306"/>
        </w:tabs>
      </w:pPr>
      <w:hyperlink w:anchor="_Toc22268" w:history="1">
        <w:r>
          <w:rPr>
            <w:rFonts w:ascii="仿宋" w:eastAsia="仿宋" w:hAnsi="仿宋" w:cs="仿宋" w:hint="eastAsia"/>
            <w:lang w:eastAsia="zh-CN"/>
          </w:rPr>
          <w:t>(一)、项目环境影响评估</w:t>
        </w:r>
        <w:r>
          <w:tab/>
        </w:r>
        <w:r>
          <w:fldChar w:fldCharType="begin"/>
        </w:r>
        <w:r>
          <w:instrText xml:space="preserve"> PAGEREF _Toc22268 \h </w:instrText>
        </w:r>
        <w:r>
          <w:fldChar w:fldCharType="separate"/>
        </w:r>
        <w:r>
          <w:t>48</w:t>
        </w:r>
        <w:r>
          <w:fldChar w:fldCharType="end"/>
        </w:r>
      </w:hyperlink>
    </w:p>
    <w:p>
      <w:pPr>
        <w:pStyle w:val="TOC2"/>
        <w:tabs>
          <w:tab w:val="right" w:leader="dot" w:pos="8306"/>
        </w:tabs>
      </w:pPr>
      <w:hyperlink w:anchor="_Toc708" w:history="1">
        <w:r>
          <w:rPr>
            <w:rFonts w:ascii="仿宋" w:eastAsia="仿宋" w:hAnsi="仿宋" w:cs="仿宋" w:hint="eastAsia"/>
            <w:lang w:eastAsia="zh-CN"/>
          </w:rPr>
          <w:t>(二)、环境保护措施与治理方案</w:t>
        </w:r>
        <w:r>
          <w:tab/>
        </w:r>
        <w:r>
          <w:fldChar w:fldCharType="begin"/>
        </w:r>
        <w:r>
          <w:instrText xml:space="preserve"> PAGEREF _Toc708 \h </w:instrText>
        </w:r>
        <w:r>
          <w:fldChar w:fldCharType="separate"/>
        </w:r>
        <w:r>
          <w:t>48</w:t>
        </w:r>
        <w:r>
          <w:fldChar w:fldCharType="end"/>
        </w:r>
      </w:hyperlink>
    </w:p>
    <w:p>
      <w:pPr>
        <w:pStyle w:val="TOC1"/>
        <w:tabs>
          <w:tab w:val="right" w:leader="dot" w:pos="8306"/>
        </w:tabs>
      </w:pPr>
      <w:hyperlink w:anchor="_Toc19000" w:history="1">
        <w:r>
          <w:rPr>
            <w:rFonts w:ascii="仿宋" w:eastAsia="仿宋" w:hAnsi="仿宋" w:cs="仿宋" w:hint="eastAsia"/>
            <w:lang w:eastAsia="zh-CN"/>
          </w:rPr>
          <w:t>十一、技术创新与产业升级</w:t>
        </w:r>
        <w:r>
          <w:tab/>
        </w:r>
        <w:r>
          <w:fldChar w:fldCharType="begin"/>
        </w:r>
        <w:r>
          <w:instrText xml:space="preserve"> PAGEREF _Toc19000 \h </w:instrText>
        </w:r>
        <w:r>
          <w:fldChar w:fldCharType="separate"/>
        </w:r>
        <w:r>
          <w:t>49</w:t>
        </w:r>
        <w:r>
          <w:fldChar w:fldCharType="end"/>
        </w:r>
      </w:hyperlink>
    </w:p>
    <w:p>
      <w:pPr>
        <w:pStyle w:val="TOC2"/>
        <w:tabs>
          <w:tab w:val="right" w:leader="dot" w:pos="8306"/>
        </w:tabs>
      </w:pPr>
      <w:hyperlink w:anchor="_Toc21287" w:history="1">
        <w:r>
          <w:rPr>
            <w:rFonts w:ascii="仿宋" w:eastAsia="仿宋" w:hAnsi="仿宋" w:cs="仿宋" w:hint="eastAsia"/>
            <w:lang w:eastAsia="zh-CN"/>
          </w:rPr>
          <w:t>(一)、技术创新方向与目标</w:t>
        </w:r>
        <w:r>
          <w:tab/>
        </w:r>
        <w:r>
          <w:fldChar w:fldCharType="begin"/>
        </w:r>
        <w:r>
          <w:instrText xml:space="preserve"> PAGEREF _Toc21287 \h </w:instrText>
        </w:r>
        <w:r>
          <w:fldChar w:fldCharType="separate"/>
        </w:r>
        <w:r>
          <w:t>49</w:t>
        </w:r>
        <w:r>
          <w:fldChar w:fldCharType="end"/>
        </w:r>
      </w:hyperlink>
    </w:p>
    <w:p>
      <w:pPr>
        <w:pStyle w:val="TOC2"/>
        <w:tabs>
          <w:tab w:val="right" w:leader="dot" w:pos="8306"/>
        </w:tabs>
      </w:pPr>
      <w:hyperlink w:anchor="_Toc7014" w:history="1">
        <w:r>
          <w:rPr>
            <w:rFonts w:ascii="仿宋" w:eastAsia="仿宋" w:hAnsi="仿宋" w:cs="仿宋" w:hint="eastAsia"/>
            <w:lang w:eastAsia="zh-CN"/>
          </w:rPr>
          <w:t>(二)、产业升级路径与措施</w:t>
        </w:r>
        <w:r>
          <w:tab/>
        </w:r>
        <w:r>
          <w:fldChar w:fldCharType="begin"/>
        </w:r>
        <w:r>
          <w:instrText xml:space="preserve"> PAGEREF _Toc7014 \h </w:instrText>
        </w:r>
        <w:r>
          <w:fldChar w:fldCharType="separate"/>
        </w:r>
        <w:r>
          <w:t>50</w:t>
        </w:r>
        <w:r>
          <w:fldChar w:fldCharType="end"/>
        </w:r>
      </w:hyperlink>
    </w:p>
    <w:p>
      <w:pPr>
        <w:pStyle w:val="TOC1"/>
        <w:tabs>
          <w:tab w:val="right" w:leader="dot" w:pos="8306"/>
        </w:tabs>
      </w:pPr>
      <w:hyperlink w:anchor="_Toc22192" w:history="1">
        <w:r>
          <w:rPr>
            <w:rFonts w:ascii="仿宋" w:eastAsia="仿宋" w:hAnsi="仿宋" w:cs="仿宋" w:hint="eastAsia"/>
            <w:lang w:eastAsia="zh-CN"/>
          </w:rPr>
          <w:t>十二、项目质量与标准</w:t>
        </w:r>
        <w:r>
          <w:tab/>
        </w:r>
        <w:r>
          <w:fldChar w:fldCharType="begin"/>
        </w:r>
        <w:r>
          <w:instrText xml:space="preserve"> PAGEREF _Toc22192 \h </w:instrText>
        </w:r>
        <w:r>
          <w:fldChar w:fldCharType="separate"/>
        </w:r>
        <w:r>
          <w:t>51</w:t>
        </w:r>
        <w:r>
          <w:fldChar w:fldCharType="end"/>
        </w:r>
      </w:hyperlink>
    </w:p>
    <w:p>
      <w:pPr>
        <w:pStyle w:val="TOC2"/>
        <w:tabs>
          <w:tab w:val="right" w:leader="dot" w:pos="8306"/>
        </w:tabs>
      </w:pPr>
      <w:hyperlink w:anchor="_Toc28973" w:history="1">
        <w:r>
          <w:rPr>
            <w:rFonts w:ascii="仿宋" w:eastAsia="仿宋" w:hAnsi="仿宋" w:cs="仿宋" w:hint="eastAsia"/>
            <w:lang w:eastAsia="zh-CN"/>
          </w:rPr>
          <w:t>(一)、质量保障体系</w:t>
        </w:r>
        <w:r>
          <w:tab/>
        </w:r>
        <w:r>
          <w:fldChar w:fldCharType="begin"/>
        </w:r>
        <w:r>
          <w:instrText xml:space="preserve"> PAGEREF _Toc28973 \h </w:instrText>
        </w:r>
        <w:r>
          <w:fldChar w:fldCharType="separate"/>
        </w:r>
        <w:r>
          <w:t>51</w:t>
        </w:r>
        <w:r>
          <w:fldChar w:fldCharType="end"/>
        </w:r>
      </w:hyperlink>
    </w:p>
    <w:p>
      <w:pPr>
        <w:pStyle w:val="TOC2"/>
        <w:tabs>
          <w:tab w:val="right" w:leader="dot" w:pos="8306"/>
        </w:tabs>
      </w:pPr>
      <w:hyperlink w:anchor="_Toc25432" w:history="1">
        <w:r>
          <w:rPr>
            <w:rFonts w:ascii="仿宋" w:eastAsia="仿宋" w:hAnsi="仿宋" w:cs="仿宋" w:hint="eastAsia"/>
            <w:lang w:eastAsia="zh-CN"/>
          </w:rPr>
          <w:t>(二)、标准化作业流程</w:t>
        </w:r>
        <w:r>
          <w:tab/>
        </w:r>
        <w:r>
          <w:fldChar w:fldCharType="begin"/>
        </w:r>
        <w:r>
          <w:instrText xml:space="preserve"> PAGEREF _Toc25432 \h </w:instrText>
        </w:r>
        <w:r>
          <w:fldChar w:fldCharType="separate"/>
        </w:r>
        <w:r>
          <w:t>53</w:t>
        </w:r>
        <w:r>
          <w:fldChar w:fldCharType="end"/>
        </w:r>
      </w:hyperlink>
    </w:p>
    <w:p>
      <w:pPr>
        <w:pStyle w:val="TOC2"/>
        <w:tabs>
          <w:tab w:val="right" w:leader="dot" w:pos="8306"/>
        </w:tabs>
      </w:pPr>
      <w:hyperlink w:anchor="_Toc5089" w:history="1">
        <w:r>
          <w:rPr>
            <w:rFonts w:ascii="仿宋" w:eastAsia="仿宋" w:hAnsi="仿宋" w:cs="仿宋" w:hint="eastAsia"/>
            <w:lang w:eastAsia="zh-CN"/>
          </w:rPr>
          <w:t>(三)、质量监控与评估</w:t>
        </w:r>
        <w:r>
          <w:tab/>
        </w:r>
        <w:r>
          <w:fldChar w:fldCharType="begin"/>
        </w:r>
        <w:r>
          <w:instrText xml:space="preserve"> PAGEREF _Toc5089 \h </w:instrText>
        </w:r>
        <w:r>
          <w:fldChar w:fldCharType="separate"/>
        </w:r>
        <w:r>
          <w:t>54</w:t>
        </w:r>
        <w:r>
          <w:fldChar w:fldCharType="end"/>
        </w:r>
      </w:hyperlink>
    </w:p>
    <w:p>
      <w:pPr>
        <w:pStyle w:val="TOC2"/>
        <w:tabs>
          <w:tab w:val="right" w:leader="dot" w:pos="8306"/>
        </w:tabs>
      </w:pPr>
      <w:hyperlink w:anchor="_Toc18778" w:history="1">
        <w:r>
          <w:rPr>
            <w:rFonts w:ascii="仿宋" w:eastAsia="仿宋" w:hAnsi="仿宋" w:cs="仿宋" w:hint="eastAsia"/>
            <w:lang w:eastAsia="zh-CN"/>
          </w:rPr>
          <w:t>(四)、质量改进计划</w:t>
        </w:r>
        <w:r>
          <w:tab/>
        </w:r>
        <w:r>
          <w:fldChar w:fldCharType="begin"/>
        </w:r>
        <w:r>
          <w:instrText xml:space="preserve"> PAGEREF _Toc18778 \h </w:instrText>
        </w:r>
        <w:r>
          <w:fldChar w:fldCharType="separate"/>
        </w:r>
        <w:r>
          <w:t>55</w:t>
        </w:r>
        <w:r>
          <w:fldChar w:fldCharType="end"/>
        </w:r>
      </w:hyperlink>
    </w:p>
    <w:p>
      <w:pPr>
        <w:pStyle w:val="TOC1"/>
        <w:tabs>
          <w:tab w:val="right" w:leader="dot" w:pos="8306"/>
        </w:tabs>
      </w:pPr>
      <w:hyperlink w:anchor="_Toc32547" w:history="1">
        <w:r>
          <w:rPr>
            <w:rFonts w:ascii="仿宋" w:eastAsia="仿宋" w:hAnsi="仿宋" w:cs="仿宋" w:hint="eastAsia"/>
            <w:lang w:eastAsia="zh-CN"/>
          </w:rPr>
          <w:t>十三、成果转化与推广应用</w:t>
        </w:r>
        <w:r>
          <w:tab/>
        </w:r>
        <w:r>
          <w:fldChar w:fldCharType="begin"/>
        </w:r>
        <w:r>
          <w:instrText xml:space="preserve"> PAGEREF _Toc32547 \h </w:instrText>
        </w:r>
        <w:r>
          <w:fldChar w:fldCharType="separate"/>
        </w:r>
        <w:r>
          <w:t>57</w:t>
        </w:r>
        <w:r>
          <w:fldChar w:fldCharType="end"/>
        </w:r>
      </w:hyperlink>
    </w:p>
    <w:p>
      <w:pPr>
        <w:pStyle w:val="TOC2"/>
        <w:tabs>
          <w:tab w:val="right" w:leader="dot" w:pos="8306"/>
        </w:tabs>
      </w:pPr>
      <w:hyperlink w:anchor="_Toc6364" w:history="1">
        <w:r>
          <w:rPr>
            <w:rFonts w:ascii="仿宋" w:eastAsia="仿宋" w:hAnsi="仿宋" w:cs="仿宋" w:hint="eastAsia"/>
            <w:lang w:eastAsia="zh-CN"/>
          </w:rPr>
          <w:t>(一)、成果转化策略制定</w:t>
        </w:r>
        <w:r>
          <w:tab/>
        </w:r>
        <w:r>
          <w:fldChar w:fldCharType="begin"/>
        </w:r>
        <w:r>
          <w:instrText xml:space="preserve"> PAGEREF _Toc6364 \h </w:instrText>
        </w:r>
        <w:r>
          <w:fldChar w:fldCharType="separate"/>
        </w:r>
        <w:r>
          <w:t>57</w:t>
        </w:r>
        <w:r>
          <w:fldChar w:fldCharType="end"/>
        </w:r>
      </w:hyperlink>
    </w:p>
    <w:p>
      <w:pPr>
        <w:pStyle w:val="TOC2"/>
        <w:tabs>
          <w:tab w:val="right" w:leader="dot" w:pos="8306"/>
        </w:tabs>
      </w:pPr>
      <w:hyperlink w:anchor="_Toc8547" w:history="1">
        <w:r>
          <w:rPr>
            <w:rFonts w:ascii="仿宋" w:eastAsia="仿宋" w:hAnsi="仿宋" w:cs="仿宋" w:hint="eastAsia"/>
            <w:lang w:eastAsia="zh-CN"/>
          </w:rPr>
          <w:t>(二)、成果推广应用方案</w:t>
        </w:r>
        <w:r>
          <w:tab/>
        </w:r>
        <w:r>
          <w:fldChar w:fldCharType="begin"/>
        </w:r>
        <w:r>
          <w:instrText xml:space="preserve"> PAGEREF _Toc8547 \h </w:instrText>
        </w:r>
        <w:r>
          <w:fldChar w:fldCharType="separate"/>
        </w:r>
        <w:r>
          <w:t>58</w:t>
        </w:r>
        <w:r>
          <w:fldChar w:fldCharType="end"/>
        </w:r>
      </w:hyperlink>
    </w:p>
    <w:p>
      <w:pPr>
        <w:pStyle w:val="TOC1"/>
        <w:tabs>
          <w:tab w:val="right" w:leader="dot" w:pos="8306"/>
        </w:tabs>
      </w:pPr>
      <w:hyperlink w:anchor="_Toc12779" w:history="1">
        <w:r>
          <w:rPr>
            <w:rFonts w:ascii="仿宋" w:eastAsia="仿宋" w:hAnsi="仿宋" w:cs="仿宋" w:hint="eastAsia"/>
            <w:lang w:eastAsia="zh-CN"/>
          </w:rPr>
          <w:t>十四、质量管理与控制</w:t>
        </w:r>
        <w:r>
          <w:tab/>
        </w:r>
        <w:r>
          <w:fldChar w:fldCharType="begin"/>
        </w:r>
        <w:r>
          <w:instrText xml:space="preserve"> PAGEREF _Toc12779 \h </w:instrText>
        </w:r>
        <w:r>
          <w:fldChar w:fldCharType="separate"/>
        </w:r>
        <w:r>
          <w:t>60</w:t>
        </w:r>
        <w:r>
          <w:fldChar w:fldCharType="end"/>
        </w:r>
      </w:hyperlink>
    </w:p>
    <w:p>
      <w:pPr>
        <w:pStyle w:val="TOC2"/>
        <w:tabs>
          <w:tab w:val="right" w:leader="dot" w:pos="8306"/>
        </w:tabs>
      </w:pPr>
      <w:hyperlink w:anchor="_Toc16491" w:history="1">
        <w:r>
          <w:rPr>
            <w:rFonts w:ascii="仿宋" w:eastAsia="仿宋" w:hAnsi="仿宋" w:cs="仿宋" w:hint="eastAsia"/>
            <w:lang w:eastAsia="zh-CN"/>
          </w:rPr>
          <w:t>(一)、质量管理体系建设</w:t>
        </w:r>
        <w:r>
          <w:tab/>
        </w:r>
        <w:r>
          <w:fldChar w:fldCharType="begin"/>
        </w:r>
        <w:r>
          <w:instrText xml:space="preserve"> PAGEREF _Toc16491 \h </w:instrText>
        </w:r>
        <w:r>
          <w:fldChar w:fldCharType="separate"/>
        </w:r>
        <w:r>
          <w:t>60</w:t>
        </w:r>
        <w:r>
          <w:fldChar w:fldCharType="end"/>
        </w:r>
      </w:hyperlink>
    </w:p>
    <w:p>
      <w:pPr>
        <w:pStyle w:val="TOC2"/>
        <w:tabs>
          <w:tab w:val="right" w:leader="dot" w:pos="8306"/>
        </w:tabs>
      </w:pPr>
      <w:hyperlink w:anchor="_Toc22863" w:history="1">
        <w:r>
          <w:rPr>
            <w:rFonts w:ascii="仿宋" w:eastAsia="仿宋" w:hAnsi="仿宋" w:cs="仿宋" w:hint="eastAsia"/>
            <w:lang w:eastAsia="zh-CN"/>
          </w:rPr>
          <w:t>(二)、质量控制措施</w:t>
        </w:r>
        <w:r>
          <w:tab/>
        </w:r>
        <w:r>
          <w:fldChar w:fldCharType="begin"/>
        </w:r>
        <w:r>
          <w:instrText xml:space="preserve"> PAGEREF _Toc22863 \h </w:instrText>
        </w:r>
        <w:r>
          <w:fldChar w:fldCharType="separate"/>
        </w:r>
        <w:r>
          <w:t>61</w:t>
        </w:r>
        <w:r>
          <w:fldChar w:fldCharType="end"/>
        </w:r>
      </w:hyperlink>
    </w:p>
    <w:p>
      <w:pPr>
        <w:pStyle w:val="TOC1"/>
        <w:tabs>
          <w:tab w:val="right" w:leader="dot" w:pos="8306"/>
        </w:tabs>
      </w:pPr>
      <w:hyperlink w:anchor="_Toc29544" w:history="1">
        <w:r>
          <w:rPr>
            <w:rFonts w:ascii="仿宋" w:eastAsia="仿宋" w:hAnsi="仿宋" w:cs="仿宋" w:hint="eastAsia"/>
            <w:lang w:eastAsia="zh-CN"/>
          </w:rPr>
          <w:t>十五、法律法规与政策遵循</w:t>
        </w:r>
        <w:r>
          <w:tab/>
        </w:r>
        <w:r>
          <w:fldChar w:fldCharType="begin"/>
        </w:r>
        <w:r>
          <w:instrText xml:space="preserve"> PAGEREF _Toc29544 \h </w:instrText>
        </w:r>
        <w:r>
          <w:fldChar w:fldCharType="separate"/>
        </w:r>
        <w:r>
          <w:t>62</w:t>
        </w:r>
        <w:r>
          <w:fldChar w:fldCharType="end"/>
        </w:r>
      </w:hyperlink>
    </w:p>
    <w:p>
      <w:pPr>
        <w:pStyle w:val="TOC2"/>
        <w:tabs>
          <w:tab w:val="right" w:leader="dot" w:pos="8306"/>
        </w:tabs>
      </w:pPr>
      <w:hyperlink w:anchor="_Toc8447" w:history="1">
        <w:r>
          <w:rPr>
            <w:rFonts w:ascii="仿宋" w:eastAsia="仿宋" w:hAnsi="仿宋" w:cs="仿宋" w:hint="eastAsia"/>
            <w:lang w:eastAsia="zh-CN"/>
          </w:rPr>
          <w:t>(一)、法律法规遵守</w:t>
        </w:r>
        <w:r>
          <w:tab/>
        </w:r>
        <w:r>
          <w:fldChar w:fldCharType="begin"/>
        </w:r>
        <w:r>
          <w:instrText xml:space="preserve"> PAGEREF _Toc8447 \h </w:instrText>
        </w:r>
        <w:r>
          <w:fldChar w:fldCharType="separate"/>
        </w:r>
        <w:r>
          <w:t>62</w:t>
        </w:r>
        <w:r>
          <w:fldChar w:fldCharType="end"/>
        </w:r>
      </w:hyperlink>
    </w:p>
    <w:p>
      <w:pPr>
        <w:pStyle w:val="TOC2"/>
        <w:tabs>
          <w:tab w:val="right" w:leader="dot" w:pos="8306"/>
        </w:tabs>
      </w:pPr>
      <w:hyperlink w:anchor="_Toc26118" w:history="1">
        <w:r>
          <w:rPr>
            <w:rFonts w:ascii="仿宋" w:eastAsia="仿宋" w:hAnsi="仿宋" w:cs="仿宋" w:hint="eastAsia"/>
            <w:lang w:eastAsia="zh-CN"/>
          </w:rPr>
          <w:t>(二)、政策导向与利用</w:t>
        </w:r>
        <w:r>
          <w:tab/>
        </w:r>
        <w:r>
          <w:fldChar w:fldCharType="begin"/>
        </w:r>
        <w:r>
          <w:instrText xml:space="preserve"> PAGEREF _Toc26118 \h </w:instrText>
        </w:r>
        <w:r>
          <w:fldChar w:fldCharType="separate"/>
        </w:r>
        <w:r>
          <w:t>63</w:t>
        </w:r>
        <w:r>
          <w:fldChar w:fldCharType="end"/>
        </w:r>
      </w:hyperlink>
    </w:p>
    <w:p>
      <w:pPr>
        <w:pStyle w:val="TOC1"/>
        <w:tabs>
          <w:tab w:val="right" w:leader="dot" w:pos="8306"/>
        </w:tabs>
      </w:pPr>
      <w:hyperlink w:anchor="_Toc10559" w:history="1">
        <w:r>
          <w:rPr>
            <w:rFonts w:ascii="仿宋" w:eastAsia="仿宋" w:hAnsi="仿宋" w:cs="仿宋" w:hint="eastAsia"/>
            <w:lang w:eastAsia="zh-CN"/>
          </w:rPr>
          <w:t>十六、创新驱动与持续发展</w:t>
        </w:r>
        <w:r>
          <w:tab/>
        </w:r>
        <w:r>
          <w:fldChar w:fldCharType="begin"/>
        </w:r>
        <w:r>
          <w:instrText xml:space="preserve"> PAGEREF _Toc10559 \h </w:instrText>
        </w:r>
        <w:r>
          <w:fldChar w:fldCharType="separate"/>
        </w:r>
        <w:r>
          <w:t>64</w:t>
        </w:r>
        <w:r>
          <w:fldChar w:fldCharType="end"/>
        </w:r>
      </w:hyperlink>
    </w:p>
    <w:p>
      <w:pPr>
        <w:pStyle w:val="TOC2"/>
        <w:tabs>
          <w:tab w:val="right" w:leader="dot" w:pos="8306"/>
        </w:tabs>
      </w:pPr>
      <w:hyperlink w:anchor="_Toc30103" w:history="1">
        <w:r>
          <w:rPr>
            <w:rFonts w:ascii="仿宋" w:eastAsia="仿宋" w:hAnsi="仿宋" w:cs="仿宋" w:hint="eastAsia"/>
            <w:lang w:eastAsia="zh-CN"/>
          </w:rPr>
          <w:t>(一)、创新驱动战略实施</w:t>
        </w:r>
        <w:r>
          <w:tab/>
        </w:r>
        <w:r>
          <w:fldChar w:fldCharType="begin"/>
        </w:r>
        <w:r>
          <w:instrText xml:space="preserve"> PAGEREF _Toc30103 \h </w:instrText>
        </w:r>
        <w:r>
          <w:fldChar w:fldCharType="separate"/>
        </w:r>
        <w:r>
          <w:t>64</w:t>
        </w:r>
        <w:r>
          <w:fldChar w:fldCharType="end"/>
        </w:r>
      </w:hyperlink>
    </w:p>
    <w:p>
      <w:pPr>
        <w:pStyle w:val="TOC2"/>
        <w:tabs>
          <w:tab w:val="right" w:leader="dot" w:pos="8306"/>
        </w:tabs>
      </w:pPr>
      <w:hyperlink w:anchor="_Toc10163" w:history="1">
        <w:r>
          <w:rPr>
            <w:rFonts w:ascii="仿宋" w:eastAsia="仿宋" w:hAnsi="仿宋" w:cs="仿宋" w:hint="eastAsia"/>
            <w:lang w:eastAsia="zh-CN"/>
          </w:rPr>
          <w:t>(二)、持续发展路径探索</w:t>
        </w:r>
        <w:r>
          <w:tab/>
        </w:r>
        <w:r>
          <w:fldChar w:fldCharType="begin"/>
        </w:r>
        <w:r>
          <w:instrText xml:space="preserve"> PAGEREF _Toc10163 \h </w:instrText>
        </w:r>
        <w:r>
          <w:fldChar w:fldCharType="separate"/>
        </w:r>
        <w:r>
          <w:t>66</w:t>
        </w:r>
        <w:r>
          <w:fldChar w:fldCharType="end"/>
        </w:r>
      </w:hyperlink>
    </w:p>
    <w:p>
      <w:pPr>
        <w:pStyle w:val="TOC1"/>
        <w:tabs>
          <w:tab w:val="right" w:leader="dot" w:pos="8306"/>
        </w:tabs>
      </w:pPr>
      <w:hyperlink w:anchor="_Toc103" w:history="1">
        <w:r>
          <w:rPr>
            <w:rFonts w:ascii="仿宋" w:eastAsia="仿宋" w:hAnsi="仿宋" w:cs="仿宋" w:hint="eastAsia"/>
            <w:lang w:eastAsia="zh-CN"/>
          </w:rPr>
          <w:t>十七、项目施工方案</w:t>
        </w:r>
        <w:r>
          <w:tab/>
        </w:r>
        <w:r>
          <w:fldChar w:fldCharType="begin"/>
        </w:r>
        <w:r>
          <w:instrText xml:space="preserve"> PAGEREF _Toc103 \h </w:instrText>
        </w:r>
        <w:r>
          <w:fldChar w:fldCharType="separate"/>
        </w:r>
        <w:r>
          <w:t>70</w:t>
        </w:r>
        <w:r>
          <w:fldChar w:fldCharType="end"/>
        </w:r>
      </w:hyperlink>
    </w:p>
    <w:p>
      <w:pPr>
        <w:pStyle w:val="TOC2"/>
        <w:tabs>
          <w:tab w:val="right" w:leader="dot" w:pos="8306"/>
        </w:tabs>
      </w:pPr>
      <w:hyperlink w:anchor="_Toc19425" w:history="1">
        <w:r>
          <w:rPr>
            <w:rFonts w:ascii="仿宋" w:eastAsia="仿宋" w:hAnsi="仿宋" w:cs="仿宋" w:hint="eastAsia"/>
            <w:lang w:eastAsia="zh-CN"/>
          </w:rPr>
          <w:t>(一)、施工组织设计</w:t>
        </w:r>
        <w:r>
          <w:tab/>
        </w:r>
        <w:r>
          <w:fldChar w:fldCharType="begin"/>
        </w:r>
        <w:r>
          <w:instrText xml:space="preserve"> PAGEREF _Toc19425 \h </w:instrText>
        </w:r>
        <w:r>
          <w:fldChar w:fldCharType="separate"/>
        </w:r>
        <w:r>
          <w:t>70</w:t>
        </w:r>
        <w:r>
          <w:fldChar w:fldCharType="end"/>
        </w:r>
      </w:hyperlink>
    </w:p>
    <w:p>
      <w:pPr>
        <w:pStyle w:val="TOC2"/>
        <w:tabs>
          <w:tab w:val="right" w:leader="dot" w:pos="8306"/>
        </w:tabs>
      </w:pPr>
      <w:hyperlink w:anchor="_Toc16546" w:history="1">
        <w:r>
          <w:rPr>
            <w:rFonts w:ascii="仿宋" w:eastAsia="仿宋" w:hAnsi="仿宋" w:cs="仿宋" w:hint="eastAsia"/>
            <w:lang w:eastAsia="zh-CN"/>
          </w:rPr>
          <w:t>(二)、施工工艺与技术路线</w:t>
        </w:r>
        <w:r>
          <w:tab/>
        </w:r>
        <w:r>
          <w:fldChar w:fldCharType="begin"/>
        </w:r>
        <w:r>
          <w:instrText xml:space="preserve"> PAGEREF _Toc16546 \h </w:instrText>
        </w:r>
        <w:r>
          <w:fldChar w:fldCharType="separate"/>
        </w:r>
        <w:r>
          <w:t>71</w:t>
        </w:r>
        <w:r>
          <w:fldChar w:fldCharType="end"/>
        </w:r>
      </w:hyperlink>
    </w:p>
    <w:p>
      <w:pPr>
        <w:pStyle w:val="TOC2"/>
        <w:tabs>
          <w:tab w:val="right" w:leader="dot" w:pos="8306"/>
        </w:tabs>
      </w:pPr>
      <w:hyperlink w:anchor="_Toc5375" w:history="1">
        <w:r>
          <w:rPr>
            <w:rFonts w:ascii="仿宋" w:eastAsia="仿宋" w:hAnsi="仿宋" w:cs="仿宋" w:hint="eastAsia"/>
            <w:lang w:eastAsia="zh-CN"/>
          </w:rPr>
          <w:t>(三)、关键节点施工计划</w:t>
        </w:r>
        <w:r>
          <w:tab/>
        </w:r>
        <w:r>
          <w:fldChar w:fldCharType="begin"/>
        </w:r>
        <w:r>
          <w:instrText xml:space="preserve"> PAGEREF _Toc5375 \h </w:instrText>
        </w:r>
        <w:r>
          <w:fldChar w:fldCharType="separate"/>
        </w:r>
        <w:r>
          <w:t>73</w:t>
        </w:r>
        <w:r>
          <w:fldChar w:fldCharType="end"/>
        </w:r>
      </w:hyperlink>
    </w:p>
    <w:p>
      <w:pPr>
        <w:pStyle w:val="TOC2"/>
        <w:tabs>
          <w:tab w:val="right" w:leader="dot" w:pos="8306"/>
        </w:tabs>
      </w:pPr>
      <w:hyperlink w:anchor="_Toc6009" w:history="1">
        <w:r>
          <w:rPr>
            <w:rFonts w:ascii="仿宋" w:eastAsia="仿宋" w:hAnsi="仿宋" w:cs="仿宋" w:hint="eastAsia"/>
            <w:lang w:eastAsia="zh-CN"/>
          </w:rPr>
          <w:t>(四)、施工现场管理</w:t>
        </w:r>
        <w:r>
          <w:tab/>
        </w:r>
        <w:r>
          <w:fldChar w:fldCharType="begin"/>
        </w:r>
        <w:r>
          <w:instrText xml:space="preserve"> PAGEREF _Toc6009 \h </w:instrText>
        </w:r>
        <w:r>
          <w:fldChar w:fldCharType="separate"/>
        </w:r>
        <w:r>
          <w:t>74</w:t>
        </w:r>
        <w:r>
          <w:fldChar w:fldCharType="end"/>
        </w:r>
      </w:hyperlink>
    </w:p>
    <w:p>
      <w:pPr>
        <w:pStyle w:val="TOC1"/>
        <w:tabs>
          <w:tab w:val="right" w:leader="dot" w:pos="8306"/>
        </w:tabs>
      </w:pPr>
      <w:hyperlink w:anchor="_Toc2819" w:history="1">
        <w:r>
          <w:rPr>
            <w:rFonts w:ascii="仿宋" w:eastAsia="仿宋" w:hAnsi="仿宋" w:cs="仿宋" w:hint="eastAsia"/>
            <w:lang w:eastAsia="zh-CN"/>
          </w:rPr>
          <w:t>十八、产业协同与集群发展</w:t>
        </w:r>
        <w:r>
          <w:tab/>
        </w:r>
        <w:r>
          <w:fldChar w:fldCharType="begin"/>
        </w:r>
        <w:r>
          <w:instrText xml:space="preserve"> PAGEREF _Toc2819 \h </w:instrText>
        </w:r>
        <w:r>
          <w:fldChar w:fldCharType="separate"/>
        </w:r>
        <w:r>
          <w:t>76</w:t>
        </w:r>
        <w:r>
          <w:fldChar w:fldCharType="end"/>
        </w:r>
      </w:hyperlink>
    </w:p>
    <w:p>
      <w:pPr>
        <w:pStyle w:val="TOC2"/>
        <w:tabs>
          <w:tab w:val="right" w:leader="dot" w:pos="8306"/>
        </w:tabs>
      </w:pPr>
      <w:hyperlink w:anchor="_Toc4718" w:history="1">
        <w:r>
          <w:rPr>
            <w:rFonts w:ascii="仿宋" w:eastAsia="仿宋" w:hAnsi="仿宋" w:cs="仿宋" w:hint="eastAsia"/>
            <w:lang w:eastAsia="zh-CN"/>
          </w:rPr>
          <w:t>(一)、产业协同机制建设</w:t>
        </w:r>
        <w:r>
          <w:tab/>
        </w:r>
        <w:r>
          <w:fldChar w:fldCharType="begin"/>
        </w:r>
        <w:r>
          <w:instrText xml:space="preserve"> PAGEREF _Toc4718 \h </w:instrText>
        </w:r>
        <w:r>
          <w:fldChar w:fldCharType="separate"/>
        </w:r>
        <w:r>
          <w:t>76</w:t>
        </w:r>
        <w:r>
          <w:fldChar w:fldCharType="end"/>
        </w:r>
      </w:hyperlink>
    </w:p>
    <w:p>
      <w:pPr>
        <w:pStyle w:val="TOC2"/>
        <w:tabs>
          <w:tab w:val="right" w:leader="dot" w:pos="8306"/>
        </w:tabs>
      </w:pPr>
      <w:hyperlink w:anchor="_Toc7495" w:history="1">
        <w:r>
          <w:rPr>
            <w:rFonts w:ascii="仿宋" w:eastAsia="仿宋" w:hAnsi="仿宋" w:cs="仿宋" w:hint="eastAsia"/>
            <w:lang w:eastAsia="zh-CN"/>
          </w:rPr>
          <w:t>(二)、产业集群培育与发展</w:t>
        </w:r>
        <w:r>
          <w:tab/>
        </w:r>
        <w:r>
          <w:fldChar w:fldCharType="begin"/>
        </w:r>
        <w:r>
          <w:instrText xml:space="preserve"> PAGEREF _Toc7495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80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96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138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直接收益：假设军工电子项目的产品或服务年销售收入为XX万元。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601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若军工电子项目成功推广新型环保产品，比如采用可回收材料的包装，可能会激发消费者对可持续产品的需求。这种需求的增长可能迫使整个行业转向更环保的产品设计和生产方法。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690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86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军工电子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军工电子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军工电子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2699"/>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8532"/>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4286"/>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https://d.book118.com/638124120040006033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EB2E6F"/>
    <w:rsid w:val="12EB2E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812412004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2024-01-23T05:31:00Z</dcterms:created>
  <dcterms:modified xsi:type="dcterms:W3CDTF">2024-01-23T05:31:25Z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18318E8C2C794F5598FE79116B094A75_11</vt:lpwstr>
  </property>
  <property fmtid="{D5CDD505-2E9C-101B-9397-08002B2CF9AE}" pid="3" name="KSOProductBuildVer">
    <vt:lpwstr>2052-12.1.0.16120</vt:lpwstr>
  </property>
</Properties>
</file>