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高强铝合金材料项目规划设计蓝图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84" w:history="1">
        <w:r>
          <w:rPr>
            <w:rFonts w:ascii="仿宋" w:eastAsia="仿宋" w:hAnsi="仿宋" w:cs="仿宋" w:hint="eastAsia"/>
            <w:lang w:eastAsia="zh-CN"/>
          </w:rPr>
          <w:t>序言</w:t>
        </w:r>
        <w:r>
          <w:tab/>
        </w:r>
        <w:r>
          <w:fldChar w:fldCharType="begin"/>
        </w:r>
        <w:r>
          <w:instrText xml:space="preserve"> PAGEREF _Toc18284 \h </w:instrText>
        </w:r>
        <w:r>
          <w:fldChar w:fldCharType="separate"/>
        </w:r>
        <w:r>
          <w:t>3</w:t>
        </w:r>
        <w:r>
          <w:fldChar w:fldCharType="end"/>
        </w:r>
      </w:hyperlink>
    </w:p>
    <w:p>
      <w:pPr>
        <w:pStyle w:val="TOC1"/>
        <w:tabs>
          <w:tab w:val="right" w:leader="dot" w:pos="8306"/>
        </w:tabs>
      </w:pPr>
      <w:hyperlink w:anchor="_Toc15642" w:history="1">
        <w:r>
          <w:rPr>
            <w:rFonts w:ascii="仿宋" w:eastAsia="仿宋" w:hAnsi="仿宋" w:cs="仿宋" w:hint="eastAsia"/>
            <w:lang w:eastAsia="zh-CN"/>
          </w:rPr>
          <w:t>一、高强铝合金材料项目建设背景及必要性分析</w:t>
        </w:r>
        <w:r>
          <w:tab/>
        </w:r>
        <w:r>
          <w:fldChar w:fldCharType="begin"/>
        </w:r>
        <w:r>
          <w:instrText xml:space="preserve"> PAGEREF _Toc15642 \h </w:instrText>
        </w:r>
        <w:r>
          <w:fldChar w:fldCharType="separate"/>
        </w:r>
        <w:r>
          <w:t>3</w:t>
        </w:r>
        <w:r>
          <w:fldChar w:fldCharType="end"/>
        </w:r>
      </w:hyperlink>
    </w:p>
    <w:p>
      <w:pPr>
        <w:pStyle w:val="TOC2"/>
        <w:tabs>
          <w:tab w:val="right" w:leader="dot" w:pos="8306"/>
        </w:tabs>
      </w:pPr>
      <w:hyperlink w:anchor="_Toc16249" w:history="1">
        <w:r>
          <w:rPr>
            <w:rFonts w:ascii="仿宋" w:eastAsia="仿宋" w:hAnsi="仿宋" w:cs="仿宋" w:hint="eastAsia"/>
            <w:lang w:eastAsia="zh-CN"/>
          </w:rPr>
          <w:t>(一)、高强铝合金材料项目背景分析</w:t>
        </w:r>
        <w:r>
          <w:tab/>
        </w:r>
        <w:r>
          <w:fldChar w:fldCharType="begin"/>
        </w:r>
        <w:r>
          <w:instrText xml:space="preserve"> PAGEREF _Toc16249 \h </w:instrText>
        </w:r>
        <w:r>
          <w:fldChar w:fldCharType="separate"/>
        </w:r>
        <w:r>
          <w:t>3</w:t>
        </w:r>
        <w:r>
          <w:fldChar w:fldCharType="end"/>
        </w:r>
      </w:hyperlink>
    </w:p>
    <w:p>
      <w:pPr>
        <w:pStyle w:val="TOC2"/>
        <w:tabs>
          <w:tab w:val="right" w:leader="dot" w:pos="8306"/>
        </w:tabs>
      </w:pPr>
      <w:hyperlink w:anchor="_Toc12498" w:history="1">
        <w:r>
          <w:rPr>
            <w:rFonts w:ascii="仿宋" w:eastAsia="仿宋" w:hAnsi="仿宋" w:cs="仿宋" w:hint="eastAsia"/>
            <w:lang w:eastAsia="zh-CN"/>
          </w:rPr>
          <w:t>(二)、高强铝合金材料项目建设必要性分析</w:t>
        </w:r>
        <w:r>
          <w:tab/>
        </w:r>
        <w:r>
          <w:fldChar w:fldCharType="begin"/>
        </w:r>
        <w:r>
          <w:instrText xml:space="preserve"> PAGEREF _Toc12498 \h </w:instrText>
        </w:r>
        <w:r>
          <w:fldChar w:fldCharType="separate"/>
        </w:r>
        <w:r>
          <w:t>5</w:t>
        </w:r>
        <w:r>
          <w:fldChar w:fldCharType="end"/>
        </w:r>
      </w:hyperlink>
    </w:p>
    <w:p>
      <w:pPr>
        <w:pStyle w:val="TOC1"/>
        <w:tabs>
          <w:tab w:val="right" w:leader="dot" w:pos="8306"/>
        </w:tabs>
      </w:pPr>
      <w:hyperlink w:anchor="_Toc19288" w:history="1">
        <w:r>
          <w:rPr>
            <w:rFonts w:ascii="仿宋" w:eastAsia="仿宋" w:hAnsi="仿宋" w:cs="仿宋" w:hint="eastAsia"/>
            <w:lang w:eastAsia="zh-CN"/>
          </w:rPr>
          <w:t>二、高强铝合金材料项目土建工程</w:t>
        </w:r>
        <w:r>
          <w:tab/>
        </w:r>
        <w:r>
          <w:fldChar w:fldCharType="begin"/>
        </w:r>
        <w:r>
          <w:instrText xml:space="preserve"> PAGEREF _Toc19288 \h </w:instrText>
        </w:r>
        <w:r>
          <w:fldChar w:fldCharType="separate"/>
        </w:r>
        <w:r>
          <w:t>6</w:t>
        </w:r>
        <w:r>
          <w:fldChar w:fldCharType="end"/>
        </w:r>
      </w:hyperlink>
    </w:p>
    <w:p>
      <w:pPr>
        <w:pStyle w:val="TOC2"/>
        <w:tabs>
          <w:tab w:val="right" w:leader="dot" w:pos="8306"/>
        </w:tabs>
      </w:pPr>
      <w:hyperlink w:anchor="_Toc26694" w:history="1">
        <w:r>
          <w:rPr>
            <w:rFonts w:ascii="仿宋" w:eastAsia="仿宋" w:hAnsi="仿宋" w:cs="仿宋" w:hint="eastAsia"/>
            <w:lang w:eastAsia="zh-CN"/>
          </w:rPr>
          <w:t>(一)、建筑工程设计原则</w:t>
        </w:r>
        <w:r>
          <w:tab/>
        </w:r>
        <w:r>
          <w:fldChar w:fldCharType="begin"/>
        </w:r>
        <w:r>
          <w:instrText xml:space="preserve"> PAGEREF _Toc26694 \h </w:instrText>
        </w:r>
        <w:r>
          <w:fldChar w:fldCharType="separate"/>
        </w:r>
        <w:r>
          <w:t>6</w:t>
        </w:r>
        <w:r>
          <w:fldChar w:fldCharType="end"/>
        </w:r>
      </w:hyperlink>
    </w:p>
    <w:p>
      <w:pPr>
        <w:pStyle w:val="TOC2"/>
        <w:tabs>
          <w:tab w:val="right" w:leader="dot" w:pos="8306"/>
        </w:tabs>
      </w:pPr>
      <w:hyperlink w:anchor="_Toc25453" w:history="1">
        <w:r>
          <w:rPr>
            <w:rFonts w:ascii="仿宋" w:eastAsia="仿宋" w:hAnsi="仿宋" w:cs="仿宋" w:hint="eastAsia"/>
            <w:lang w:eastAsia="zh-CN"/>
          </w:rPr>
          <w:t>(二)、土建工程设计年限及安全等级</w:t>
        </w:r>
        <w:r>
          <w:tab/>
        </w:r>
        <w:r>
          <w:fldChar w:fldCharType="begin"/>
        </w:r>
        <w:r>
          <w:instrText xml:space="preserve"> PAGEREF _Toc25453 \h </w:instrText>
        </w:r>
        <w:r>
          <w:fldChar w:fldCharType="separate"/>
        </w:r>
        <w:r>
          <w:t>7</w:t>
        </w:r>
        <w:r>
          <w:fldChar w:fldCharType="end"/>
        </w:r>
      </w:hyperlink>
    </w:p>
    <w:p>
      <w:pPr>
        <w:pStyle w:val="TOC2"/>
        <w:tabs>
          <w:tab w:val="right" w:leader="dot" w:pos="8306"/>
        </w:tabs>
      </w:pPr>
      <w:hyperlink w:anchor="_Toc30161" w:history="1">
        <w:r>
          <w:rPr>
            <w:rFonts w:ascii="仿宋" w:eastAsia="仿宋" w:hAnsi="仿宋" w:cs="仿宋" w:hint="eastAsia"/>
            <w:lang w:eastAsia="zh-CN"/>
          </w:rPr>
          <w:t>(三)、建筑工程设计总体要求</w:t>
        </w:r>
        <w:r>
          <w:tab/>
        </w:r>
        <w:r>
          <w:fldChar w:fldCharType="begin"/>
        </w:r>
        <w:r>
          <w:instrText xml:space="preserve"> PAGEREF _Toc30161 \h </w:instrText>
        </w:r>
        <w:r>
          <w:fldChar w:fldCharType="separate"/>
        </w:r>
        <w:r>
          <w:t>8</w:t>
        </w:r>
        <w:r>
          <w:fldChar w:fldCharType="end"/>
        </w:r>
      </w:hyperlink>
    </w:p>
    <w:p>
      <w:pPr>
        <w:pStyle w:val="TOC2"/>
        <w:tabs>
          <w:tab w:val="right" w:leader="dot" w:pos="8306"/>
        </w:tabs>
      </w:pPr>
      <w:hyperlink w:anchor="_Toc1550" w:history="1">
        <w:r>
          <w:rPr>
            <w:rFonts w:ascii="仿宋" w:eastAsia="仿宋" w:hAnsi="仿宋" w:cs="仿宋" w:hint="eastAsia"/>
            <w:lang w:eastAsia="zh-CN"/>
          </w:rPr>
          <w:t>(四)、土建工程建设指标</w:t>
        </w:r>
        <w:r>
          <w:tab/>
        </w:r>
        <w:r>
          <w:fldChar w:fldCharType="begin"/>
        </w:r>
        <w:r>
          <w:instrText xml:space="preserve"> PAGEREF _Toc1550 \h </w:instrText>
        </w:r>
        <w:r>
          <w:fldChar w:fldCharType="separate"/>
        </w:r>
        <w:r>
          <w:t>9</w:t>
        </w:r>
        <w:r>
          <w:fldChar w:fldCharType="end"/>
        </w:r>
      </w:hyperlink>
    </w:p>
    <w:p>
      <w:pPr>
        <w:pStyle w:val="TOC1"/>
        <w:tabs>
          <w:tab w:val="right" w:leader="dot" w:pos="8306"/>
        </w:tabs>
      </w:pPr>
      <w:hyperlink w:anchor="_Toc17999" w:history="1">
        <w:r>
          <w:rPr>
            <w:rFonts w:ascii="仿宋" w:eastAsia="仿宋" w:hAnsi="仿宋" w:cs="仿宋" w:hint="eastAsia"/>
            <w:lang w:eastAsia="zh-CN"/>
          </w:rPr>
          <w:t>三、高强铝合金材料项目概论</w:t>
        </w:r>
        <w:r>
          <w:tab/>
        </w:r>
        <w:r>
          <w:fldChar w:fldCharType="begin"/>
        </w:r>
        <w:r>
          <w:instrText xml:space="preserve"> PAGEREF _Toc17999 \h </w:instrText>
        </w:r>
        <w:r>
          <w:fldChar w:fldCharType="separate"/>
        </w:r>
        <w:r>
          <w:t>9</w:t>
        </w:r>
        <w:r>
          <w:fldChar w:fldCharType="end"/>
        </w:r>
      </w:hyperlink>
    </w:p>
    <w:p>
      <w:pPr>
        <w:pStyle w:val="TOC2"/>
        <w:tabs>
          <w:tab w:val="right" w:leader="dot" w:pos="8306"/>
        </w:tabs>
      </w:pPr>
      <w:hyperlink w:anchor="_Toc7443" w:history="1">
        <w:r>
          <w:rPr>
            <w:rFonts w:ascii="仿宋" w:eastAsia="仿宋" w:hAnsi="仿宋" w:cs="仿宋" w:hint="eastAsia"/>
            <w:lang w:eastAsia="zh-CN"/>
          </w:rPr>
          <w:t>(一)、高强铝合金材料项目概况</w:t>
        </w:r>
        <w:r>
          <w:tab/>
        </w:r>
        <w:r>
          <w:fldChar w:fldCharType="begin"/>
        </w:r>
        <w:r>
          <w:instrText xml:space="preserve"> PAGEREF _Toc7443 \h </w:instrText>
        </w:r>
        <w:r>
          <w:fldChar w:fldCharType="separate"/>
        </w:r>
        <w:r>
          <w:t>9</w:t>
        </w:r>
        <w:r>
          <w:fldChar w:fldCharType="end"/>
        </w:r>
      </w:hyperlink>
    </w:p>
    <w:p>
      <w:pPr>
        <w:pStyle w:val="TOC2"/>
        <w:tabs>
          <w:tab w:val="right" w:leader="dot" w:pos="8306"/>
        </w:tabs>
      </w:pPr>
      <w:hyperlink w:anchor="_Toc21214" w:history="1">
        <w:r>
          <w:rPr>
            <w:rFonts w:ascii="仿宋" w:eastAsia="仿宋" w:hAnsi="仿宋" w:cs="仿宋" w:hint="eastAsia"/>
            <w:lang w:eastAsia="zh-CN"/>
          </w:rPr>
          <w:t>(二)、高强铝合金材料项目目标</w:t>
        </w:r>
        <w:r>
          <w:tab/>
        </w:r>
        <w:r>
          <w:fldChar w:fldCharType="begin"/>
        </w:r>
        <w:r>
          <w:instrText xml:space="preserve"> PAGEREF _Toc21214 \h </w:instrText>
        </w:r>
        <w:r>
          <w:fldChar w:fldCharType="separate"/>
        </w:r>
        <w:r>
          <w:t>12</w:t>
        </w:r>
        <w:r>
          <w:fldChar w:fldCharType="end"/>
        </w:r>
      </w:hyperlink>
    </w:p>
    <w:p>
      <w:pPr>
        <w:pStyle w:val="TOC2"/>
        <w:tabs>
          <w:tab w:val="right" w:leader="dot" w:pos="8306"/>
        </w:tabs>
      </w:pPr>
      <w:hyperlink w:anchor="_Toc16680" w:history="1">
        <w:r>
          <w:rPr>
            <w:rFonts w:ascii="仿宋" w:eastAsia="仿宋" w:hAnsi="仿宋" w:cs="仿宋" w:hint="eastAsia"/>
            <w:lang w:eastAsia="zh-CN"/>
          </w:rPr>
          <w:t>(三)、高强铝合金材料项目提出的理由</w:t>
        </w:r>
        <w:r>
          <w:tab/>
        </w:r>
        <w:r>
          <w:fldChar w:fldCharType="begin"/>
        </w:r>
        <w:r>
          <w:instrText xml:space="preserve"> PAGEREF _Toc16680 \h </w:instrText>
        </w:r>
        <w:r>
          <w:fldChar w:fldCharType="separate"/>
        </w:r>
        <w:r>
          <w:t>13</w:t>
        </w:r>
        <w:r>
          <w:fldChar w:fldCharType="end"/>
        </w:r>
      </w:hyperlink>
    </w:p>
    <w:p>
      <w:pPr>
        <w:pStyle w:val="TOC2"/>
        <w:tabs>
          <w:tab w:val="right" w:leader="dot" w:pos="8306"/>
        </w:tabs>
      </w:pPr>
      <w:hyperlink w:anchor="_Toc19832" w:history="1">
        <w:r>
          <w:rPr>
            <w:rFonts w:ascii="仿宋" w:eastAsia="仿宋" w:hAnsi="仿宋" w:cs="仿宋" w:hint="eastAsia"/>
            <w:lang w:eastAsia="zh-CN"/>
          </w:rPr>
          <w:t>(四)、高强铝合金材料项目意义</w:t>
        </w:r>
        <w:r>
          <w:tab/>
        </w:r>
        <w:r>
          <w:fldChar w:fldCharType="begin"/>
        </w:r>
        <w:r>
          <w:instrText xml:space="preserve"> PAGEREF _Toc19832 \h </w:instrText>
        </w:r>
        <w:r>
          <w:fldChar w:fldCharType="separate"/>
        </w:r>
        <w:r>
          <w:t>14</w:t>
        </w:r>
        <w:r>
          <w:fldChar w:fldCharType="end"/>
        </w:r>
      </w:hyperlink>
    </w:p>
    <w:p>
      <w:pPr>
        <w:pStyle w:val="TOC2"/>
        <w:tabs>
          <w:tab w:val="right" w:leader="dot" w:pos="8306"/>
        </w:tabs>
      </w:pPr>
      <w:hyperlink w:anchor="_Toc20592" w:history="1">
        <w:r>
          <w:rPr>
            <w:rFonts w:ascii="仿宋" w:eastAsia="仿宋" w:hAnsi="仿宋" w:cs="仿宋" w:hint="eastAsia"/>
            <w:lang w:eastAsia="zh-CN"/>
          </w:rPr>
          <w:t>(五)、高强铝合金材料项目背景</w:t>
        </w:r>
        <w:r>
          <w:tab/>
        </w:r>
        <w:r>
          <w:fldChar w:fldCharType="begin"/>
        </w:r>
        <w:r>
          <w:instrText xml:space="preserve"> PAGEREF _Toc20592 \h </w:instrText>
        </w:r>
        <w:r>
          <w:fldChar w:fldCharType="separate"/>
        </w:r>
        <w:r>
          <w:t>15</w:t>
        </w:r>
        <w:r>
          <w:fldChar w:fldCharType="end"/>
        </w:r>
      </w:hyperlink>
    </w:p>
    <w:p>
      <w:pPr>
        <w:pStyle w:val="TOC1"/>
        <w:tabs>
          <w:tab w:val="right" w:leader="dot" w:pos="8306"/>
        </w:tabs>
      </w:pPr>
      <w:hyperlink w:anchor="_Toc1914" w:history="1">
        <w:r>
          <w:rPr>
            <w:rFonts w:ascii="仿宋" w:eastAsia="仿宋" w:hAnsi="仿宋" w:cs="仿宋" w:hint="eastAsia"/>
            <w:lang w:eastAsia="zh-CN"/>
          </w:rPr>
          <w:t>四、高强铝合金材料项目绩效评估</w:t>
        </w:r>
        <w:r>
          <w:tab/>
        </w:r>
        <w:r>
          <w:fldChar w:fldCharType="begin"/>
        </w:r>
        <w:r>
          <w:instrText xml:space="preserve"> PAGEREF _Toc1914 \h </w:instrText>
        </w:r>
        <w:r>
          <w:fldChar w:fldCharType="separate"/>
        </w:r>
        <w:r>
          <w:t>16</w:t>
        </w:r>
        <w:r>
          <w:fldChar w:fldCharType="end"/>
        </w:r>
      </w:hyperlink>
    </w:p>
    <w:p>
      <w:pPr>
        <w:pStyle w:val="TOC2"/>
        <w:tabs>
          <w:tab w:val="right" w:leader="dot" w:pos="8306"/>
        </w:tabs>
      </w:pPr>
      <w:hyperlink w:anchor="_Toc15225" w:history="1">
        <w:r>
          <w:rPr>
            <w:rFonts w:ascii="仿宋" w:eastAsia="仿宋" w:hAnsi="仿宋" w:cs="仿宋" w:hint="eastAsia"/>
            <w:lang w:eastAsia="zh-CN"/>
          </w:rPr>
          <w:t>(一)、绩效评估指标</w:t>
        </w:r>
        <w:r>
          <w:tab/>
        </w:r>
        <w:r>
          <w:fldChar w:fldCharType="begin"/>
        </w:r>
        <w:r>
          <w:instrText xml:space="preserve"> PAGEREF _Toc15225 \h </w:instrText>
        </w:r>
        <w:r>
          <w:fldChar w:fldCharType="separate"/>
        </w:r>
        <w:r>
          <w:t>16</w:t>
        </w:r>
        <w:r>
          <w:fldChar w:fldCharType="end"/>
        </w:r>
      </w:hyperlink>
    </w:p>
    <w:p>
      <w:pPr>
        <w:pStyle w:val="TOC2"/>
        <w:tabs>
          <w:tab w:val="right" w:leader="dot" w:pos="8306"/>
        </w:tabs>
      </w:pPr>
      <w:hyperlink w:anchor="_Toc2394" w:history="1">
        <w:r>
          <w:rPr>
            <w:rFonts w:ascii="仿宋" w:eastAsia="仿宋" w:hAnsi="仿宋" w:cs="仿宋" w:hint="eastAsia"/>
            <w:lang w:eastAsia="zh-CN"/>
          </w:rPr>
          <w:t>(二)、绩效评估方法</w:t>
        </w:r>
        <w:r>
          <w:tab/>
        </w:r>
        <w:r>
          <w:fldChar w:fldCharType="begin"/>
        </w:r>
        <w:r>
          <w:instrText xml:space="preserve"> PAGEREF _Toc2394 \h </w:instrText>
        </w:r>
        <w:r>
          <w:fldChar w:fldCharType="separate"/>
        </w:r>
        <w:r>
          <w:t>17</w:t>
        </w:r>
        <w:r>
          <w:fldChar w:fldCharType="end"/>
        </w:r>
      </w:hyperlink>
    </w:p>
    <w:p>
      <w:pPr>
        <w:pStyle w:val="TOC2"/>
        <w:tabs>
          <w:tab w:val="right" w:leader="dot" w:pos="8306"/>
        </w:tabs>
      </w:pPr>
      <w:hyperlink w:anchor="_Toc17038" w:history="1">
        <w:r>
          <w:rPr>
            <w:rFonts w:ascii="仿宋" w:eastAsia="仿宋" w:hAnsi="仿宋" w:cs="仿宋" w:hint="eastAsia"/>
            <w:lang w:eastAsia="zh-CN"/>
          </w:rPr>
          <w:t>(三)、绩效评估周期</w:t>
        </w:r>
        <w:r>
          <w:tab/>
        </w:r>
        <w:r>
          <w:fldChar w:fldCharType="begin"/>
        </w:r>
        <w:r>
          <w:instrText xml:space="preserve"> PAGEREF _Toc17038 \h </w:instrText>
        </w:r>
        <w:r>
          <w:fldChar w:fldCharType="separate"/>
        </w:r>
        <w:r>
          <w:t>18</w:t>
        </w:r>
        <w:r>
          <w:fldChar w:fldCharType="end"/>
        </w:r>
      </w:hyperlink>
    </w:p>
    <w:p>
      <w:pPr>
        <w:pStyle w:val="TOC1"/>
        <w:tabs>
          <w:tab w:val="right" w:leader="dot" w:pos="8306"/>
        </w:tabs>
      </w:pPr>
      <w:hyperlink w:anchor="_Toc19737" w:history="1">
        <w:r>
          <w:rPr>
            <w:rFonts w:ascii="仿宋" w:eastAsia="仿宋" w:hAnsi="仿宋" w:cs="仿宋" w:hint="eastAsia"/>
            <w:lang w:eastAsia="zh-CN"/>
          </w:rPr>
          <w:t>五、高强铝合金材料项目建设单位说明</w:t>
        </w:r>
        <w:r>
          <w:tab/>
        </w:r>
        <w:r>
          <w:fldChar w:fldCharType="begin"/>
        </w:r>
        <w:r>
          <w:instrText xml:space="preserve"> PAGEREF _Toc19737 \h </w:instrText>
        </w:r>
        <w:r>
          <w:fldChar w:fldCharType="separate"/>
        </w:r>
        <w:r>
          <w:t>19</w:t>
        </w:r>
        <w:r>
          <w:fldChar w:fldCharType="end"/>
        </w:r>
      </w:hyperlink>
    </w:p>
    <w:p>
      <w:pPr>
        <w:pStyle w:val="TOC2"/>
        <w:tabs>
          <w:tab w:val="right" w:leader="dot" w:pos="8306"/>
        </w:tabs>
      </w:pPr>
      <w:hyperlink w:anchor="_Toc28401" w:history="1">
        <w:r>
          <w:rPr>
            <w:rFonts w:ascii="仿宋" w:eastAsia="仿宋" w:hAnsi="仿宋" w:cs="仿宋" w:hint="eastAsia"/>
            <w:lang w:eastAsia="zh-CN"/>
          </w:rPr>
          <w:t>(一)、高强铝合金材料项目承办单位基本情况</w:t>
        </w:r>
        <w:r>
          <w:tab/>
        </w:r>
        <w:r>
          <w:fldChar w:fldCharType="begin"/>
        </w:r>
        <w:r>
          <w:instrText xml:space="preserve"> PAGEREF _Toc28401 \h </w:instrText>
        </w:r>
        <w:r>
          <w:fldChar w:fldCharType="separate"/>
        </w:r>
        <w:r>
          <w:t>19</w:t>
        </w:r>
        <w:r>
          <w:fldChar w:fldCharType="end"/>
        </w:r>
      </w:hyperlink>
    </w:p>
    <w:p>
      <w:pPr>
        <w:pStyle w:val="TOC2"/>
        <w:tabs>
          <w:tab w:val="right" w:leader="dot" w:pos="8306"/>
        </w:tabs>
      </w:pPr>
      <w:hyperlink w:anchor="_Toc22835" w:history="1">
        <w:r>
          <w:rPr>
            <w:rFonts w:ascii="仿宋" w:eastAsia="仿宋" w:hAnsi="仿宋" w:cs="仿宋" w:hint="eastAsia"/>
            <w:lang w:eastAsia="zh-CN"/>
          </w:rPr>
          <w:t>(二)、公司经济效益分析</w:t>
        </w:r>
        <w:r>
          <w:tab/>
        </w:r>
        <w:r>
          <w:fldChar w:fldCharType="begin"/>
        </w:r>
        <w:r>
          <w:instrText xml:space="preserve"> PAGEREF _Toc22835 \h </w:instrText>
        </w:r>
        <w:r>
          <w:fldChar w:fldCharType="separate"/>
        </w:r>
        <w:r>
          <w:t>20</w:t>
        </w:r>
        <w:r>
          <w:fldChar w:fldCharType="end"/>
        </w:r>
      </w:hyperlink>
    </w:p>
    <w:p>
      <w:pPr>
        <w:pStyle w:val="TOC1"/>
        <w:tabs>
          <w:tab w:val="right" w:leader="dot" w:pos="8306"/>
        </w:tabs>
      </w:pPr>
      <w:hyperlink w:anchor="_Toc11901" w:history="1">
        <w:r>
          <w:rPr>
            <w:rFonts w:ascii="仿宋" w:eastAsia="仿宋" w:hAnsi="仿宋" w:cs="仿宋" w:hint="eastAsia"/>
            <w:lang w:eastAsia="zh-CN"/>
          </w:rPr>
          <w:t>六、市场分析、调研</w:t>
        </w:r>
        <w:r>
          <w:tab/>
        </w:r>
        <w:r>
          <w:fldChar w:fldCharType="begin"/>
        </w:r>
        <w:r>
          <w:instrText xml:space="preserve"> PAGEREF _Toc11901 \h </w:instrText>
        </w:r>
        <w:r>
          <w:fldChar w:fldCharType="separate"/>
        </w:r>
        <w:r>
          <w:t>21</w:t>
        </w:r>
        <w:r>
          <w:fldChar w:fldCharType="end"/>
        </w:r>
      </w:hyperlink>
    </w:p>
    <w:p>
      <w:pPr>
        <w:pStyle w:val="TOC2"/>
        <w:tabs>
          <w:tab w:val="right" w:leader="dot" w:pos="8306"/>
        </w:tabs>
      </w:pPr>
      <w:hyperlink w:anchor="_Toc10267" w:history="1">
        <w:r>
          <w:rPr>
            <w:rFonts w:ascii="仿宋" w:eastAsia="仿宋" w:hAnsi="仿宋" w:cs="仿宋" w:hint="eastAsia"/>
            <w:lang w:eastAsia="zh-CN"/>
          </w:rPr>
          <w:t>(一)、高强铝合金材料行业分析</w:t>
        </w:r>
        <w:r>
          <w:tab/>
        </w:r>
        <w:r>
          <w:fldChar w:fldCharType="begin"/>
        </w:r>
        <w:r>
          <w:instrText xml:space="preserve"> PAGEREF _Toc10267 \h </w:instrText>
        </w:r>
        <w:r>
          <w:fldChar w:fldCharType="separate"/>
        </w:r>
        <w:r>
          <w:t>21</w:t>
        </w:r>
        <w:r>
          <w:fldChar w:fldCharType="end"/>
        </w:r>
      </w:hyperlink>
    </w:p>
    <w:p>
      <w:pPr>
        <w:pStyle w:val="TOC2"/>
        <w:tabs>
          <w:tab w:val="right" w:leader="dot" w:pos="8306"/>
        </w:tabs>
      </w:pPr>
      <w:hyperlink w:anchor="_Toc28097" w:history="1">
        <w:r>
          <w:rPr>
            <w:rFonts w:ascii="仿宋" w:eastAsia="仿宋" w:hAnsi="仿宋" w:cs="仿宋" w:hint="eastAsia"/>
            <w:lang w:eastAsia="zh-CN"/>
          </w:rPr>
          <w:t>(二)、高强铝合金材料市场分析预测</w:t>
        </w:r>
        <w:r>
          <w:tab/>
        </w:r>
        <w:r>
          <w:fldChar w:fldCharType="begin"/>
        </w:r>
        <w:r>
          <w:instrText xml:space="preserve"> PAGEREF _Toc28097 \h </w:instrText>
        </w:r>
        <w:r>
          <w:fldChar w:fldCharType="separate"/>
        </w:r>
        <w:r>
          <w:t>22</w:t>
        </w:r>
        <w:r>
          <w:fldChar w:fldCharType="end"/>
        </w:r>
      </w:hyperlink>
    </w:p>
    <w:p>
      <w:pPr>
        <w:pStyle w:val="TOC1"/>
        <w:tabs>
          <w:tab w:val="right" w:leader="dot" w:pos="8306"/>
        </w:tabs>
      </w:pPr>
      <w:hyperlink w:anchor="_Toc26753" w:history="1">
        <w:r>
          <w:rPr>
            <w:rFonts w:ascii="仿宋" w:eastAsia="仿宋" w:hAnsi="仿宋" w:cs="仿宋" w:hint="eastAsia"/>
            <w:lang w:eastAsia="zh-CN"/>
          </w:rPr>
          <w:t>七、高强铝合金材料项目创新与研发</w:t>
        </w:r>
        <w:r>
          <w:tab/>
        </w:r>
        <w:r>
          <w:fldChar w:fldCharType="begin"/>
        </w:r>
        <w:r>
          <w:instrText xml:space="preserve"> PAGEREF _Toc26753 \h </w:instrText>
        </w:r>
        <w:r>
          <w:fldChar w:fldCharType="separate"/>
        </w:r>
        <w:r>
          <w:t>23</w:t>
        </w:r>
        <w:r>
          <w:fldChar w:fldCharType="end"/>
        </w:r>
      </w:hyperlink>
    </w:p>
    <w:p>
      <w:pPr>
        <w:pStyle w:val="TOC2"/>
        <w:tabs>
          <w:tab w:val="right" w:leader="dot" w:pos="8306"/>
        </w:tabs>
      </w:pPr>
      <w:hyperlink w:anchor="_Toc11160" w:history="1">
        <w:r>
          <w:rPr>
            <w:rFonts w:ascii="仿宋" w:eastAsia="仿宋" w:hAnsi="仿宋" w:cs="仿宋" w:hint="eastAsia"/>
            <w:lang w:eastAsia="zh-CN"/>
          </w:rPr>
          <w:t>(一)、创新策略与方向</w:t>
        </w:r>
        <w:r>
          <w:tab/>
        </w:r>
        <w:r>
          <w:fldChar w:fldCharType="begin"/>
        </w:r>
        <w:r>
          <w:instrText xml:space="preserve"> PAGEREF _Toc11160 \h </w:instrText>
        </w:r>
        <w:r>
          <w:fldChar w:fldCharType="separate"/>
        </w:r>
        <w:r>
          <w:t>23</w:t>
        </w:r>
        <w:r>
          <w:fldChar w:fldCharType="end"/>
        </w:r>
      </w:hyperlink>
    </w:p>
    <w:p>
      <w:pPr>
        <w:pStyle w:val="TOC2"/>
        <w:tabs>
          <w:tab w:val="right" w:leader="dot" w:pos="8306"/>
        </w:tabs>
      </w:pPr>
      <w:hyperlink w:anchor="_Toc17661" w:history="1">
        <w:r>
          <w:rPr>
            <w:rFonts w:ascii="仿宋" w:eastAsia="仿宋" w:hAnsi="仿宋" w:cs="仿宋" w:hint="eastAsia"/>
            <w:lang w:eastAsia="zh-CN"/>
          </w:rPr>
          <w:t>(二)、研发规划与投入</w:t>
        </w:r>
        <w:r>
          <w:tab/>
        </w:r>
        <w:r>
          <w:fldChar w:fldCharType="begin"/>
        </w:r>
        <w:r>
          <w:instrText xml:space="preserve"> PAGEREF _Toc17661 \h </w:instrText>
        </w:r>
        <w:r>
          <w:fldChar w:fldCharType="separate"/>
        </w:r>
        <w:r>
          <w:t>24</w:t>
        </w:r>
        <w:r>
          <w:fldChar w:fldCharType="end"/>
        </w:r>
      </w:hyperlink>
    </w:p>
    <w:p>
      <w:pPr>
        <w:pStyle w:val="TOC1"/>
        <w:tabs>
          <w:tab w:val="right" w:leader="dot" w:pos="8306"/>
        </w:tabs>
      </w:pPr>
      <w:hyperlink w:anchor="_Toc6848" w:history="1">
        <w:r>
          <w:rPr>
            <w:rFonts w:ascii="仿宋" w:eastAsia="仿宋" w:hAnsi="仿宋" w:cs="仿宋" w:hint="eastAsia"/>
            <w:lang w:eastAsia="zh-CN"/>
          </w:rPr>
          <w:t>八、生产安全保护</w:t>
        </w:r>
        <w:r>
          <w:tab/>
        </w:r>
        <w:r>
          <w:fldChar w:fldCharType="begin"/>
        </w:r>
        <w:r>
          <w:instrText xml:space="preserve"> PAGEREF _Toc6848 \h </w:instrText>
        </w:r>
        <w:r>
          <w:fldChar w:fldCharType="separate"/>
        </w:r>
        <w:r>
          <w:t>26</w:t>
        </w:r>
        <w:r>
          <w:fldChar w:fldCharType="end"/>
        </w:r>
      </w:hyperlink>
    </w:p>
    <w:p>
      <w:pPr>
        <w:pStyle w:val="TOC2"/>
        <w:tabs>
          <w:tab w:val="right" w:leader="dot" w:pos="8306"/>
        </w:tabs>
      </w:pPr>
      <w:hyperlink w:anchor="_Toc5584" w:history="1">
        <w:r>
          <w:rPr>
            <w:rFonts w:ascii="仿宋" w:eastAsia="仿宋" w:hAnsi="仿宋" w:cs="仿宋" w:hint="eastAsia"/>
            <w:lang w:eastAsia="zh-CN"/>
          </w:rPr>
          <w:t>(一)、消防安全</w:t>
        </w:r>
        <w:r>
          <w:tab/>
        </w:r>
        <w:r>
          <w:fldChar w:fldCharType="begin"/>
        </w:r>
        <w:r>
          <w:instrText xml:space="preserve"> PAGEREF _Toc5584 \h </w:instrText>
        </w:r>
        <w:r>
          <w:fldChar w:fldCharType="separate"/>
        </w:r>
        <w:r>
          <w:t>26</w:t>
        </w:r>
        <w:r>
          <w:fldChar w:fldCharType="end"/>
        </w:r>
      </w:hyperlink>
    </w:p>
    <w:p>
      <w:pPr>
        <w:pStyle w:val="TOC2"/>
        <w:tabs>
          <w:tab w:val="right" w:leader="dot" w:pos="8306"/>
        </w:tabs>
      </w:pPr>
      <w:hyperlink w:anchor="_Toc18697" w:history="1">
        <w:r>
          <w:rPr>
            <w:rFonts w:ascii="仿宋" w:eastAsia="仿宋" w:hAnsi="仿宋" w:cs="仿宋" w:hint="eastAsia"/>
            <w:lang w:eastAsia="zh-CN"/>
          </w:rPr>
          <w:t>(二)、防火防爆总图布置措施</w:t>
        </w:r>
        <w:r>
          <w:tab/>
        </w:r>
        <w:r>
          <w:fldChar w:fldCharType="begin"/>
        </w:r>
        <w:r>
          <w:instrText xml:space="preserve"> PAGEREF _Toc18697 \h </w:instrText>
        </w:r>
        <w:r>
          <w:fldChar w:fldCharType="separate"/>
        </w:r>
        <w:r>
          <w:t>27</w:t>
        </w:r>
        <w:r>
          <w:fldChar w:fldCharType="end"/>
        </w:r>
      </w:hyperlink>
    </w:p>
    <w:p>
      <w:pPr>
        <w:pStyle w:val="TOC2"/>
        <w:tabs>
          <w:tab w:val="right" w:leader="dot" w:pos="8306"/>
        </w:tabs>
      </w:pPr>
      <w:hyperlink w:anchor="_Toc13777" w:history="1">
        <w:r>
          <w:rPr>
            <w:rFonts w:ascii="仿宋" w:eastAsia="仿宋" w:hAnsi="仿宋" w:cs="仿宋" w:hint="eastAsia"/>
            <w:lang w:eastAsia="zh-CN"/>
          </w:rPr>
          <w:t>(三)、自然灾害防范措施</w:t>
        </w:r>
        <w:r>
          <w:tab/>
        </w:r>
        <w:r>
          <w:fldChar w:fldCharType="begin"/>
        </w:r>
        <w:r>
          <w:instrText xml:space="preserve"> PAGEREF _Toc13777 \h </w:instrText>
        </w:r>
        <w:r>
          <w:fldChar w:fldCharType="separate"/>
        </w:r>
        <w:r>
          <w:t>28</w:t>
        </w:r>
        <w:r>
          <w:fldChar w:fldCharType="end"/>
        </w:r>
      </w:hyperlink>
    </w:p>
    <w:p>
      <w:pPr>
        <w:pStyle w:val="TOC2"/>
        <w:tabs>
          <w:tab w:val="right" w:leader="dot" w:pos="8306"/>
        </w:tabs>
      </w:pPr>
      <w:hyperlink w:anchor="_Toc16653" w:history="1">
        <w:r>
          <w:rPr>
            <w:rFonts w:ascii="仿宋" w:eastAsia="仿宋" w:hAnsi="仿宋" w:cs="仿宋" w:hint="eastAsia"/>
            <w:lang w:eastAsia="zh-CN"/>
          </w:rPr>
          <w:t>(四)、安全色及安全标志使用要求</w:t>
        </w:r>
        <w:r>
          <w:tab/>
        </w:r>
        <w:r>
          <w:fldChar w:fldCharType="begin"/>
        </w:r>
        <w:r>
          <w:instrText xml:space="preserve"> PAGEREF _Toc16653 \h </w:instrText>
        </w:r>
        <w:r>
          <w:fldChar w:fldCharType="separate"/>
        </w:r>
        <w:r>
          <w:t>29</w:t>
        </w:r>
        <w:r>
          <w:fldChar w:fldCharType="end"/>
        </w:r>
      </w:hyperlink>
    </w:p>
    <w:p>
      <w:pPr>
        <w:pStyle w:val="TOC2"/>
        <w:tabs>
          <w:tab w:val="right" w:leader="dot" w:pos="8306"/>
        </w:tabs>
      </w:pPr>
      <w:hyperlink w:anchor="_Toc15312" w:history="1">
        <w:r>
          <w:rPr>
            <w:rFonts w:ascii="仿宋" w:eastAsia="仿宋" w:hAnsi="仿宋" w:cs="仿宋" w:hint="eastAsia"/>
            <w:lang w:eastAsia="zh-CN"/>
          </w:rPr>
          <w:t>(五)、防尘防毒措施</w:t>
        </w:r>
        <w:r>
          <w:tab/>
        </w:r>
        <w:r>
          <w:fldChar w:fldCharType="begin"/>
        </w:r>
        <w:r>
          <w:instrText xml:space="preserve"> PAGEREF _Toc15312 \h </w:instrText>
        </w:r>
        <w:r>
          <w:fldChar w:fldCharType="separate"/>
        </w:r>
        <w:r>
          <w:t>30</w:t>
        </w:r>
        <w:r>
          <w:fldChar w:fldCharType="end"/>
        </w:r>
      </w:hyperlink>
    </w:p>
    <w:p>
      <w:pPr>
        <w:pStyle w:val="TOC2"/>
        <w:tabs>
          <w:tab w:val="right" w:leader="dot" w:pos="8306"/>
        </w:tabs>
      </w:pPr>
      <w:hyperlink w:anchor="_Toc656" w:history="1">
        <w:r>
          <w:rPr>
            <w:rFonts w:ascii="仿宋" w:eastAsia="仿宋" w:hAnsi="仿宋" w:cs="仿宋" w:hint="eastAsia"/>
            <w:lang w:eastAsia="zh-CN"/>
          </w:rPr>
          <w:t>(六)、防静电、触电防护及防雷措施</w:t>
        </w:r>
        <w:r>
          <w:tab/>
        </w:r>
        <w:r>
          <w:fldChar w:fldCharType="begin"/>
        </w:r>
        <w:r>
          <w:instrText xml:space="preserve"> PAGEREF _Toc656 \h </w:instrText>
        </w:r>
        <w:r>
          <w:fldChar w:fldCharType="separate"/>
        </w:r>
        <w:r>
          <w:t>31</w:t>
        </w:r>
        <w:r>
          <w:fldChar w:fldCharType="end"/>
        </w:r>
      </w:hyperlink>
    </w:p>
    <w:p>
      <w:pPr>
        <w:pStyle w:val="TOC2"/>
        <w:tabs>
          <w:tab w:val="right" w:leader="dot" w:pos="8306"/>
        </w:tabs>
      </w:pPr>
      <w:hyperlink w:anchor="_Toc9195" w:history="1">
        <w:r>
          <w:rPr>
            <w:rFonts w:ascii="仿宋" w:eastAsia="仿宋" w:hAnsi="仿宋" w:cs="仿宋" w:hint="eastAsia"/>
            <w:lang w:eastAsia="zh-CN"/>
          </w:rPr>
          <w:t>(七)、机械设备安全保障措施</w:t>
        </w:r>
        <w:r>
          <w:tab/>
        </w:r>
        <w:r>
          <w:fldChar w:fldCharType="begin"/>
        </w:r>
        <w:r>
          <w:instrText xml:space="preserve"> PAGEREF _Toc9195 \h </w:instrText>
        </w:r>
        <w:r>
          <w:fldChar w:fldCharType="separate"/>
        </w:r>
        <w:r>
          <w:t>33</w:t>
        </w:r>
        <w:r>
          <w:fldChar w:fldCharType="end"/>
        </w:r>
      </w:hyperlink>
    </w:p>
    <w:p>
      <w:pPr>
        <w:pStyle w:val="TOC1"/>
        <w:tabs>
          <w:tab w:val="right" w:leader="dot" w:pos="8306"/>
        </w:tabs>
      </w:pPr>
      <w:hyperlink w:anchor="_Toc20214" w:history="1">
        <w:r>
          <w:rPr>
            <w:rFonts w:ascii="仿宋" w:eastAsia="仿宋" w:hAnsi="仿宋" w:cs="仿宋" w:hint="eastAsia"/>
            <w:lang w:eastAsia="zh-CN"/>
          </w:rPr>
          <w:t>九、高强铝合金材料项目技术管理</w:t>
        </w:r>
        <w:r>
          <w:tab/>
        </w:r>
        <w:r>
          <w:fldChar w:fldCharType="begin"/>
        </w:r>
        <w:r>
          <w:instrText xml:space="preserve"> PAGEREF _Toc20214 \h </w:instrText>
        </w:r>
        <w:r>
          <w:fldChar w:fldCharType="separate"/>
        </w:r>
        <w:r>
          <w:t>34</w:t>
        </w:r>
        <w:r>
          <w:fldChar w:fldCharType="end"/>
        </w:r>
      </w:hyperlink>
    </w:p>
    <w:p>
      <w:pPr>
        <w:pStyle w:val="TOC2"/>
        <w:tabs>
          <w:tab w:val="right" w:leader="dot" w:pos="8306"/>
        </w:tabs>
      </w:pPr>
      <w:hyperlink w:anchor="_Toc4266" w:history="1">
        <w:r>
          <w:rPr>
            <w:rFonts w:ascii="仿宋" w:eastAsia="仿宋" w:hAnsi="仿宋" w:cs="仿宋" w:hint="eastAsia"/>
            <w:lang w:eastAsia="zh-CN"/>
          </w:rPr>
          <w:t>(一)、技术方案选用方向</w:t>
        </w:r>
        <w:r>
          <w:tab/>
        </w:r>
        <w:r>
          <w:fldChar w:fldCharType="begin"/>
        </w:r>
        <w:r>
          <w:instrText xml:space="preserve"> PAGEREF _Toc4266 \h </w:instrText>
        </w:r>
        <w:r>
          <w:fldChar w:fldCharType="separate"/>
        </w:r>
        <w:r>
          <w:t>34</w:t>
        </w:r>
        <w:r>
          <w:fldChar w:fldCharType="end"/>
        </w:r>
      </w:hyperlink>
    </w:p>
    <w:p>
      <w:pPr>
        <w:pStyle w:val="TOC2"/>
        <w:tabs>
          <w:tab w:val="right" w:leader="dot" w:pos="8306"/>
        </w:tabs>
      </w:pPr>
      <w:hyperlink w:anchor="_Toc29312" w:history="1">
        <w:r>
          <w:rPr>
            <w:rFonts w:ascii="仿宋" w:eastAsia="仿宋" w:hAnsi="仿宋" w:cs="仿宋" w:hint="eastAsia"/>
            <w:lang w:eastAsia="zh-CN"/>
          </w:rPr>
          <w:t>(二)、工艺技术方案选用原则</w:t>
        </w:r>
        <w:r>
          <w:tab/>
        </w:r>
        <w:r>
          <w:fldChar w:fldCharType="begin"/>
        </w:r>
        <w:r>
          <w:instrText xml:space="preserve"> PAGEREF _Toc29312 \h </w:instrText>
        </w:r>
        <w:r>
          <w:fldChar w:fldCharType="separate"/>
        </w:r>
        <w:r>
          <w:t>36</w:t>
        </w:r>
        <w:r>
          <w:fldChar w:fldCharType="end"/>
        </w:r>
      </w:hyperlink>
    </w:p>
    <w:p>
      <w:pPr>
        <w:pStyle w:val="TOC2"/>
        <w:tabs>
          <w:tab w:val="right" w:leader="dot" w:pos="8306"/>
        </w:tabs>
      </w:pPr>
      <w:hyperlink w:anchor="_Toc18910" w:history="1">
        <w:r>
          <w:rPr>
            <w:rFonts w:ascii="仿宋" w:eastAsia="仿宋" w:hAnsi="仿宋" w:cs="仿宋" w:hint="eastAsia"/>
            <w:lang w:eastAsia="zh-CN"/>
          </w:rPr>
          <w:t>(三)、工艺技术方案要求</w:t>
        </w:r>
        <w:r>
          <w:tab/>
        </w:r>
        <w:r>
          <w:fldChar w:fldCharType="begin"/>
        </w:r>
        <w:r>
          <w:instrText xml:space="preserve"> PAGEREF _Toc18910 \h </w:instrText>
        </w:r>
        <w:r>
          <w:fldChar w:fldCharType="separate"/>
        </w:r>
        <w:r>
          <w:t>38</w:t>
        </w:r>
        <w:r>
          <w:fldChar w:fldCharType="end"/>
        </w:r>
      </w:hyperlink>
    </w:p>
    <w:p>
      <w:pPr>
        <w:pStyle w:val="TOC1"/>
        <w:tabs>
          <w:tab w:val="right" w:leader="dot" w:pos="8306"/>
        </w:tabs>
      </w:pPr>
      <w:hyperlink w:anchor="_Toc14361" w:history="1">
        <w:r>
          <w:rPr>
            <w:rFonts w:ascii="仿宋" w:eastAsia="仿宋" w:hAnsi="仿宋" w:cs="仿宋" w:hint="eastAsia"/>
            <w:lang w:eastAsia="zh-CN"/>
          </w:rPr>
          <w:t>十、高强铝合金材料项目风险管理</w:t>
        </w:r>
        <w:r>
          <w:tab/>
        </w:r>
        <w:r>
          <w:fldChar w:fldCharType="begin"/>
        </w:r>
        <w:r>
          <w:instrText xml:space="preserve"> PAGEREF _Toc14361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88" w:history="1">
        <w:r>
          <w:rPr>
            <w:rFonts w:ascii="仿宋" w:eastAsia="仿宋" w:hAnsi="仿宋" w:cs="仿宋" w:hint="eastAsia"/>
            <w:lang w:eastAsia="zh-CN"/>
          </w:rPr>
          <w:t>(一)、风险识别与评估</w:t>
        </w:r>
        <w:r>
          <w:tab/>
        </w:r>
        <w:r>
          <w:fldChar w:fldCharType="begin"/>
        </w:r>
        <w:r>
          <w:instrText xml:space="preserve"> PAGEREF _Toc3988 \h </w:instrText>
        </w:r>
        <w:r>
          <w:fldChar w:fldCharType="separate"/>
        </w:r>
        <w:r>
          <w:t>40</w:t>
        </w:r>
        <w:r>
          <w:fldChar w:fldCharType="end"/>
        </w:r>
      </w:hyperlink>
    </w:p>
    <w:p>
      <w:pPr>
        <w:pStyle w:val="TOC2"/>
        <w:tabs>
          <w:tab w:val="right" w:leader="dot" w:pos="8306"/>
        </w:tabs>
      </w:pPr>
      <w:hyperlink w:anchor="_Toc25866" w:history="1">
        <w:r>
          <w:rPr>
            <w:rFonts w:ascii="仿宋" w:eastAsia="仿宋" w:hAnsi="仿宋" w:cs="仿宋" w:hint="eastAsia"/>
            <w:lang w:eastAsia="zh-CN"/>
          </w:rPr>
          <w:t>(二)、风险应对策略</w:t>
        </w:r>
        <w:r>
          <w:tab/>
        </w:r>
        <w:r>
          <w:fldChar w:fldCharType="begin"/>
        </w:r>
        <w:r>
          <w:instrText xml:space="preserve"> PAGEREF _Toc25866 \h </w:instrText>
        </w:r>
        <w:r>
          <w:fldChar w:fldCharType="separate"/>
        </w:r>
        <w:r>
          <w:t>41</w:t>
        </w:r>
        <w:r>
          <w:fldChar w:fldCharType="end"/>
        </w:r>
      </w:hyperlink>
    </w:p>
    <w:p>
      <w:pPr>
        <w:pStyle w:val="TOC2"/>
        <w:tabs>
          <w:tab w:val="right" w:leader="dot" w:pos="8306"/>
        </w:tabs>
      </w:pPr>
      <w:hyperlink w:anchor="_Toc18855" w:history="1">
        <w:r>
          <w:rPr>
            <w:rFonts w:ascii="仿宋" w:eastAsia="仿宋" w:hAnsi="仿宋" w:cs="仿宋" w:hint="eastAsia"/>
            <w:lang w:eastAsia="zh-CN"/>
          </w:rPr>
          <w:t>(三)、风险监控与控制</w:t>
        </w:r>
        <w:r>
          <w:tab/>
        </w:r>
        <w:r>
          <w:fldChar w:fldCharType="begin"/>
        </w:r>
        <w:r>
          <w:instrText xml:space="preserve"> PAGEREF _Toc18855 \h </w:instrText>
        </w:r>
        <w:r>
          <w:fldChar w:fldCharType="separate"/>
        </w:r>
        <w:r>
          <w:t>43</w:t>
        </w:r>
        <w:r>
          <w:fldChar w:fldCharType="end"/>
        </w:r>
      </w:hyperlink>
    </w:p>
    <w:p>
      <w:pPr>
        <w:pStyle w:val="TOC1"/>
        <w:tabs>
          <w:tab w:val="right" w:leader="dot" w:pos="8306"/>
        </w:tabs>
      </w:pPr>
      <w:hyperlink w:anchor="_Toc17097" w:history="1">
        <w:r>
          <w:rPr>
            <w:rFonts w:ascii="仿宋" w:eastAsia="仿宋" w:hAnsi="仿宋" w:cs="仿宋" w:hint="eastAsia"/>
            <w:lang w:eastAsia="zh-CN"/>
          </w:rPr>
          <w:t>十一、高强铝合金材料项目环境影响分析</w:t>
        </w:r>
        <w:r>
          <w:tab/>
        </w:r>
        <w:r>
          <w:fldChar w:fldCharType="begin"/>
        </w:r>
        <w:r>
          <w:instrText xml:space="preserve"> PAGEREF _Toc17097 \h </w:instrText>
        </w:r>
        <w:r>
          <w:fldChar w:fldCharType="separate"/>
        </w:r>
        <w:r>
          <w:t>44</w:t>
        </w:r>
        <w:r>
          <w:fldChar w:fldCharType="end"/>
        </w:r>
      </w:hyperlink>
    </w:p>
    <w:p>
      <w:pPr>
        <w:pStyle w:val="TOC2"/>
        <w:tabs>
          <w:tab w:val="right" w:leader="dot" w:pos="8306"/>
        </w:tabs>
      </w:pPr>
      <w:hyperlink w:anchor="_Toc8356" w:history="1">
        <w:r>
          <w:rPr>
            <w:rFonts w:ascii="仿宋" w:eastAsia="仿宋" w:hAnsi="仿宋" w:cs="仿宋" w:hint="eastAsia"/>
            <w:lang w:eastAsia="zh-CN"/>
          </w:rPr>
          <w:t>(一)、建设区域环境质量现状</w:t>
        </w:r>
        <w:r>
          <w:tab/>
        </w:r>
        <w:r>
          <w:fldChar w:fldCharType="begin"/>
        </w:r>
        <w:r>
          <w:instrText xml:space="preserve"> PAGEREF _Toc8356 \h </w:instrText>
        </w:r>
        <w:r>
          <w:fldChar w:fldCharType="separate"/>
        </w:r>
        <w:r>
          <w:t>44</w:t>
        </w:r>
        <w:r>
          <w:fldChar w:fldCharType="end"/>
        </w:r>
      </w:hyperlink>
    </w:p>
    <w:p>
      <w:pPr>
        <w:pStyle w:val="TOC2"/>
        <w:tabs>
          <w:tab w:val="right" w:leader="dot" w:pos="8306"/>
        </w:tabs>
      </w:pPr>
      <w:hyperlink w:anchor="_Toc12477" w:history="1">
        <w:r>
          <w:rPr>
            <w:rFonts w:ascii="仿宋" w:eastAsia="仿宋" w:hAnsi="仿宋" w:cs="仿宋" w:hint="eastAsia"/>
            <w:lang w:eastAsia="zh-CN"/>
          </w:rPr>
          <w:t>(二)、建设期环境保护</w:t>
        </w:r>
        <w:r>
          <w:tab/>
        </w:r>
        <w:r>
          <w:fldChar w:fldCharType="begin"/>
        </w:r>
        <w:r>
          <w:instrText xml:space="preserve"> PAGEREF _Toc12477 \h </w:instrText>
        </w:r>
        <w:r>
          <w:fldChar w:fldCharType="separate"/>
        </w:r>
        <w:r>
          <w:t>46</w:t>
        </w:r>
        <w:r>
          <w:fldChar w:fldCharType="end"/>
        </w:r>
      </w:hyperlink>
    </w:p>
    <w:p>
      <w:pPr>
        <w:pStyle w:val="TOC2"/>
        <w:tabs>
          <w:tab w:val="right" w:leader="dot" w:pos="8306"/>
        </w:tabs>
      </w:pPr>
      <w:hyperlink w:anchor="_Toc13095" w:history="1">
        <w:r>
          <w:rPr>
            <w:rFonts w:ascii="仿宋" w:eastAsia="仿宋" w:hAnsi="仿宋" w:cs="仿宋" w:hint="eastAsia"/>
            <w:lang w:eastAsia="zh-CN"/>
          </w:rPr>
          <w:t>(三)、运营期环境保护</w:t>
        </w:r>
        <w:r>
          <w:tab/>
        </w:r>
        <w:r>
          <w:fldChar w:fldCharType="begin"/>
        </w:r>
        <w:r>
          <w:instrText xml:space="preserve"> PAGEREF _Toc13095 \h </w:instrText>
        </w:r>
        <w:r>
          <w:fldChar w:fldCharType="separate"/>
        </w:r>
        <w:r>
          <w:t>47</w:t>
        </w:r>
        <w:r>
          <w:fldChar w:fldCharType="end"/>
        </w:r>
      </w:hyperlink>
    </w:p>
    <w:p>
      <w:pPr>
        <w:pStyle w:val="TOC2"/>
        <w:tabs>
          <w:tab w:val="right" w:leader="dot" w:pos="8306"/>
        </w:tabs>
      </w:pPr>
      <w:hyperlink w:anchor="_Toc17588" w:history="1">
        <w:r>
          <w:rPr>
            <w:rFonts w:ascii="仿宋" w:eastAsia="仿宋" w:hAnsi="仿宋" w:cs="仿宋" w:hint="eastAsia"/>
            <w:lang w:eastAsia="zh-CN"/>
          </w:rPr>
          <w:t>(四)、高强铝合金材料项目建设对区域经济的影响</w:t>
        </w:r>
        <w:r>
          <w:tab/>
        </w:r>
        <w:r>
          <w:fldChar w:fldCharType="begin"/>
        </w:r>
        <w:r>
          <w:instrText xml:space="preserve"> PAGEREF _Toc17588 \h </w:instrText>
        </w:r>
        <w:r>
          <w:fldChar w:fldCharType="separate"/>
        </w:r>
        <w:r>
          <w:t>49</w:t>
        </w:r>
        <w:r>
          <w:fldChar w:fldCharType="end"/>
        </w:r>
      </w:hyperlink>
    </w:p>
    <w:p>
      <w:pPr>
        <w:pStyle w:val="TOC2"/>
        <w:tabs>
          <w:tab w:val="right" w:leader="dot" w:pos="8306"/>
        </w:tabs>
      </w:pPr>
      <w:hyperlink w:anchor="_Toc29409" w:history="1">
        <w:r>
          <w:rPr>
            <w:rFonts w:ascii="仿宋" w:eastAsia="仿宋" w:hAnsi="仿宋" w:cs="仿宋" w:hint="eastAsia"/>
            <w:lang w:eastAsia="zh-CN"/>
          </w:rPr>
          <w:t>(五)、废弃物处理</w:t>
        </w:r>
        <w:r>
          <w:tab/>
        </w:r>
        <w:r>
          <w:fldChar w:fldCharType="begin"/>
        </w:r>
        <w:r>
          <w:instrText xml:space="preserve"> PAGEREF _Toc29409 \h </w:instrText>
        </w:r>
        <w:r>
          <w:fldChar w:fldCharType="separate"/>
        </w:r>
        <w:r>
          <w:t>50</w:t>
        </w:r>
        <w:r>
          <w:fldChar w:fldCharType="end"/>
        </w:r>
      </w:hyperlink>
    </w:p>
    <w:p>
      <w:pPr>
        <w:pStyle w:val="TOC2"/>
        <w:tabs>
          <w:tab w:val="right" w:leader="dot" w:pos="8306"/>
        </w:tabs>
      </w:pPr>
      <w:hyperlink w:anchor="_Toc30798" w:history="1">
        <w:r>
          <w:rPr>
            <w:rFonts w:ascii="仿宋" w:eastAsia="仿宋" w:hAnsi="仿宋" w:cs="仿宋" w:hint="eastAsia"/>
            <w:lang w:eastAsia="zh-CN"/>
          </w:rPr>
          <w:t>(六)、特殊环境影响分析</w:t>
        </w:r>
        <w:r>
          <w:tab/>
        </w:r>
        <w:r>
          <w:fldChar w:fldCharType="begin"/>
        </w:r>
        <w:r>
          <w:instrText xml:space="preserve"> PAGEREF _Toc30798 \h </w:instrText>
        </w:r>
        <w:r>
          <w:fldChar w:fldCharType="separate"/>
        </w:r>
        <w:r>
          <w:t>52</w:t>
        </w:r>
        <w:r>
          <w:fldChar w:fldCharType="end"/>
        </w:r>
      </w:hyperlink>
    </w:p>
    <w:p>
      <w:pPr>
        <w:pStyle w:val="TOC2"/>
        <w:tabs>
          <w:tab w:val="right" w:leader="dot" w:pos="8306"/>
        </w:tabs>
      </w:pPr>
      <w:hyperlink w:anchor="_Toc20183" w:history="1">
        <w:r>
          <w:rPr>
            <w:rFonts w:ascii="仿宋" w:eastAsia="仿宋" w:hAnsi="仿宋" w:cs="仿宋" w:hint="eastAsia"/>
            <w:lang w:eastAsia="zh-CN"/>
          </w:rPr>
          <w:t>(七)、清洁生产</w:t>
        </w:r>
        <w:r>
          <w:tab/>
        </w:r>
        <w:r>
          <w:fldChar w:fldCharType="begin"/>
        </w:r>
        <w:r>
          <w:instrText xml:space="preserve"> PAGEREF _Toc20183 \h </w:instrText>
        </w:r>
        <w:r>
          <w:fldChar w:fldCharType="separate"/>
        </w:r>
        <w:r>
          <w:t>53</w:t>
        </w:r>
        <w:r>
          <w:fldChar w:fldCharType="end"/>
        </w:r>
      </w:hyperlink>
    </w:p>
    <w:p>
      <w:pPr>
        <w:pStyle w:val="TOC2"/>
        <w:tabs>
          <w:tab w:val="right" w:leader="dot" w:pos="8306"/>
        </w:tabs>
      </w:pPr>
      <w:hyperlink w:anchor="_Toc4802" w:history="1">
        <w:r>
          <w:rPr>
            <w:rFonts w:ascii="仿宋" w:eastAsia="仿宋" w:hAnsi="仿宋" w:cs="仿宋" w:hint="eastAsia"/>
            <w:lang w:eastAsia="zh-CN"/>
          </w:rPr>
          <w:t>(八)、环境保护综合评价</w:t>
        </w:r>
        <w:r>
          <w:tab/>
        </w:r>
        <w:r>
          <w:fldChar w:fldCharType="begin"/>
        </w:r>
        <w:r>
          <w:instrText xml:space="preserve"> PAGEREF _Toc4802 \h </w:instrText>
        </w:r>
        <w:r>
          <w:fldChar w:fldCharType="separate"/>
        </w:r>
        <w:r>
          <w:t>54</w:t>
        </w:r>
        <w:r>
          <w:fldChar w:fldCharType="end"/>
        </w:r>
      </w:hyperlink>
    </w:p>
    <w:p>
      <w:pPr>
        <w:pStyle w:val="TOC1"/>
        <w:tabs>
          <w:tab w:val="right" w:leader="dot" w:pos="8306"/>
        </w:tabs>
      </w:pPr>
      <w:hyperlink w:anchor="_Toc15520" w:history="1">
        <w:r>
          <w:rPr>
            <w:rFonts w:ascii="仿宋" w:eastAsia="仿宋" w:hAnsi="仿宋" w:cs="仿宋" w:hint="eastAsia"/>
            <w:lang w:eastAsia="zh-CN"/>
          </w:rPr>
          <w:t>十二、高强铝合金材料项目人力资源培养与发展</w:t>
        </w:r>
        <w:r>
          <w:tab/>
        </w:r>
        <w:r>
          <w:fldChar w:fldCharType="begin"/>
        </w:r>
        <w:r>
          <w:instrText xml:space="preserve"> PAGEREF _Toc15520 \h </w:instrText>
        </w:r>
        <w:r>
          <w:fldChar w:fldCharType="separate"/>
        </w:r>
        <w:r>
          <w:t>55</w:t>
        </w:r>
        <w:r>
          <w:fldChar w:fldCharType="end"/>
        </w:r>
      </w:hyperlink>
    </w:p>
    <w:p>
      <w:pPr>
        <w:pStyle w:val="TOC2"/>
        <w:tabs>
          <w:tab w:val="right" w:leader="dot" w:pos="8306"/>
        </w:tabs>
      </w:pPr>
      <w:hyperlink w:anchor="_Toc14741" w:history="1">
        <w:r>
          <w:rPr>
            <w:rFonts w:ascii="仿宋" w:eastAsia="仿宋" w:hAnsi="仿宋" w:cs="仿宋" w:hint="eastAsia"/>
            <w:lang w:eastAsia="zh-CN"/>
          </w:rPr>
          <w:t>(一)、人才需求与规划</w:t>
        </w:r>
        <w:r>
          <w:tab/>
        </w:r>
        <w:r>
          <w:fldChar w:fldCharType="begin"/>
        </w:r>
        <w:r>
          <w:instrText xml:space="preserve"> PAGEREF _Toc14741 \h </w:instrText>
        </w:r>
        <w:r>
          <w:fldChar w:fldCharType="separate"/>
        </w:r>
        <w:r>
          <w:t>55</w:t>
        </w:r>
        <w:r>
          <w:fldChar w:fldCharType="end"/>
        </w:r>
      </w:hyperlink>
    </w:p>
    <w:p>
      <w:pPr>
        <w:pStyle w:val="TOC2"/>
        <w:tabs>
          <w:tab w:val="right" w:leader="dot" w:pos="8306"/>
        </w:tabs>
      </w:pPr>
      <w:hyperlink w:anchor="_Toc183" w:history="1">
        <w:r>
          <w:rPr>
            <w:rFonts w:ascii="仿宋" w:eastAsia="仿宋" w:hAnsi="仿宋" w:cs="仿宋" w:hint="eastAsia"/>
            <w:lang w:eastAsia="zh-CN"/>
          </w:rPr>
          <w:t>(二)、培训与发展计划</w:t>
        </w:r>
        <w:r>
          <w:tab/>
        </w:r>
        <w:r>
          <w:fldChar w:fldCharType="begin"/>
        </w:r>
        <w:r>
          <w:instrText xml:space="preserve"> PAGEREF _Toc183 \h </w:instrText>
        </w:r>
        <w:r>
          <w:fldChar w:fldCharType="separate"/>
        </w:r>
        <w:r>
          <w:t>56</w:t>
        </w:r>
        <w:r>
          <w:fldChar w:fldCharType="end"/>
        </w:r>
      </w:hyperlink>
    </w:p>
    <w:p>
      <w:pPr>
        <w:pStyle w:val="TOC1"/>
        <w:tabs>
          <w:tab w:val="right" w:leader="dot" w:pos="8306"/>
        </w:tabs>
      </w:pPr>
      <w:hyperlink w:anchor="_Toc10304" w:history="1">
        <w:r>
          <w:rPr>
            <w:rFonts w:ascii="仿宋" w:eastAsia="仿宋" w:hAnsi="仿宋" w:cs="仿宋" w:hint="eastAsia"/>
            <w:lang w:eastAsia="zh-CN"/>
          </w:rPr>
          <w:t>十三、利益相关者分析与沟通计划</w:t>
        </w:r>
        <w:r>
          <w:tab/>
        </w:r>
        <w:r>
          <w:fldChar w:fldCharType="begin"/>
        </w:r>
        <w:r>
          <w:instrText xml:space="preserve"> PAGEREF _Toc10304 \h </w:instrText>
        </w:r>
        <w:r>
          <w:fldChar w:fldCharType="separate"/>
        </w:r>
        <w:r>
          <w:t>56</w:t>
        </w:r>
        <w:r>
          <w:fldChar w:fldCharType="end"/>
        </w:r>
      </w:hyperlink>
    </w:p>
    <w:p>
      <w:pPr>
        <w:pStyle w:val="TOC2"/>
        <w:tabs>
          <w:tab w:val="right" w:leader="dot" w:pos="8306"/>
        </w:tabs>
      </w:pPr>
      <w:hyperlink w:anchor="_Toc22030" w:history="1">
        <w:r>
          <w:rPr>
            <w:rFonts w:ascii="仿宋" w:eastAsia="仿宋" w:hAnsi="仿宋" w:cs="仿宋" w:hint="eastAsia"/>
            <w:lang w:eastAsia="zh-CN"/>
          </w:rPr>
          <w:t>(一)、利益相关者分析</w:t>
        </w:r>
        <w:r>
          <w:tab/>
        </w:r>
        <w:r>
          <w:fldChar w:fldCharType="begin"/>
        </w:r>
        <w:r>
          <w:instrText xml:space="preserve"> PAGEREF _Toc22030 \h </w:instrText>
        </w:r>
        <w:r>
          <w:fldChar w:fldCharType="separate"/>
        </w:r>
        <w:r>
          <w:t>56</w:t>
        </w:r>
        <w:r>
          <w:fldChar w:fldCharType="end"/>
        </w:r>
      </w:hyperlink>
    </w:p>
    <w:p>
      <w:pPr>
        <w:pStyle w:val="TOC2"/>
        <w:tabs>
          <w:tab w:val="right" w:leader="dot" w:pos="8306"/>
        </w:tabs>
      </w:pPr>
      <w:hyperlink w:anchor="_Toc19929" w:history="1">
        <w:r>
          <w:rPr>
            <w:rFonts w:ascii="仿宋" w:eastAsia="仿宋" w:hAnsi="仿宋" w:cs="仿宋" w:hint="eastAsia"/>
            <w:lang w:eastAsia="zh-CN"/>
          </w:rPr>
          <w:t>(二)、沟通计划</w:t>
        </w:r>
        <w:r>
          <w:tab/>
        </w:r>
        <w:r>
          <w:fldChar w:fldCharType="begin"/>
        </w:r>
        <w:r>
          <w:instrText xml:space="preserve"> PAGEREF _Toc19929 \h </w:instrText>
        </w:r>
        <w:r>
          <w:fldChar w:fldCharType="separate"/>
        </w:r>
        <w:r>
          <w:t>58</w:t>
        </w:r>
        <w:r>
          <w:fldChar w:fldCharType="end"/>
        </w:r>
      </w:hyperlink>
    </w:p>
    <w:p>
      <w:pPr>
        <w:pStyle w:val="TOC1"/>
        <w:tabs>
          <w:tab w:val="right" w:leader="dot" w:pos="8306"/>
        </w:tabs>
      </w:pPr>
      <w:hyperlink w:anchor="_Toc22407" w:history="1">
        <w:r>
          <w:rPr>
            <w:rFonts w:ascii="仿宋" w:eastAsia="仿宋" w:hAnsi="仿宋" w:cs="仿宋" w:hint="eastAsia"/>
            <w:lang w:eastAsia="zh-CN"/>
          </w:rPr>
          <w:t>十四、供应链管理</w:t>
        </w:r>
        <w:r>
          <w:tab/>
        </w:r>
        <w:r>
          <w:fldChar w:fldCharType="begin"/>
        </w:r>
        <w:r>
          <w:instrText xml:space="preserve"> PAGEREF _Toc22407 \h </w:instrText>
        </w:r>
        <w:r>
          <w:fldChar w:fldCharType="separate"/>
        </w:r>
        <w:r>
          <w:t>59</w:t>
        </w:r>
        <w:r>
          <w:fldChar w:fldCharType="end"/>
        </w:r>
      </w:hyperlink>
    </w:p>
    <w:p>
      <w:pPr>
        <w:pStyle w:val="TOC2"/>
        <w:tabs>
          <w:tab w:val="right" w:leader="dot" w:pos="8306"/>
        </w:tabs>
      </w:pPr>
      <w:hyperlink w:anchor="_Toc18749" w:history="1">
        <w:r>
          <w:rPr>
            <w:rFonts w:ascii="仿宋" w:eastAsia="仿宋" w:hAnsi="仿宋" w:cs="仿宋" w:hint="eastAsia"/>
            <w:lang w:eastAsia="zh-CN"/>
          </w:rPr>
          <w:t>(一)、供应链战略规划</w:t>
        </w:r>
        <w:r>
          <w:tab/>
        </w:r>
        <w:r>
          <w:fldChar w:fldCharType="begin"/>
        </w:r>
        <w:r>
          <w:instrText xml:space="preserve"> PAGEREF _Toc18749 \h </w:instrText>
        </w:r>
        <w:r>
          <w:fldChar w:fldCharType="separate"/>
        </w:r>
        <w:r>
          <w:t>59</w:t>
        </w:r>
        <w:r>
          <w:fldChar w:fldCharType="end"/>
        </w:r>
      </w:hyperlink>
    </w:p>
    <w:p>
      <w:pPr>
        <w:pStyle w:val="TOC2"/>
        <w:tabs>
          <w:tab w:val="right" w:leader="dot" w:pos="8306"/>
        </w:tabs>
      </w:pPr>
      <w:hyperlink w:anchor="_Toc25097" w:history="1">
        <w:r>
          <w:rPr>
            <w:rFonts w:ascii="仿宋" w:eastAsia="仿宋" w:hAnsi="仿宋" w:cs="仿宋" w:hint="eastAsia"/>
            <w:lang w:eastAsia="zh-CN"/>
          </w:rPr>
          <w:t>(二)、供应商选择与合作</w:t>
        </w:r>
        <w:r>
          <w:tab/>
        </w:r>
        <w:r>
          <w:fldChar w:fldCharType="begin"/>
        </w:r>
        <w:r>
          <w:instrText xml:space="preserve"> PAGEREF _Toc25097 \h </w:instrText>
        </w:r>
        <w:r>
          <w:fldChar w:fldCharType="separate"/>
        </w:r>
        <w:r>
          <w:t>60</w:t>
        </w:r>
        <w:r>
          <w:fldChar w:fldCharType="end"/>
        </w:r>
      </w:hyperlink>
    </w:p>
    <w:p>
      <w:pPr>
        <w:pStyle w:val="TOC2"/>
        <w:tabs>
          <w:tab w:val="right" w:leader="dot" w:pos="8306"/>
        </w:tabs>
      </w:pPr>
      <w:hyperlink w:anchor="_Toc16205" w:history="1">
        <w:r>
          <w:rPr>
            <w:rFonts w:ascii="仿宋" w:eastAsia="仿宋" w:hAnsi="仿宋" w:cs="仿宋" w:hint="eastAsia"/>
            <w:lang w:eastAsia="zh-CN"/>
          </w:rPr>
          <w:t>(三)、物流与库存管理</w:t>
        </w:r>
        <w:r>
          <w:tab/>
        </w:r>
        <w:r>
          <w:fldChar w:fldCharType="begin"/>
        </w:r>
        <w:r>
          <w:instrText xml:space="preserve"> PAGEREF _Toc16205 \h </w:instrText>
        </w:r>
        <w:r>
          <w:fldChar w:fldCharType="separate"/>
        </w:r>
        <w:r>
          <w:t>61</w:t>
        </w:r>
        <w:r>
          <w:fldChar w:fldCharType="end"/>
        </w:r>
      </w:hyperlink>
    </w:p>
    <w:p>
      <w:pPr>
        <w:pStyle w:val="TOC1"/>
        <w:tabs>
          <w:tab w:val="right" w:leader="dot" w:pos="8306"/>
        </w:tabs>
      </w:pPr>
      <w:hyperlink w:anchor="_Toc7226" w:history="1">
        <w:r>
          <w:rPr>
            <w:rFonts w:ascii="仿宋" w:eastAsia="仿宋" w:hAnsi="仿宋" w:cs="仿宋" w:hint="eastAsia"/>
            <w:lang w:eastAsia="zh-CN"/>
          </w:rPr>
          <w:t>十五、高强铝合金材料项目实施保障措施</w:t>
        </w:r>
        <w:r>
          <w:tab/>
        </w:r>
        <w:r>
          <w:fldChar w:fldCharType="begin"/>
        </w:r>
        <w:r>
          <w:instrText xml:space="preserve"> PAGEREF _Toc7226 \h </w:instrText>
        </w:r>
        <w:r>
          <w:fldChar w:fldCharType="separate"/>
        </w:r>
        <w:r>
          <w:t>63</w:t>
        </w:r>
        <w:r>
          <w:fldChar w:fldCharType="end"/>
        </w:r>
      </w:hyperlink>
    </w:p>
    <w:p>
      <w:pPr>
        <w:pStyle w:val="TOC2"/>
        <w:tabs>
          <w:tab w:val="right" w:leader="dot" w:pos="8306"/>
        </w:tabs>
      </w:pPr>
      <w:hyperlink w:anchor="_Toc9268" w:history="1">
        <w:r>
          <w:rPr>
            <w:rFonts w:ascii="仿宋" w:eastAsia="仿宋" w:hAnsi="仿宋" w:cs="仿宋" w:hint="eastAsia"/>
            <w:lang w:eastAsia="zh-CN"/>
          </w:rPr>
          <w:t>(一)、高强铝合金材料项目实施保障机制</w:t>
        </w:r>
        <w:r>
          <w:tab/>
        </w:r>
        <w:r>
          <w:fldChar w:fldCharType="begin"/>
        </w:r>
        <w:r>
          <w:instrText xml:space="preserve"> PAGEREF _Toc9268 \h </w:instrText>
        </w:r>
        <w:r>
          <w:fldChar w:fldCharType="separate"/>
        </w:r>
        <w:r>
          <w:t>63</w:t>
        </w:r>
        <w:r>
          <w:fldChar w:fldCharType="end"/>
        </w:r>
      </w:hyperlink>
    </w:p>
    <w:p>
      <w:pPr>
        <w:pStyle w:val="TOC2"/>
        <w:tabs>
          <w:tab w:val="right" w:leader="dot" w:pos="8306"/>
        </w:tabs>
      </w:pPr>
      <w:hyperlink w:anchor="_Toc31028" w:history="1">
        <w:r>
          <w:rPr>
            <w:rFonts w:ascii="仿宋" w:eastAsia="仿宋" w:hAnsi="仿宋" w:cs="仿宋" w:hint="eastAsia"/>
            <w:lang w:eastAsia="zh-CN"/>
          </w:rPr>
          <w:t>(二)、高强铝合金材料项目法律合规要求</w:t>
        </w:r>
        <w:r>
          <w:tab/>
        </w:r>
        <w:r>
          <w:fldChar w:fldCharType="begin"/>
        </w:r>
        <w:r>
          <w:instrText xml:space="preserve"> PAGEREF _Toc31028 \h </w:instrText>
        </w:r>
        <w:r>
          <w:fldChar w:fldCharType="separate"/>
        </w:r>
        <w:r>
          <w:t>67</w:t>
        </w:r>
        <w:r>
          <w:fldChar w:fldCharType="end"/>
        </w:r>
      </w:hyperlink>
    </w:p>
    <w:p>
      <w:pPr>
        <w:pStyle w:val="TOC2"/>
        <w:tabs>
          <w:tab w:val="right" w:leader="dot" w:pos="8306"/>
        </w:tabs>
      </w:pPr>
      <w:hyperlink w:anchor="_Toc6106" w:history="1">
        <w:r>
          <w:rPr>
            <w:rFonts w:ascii="仿宋" w:eastAsia="仿宋" w:hAnsi="仿宋" w:cs="仿宋" w:hint="eastAsia"/>
            <w:lang w:eastAsia="zh-CN"/>
          </w:rPr>
          <w:t>(三)、高强铝合金材料项目合同管理与法律事务</w:t>
        </w:r>
        <w:r>
          <w:tab/>
        </w:r>
        <w:r>
          <w:fldChar w:fldCharType="begin"/>
        </w:r>
        <w:r>
          <w:instrText xml:space="preserve"> PAGEREF _Toc6106 \h </w:instrText>
        </w:r>
        <w:r>
          <w:fldChar w:fldCharType="separate"/>
        </w:r>
        <w:r>
          <w:t>71</w:t>
        </w:r>
        <w:r>
          <w:fldChar w:fldCharType="end"/>
        </w:r>
      </w:hyperlink>
    </w:p>
    <w:p>
      <w:pPr>
        <w:pStyle w:val="TOC2"/>
        <w:tabs>
          <w:tab w:val="right" w:leader="dot" w:pos="8306"/>
        </w:tabs>
      </w:pPr>
      <w:hyperlink w:anchor="_Toc30120" w:history="1">
        <w:r>
          <w:rPr>
            <w:rFonts w:ascii="仿宋" w:eastAsia="仿宋" w:hAnsi="仿宋" w:cs="仿宋" w:hint="eastAsia"/>
            <w:lang w:eastAsia="zh-CN"/>
          </w:rPr>
          <w:t>(四)、高强铝合金材料项目知识产权保护策略</w:t>
        </w:r>
        <w:r>
          <w:tab/>
        </w:r>
        <w:r>
          <w:fldChar w:fldCharType="begin"/>
        </w:r>
        <w:r>
          <w:instrText xml:space="preserve"> PAGEREF _Toc30120 \h </w:instrText>
        </w:r>
        <w:r>
          <w:fldChar w:fldCharType="separate"/>
        </w:r>
        <w:r>
          <w:t>77</w:t>
        </w:r>
        <w:r>
          <w:fldChar w:fldCharType="end"/>
        </w:r>
      </w:hyperlink>
    </w:p>
    <w:p>
      <w:pPr>
        <w:pStyle w:val="TOC1"/>
        <w:tabs>
          <w:tab w:val="right" w:leader="dot" w:pos="8306"/>
        </w:tabs>
      </w:pPr>
      <w:hyperlink w:anchor="_Toc14060" w:history="1">
        <w:r>
          <w:rPr>
            <w:rFonts w:ascii="仿宋" w:eastAsia="仿宋" w:hAnsi="仿宋" w:cs="仿宋" w:hint="eastAsia"/>
            <w:lang w:eastAsia="zh-CN"/>
          </w:rPr>
          <w:t>十六、风险识别与分类</w:t>
        </w:r>
        <w:r>
          <w:tab/>
        </w:r>
        <w:r>
          <w:fldChar w:fldCharType="begin"/>
        </w:r>
        <w:r>
          <w:instrText xml:space="preserve"> PAGEREF _Toc14060 \h </w:instrText>
        </w:r>
        <w:r>
          <w:fldChar w:fldCharType="separate"/>
        </w:r>
        <w:r>
          <w:t>80</w:t>
        </w:r>
        <w:r>
          <w:fldChar w:fldCharType="end"/>
        </w:r>
      </w:hyperlink>
    </w:p>
    <w:p>
      <w:pPr>
        <w:pStyle w:val="TOC2"/>
        <w:tabs>
          <w:tab w:val="right" w:leader="dot" w:pos="8306"/>
        </w:tabs>
      </w:pPr>
      <w:hyperlink w:anchor="_Toc2890" w:history="1">
        <w:r>
          <w:rPr>
            <w:rFonts w:ascii="仿宋" w:eastAsia="仿宋" w:hAnsi="仿宋" w:cs="仿宋" w:hint="eastAsia"/>
            <w:lang w:eastAsia="zh-CN"/>
          </w:rPr>
          <w:t>(一)、风险识别</w:t>
        </w:r>
        <w:r>
          <w:tab/>
        </w:r>
        <w:r>
          <w:fldChar w:fldCharType="begin"/>
        </w:r>
        <w:r>
          <w:instrText xml:space="preserve"> PAGEREF _Toc2890 \h </w:instrText>
        </w:r>
        <w:r>
          <w:fldChar w:fldCharType="separate"/>
        </w:r>
        <w:r>
          <w:t>80</w:t>
        </w:r>
        <w:r>
          <w:fldChar w:fldCharType="end"/>
        </w:r>
      </w:hyperlink>
    </w:p>
    <w:p>
      <w:pPr>
        <w:pStyle w:val="TOC2"/>
        <w:tabs>
          <w:tab w:val="right" w:leader="dot" w:pos="8306"/>
        </w:tabs>
      </w:pPr>
      <w:hyperlink w:anchor="_Toc3359" w:history="1">
        <w:r>
          <w:rPr>
            <w:rFonts w:ascii="仿宋" w:eastAsia="仿宋" w:hAnsi="仿宋" w:cs="仿宋" w:hint="eastAsia"/>
            <w:lang w:eastAsia="zh-CN"/>
          </w:rPr>
          <w:t>(二)、风险分类</w:t>
        </w:r>
        <w:r>
          <w:tab/>
        </w:r>
        <w:r>
          <w:fldChar w:fldCharType="begin"/>
        </w:r>
        <w:r>
          <w:instrText xml:space="preserve"> PAGEREF _Toc3359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642"/>
      <w:r>
        <w:rPr>
          <w:rFonts w:ascii="仿宋" w:eastAsia="仿宋" w:hAnsi="仿宋" w:cs="仿宋" w:hint="eastAsia"/>
          <w:sz w:val="28"/>
          <w:lang w:eastAsia="zh-CN"/>
        </w:rPr>
        <w:t>一、高强铝合金材料项目建设背景及必要性分析</w:t>
      </w:r>
      <w:bookmarkEnd w:id="2"/>
    </w:p>
    <w:p>
      <w:pPr>
        <w:pStyle w:val="Heading2"/>
        <w:rPr>
          <w:rFonts w:ascii="仿宋" w:eastAsia="仿宋" w:hAnsi="仿宋" w:cs="仿宋" w:hint="eastAsia"/>
          <w:lang w:eastAsia="zh-CN"/>
        </w:rPr>
      </w:pPr>
      <w:bookmarkStart w:id="3" w:name="_Toc16249"/>
      <w:r>
        <w:rPr>
          <w:rFonts w:ascii="仿宋" w:eastAsia="仿宋" w:hAnsi="仿宋" w:cs="仿宋" w:hint="eastAsia"/>
          <w:lang w:eastAsia="zh-CN"/>
        </w:rPr>
        <w:t>(一)、高强铝合金材料项目背景分析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铝合金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强铝合金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强铝合金材料项目在这个潮流中的定位。同时，我们将关注行业内涌现的新兴机遇，以便高强铝合金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强铝合金材料项目提供了强大的发展动力。我们将聚焦于行业内最新的技术发展趋势，包括但不限于人工智能、大数据分析、物联网等领域。通过深度的技术研究，我们将确保高强铝合金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强铝合金材料项目发展的源泉。我们将投入更多的精力对市场需求进行深入剖析，超越表面的需求，深入挖掘潜在的市场痛点和机遇。通过对市场需求的细致了解，高强铝合金材料项目将更有针对性地设计解决方案，满足市场的多样化需求，从而更好地促进高强铝合金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强铝合金材料项目战略至关重要。我们将对竞争态势进行更为深入的分析，包括但不限于市场份额、产品特点、客户满意度等多个维度。通过深度的竞争分析，高强铝合金材料项目将能够更准确地把握市场脉搏，制定具有竞争力的高强铝合金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高强铝合金材料项目的发展具有直接的影响。我们将进行更为全面的法规和政策分析，了解行业发展中的潜在法律风险和合规挑战。通过充分了解和遵守相关法规，高强铝合金材料项目将确保在法律框架内合法合规运营，为高强铝合金材料项目的稳健发展提供有力支持。</w:t>
      </w:r>
    </w:p>
    <w:p>
      <w:pPr>
        <w:pStyle w:val="Heading2"/>
        <w:ind w:firstLine="560" w:firstLineChars="200"/>
        <w:rPr>
          <w:rFonts w:ascii="仿宋" w:eastAsia="仿宋" w:hAnsi="仿宋" w:cs="仿宋" w:hint="eastAsia"/>
          <w:sz w:val="28"/>
          <w:lang w:eastAsia="zh-CN"/>
        </w:rPr>
      </w:pPr>
      <w:bookmarkStart w:id="4" w:name="_Toc12498"/>
      <w:r>
        <w:rPr>
          <w:rFonts w:ascii="仿宋" w:eastAsia="仿宋" w:hAnsi="仿宋" w:cs="仿宋" w:hint="eastAsia"/>
          <w:sz w:val="28"/>
          <w:lang w:eastAsia="zh-CN"/>
        </w:rPr>
        <w:t>(二)、高强铝合金材料项目建设必要性分析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铝合金材料项目建设的迫切性源于对行业发展趋势的深刻洞察。我们正处于一个行业变革的时代，科技创新、数字化转型成为企业发展的关键动力。高强铝合金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铝合金材料项目建设不仅仅是为了跟上潮流，更是为了通过技术创新推动企业的持续发展。通过引入先进的技术和解决方案，高强铝合金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强铝合金材料项目的建设成为必然选择，通过提高产品质量、拓展服务领域，从而在竞争中获得更多的机会。高强铝合金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强铝合金材料项目建设的必要性体现在对客户需求更精准的满足。通过高强铝合金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铝合金材料项目建设的背后是对企业持续创新的追求。只有通过不断创新，企业才能在竞争中立于不败之地。高强铝合金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9288"/>
      <w:r>
        <w:rPr>
          <w:rFonts w:ascii="仿宋" w:eastAsia="仿宋" w:hAnsi="仿宋" w:cs="仿宋" w:hint="eastAsia"/>
          <w:sz w:val="28"/>
          <w:lang w:eastAsia="zh-CN"/>
        </w:rPr>
        <w:t>二、高强铝合金材料项目土建工程</w:t>
      </w:r>
      <w:bookmarkEnd w:id="5"/>
    </w:p>
    <w:p>
      <w:pPr>
        <w:pStyle w:val="Heading2"/>
        <w:rPr>
          <w:rFonts w:ascii="仿宋" w:eastAsia="仿宋" w:hAnsi="仿宋" w:cs="仿宋" w:hint="eastAsia"/>
          <w:lang w:eastAsia="zh-CN"/>
        </w:rPr>
      </w:pPr>
      <w:bookmarkStart w:id="6" w:name="_Toc2669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在高强铝合金材料项目的建筑工程设计中，我们将秉承一系列重要的设计原则，以确保高强铝合金材料项目建筑在功能、美观、可持续性等方面达到最佳效果。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首要原则是确保建筑的功能性得到最大化的发挥。我们将充分理解高强铝合金材料项目的实际需求，合理布局各个功能区域，保证建筑在满足业务需求的同时，提供高效的工作环境。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在建筑设计中，我们将综合考虑建设和运营成本。通过精细的经济效益分析，确保设计方案在高效利用资源的同时，对高强铝合金材料项目的长期盈利能力有积极的贡献。</w:t>
      </w:r>
    </w:p>
    <w:p>
      <w:pPr>
        <w:pStyle w:val="Heading2"/>
        <w:ind w:firstLine="560" w:firstLineChars="200"/>
        <w:rPr>
          <w:rFonts w:ascii="仿宋" w:eastAsia="仿宋" w:hAnsi="仿宋" w:cs="仿宋" w:hint="eastAsia"/>
          <w:sz w:val="28"/>
          <w:lang w:eastAsia="zh-CN"/>
        </w:rPr>
      </w:pPr>
      <w:bookmarkStart w:id="7" w:name="_Toc2545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强铝合金材料项目的土建工程设计中，我们将精准设定设计年限，结合高强铝合金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强铝合金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016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高强铝合金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强铝合金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强铝合金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55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本期工程高强铝合金材料项目预计总建筑面积XXX平方米，其中：计容建筑面积XXX平方米，计划建筑工程投资XX万元，占高强铝合金材料项目总投资的XX%。</w:t>
      </w:r>
    </w:p>
    <w:p>
      <w:pPr>
        <w:pStyle w:val="Heading1"/>
        <w:ind w:firstLine="560" w:firstLineChars="200"/>
        <w:rPr>
          <w:rFonts w:ascii="仿宋" w:eastAsia="仿宋" w:hAnsi="仿宋" w:cs="仿宋" w:hint="eastAsia"/>
          <w:sz w:val="28"/>
          <w:lang w:eastAsia="zh-CN"/>
        </w:rPr>
      </w:pPr>
      <w:bookmarkStart w:id="10" w:name="_Toc17999"/>
      <w:r>
        <w:rPr>
          <w:rFonts w:ascii="仿宋" w:eastAsia="仿宋" w:hAnsi="仿宋" w:cs="仿宋" w:hint="eastAsia"/>
          <w:sz w:val="28"/>
          <w:lang w:eastAsia="zh-CN"/>
        </w:rPr>
        <w:t>三、高强铝合金材料项目概论</w:t>
      </w:r>
      <w:bookmarkEnd w:id="10"/>
    </w:p>
    <w:p>
      <w:pPr>
        <w:pStyle w:val="Heading2"/>
        <w:rPr>
          <w:rFonts w:ascii="仿宋" w:eastAsia="仿宋" w:hAnsi="仿宋" w:cs="仿宋" w:hint="eastAsia"/>
          <w:lang w:eastAsia="zh-CN"/>
        </w:rPr>
      </w:pPr>
      <w:bookmarkStart w:id="11" w:name="_Toc7443"/>
      <w:r>
        <w:rPr>
          <w:rFonts w:ascii="仿宋" w:eastAsia="仿宋" w:hAnsi="仿宋" w:cs="仿宋" w:hint="eastAsia"/>
          <w:lang w:eastAsia="zh-CN"/>
        </w:rPr>
        <w:t>(一)、高强铝合金材料项目概况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强铝合金材料项目的起源追溯至对市场的深入洞察。市场的不断演变与变革为高强铝合金材料项目提供了难得的机遇。当前市场存在的需求缺口和变革的大环境共同构成了高强铝合金材料项目的背景。这个高强铝合金材料项目旨在充分利用市场机遇，填补行业中尚未满足的需求，为客户提供全新的解决方案。市场的变革和需求的增长使得这个高强铝合金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高强铝合金材料项目名称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铝合金材料项目正式命名为高强铝合金材料。这个名称不仅仅是一个标识，更代表了高强铝合金材料项目的核心理念和愿景。它蕴含着高强铝合金材料项目所要解决问题的关键字，具有强烈的表达和辨识度，为高强铝合金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高强铝合金材料项目目标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铝合金材料项目的核心目标是提供一种全新、高效的解决方案，满足客户日益增长的需求。高强铝合金材料项目追求的不仅仅是满足市场需求，更是在市场中获得卓越的竞争优势。通过不断提升产品或服务的质量和创新水平，高强铝合金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高强铝合金材料项目范围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铝合金材料项目全面涵盖了产品研发、制造、市场推广和售后服务，确保从产品设计到最终用户体验的全方位关注。这一全面的高强铝合金材料项目范围是为了确保高强铝合金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高强铝合金材料项目时间表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高强铝合金材料项目计划在未来18个月内完成，包括研发、测试、市场试点和正式推出等不同阶段。这个时间表的合理设计是为了确保高强铝合金材料项目各个阶段的顺利推进，以便按时交付高质量的成果。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高强铝合金材料项目预算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铝合金材料项目总预算估算为XX百万美元，主要分配在研发、市场推广、人员培训和运营等方面。这一充足的预算为高强铝合金材料项目提供了充足的资源，确保高强铝合金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高强铝合金材料项目风险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铝合金材料项目可能面临的风险包括市场接受度低、技术难题、竞争激烈等。高强铝合金材料项目团队已经制定了相应的风险应对计划，通过前瞻性的风险管理，确保高强铝合金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高强铝合金材料项目团队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高强铝合金材料项目汇聚了一支经验丰富、多领域专业素养的核心团队，确保高强铝合金材料项目在各个方面都能拥有高水平的执行力。团队的协同作战是高强铝合金材料项目成功的关键因素之一。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高强铝合金材料项目背景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高强铝合金材料项目的背景根植于市场对更高效、创新产品的渴望，同时也受到科技发展对行业格局的深刻改变的影响。这为高强铝合金材料项目提供了广阔的发展空间和市场需求。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高强铝合金材料项目现状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截至目前，高强铝合金材料项目已完成市场调研和技术验证，取得了初步的成功。这为高强铝合金材料项目在未来的发展奠定了坚实的基础，为更远大的目标打下了坚实的基石。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1214"/>
      <w:r>
        <w:rPr>
          <w:rFonts w:ascii="仿宋" w:eastAsia="仿宋" w:hAnsi="仿宋" w:cs="仿宋" w:hint="eastAsia"/>
          <w:sz w:val="28"/>
          <w:lang w:eastAsia="zh-CN"/>
        </w:rPr>
        <w:t>(二)、高强铝合金材料项目目标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keyword》高强铝合金材料项目首要业务目标是在市场中占据有利地位，实现产品/服务的成功推广和销售。通过不断提升产品质量、创新性，高强铝合金材料项目追求成为行业中的领导者，赢得更多客户的青睐。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在科技迅速发展的时代，高强铝合金材料项目着眼于技术创新。通过持续的研发和技术升级，高强铝合金材料项目旨在推出更具创新性的产品或服务，以满足市场对新鲜、先进解决方案的需求。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为了建立可持续的客户关系，高强铝合金材料项目设定了客户满意度目标。通过提供卓越的产品质量和优质的客户服务，高强铝合金材料项目追求赢得客户的信任和忠诚度，确保他们的满意度达到行业领先水平。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高强铝合金材料项目注重社会责任和可持续发展。通过实施环保、社会责任高强铝合金材料项目，高强铝合金材料项目致力于在经济发展的同时保护环境，促进社会公平，实现可持续经营。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高强铝合金材料项目的团队是实现目标的核心驱动力。因此，高强铝合金材料项目设定了团队发展目标，包括提升团队成员的专业技能、培养领导力，以及搭建协同高效的团队工作氛围。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6680"/>
      <w:r>
        <w:rPr>
          <w:rFonts w:ascii="仿宋" w:eastAsia="仿宋" w:hAnsi="仿宋" w:cs="仿宋" w:hint="eastAsia"/>
          <w:sz w:val="28"/>
          <w:lang w:eastAsia="zh-CN"/>
        </w:rPr>
        <w:t>(三)、高强铝合金材料项目提出的理由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高强铝合金材料项目提出的理由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铝合金材料项目的提出源于对市场机遇的深刻洞察。当前市场中存在的需求缺口和行业发展趋势表明，有巨大的商业机会等待被开发。通过准确捕捉市场机遇，高强铝合金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铝合金材料项目的理念基于对技术创新的信仰。通过持续的研发和技术投入，高强铝合金材料项目有望推出更具创新性的产品或服务。在科技飞速发展的当下，高强铝合金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铝合金材料项目的提出是为了增强企业的行业竞争力。通过提升产品或服务的质量和独特性，高强铝合金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高强铝合金材料项目响应了消费者需求的变化。随着社会和科技的不断发展，消费者对产品和服务的需求也在发生变化。通过深入了解并及时回应消费者的新需求，高强铝合金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铝合金材料项目的提出是企业战略发展规划的一部分。在面对日益激烈的市场竞争和不断变化的商业环境中，高强铝合金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铝合金材料项目的提出不仅仅是基于商业考量，还注重社会责任。通过推出环保、社会责任等方面的高强铝合金材料项目，高强铝合金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高强铝合金材料项目的提出反映了对利益相关者期望的关注。包括客户、员工、投资者等利益相关者在企业发展中都有着各自的期望，高强铝合金材料项目力求在满足这些期望的同时，取得更大的共赢。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9832"/>
      <w:r>
        <w:rPr>
          <w:rFonts w:ascii="仿宋" w:eastAsia="仿宋" w:hAnsi="仿宋" w:cs="仿宋" w:hint="eastAsia"/>
          <w:sz w:val="28"/>
          <w:lang w:eastAsia="zh-CN"/>
        </w:rPr>
        <w:t>(四)、高强铝合金材料项目意义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在实施高强铝合金材料项目的过程中，我们不仅仅是在追逐商业成功，更是为企业和社会的多个层面创造了深远的意义。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强铝合金材料项目的首要意义在于提升企业的市场竞争力。通过持续的创新和对产品质量的高标准要求，高强铝合金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强铝合金材料项目的推进将促使行业技术水平的提升。通过引入先进技术和创新性解决方案，高强铝合金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强铝合金材料项目不仅创造了大量就业机会，提高了就业水平，还注重社会责任和环保。通过参与社会公益事业和推动环保高强铝合金材料项目，高强铝合金材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综合而言，高强铝合金材料项目意义重大，不仅推动了企业的发展，也为行业和社会的进步贡献了积极力量。这是一个全面而深刻的影响，将在未来产生可持续的正面效应。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0592"/>
      <w:r>
        <w:rPr>
          <w:rFonts w:ascii="仿宋" w:eastAsia="仿宋" w:hAnsi="仿宋" w:cs="仿宋" w:hint="eastAsia"/>
          <w:sz w:val="28"/>
          <w:lang w:eastAsia="zh-CN"/>
        </w:rPr>
        <w:t>(五)、高强铝合金材料项目背景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在当今迅猛发展的商业环境中，高强铝合金材料项目的动因根植于对多方面因素的审慎考量。这个高强铝合金材料项目的提出并非孤立的决策，而是对企业所处背景深入思考的产物。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强铝合金材料项目背后的首要原因。科技的迅速发展和全球市场的快速变化使得企业必须灵活应对。高强铝合金材料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竞争的激烈程度也是高强铝合金材料项目背景中不可忽视的一环。企业需要在激烈竞争中脱颖而出，为此，高强铝合金材料项目致力于打破常规，提供独特的价值主张，以吸引客户并确保市场份额的增长。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技术的迅速发展为企业带来了机遇与挑战。作为高强铝合金材料项目启动的背景之一，对新兴技术的应用将有助于提升企业的技术水平，使其在不断演进的商业环境中保持竞争优势。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此外，社会对企业责任的期望也在逐渐升高。高强铝合金材料项目充分融入了社会责任的理念，通过可持续经营和社会公益高强铝合金材料项目，企图为社会贡献一份力量，在商业成功的同时关注社会价值。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1914"/>
      <w:r>
        <w:rPr>
          <w:rFonts w:ascii="仿宋" w:eastAsia="仿宋" w:hAnsi="仿宋" w:cs="仿宋" w:hint="eastAsia"/>
          <w:sz w:val="28"/>
          <w:lang w:eastAsia="zh-CN"/>
        </w:rPr>
        <w:t>四、高强铝合金材料项目绩效评估</w:t>
      </w:r>
      <w:bookmarkEnd w:id="16"/>
    </w:p>
    <w:p>
      <w:pPr>
        <w:pStyle w:val="Heading2"/>
        <w:rPr>
          <w:rFonts w:ascii="仿宋" w:eastAsia="仿宋" w:hAnsi="仿宋" w:cs="仿宋" w:hint="eastAsia"/>
          <w:lang w:eastAsia="zh-CN"/>
        </w:rPr>
      </w:pPr>
      <w:bookmarkStart w:id="17" w:name="_Toc15225"/>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高强铝合金材料项目中，我们设计了一套全面的绩效评估指标，以确保高强铝合金材料项目的可控和成功交付。这些指标跨足高强铝合金材料项目目标、成本、进度和质量等多个维度，为我们提供了全面洞察高强铝合金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铝合金材料项目目标达成率是我们关注的首要指标。我们设定了明确的目标，并通过定期监测和评估，迅速发现并应对潜在的目标偏差。这为高强铝合金材料项目的整体有效管理提供了坚实基础，确保交付的成果符合质量标准和客户期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https://d.book118.com/638135022006006027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高强铝合金材料项目规划设计蓝图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高强铝合金材料项目规划设计蓝图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高强铝合金材料项目规划设计蓝图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高强铝合金材料项目规划设计蓝图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高强铝合金材料项目规划设计蓝图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高强铝合金材料项目规划设计蓝图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高强铝合金材料项目规划设计蓝图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高强铝合金材料项目规划设计蓝图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高强铝合金材料项目规划设计蓝图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高强铝合金材料项目规划设计蓝图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高强铝合金材料项目规划设计蓝图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高强铝合金材料项目规划设计蓝图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高强铝合金材料项目规划设计蓝图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高强铝合金材料项目规划设计蓝图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高强铝合金材料项目规划设计蓝图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高强铝合金材料项目规划设计蓝图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高强铝合金材料项目规划设计蓝图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FF6612"/>
    <w:rsid w:val="17FF66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8135022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2024-01-16T06:08:00Z</dcterms:created>
  <dcterms:modified xsi:type="dcterms:W3CDTF">2024-01-16T06:09:15Z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15A7111CE40244B3B183C27E2C4D8CFE_11</vt:lpwstr>
  </property>
  <property fmtid="{D5CDD505-2E9C-101B-9397-08002B2CF9AE}" pid="3" name="KSOProductBuildVer">
    <vt:lpwstr>2052-12.1.0.16120</vt:lpwstr>
  </property>
</Properties>
</file>