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基础机械：液压件项目规划设计蓝图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11" w:history="1">
        <w:r>
          <w:rPr>
            <w:rFonts w:ascii="仿宋" w:eastAsia="仿宋" w:hAnsi="仿宋" w:cs="仿宋" w:hint="eastAsia"/>
            <w:lang w:eastAsia="zh-CN"/>
          </w:rPr>
          <w:t>序言</w:t>
        </w:r>
        <w:r>
          <w:tab/>
        </w:r>
        <w:r>
          <w:fldChar w:fldCharType="begin"/>
        </w:r>
        <w:r>
          <w:instrText xml:space="preserve"> PAGEREF _Toc31511 \h </w:instrText>
        </w:r>
        <w:r>
          <w:fldChar w:fldCharType="separate"/>
        </w:r>
        <w:r>
          <w:t>3</w:t>
        </w:r>
        <w:r>
          <w:fldChar w:fldCharType="end"/>
        </w:r>
      </w:hyperlink>
    </w:p>
    <w:p>
      <w:pPr>
        <w:pStyle w:val="TOC1"/>
        <w:tabs>
          <w:tab w:val="right" w:leader="dot" w:pos="8306"/>
        </w:tabs>
      </w:pPr>
      <w:hyperlink w:anchor="_Toc28808" w:history="1">
        <w:r>
          <w:rPr>
            <w:rFonts w:ascii="仿宋" w:eastAsia="仿宋" w:hAnsi="仿宋" w:cs="仿宋" w:hint="eastAsia"/>
            <w:lang w:eastAsia="zh-CN"/>
          </w:rPr>
          <w:t>一、工艺说明</w:t>
        </w:r>
        <w:r>
          <w:tab/>
        </w:r>
        <w:r>
          <w:fldChar w:fldCharType="begin"/>
        </w:r>
        <w:r>
          <w:instrText xml:space="preserve"> PAGEREF _Toc28808 \h </w:instrText>
        </w:r>
        <w:r>
          <w:fldChar w:fldCharType="separate"/>
        </w:r>
        <w:r>
          <w:t>3</w:t>
        </w:r>
        <w:r>
          <w:fldChar w:fldCharType="end"/>
        </w:r>
      </w:hyperlink>
    </w:p>
    <w:p>
      <w:pPr>
        <w:pStyle w:val="TOC2"/>
        <w:tabs>
          <w:tab w:val="right" w:leader="dot" w:pos="8306"/>
        </w:tabs>
      </w:pPr>
      <w:hyperlink w:anchor="_Toc15769" w:history="1">
        <w:r>
          <w:rPr>
            <w:rFonts w:ascii="仿宋" w:eastAsia="仿宋" w:hAnsi="仿宋" w:cs="仿宋" w:hint="eastAsia"/>
            <w:lang w:eastAsia="zh-CN"/>
          </w:rPr>
          <w:t>(一)、技术管理特点</w:t>
        </w:r>
        <w:r>
          <w:tab/>
        </w:r>
        <w:r>
          <w:fldChar w:fldCharType="begin"/>
        </w:r>
        <w:r>
          <w:instrText xml:space="preserve"> PAGEREF _Toc15769 \h </w:instrText>
        </w:r>
        <w:r>
          <w:fldChar w:fldCharType="separate"/>
        </w:r>
        <w:r>
          <w:t>3</w:t>
        </w:r>
        <w:r>
          <w:fldChar w:fldCharType="end"/>
        </w:r>
      </w:hyperlink>
    </w:p>
    <w:p>
      <w:pPr>
        <w:pStyle w:val="TOC2"/>
        <w:tabs>
          <w:tab w:val="right" w:leader="dot" w:pos="8306"/>
        </w:tabs>
      </w:pPr>
      <w:hyperlink w:anchor="_Toc8746" w:history="1">
        <w:r>
          <w:rPr>
            <w:rFonts w:ascii="仿宋" w:eastAsia="仿宋" w:hAnsi="仿宋" w:cs="仿宋" w:hint="eastAsia"/>
            <w:lang w:eastAsia="zh-CN"/>
          </w:rPr>
          <w:t>(二)、基础机械：液压件项目工艺技术设计方案</w:t>
        </w:r>
        <w:r>
          <w:tab/>
        </w:r>
        <w:r>
          <w:fldChar w:fldCharType="begin"/>
        </w:r>
        <w:r>
          <w:instrText xml:space="preserve"> PAGEREF _Toc8746 \h </w:instrText>
        </w:r>
        <w:r>
          <w:fldChar w:fldCharType="separate"/>
        </w:r>
        <w:r>
          <w:t>4</w:t>
        </w:r>
        <w:r>
          <w:fldChar w:fldCharType="end"/>
        </w:r>
      </w:hyperlink>
    </w:p>
    <w:p>
      <w:pPr>
        <w:pStyle w:val="TOC2"/>
        <w:tabs>
          <w:tab w:val="right" w:leader="dot" w:pos="8306"/>
        </w:tabs>
      </w:pPr>
      <w:hyperlink w:anchor="_Toc21852" w:history="1">
        <w:r>
          <w:rPr>
            <w:rFonts w:ascii="仿宋" w:eastAsia="仿宋" w:hAnsi="仿宋" w:cs="仿宋" w:hint="eastAsia"/>
            <w:lang w:eastAsia="zh-CN"/>
          </w:rPr>
          <w:t>(三)、设备选型方案</w:t>
        </w:r>
        <w:r>
          <w:tab/>
        </w:r>
        <w:r>
          <w:fldChar w:fldCharType="begin"/>
        </w:r>
        <w:r>
          <w:instrText xml:space="preserve"> PAGEREF _Toc21852 \h </w:instrText>
        </w:r>
        <w:r>
          <w:fldChar w:fldCharType="separate"/>
        </w:r>
        <w:r>
          <w:t>5</w:t>
        </w:r>
        <w:r>
          <w:fldChar w:fldCharType="end"/>
        </w:r>
      </w:hyperlink>
    </w:p>
    <w:p>
      <w:pPr>
        <w:pStyle w:val="TOC1"/>
        <w:tabs>
          <w:tab w:val="right" w:leader="dot" w:pos="8306"/>
        </w:tabs>
      </w:pPr>
      <w:hyperlink w:anchor="_Toc3204" w:history="1">
        <w:r>
          <w:rPr>
            <w:rFonts w:ascii="仿宋" w:eastAsia="仿宋" w:hAnsi="仿宋" w:cs="仿宋" w:hint="eastAsia"/>
            <w:lang w:eastAsia="zh-CN"/>
          </w:rPr>
          <w:t>二、基础机械：液压件项目土建工程</w:t>
        </w:r>
        <w:r>
          <w:tab/>
        </w:r>
        <w:r>
          <w:fldChar w:fldCharType="begin"/>
        </w:r>
        <w:r>
          <w:instrText xml:space="preserve"> PAGEREF _Toc3204 \h </w:instrText>
        </w:r>
        <w:r>
          <w:fldChar w:fldCharType="separate"/>
        </w:r>
        <w:r>
          <w:t>7</w:t>
        </w:r>
        <w:r>
          <w:fldChar w:fldCharType="end"/>
        </w:r>
      </w:hyperlink>
    </w:p>
    <w:p>
      <w:pPr>
        <w:pStyle w:val="TOC2"/>
        <w:tabs>
          <w:tab w:val="right" w:leader="dot" w:pos="8306"/>
        </w:tabs>
      </w:pPr>
      <w:hyperlink w:anchor="_Toc23171" w:history="1">
        <w:r>
          <w:rPr>
            <w:rFonts w:ascii="仿宋" w:eastAsia="仿宋" w:hAnsi="仿宋" w:cs="仿宋" w:hint="eastAsia"/>
            <w:lang w:eastAsia="zh-CN"/>
          </w:rPr>
          <w:t>(一)、建筑工程设计原则</w:t>
        </w:r>
        <w:r>
          <w:tab/>
        </w:r>
        <w:r>
          <w:fldChar w:fldCharType="begin"/>
        </w:r>
        <w:r>
          <w:instrText xml:space="preserve"> PAGEREF _Toc23171 \h </w:instrText>
        </w:r>
        <w:r>
          <w:fldChar w:fldCharType="separate"/>
        </w:r>
        <w:r>
          <w:t>7</w:t>
        </w:r>
        <w:r>
          <w:fldChar w:fldCharType="end"/>
        </w:r>
      </w:hyperlink>
    </w:p>
    <w:p>
      <w:pPr>
        <w:pStyle w:val="TOC2"/>
        <w:tabs>
          <w:tab w:val="right" w:leader="dot" w:pos="8306"/>
        </w:tabs>
      </w:pPr>
      <w:hyperlink w:anchor="_Toc9490" w:history="1">
        <w:r>
          <w:rPr>
            <w:rFonts w:ascii="仿宋" w:eastAsia="仿宋" w:hAnsi="仿宋" w:cs="仿宋" w:hint="eastAsia"/>
            <w:lang w:eastAsia="zh-CN"/>
          </w:rPr>
          <w:t>(二)、土建工程设计年限及安全等级</w:t>
        </w:r>
        <w:r>
          <w:tab/>
        </w:r>
        <w:r>
          <w:fldChar w:fldCharType="begin"/>
        </w:r>
        <w:r>
          <w:instrText xml:space="preserve"> PAGEREF _Toc9490 \h </w:instrText>
        </w:r>
        <w:r>
          <w:fldChar w:fldCharType="separate"/>
        </w:r>
        <w:r>
          <w:t>8</w:t>
        </w:r>
        <w:r>
          <w:fldChar w:fldCharType="end"/>
        </w:r>
      </w:hyperlink>
    </w:p>
    <w:p>
      <w:pPr>
        <w:pStyle w:val="TOC2"/>
        <w:tabs>
          <w:tab w:val="right" w:leader="dot" w:pos="8306"/>
        </w:tabs>
      </w:pPr>
      <w:hyperlink w:anchor="_Toc15092" w:history="1">
        <w:r>
          <w:rPr>
            <w:rFonts w:ascii="仿宋" w:eastAsia="仿宋" w:hAnsi="仿宋" w:cs="仿宋" w:hint="eastAsia"/>
            <w:lang w:eastAsia="zh-CN"/>
          </w:rPr>
          <w:t>(三)、建筑工程设计总体要求</w:t>
        </w:r>
        <w:r>
          <w:tab/>
        </w:r>
        <w:r>
          <w:fldChar w:fldCharType="begin"/>
        </w:r>
        <w:r>
          <w:instrText xml:space="preserve"> PAGEREF _Toc15092 \h </w:instrText>
        </w:r>
        <w:r>
          <w:fldChar w:fldCharType="separate"/>
        </w:r>
        <w:r>
          <w:t>9</w:t>
        </w:r>
        <w:r>
          <w:fldChar w:fldCharType="end"/>
        </w:r>
      </w:hyperlink>
    </w:p>
    <w:p>
      <w:pPr>
        <w:pStyle w:val="TOC2"/>
        <w:tabs>
          <w:tab w:val="right" w:leader="dot" w:pos="8306"/>
        </w:tabs>
      </w:pPr>
      <w:hyperlink w:anchor="_Toc7953" w:history="1">
        <w:r>
          <w:rPr>
            <w:rFonts w:ascii="仿宋" w:eastAsia="仿宋" w:hAnsi="仿宋" w:cs="仿宋" w:hint="eastAsia"/>
            <w:lang w:eastAsia="zh-CN"/>
          </w:rPr>
          <w:t>(四)、土建工程建设指标</w:t>
        </w:r>
        <w:r>
          <w:tab/>
        </w:r>
        <w:r>
          <w:fldChar w:fldCharType="begin"/>
        </w:r>
        <w:r>
          <w:instrText xml:space="preserve"> PAGEREF _Toc7953 \h </w:instrText>
        </w:r>
        <w:r>
          <w:fldChar w:fldCharType="separate"/>
        </w:r>
        <w:r>
          <w:t>10</w:t>
        </w:r>
        <w:r>
          <w:fldChar w:fldCharType="end"/>
        </w:r>
      </w:hyperlink>
    </w:p>
    <w:p>
      <w:pPr>
        <w:pStyle w:val="TOC1"/>
        <w:tabs>
          <w:tab w:val="right" w:leader="dot" w:pos="8306"/>
        </w:tabs>
      </w:pPr>
      <w:hyperlink w:anchor="_Toc11806" w:history="1">
        <w:r>
          <w:rPr>
            <w:rFonts w:ascii="仿宋" w:eastAsia="仿宋" w:hAnsi="仿宋" w:cs="仿宋" w:hint="eastAsia"/>
            <w:lang w:eastAsia="zh-CN"/>
          </w:rPr>
          <w:t>三、基础机械：液压件项目绩效评估</w:t>
        </w:r>
        <w:r>
          <w:tab/>
        </w:r>
        <w:r>
          <w:fldChar w:fldCharType="begin"/>
        </w:r>
        <w:r>
          <w:instrText xml:space="preserve"> PAGEREF _Toc11806 \h </w:instrText>
        </w:r>
        <w:r>
          <w:fldChar w:fldCharType="separate"/>
        </w:r>
        <w:r>
          <w:t>10</w:t>
        </w:r>
        <w:r>
          <w:fldChar w:fldCharType="end"/>
        </w:r>
      </w:hyperlink>
    </w:p>
    <w:p>
      <w:pPr>
        <w:pStyle w:val="TOC2"/>
        <w:tabs>
          <w:tab w:val="right" w:leader="dot" w:pos="8306"/>
        </w:tabs>
      </w:pPr>
      <w:hyperlink w:anchor="_Toc2231" w:history="1">
        <w:r>
          <w:rPr>
            <w:rFonts w:ascii="仿宋" w:eastAsia="仿宋" w:hAnsi="仿宋" w:cs="仿宋" w:hint="eastAsia"/>
            <w:lang w:eastAsia="zh-CN"/>
          </w:rPr>
          <w:t>(一)、绩效评估指标</w:t>
        </w:r>
        <w:r>
          <w:tab/>
        </w:r>
        <w:r>
          <w:fldChar w:fldCharType="begin"/>
        </w:r>
        <w:r>
          <w:instrText xml:space="preserve"> PAGEREF _Toc2231 \h </w:instrText>
        </w:r>
        <w:r>
          <w:fldChar w:fldCharType="separate"/>
        </w:r>
        <w:r>
          <w:t>10</w:t>
        </w:r>
        <w:r>
          <w:fldChar w:fldCharType="end"/>
        </w:r>
      </w:hyperlink>
    </w:p>
    <w:p>
      <w:pPr>
        <w:pStyle w:val="TOC2"/>
        <w:tabs>
          <w:tab w:val="right" w:leader="dot" w:pos="8306"/>
        </w:tabs>
      </w:pPr>
      <w:hyperlink w:anchor="_Toc29662" w:history="1">
        <w:r>
          <w:rPr>
            <w:rFonts w:ascii="仿宋" w:eastAsia="仿宋" w:hAnsi="仿宋" w:cs="仿宋" w:hint="eastAsia"/>
            <w:lang w:eastAsia="zh-CN"/>
          </w:rPr>
          <w:t>(二)、绩效评估方法</w:t>
        </w:r>
        <w:r>
          <w:tab/>
        </w:r>
        <w:r>
          <w:fldChar w:fldCharType="begin"/>
        </w:r>
        <w:r>
          <w:instrText xml:space="preserve"> PAGEREF _Toc29662 \h </w:instrText>
        </w:r>
        <w:r>
          <w:fldChar w:fldCharType="separate"/>
        </w:r>
        <w:r>
          <w:t>11</w:t>
        </w:r>
        <w:r>
          <w:fldChar w:fldCharType="end"/>
        </w:r>
      </w:hyperlink>
    </w:p>
    <w:p>
      <w:pPr>
        <w:pStyle w:val="TOC2"/>
        <w:tabs>
          <w:tab w:val="right" w:leader="dot" w:pos="8306"/>
        </w:tabs>
      </w:pPr>
      <w:hyperlink w:anchor="_Toc19199" w:history="1">
        <w:r>
          <w:rPr>
            <w:rFonts w:ascii="仿宋" w:eastAsia="仿宋" w:hAnsi="仿宋" w:cs="仿宋" w:hint="eastAsia"/>
            <w:lang w:eastAsia="zh-CN"/>
          </w:rPr>
          <w:t>(三)、绩效评估周期</w:t>
        </w:r>
        <w:r>
          <w:tab/>
        </w:r>
        <w:r>
          <w:fldChar w:fldCharType="begin"/>
        </w:r>
        <w:r>
          <w:instrText xml:space="preserve"> PAGEREF _Toc19199 \h </w:instrText>
        </w:r>
        <w:r>
          <w:fldChar w:fldCharType="separate"/>
        </w:r>
        <w:r>
          <w:t>12</w:t>
        </w:r>
        <w:r>
          <w:fldChar w:fldCharType="end"/>
        </w:r>
      </w:hyperlink>
    </w:p>
    <w:p>
      <w:pPr>
        <w:pStyle w:val="TOC1"/>
        <w:tabs>
          <w:tab w:val="right" w:leader="dot" w:pos="8306"/>
        </w:tabs>
      </w:pPr>
      <w:hyperlink w:anchor="_Toc8078" w:history="1">
        <w:r>
          <w:rPr>
            <w:rFonts w:ascii="仿宋" w:eastAsia="仿宋" w:hAnsi="仿宋" w:cs="仿宋" w:hint="eastAsia"/>
            <w:lang w:eastAsia="zh-CN"/>
          </w:rPr>
          <w:t>四、基础机械：液压件项目危机管理</w:t>
        </w:r>
        <w:r>
          <w:tab/>
        </w:r>
        <w:r>
          <w:fldChar w:fldCharType="begin"/>
        </w:r>
        <w:r>
          <w:instrText xml:space="preserve"> PAGEREF _Toc8078 \h </w:instrText>
        </w:r>
        <w:r>
          <w:fldChar w:fldCharType="separate"/>
        </w:r>
        <w:r>
          <w:t>13</w:t>
        </w:r>
        <w:r>
          <w:fldChar w:fldCharType="end"/>
        </w:r>
      </w:hyperlink>
    </w:p>
    <w:p>
      <w:pPr>
        <w:pStyle w:val="TOC2"/>
        <w:tabs>
          <w:tab w:val="right" w:leader="dot" w:pos="8306"/>
        </w:tabs>
      </w:pPr>
      <w:hyperlink w:anchor="_Toc26879" w:history="1">
        <w:r>
          <w:rPr>
            <w:rFonts w:ascii="仿宋" w:eastAsia="仿宋" w:hAnsi="仿宋" w:cs="仿宋" w:hint="eastAsia"/>
            <w:lang w:eastAsia="zh-CN"/>
          </w:rPr>
          <w:t>(一)、危机预警与识别</w:t>
        </w:r>
        <w:r>
          <w:tab/>
        </w:r>
        <w:r>
          <w:fldChar w:fldCharType="begin"/>
        </w:r>
        <w:r>
          <w:instrText xml:space="preserve"> PAGEREF _Toc26879 \h </w:instrText>
        </w:r>
        <w:r>
          <w:fldChar w:fldCharType="separate"/>
        </w:r>
        <w:r>
          <w:t>13</w:t>
        </w:r>
        <w:r>
          <w:fldChar w:fldCharType="end"/>
        </w:r>
      </w:hyperlink>
    </w:p>
    <w:p>
      <w:pPr>
        <w:pStyle w:val="TOC2"/>
        <w:tabs>
          <w:tab w:val="right" w:leader="dot" w:pos="8306"/>
        </w:tabs>
      </w:pPr>
      <w:hyperlink w:anchor="_Toc30849" w:history="1">
        <w:r>
          <w:rPr>
            <w:rFonts w:ascii="仿宋" w:eastAsia="仿宋" w:hAnsi="仿宋" w:cs="仿宋" w:hint="eastAsia"/>
            <w:lang w:eastAsia="zh-CN"/>
          </w:rPr>
          <w:t>(二)、危机应对与恢复</w:t>
        </w:r>
        <w:r>
          <w:tab/>
        </w:r>
        <w:r>
          <w:fldChar w:fldCharType="begin"/>
        </w:r>
        <w:r>
          <w:instrText xml:space="preserve"> PAGEREF _Toc30849 \h </w:instrText>
        </w:r>
        <w:r>
          <w:fldChar w:fldCharType="separate"/>
        </w:r>
        <w:r>
          <w:t>14</w:t>
        </w:r>
        <w:r>
          <w:fldChar w:fldCharType="end"/>
        </w:r>
      </w:hyperlink>
    </w:p>
    <w:p>
      <w:pPr>
        <w:pStyle w:val="TOC1"/>
        <w:tabs>
          <w:tab w:val="right" w:leader="dot" w:pos="8306"/>
        </w:tabs>
      </w:pPr>
      <w:hyperlink w:anchor="_Toc750" w:history="1">
        <w:r>
          <w:rPr>
            <w:rFonts w:ascii="仿宋" w:eastAsia="仿宋" w:hAnsi="仿宋" w:cs="仿宋" w:hint="eastAsia"/>
            <w:lang w:eastAsia="zh-CN"/>
          </w:rPr>
          <w:t>五、基础机械：液压件项目选址可行性分析</w:t>
        </w:r>
        <w:r>
          <w:tab/>
        </w:r>
        <w:r>
          <w:fldChar w:fldCharType="begin"/>
        </w:r>
        <w:r>
          <w:instrText xml:space="preserve"> PAGEREF _Toc750 \h </w:instrText>
        </w:r>
        <w:r>
          <w:fldChar w:fldCharType="separate"/>
        </w:r>
        <w:r>
          <w:t>16</w:t>
        </w:r>
        <w:r>
          <w:fldChar w:fldCharType="end"/>
        </w:r>
      </w:hyperlink>
    </w:p>
    <w:p>
      <w:pPr>
        <w:pStyle w:val="TOC2"/>
        <w:tabs>
          <w:tab w:val="right" w:leader="dot" w:pos="8306"/>
        </w:tabs>
      </w:pPr>
      <w:hyperlink w:anchor="_Toc894" w:history="1">
        <w:r>
          <w:rPr>
            <w:rFonts w:ascii="仿宋" w:eastAsia="仿宋" w:hAnsi="仿宋" w:cs="仿宋" w:hint="eastAsia"/>
            <w:lang w:eastAsia="zh-CN"/>
          </w:rPr>
          <w:t>(一)、基础机械：液压件项目选址</w:t>
        </w:r>
        <w:r>
          <w:tab/>
        </w:r>
        <w:r>
          <w:fldChar w:fldCharType="begin"/>
        </w:r>
        <w:r>
          <w:instrText xml:space="preserve"> PAGEREF _Toc894 \h </w:instrText>
        </w:r>
        <w:r>
          <w:fldChar w:fldCharType="separate"/>
        </w:r>
        <w:r>
          <w:t>16</w:t>
        </w:r>
        <w:r>
          <w:fldChar w:fldCharType="end"/>
        </w:r>
      </w:hyperlink>
    </w:p>
    <w:p>
      <w:pPr>
        <w:pStyle w:val="TOC2"/>
        <w:tabs>
          <w:tab w:val="right" w:leader="dot" w:pos="8306"/>
        </w:tabs>
      </w:pPr>
      <w:hyperlink w:anchor="_Toc569" w:history="1">
        <w:r>
          <w:rPr>
            <w:rFonts w:ascii="仿宋" w:eastAsia="仿宋" w:hAnsi="仿宋" w:cs="仿宋" w:hint="eastAsia"/>
            <w:lang w:eastAsia="zh-CN"/>
          </w:rPr>
          <w:t>(二)、用地控制指标</w:t>
        </w:r>
        <w:r>
          <w:tab/>
        </w:r>
        <w:r>
          <w:fldChar w:fldCharType="begin"/>
        </w:r>
        <w:r>
          <w:instrText xml:space="preserve"> PAGEREF _Toc569 \h </w:instrText>
        </w:r>
        <w:r>
          <w:fldChar w:fldCharType="separate"/>
        </w:r>
        <w:r>
          <w:t>16</w:t>
        </w:r>
        <w:r>
          <w:fldChar w:fldCharType="end"/>
        </w:r>
      </w:hyperlink>
    </w:p>
    <w:p>
      <w:pPr>
        <w:pStyle w:val="TOC2"/>
        <w:tabs>
          <w:tab w:val="right" w:leader="dot" w:pos="8306"/>
        </w:tabs>
      </w:pPr>
      <w:hyperlink w:anchor="_Toc9464" w:history="1">
        <w:r>
          <w:rPr>
            <w:rFonts w:ascii="仿宋" w:eastAsia="仿宋" w:hAnsi="仿宋" w:cs="仿宋" w:hint="eastAsia"/>
            <w:lang w:eastAsia="zh-CN"/>
          </w:rPr>
          <w:t>(三)、节约用地措施</w:t>
        </w:r>
        <w:r>
          <w:tab/>
        </w:r>
        <w:r>
          <w:fldChar w:fldCharType="begin"/>
        </w:r>
        <w:r>
          <w:instrText xml:space="preserve"> PAGEREF _Toc9464 \h </w:instrText>
        </w:r>
        <w:r>
          <w:fldChar w:fldCharType="separate"/>
        </w:r>
        <w:r>
          <w:t>18</w:t>
        </w:r>
        <w:r>
          <w:fldChar w:fldCharType="end"/>
        </w:r>
      </w:hyperlink>
    </w:p>
    <w:p>
      <w:pPr>
        <w:pStyle w:val="TOC2"/>
        <w:tabs>
          <w:tab w:val="right" w:leader="dot" w:pos="8306"/>
        </w:tabs>
      </w:pPr>
      <w:hyperlink w:anchor="_Toc16216" w:history="1">
        <w:r>
          <w:rPr>
            <w:rFonts w:ascii="仿宋" w:eastAsia="仿宋" w:hAnsi="仿宋" w:cs="仿宋" w:hint="eastAsia"/>
            <w:lang w:eastAsia="zh-CN"/>
          </w:rPr>
          <w:t>(四)、总图布置方案</w:t>
        </w:r>
        <w:r>
          <w:tab/>
        </w:r>
        <w:r>
          <w:fldChar w:fldCharType="begin"/>
        </w:r>
        <w:r>
          <w:instrText xml:space="preserve"> PAGEREF _Toc16216 \h </w:instrText>
        </w:r>
        <w:r>
          <w:fldChar w:fldCharType="separate"/>
        </w:r>
        <w:r>
          <w:t>19</w:t>
        </w:r>
        <w:r>
          <w:fldChar w:fldCharType="end"/>
        </w:r>
      </w:hyperlink>
    </w:p>
    <w:p>
      <w:pPr>
        <w:pStyle w:val="TOC2"/>
        <w:tabs>
          <w:tab w:val="right" w:leader="dot" w:pos="8306"/>
        </w:tabs>
      </w:pPr>
      <w:hyperlink w:anchor="_Toc2577" w:history="1">
        <w:r>
          <w:rPr>
            <w:rFonts w:ascii="仿宋" w:eastAsia="仿宋" w:hAnsi="仿宋" w:cs="仿宋" w:hint="eastAsia"/>
            <w:lang w:eastAsia="zh-CN"/>
          </w:rPr>
          <w:t>(五)、选址综合评价</w:t>
        </w:r>
        <w:r>
          <w:tab/>
        </w:r>
        <w:r>
          <w:fldChar w:fldCharType="begin"/>
        </w:r>
        <w:r>
          <w:instrText xml:space="preserve"> PAGEREF _Toc2577 \h </w:instrText>
        </w:r>
        <w:r>
          <w:fldChar w:fldCharType="separate"/>
        </w:r>
        <w:r>
          <w:t>20</w:t>
        </w:r>
        <w:r>
          <w:fldChar w:fldCharType="end"/>
        </w:r>
      </w:hyperlink>
    </w:p>
    <w:p>
      <w:pPr>
        <w:pStyle w:val="TOC1"/>
        <w:tabs>
          <w:tab w:val="right" w:leader="dot" w:pos="8306"/>
        </w:tabs>
      </w:pPr>
      <w:hyperlink w:anchor="_Toc14152" w:history="1">
        <w:r>
          <w:rPr>
            <w:rFonts w:ascii="仿宋" w:eastAsia="仿宋" w:hAnsi="仿宋" w:cs="仿宋" w:hint="eastAsia"/>
            <w:lang w:eastAsia="zh-CN"/>
          </w:rPr>
          <w:t>六、产品规划分析</w:t>
        </w:r>
        <w:r>
          <w:tab/>
        </w:r>
        <w:r>
          <w:fldChar w:fldCharType="begin"/>
        </w:r>
        <w:r>
          <w:instrText xml:space="preserve"> PAGEREF _Toc14152 \h </w:instrText>
        </w:r>
        <w:r>
          <w:fldChar w:fldCharType="separate"/>
        </w:r>
        <w:r>
          <w:t>22</w:t>
        </w:r>
        <w:r>
          <w:fldChar w:fldCharType="end"/>
        </w:r>
      </w:hyperlink>
    </w:p>
    <w:p>
      <w:pPr>
        <w:pStyle w:val="TOC2"/>
        <w:tabs>
          <w:tab w:val="right" w:leader="dot" w:pos="8306"/>
        </w:tabs>
      </w:pPr>
      <w:hyperlink w:anchor="_Toc13997" w:history="1">
        <w:r>
          <w:rPr>
            <w:rFonts w:ascii="仿宋" w:eastAsia="仿宋" w:hAnsi="仿宋" w:cs="仿宋" w:hint="eastAsia"/>
            <w:lang w:eastAsia="zh-CN"/>
          </w:rPr>
          <w:t>(一)、产品规划</w:t>
        </w:r>
        <w:r>
          <w:tab/>
        </w:r>
        <w:r>
          <w:fldChar w:fldCharType="begin"/>
        </w:r>
        <w:r>
          <w:instrText xml:space="preserve"> PAGEREF _Toc13997 \h </w:instrText>
        </w:r>
        <w:r>
          <w:fldChar w:fldCharType="separate"/>
        </w:r>
        <w:r>
          <w:t>22</w:t>
        </w:r>
        <w:r>
          <w:fldChar w:fldCharType="end"/>
        </w:r>
      </w:hyperlink>
    </w:p>
    <w:p>
      <w:pPr>
        <w:pStyle w:val="TOC2"/>
        <w:tabs>
          <w:tab w:val="right" w:leader="dot" w:pos="8306"/>
        </w:tabs>
      </w:pPr>
      <w:hyperlink w:anchor="_Toc21970" w:history="1">
        <w:r>
          <w:rPr>
            <w:rFonts w:ascii="仿宋" w:eastAsia="仿宋" w:hAnsi="仿宋" w:cs="仿宋" w:hint="eastAsia"/>
            <w:lang w:eastAsia="zh-CN"/>
          </w:rPr>
          <w:t>(二)、建设规模</w:t>
        </w:r>
        <w:r>
          <w:tab/>
        </w:r>
        <w:r>
          <w:fldChar w:fldCharType="begin"/>
        </w:r>
        <w:r>
          <w:instrText xml:space="preserve"> PAGEREF _Toc21970 \h </w:instrText>
        </w:r>
        <w:r>
          <w:fldChar w:fldCharType="separate"/>
        </w:r>
        <w:r>
          <w:t>22</w:t>
        </w:r>
        <w:r>
          <w:fldChar w:fldCharType="end"/>
        </w:r>
      </w:hyperlink>
    </w:p>
    <w:p>
      <w:pPr>
        <w:pStyle w:val="TOC1"/>
        <w:tabs>
          <w:tab w:val="right" w:leader="dot" w:pos="8306"/>
        </w:tabs>
      </w:pPr>
      <w:hyperlink w:anchor="_Toc18715" w:history="1">
        <w:r>
          <w:rPr>
            <w:rFonts w:ascii="仿宋" w:eastAsia="仿宋" w:hAnsi="仿宋" w:cs="仿宋" w:hint="eastAsia"/>
            <w:lang w:eastAsia="zh-CN"/>
          </w:rPr>
          <w:t>七、基础机械：液压件项目社会影响</w:t>
        </w:r>
        <w:r>
          <w:tab/>
        </w:r>
        <w:r>
          <w:fldChar w:fldCharType="begin"/>
        </w:r>
        <w:r>
          <w:instrText xml:space="preserve"> PAGEREF _Toc18715 \h </w:instrText>
        </w:r>
        <w:r>
          <w:fldChar w:fldCharType="separate"/>
        </w:r>
        <w:r>
          <w:t>24</w:t>
        </w:r>
        <w:r>
          <w:fldChar w:fldCharType="end"/>
        </w:r>
      </w:hyperlink>
    </w:p>
    <w:p>
      <w:pPr>
        <w:pStyle w:val="TOC2"/>
        <w:tabs>
          <w:tab w:val="right" w:leader="dot" w:pos="8306"/>
        </w:tabs>
      </w:pPr>
      <w:hyperlink w:anchor="_Toc17156" w:history="1">
        <w:r>
          <w:rPr>
            <w:rFonts w:ascii="仿宋" w:eastAsia="仿宋" w:hAnsi="仿宋" w:cs="仿宋" w:hint="eastAsia"/>
            <w:lang w:eastAsia="zh-CN"/>
          </w:rPr>
          <w:t>(一)、社会责任与义务</w:t>
        </w:r>
        <w:r>
          <w:tab/>
        </w:r>
        <w:r>
          <w:fldChar w:fldCharType="begin"/>
        </w:r>
        <w:r>
          <w:instrText xml:space="preserve"> PAGEREF _Toc17156 \h </w:instrText>
        </w:r>
        <w:r>
          <w:fldChar w:fldCharType="separate"/>
        </w:r>
        <w:r>
          <w:t>24</w:t>
        </w:r>
        <w:r>
          <w:fldChar w:fldCharType="end"/>
        </w:r>
      </w:hyperlink>
    </w:p>
    <w:p>
      <w:pPr>
        <w:pStyle w:val="TOC2"/>
        <w:tabs>
          <w:tab w:val="right" w:leader="dot" w:pos="8306"/>
        </w:tabs>
      </w:pPr>
      <w:hyperlink w:anchor="_Toc18473" w:history="1">
        <w:r>
          <w:rPr>
            <w:rFonts w:ascii="仿宋" w:eastAsia="仿宋" w:hAnsi="仿宋" w:cs="仿宋" w:hint="eastAsia"/>
            <w:lang w:eastAsia="zh-CN"/>
          </w:rPr>
          <w:t>(二)、社会参与与沟通</w:t>
        </w:r>
        <w:r>
          <w:tab/>
        </w:r>
        <w:r>
          <w:fldChar w:fldCharType="begin"/>
        </w:r>
        <w:r>
          <w:instrText xml:space="preserve"> PAGEREF _Toc18473 \h </w:instrText>
        </w:r>
        <w:r>
          <w:fldChar w:fldCharType="separate"/>
        </w:r>
        <w:r>
          <w:t>24</w:t>
        </w:r>
        <w:r>
          <w:fldChar w:fldCharType="end"/>
        </w:r>
      </w:hyperlink>
    </w:p>
    <w:p>
      <w:pPr>
        <w:pStyle w:val="TOC1"/>
        <w:tabs>
          <w:tab w:val="right" w:leader="dot" w:pos="8306"/>
        </w:tabs>
      </w:pPr>
      <w:hyperlink w:anchor="_Toc21902" w:history="1">
        <w:r>
          <w:rPr>
            <w:rFonts w:ascii="仿宋" w:eastAsia="仿宋" w:hAnsi="仿宋" w:cs="仿宋" w:hint="eastAsia"/>
            <w:lang w:eastAsia="zh-CN"/>
          </w:rPr>
          <w:t>八、基础机械：液压件项目人力资源管理</w:t>
        </w:r>
        <w:r>
          <w:tab/>
        </w:r>
        <w:r>
          <w:fldChar w:fldCharType="begin"/>
        </w:r>
        <w:r>
          <w:instrText xml:space="preserve"> PAGEREF _Toc21902 \h </w:instrText>
        </w:r>
        <w:r>
          <w:fldChar w:fldCharType="separate"/>
        </w:r>
        <w:r>
          <w:t>25</w:t>
        </w:r>
        <w:r>
          <w:fldChar w:fldCharType="end"/>
        </w:r>
      </w:hyperlink>
    </w:p>
    <w:p>
      <w:pPr>
        <w:pStyle w:val="TOC2"/>
        <w:tabs>
          <w:tab w:val="right" w:leader="dot" w:pos="8306"/>
        </w:tabs>
      </w:pPr>
      <w:hyperlink w:anchor="_Toc13970" w:history="1">
        <w:r>
          <w:rPr>
            <w:rFonts w:ascii="仿宋" w:eastAsia="仿宋" w:hAnsi="仿宋" w:cs="仿宋" w:hint="eastAsia"/>
            <w:lang w:eastAsia="zh-CN"/>
          </w:rPr>
          <w:t>(一)、建立健全的预算管理制度</w:t>
        </w:r>
        <w:r>
          <w:tab/>
        </w:r>
        <w:r>
          <w:fldChar w:fldCharType="begin"/>
        </w:r>
        <w:r>
          <w:instrText xml:space="preserve"> PAGEREF _Toc13970 \h </w:instrText>
        </w:r>
        <w:r>
          <w:fldChar w:fldCharType="separate"/>
        </w:r>
        <w:r>
          <w:t>25</w:t>
        </w:r>
        <w:r>
          <w:fldChar w:fldCharType="end"/>
        </w:r>
      </w:hyperlink>
    </w:p>
    <w:p>
      <w:pPr>
        <w:pStyle w:val="TOC2"/>
        <w:tabs>
          <w:tab w:val="right" w:leader="dot" w:pos="8306"/>
        </w:tabs>
      </w:pPr>
      <w:hyperlink w:anchor="_Toc6365" w:history="1">
        <w:r>
          <w:rPr>
            <w:rFonts w:ascii="仿宋" w:eastAsia="仿宋" w:hAnsi="仿宋" w:cs="仿宋" w:hint="eastAsia"/>
            <w:lang w:eastAsia="zh-CN"/>
          </w:rPr>
          <w:t>(二)、加强资金流动监控</w:t>
        </w:r>
        <w:r>
          <w:tab/>
        </w:r>
        <w:r>
          <w:fldChar w:fldCharType="begin"/>
        </w:r>
        <w:r>
          <w:instrText xml:space="preserve"> PAGEREF _Toc6365 \h </w:instrText>
        </w:r>
        <w:r>
          <w:fldChar w:fldCharType="separate"/>
        </w:r>
        <w:r>
          <w:t>27</w:t>
        </w:r>
        <w:r>
          <w:fldChar w:fldCharType="end"/>
        </w:r>
      </w:hyperlink>
    </w:p>
    <w:p>
      <w:pPr>
        <w:pStyle w:val="TOC2"/>
        <w:tabs>
          <w:tab w:val="right" w:leader="dot" w:pos="8306"/>
        </w:tabs>
      </w:pPr>
      <w:hyperlink w:anchor="_Toc16170" w:history="1">
        <w:r>
          <w:rPr>
            <w:rFonts w:ascii="仿宋" w:eastAsia="仿宋" w:hAnsi="仿宋" w:cs="仿宋" w:hint="eastAsia"/>
            <w:lang w:eastAsia="zh-CN"/>
          </w:rPr>
          <w:t>(三)、制定完善的风险控制机制</w:t>
        </w:r>
        <w:r>
          <w:tab/>
        </w:r>
        <w:r>
          <w:fldChar w:fldCharType="begin"/>
        </w:r>
        <w:r>
          <w:instrText xml:space="preserve"> PAGEREF _Toc16170 \h </w:instrText>
        </w:r>
        <w:r>
          <w:fldChar w:fldCharType="separate"/>
        </w:r>
        <w:r>
          <w:t>28</w:t>
        </w:r>
        <w:r>
          <w:fldChar w:fldCharType="end"/>
        </w:r>
      </w:hyperlink>
    </w:p>
    <w:p>
      <w:pPr>
        <w:pStyle w:val="TOC2"/>
        <w:tabs>
          <w:tab w:val="right" w:leader="dot" w:pos="8306"/>
        </w:tabs>
      </w:pPr>
      <w:hyperlink w:anchor="_Toc3365" w:history="1">
        <w:r>
          <w:rPr>
            <w:rFonts w:ascii="仿宋" w:eastAsia="仿宋" w:hAnsi="仿宋" w:cs="仿宋" w:hint="eastAsia"/>
            <w:lang w:eastAsia="zh-CN"/>
          </w:rPr>
          <w:t>(四)、优化成本管理</w:t>
        </w:r>
        <w:r>
          <w:tab/>
        </w:r>
        <w:r>
          <w:fldChar w:fldCharType="begin"/>
        </w:r>
        <w:r>
          <w:instrText xml:space="preserve"> PAGEREF _Toc3365 \h </w:instrText>
        </w:r>
        <w:r>
          <w:fldChar w:fldCharType="separate"/>
        </w:r>
        <w:r>
          <w:t>30</w:t>
        </w:r>
        <w:r>
          <w:fldChar w:fldCharType="end"/>
        </w:r>
      </w:hyperlink>
    </w:p>
    <w:p>
      <w:pPr>
        <w:pStyle w:val="TOC1"/>
        <w:tabs>
          <w:tab w:val="right" w:leader="dot" w:pos="8306"/>
        </w:tabs>
      </w:pPr>
      <w:hyperlink w:anchor="_Toc10047" w:history="1">
        <w:r>
          <w:rPr>
            <w:rFonts w:ascii="仿宋" w:eastAsia="仿宋" w:hAnsi="仿宋" w:cs="仿宋" w:hint="eastAsia"/>
            <w:lang w:eastAsia="zh-CN"/>
          </w:rPr>
          <w:t>九、基础机械：液压件项目技术管理</w:t>
        </w:r>
        <w:r>
          <w:tab/>
        </w:r>
        <w:r>
          <w:fldChar w:fldCharType="begin"/>
        </w:r>
        <w:r>
          <w:instrText xml:space="preserve"> PAGEREF _Toc10047 \h </w:instrText>
        </w:r>
        <w:r>
          <w:fldChar w:fldCharType="separate"/>
        </w:r>
        <w:r>
          <w:t>31</w:t>
        </w:r>
        <w:r>
          <w:fldChar w:fldCharType="end"/>
        </w:r>
      </w:hyperlink>
    </w:p>
    <w:p>
      <w:pPr>
        <w:pStyle w:val="TOC2"/>
        <w:tabs>
          <w:tab w:val="right" w:leader="dot" w:pos="8306"/>
        </w:tabs>
      </w:pPr>
      <w:hyperlink w:anchor="_Toc14530" w:history="1">
        <w:r>
          <w:rPr>
            <w:rFonts w:ascii="仿宋" w:eastAsia="仿宋" w:hAnsi="仿宋" w:cs="仿宋" w:hint="eastAsia"/>
            <w:lang w:eastAsia="zh-CN"/>
          </w:rPr>
          <w:t>(一)、技术方案选用方向</w:t>
        </w:r>
        <w:r>
          <w:tab/>
        </w:r>
        <w:r>
          <w:fldChar w:fldCharType="begin"/>
        </w:r>
        <w:r>
          <w:instrText xml:space="preserve"> PAGEREF _Toc14530 \h </w:instrText>
        </w:r>
        <w:r>
          <w:fldChar w:fldCharType="separate"/>
        </w:r>
        <w:r>
          <w:t>31</w:t>
        </w:r>
        <w:r>
          <w:fldChar w:fldCharType="end"/>
        </w:r>
      </w:hyperlink>
    </w:p>
    <w:p>
      <w:pPr>
        <w:pStyle w:val="TOC2"/>
        <w:tabs>
          <w:tab w:val="right" w:leader="dot" w:pos="8306"/>
        </w:tabs>
      </w:pPr>
      <w:hyperlink w:anchor="_Toc24822" w:history="1">
        <w:r>
          <w:rPr>
            <w:rFonts w:ascii="仿宋" w:eastAsia="仿宋" w:hAnsi="仿宋" w:cs="仿宋" w:hint="eastAsia"/>
            <w:lang w:eastAsia="zh-CN"/>
          </w:rPr>
          <w:t>(二)、工艺技术方案选用原则</w:t>
        </w:r>
        <w:r>
          <w:tab/>
        </w:r>
        <w:r>
          <w:fldChar w:fldCharType="begin"/>
        </w:r>
        <w:r>
          <w:instrText xml:space="preserve"> PAGEREF _Toc24822 \h </w:instrText>
        </w:r>
        <w:r>
          <w:fldChar w:fldCharType="separate"/>
        </w:r>
        <w:r>
          <w:t>33</w:t>
        </w:r>
        <w:r>
          <w:fldChar w:fldCharType="end"/>
        </w:r>
      </w:hyperlink>
    </w:p>
    <w:p>
      <w:pPr>
        <w:pStyle w:val="TOC2"/>
        <w:tabs>
          <w:tab w:val="right" w:leader="dot" w:pos="8306"/>
        </w:tabs>
      </w:pPr>
      <w:hyperlink w:anchor="_Toc7571" w:history="1">
        <w:r>
          <w:rPr>
            <w:rFonts w:ascii="仿宋" w:eastAsia="仿宋" w:hAnsi="仿宋" w:cs="仿宋" w:hint="eastAsia"/>
            <w:lang w:eastAsia="zh-CN"/>
          </w:rPr>
          <w:t>(三)、工艺技术方案要求</w:t>
        </w:r>
        <w:r>
          <w:tab/>
        </w:r>
        <w:r>
          <w:fldChar w:fldCharType="begin"/>
        </w:r>
        <w:r>
          <w:instrText xml:space="preserve"> PAGEREF _Toc7571 \h </w:instrText>
        </w:r>
        <w:r>
          <w:fldChar w:fldCharType="separate"/>
        </w:r>
        <w:r>
          <w:t>35</w:t>
        </w:r>
        <w:r>
          <w:fldChar w:fldCharType="end"/>
        </w:r>
      </w:hyperlink>
    </w:p>
    <w:p>
      <w:pPr>
        <w:pStyle w:val="TOC1"/>
        <w:tabs>
          <w:tab w:val="right" w:leader="dot" w:pos="8306"/>
        </w:tabs>
      </w:pPr>
      <w:hyperlink w:anchor="_Toc9657" w:history="1">
        <w:r>
          <w:rPr>
            <w:rFonts w:ascii="仿宋" w:eastAsia="仿宋" w:hAnsi="仿宋" w:cs="仿宋" w:hint="eastAsia"/>
            <w:lang w:eastAsia="zh-CN"/>
          </w:rPr>
          <w:t>十、基础机械：液压件项目计划安排</w:t>
        </w:r>
        <w:r>
          <w:tab/>
        </w:r>
        <w:r>
          <w:fldChar w:fldCharType="begin"/>
        </w:r>
        <w:r>
          <w:instrText xml:space="preserve"> PAGEREF _Toc9657 \h </w:instrText>
        </w:r>
        <w:r>
          <w:fldChar w:fldCharType="separate"/>
        </w:r>
        <w:r>
          <w:t>37</w:t>
        </w:r>
        <w:r>
          <w:fldChar w:fldCharType="end"/>
        </w:r>
      </w:hyperlink>
    </w:p>
    <w:p>
      <w:pPr>
        <w:pStyle w:val="TOC2"/>
        <w:tabs>
          <w:tab w:val="right" w:leader="dot" w:pos="8306"/>
        </w:tabs>
      </w:pPr>
      <w:hyperlink w:anchor="_Toc31297" w:history="1">
        <w:r>
          <w:rPr>
            <w:rFonts w:ascii="仿宋" w:eastAsia="仿宋" w:hAnsi="仿宋" w:cs="仿宋" w:hint="eastAsia"/>
            <w:lang w:eastAsia="zh-CN"/>
          </w:rPr>
          <w:t>(一)、建设周期</w:t>
        </w:r>
        <w:r>
          <w:tab/>
        </w:r>
        <w:r>
          <w:fldChar w:fldCharType="begin"/>
        </w:r>
        <w:r>
          <w:instrText xml:space="preserve"> PAGEREF _Toc31297 \h </w:instrText>
        </w:r>
        <w:r>
          <w:fldChar w:fldCharType="separate"/>
        </w:r>
        <w:r>
          <w:t>37</w:t>
        </w:r>
        <w:r>
          <w:fldChar w:fldCharType="end"/>
        </w:r>
      </w:hyperlink>
    </w:p>
    <w:p>
      <w:pPr>
        <w:pStyle w:val="TOC2"/>
        <w:tabs>
          <w:tab w:val="right" w:leader="dot" w:pos="8306"/>
        </w:tabs>
      </w:pPr>
      <w:hyperlink w:anchor="_Toc240" w:history="1">
        <w:r>
          <w:rPr>
            <w:rFonts w:ascii="仿宋" w:eastAsia="仿宋" w:hAnsi="仿宋" w:cs="仿宋" w:hint="eastAsia"/>
            <w:lang w:eastAsia="zh-CN"/>
          </w:rPr>
          <w:t>(二)、建设进度</w:t>
        </w:r>
        <w:r>
          <w:tab/>
        </w:r>
        <w:r>
          <w:fldChar w:fldCharType="begin"/>
        </w:r>
        <w:r>
          <w:instrText xml:space="preserve"> PAGEREF _Toc240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03" w:history="1">
        <w:r>
          <w:rPr>
            <w:rFonts w:ascii="仿宋" w:eastAsia="仿宋" w:hAnsi="仿宋" w:cs="仿宋" w:hint="eastAsia"/>
            <w:lang w:eastAsia="zh-CN"/>
          </w:rPr>
          <w:t>(三)、进度安排注意事项</w:t>
        </w:r>
        <w:r>
          <w:tab/>
        </w:r>
        <w:r>
          <w:fldChar w:fldCharType="begin"/>
        </w:r>
        <w:r>
          <w:instrText xml:space="preserve"> PAGEREF _Toc16003 \h </w:instrText>
        </w:r>
        <w:r>
          <w:fldChar w:fldCharType="separate"/>
        </w:r>
        <w:r>
          <w:t>39</w:t>
        </w:r>
        <w:r>
          <w:fldChar w:fldCharType="end"/>
        </w:r>
      </w:hyperlink>
    </w:p>
    <w:p>
      <w:pPr>
        <w:pStyle w:val="TOC2"/>
        <w:tabs>
          <w:tab w:val="right" w:leader="dot" w:pos="8306"/>
        </w:tabs>
      </w:pPr>
      <w:hyperlink w:anchor="_Toc13716" w:history="1">
        <w:r>
          <w:rPr>
            <w:rFonts w:ascii="仿宋" w:eastAsia="仿宋" w:hAnsi="仿宋" w:cs="仿宋" w:hint="eastAsia"/>
            <w:lang w:eastAsia="zh-CN"/>
          </w:rPr>
          <w:t>(四)、人力资源配置</w:t>
        </w:r>
        <w:r>
          <w:tab/>
        </w:r>
        <w:r>
          <w:fldChar w:fldCharType="begin"/>
        </w:r>
        <w:r>
          <w:instrText xml:space="preserve"> PAGEREF _Toc13716 \h </w:instrText>
        </w:r>
        <w:r>
          <w:fldChar w:fldCharType="separate"/>
        </w:r>
        <w:r>
          <w:t>41</w:t>
        </w:r>
        <w:r>
          <w:fldChar w:fldCharType="end"/>
        </w:r>
      </w:hyperlink>
    </w:p>
    <w:p>
      <w:pPr>
        <w:pStyle w:val="TOC1"/>
        <w:tabs>
          <w:tab w:val="right" w:leader="dot" w:pos="8306"/>
        </w:tabs>
      </w:pPr>
      <w:hyperlink w:anchor="_Toc4847" w:history="1">
        <w:r>
          <w:rPr>
            <w:rFonts w:ascii="仿宋" w:eastAsia="仿宋" w:hAnsi="仿宋" w:cs="仿宋" w:hint="eastAsia"/>
            <w:lang w:eastAsia="zh-CN"/>
          </w:rPr>
          <w:t>十一、基础机械：液压件项目环境影响分析</w:t>
        </w:r>
        <w:r>
          <w:tab/>
        </w:r>
        <w:r>
          <w:fldChar w:fldCharType="begin"/>
        </w:r>
        <w:r>
          <w:instrText xml:space="preserve"> PAGEREF _Toc4847 \h </w:instrText>
        </w:r>
        <w:r>
          <w:fldChar w:fldCharType="separate"/>
        </w:r>
        <w:r>
          <w:t>42</w:t>
        </w:r>
        <w:r>
          <w:fldChar w:fldCharType="end"/>
        </w:r>
      </w:hyperlink>
    </w:p>
    <w:p>
      <w:pPr>
        <w:pStyle w:val="TOC2"/>
        <w:tabs>
          <w:tab w:val="right" w:leader="dot" w:pos="8306"/>
        </w:tabs>
      </w:pPr>
      <w:hyperlink w:anchor="_Toc32105" w:history="1">
        <w:r>
          <w:rPr>
            <w:rFonts w:ascii="仿宋" w:eastAsia="仿宋" w:hAnsi="仿宋" w:cs="仿宋" w:hint="eastAsia"/>
            <w:lang w:eastAsia="zh-CN"/>
          </w:rPr>
          <w:t>(一)、建设区域环境质量现状</w:t>
        </w:r>
        <w:r>
          <w:tab/>
        </w:r>
        <w:r>
          <w:fldChar w:fldCharType="begin"/>
        </w:r>
        <w:r>
          <w:instrText xml:space="preserve"> PAGEREF _Toc32105 \h </w:instrText>
        </w:r>
        <w:r>
          <w:fldChar w:fldCharType="separate"/>
        </w:r>
        <w:r>
          <w:t>42</w:t>
        </w:r>
        <w:r>
          <w:fldChar w:fldCharType="end"/>
        </w:r>
      </w:hyperlink>
    </w:p>
    <w:p>
      <w:pPr>
        <w:pStyle w:val="TOC2"/>
        <w:tabs>
          <w:tab w:val="right" w:leader="dot" w:pos="8306"/>
        </w:tabs>
      </w:pPr>
      <w:hyperlink w:anchor="_Toc6094" w:history="1">
        <w:r>
          <w:rPr>
            <w:rFonts w:ascii="仿宋" w:eastAsia="仿宋" w:hAnsi="仿宋" w:cs="仿宋" w:hint="eastAsia"/>
            <w:lang w:eastAsia="zh-CN"/>
          </w:rPr>
          <w:t>(二)、建设期环境保护</w:t>
        </w:r>
        <w:r>
          <w:tab/>
        </w:r>
        <w:r>
          <w:fldChar w:fldCharType="begin"/>
        </w:r>
        <w:r>
          <w:instrText xml:space="preserve"> PAGEREF _Toc6094 \h </w:instrText>
        </w:r>
        <w:r>
          <w:fldChar w:fldCharType="separate"/>
        </w:r>
        <w:r>
          <w:t>43</w:t>
        </w:r>
        <w:r>
          <w:fldChar w:fldCharType="end"/>
        </w:r>
      </w:hyperlink>
    </w:p>
    <w:p>
      <w:pPr>
        <w:pStyle w:val="TOC2"/>
        <w:tabs>
          <w:tab w:val="right" w:leader="dot" w:pos="8306"/>
        </w:tabs>
      </w:pPr>
      <w:hyperlink w:anchor="_Toc22230" w:history="1">
        <w:r>
          <w:rPr>
            <w:rFonts w:ascii="仿宋" w:eastAsia="仿宋" w:hAnsi="仿宋" w:cs="仿宋" w:hint="eastAsia"/>
            <w:lang w:eastAsia="zh-CN"/>
          </w:rPr>
          <w:t>(三)、运营期环境保护</w:t>
        </w:r>
        <w:r>
          <w:tab/>
        </w:r>
        <w:r>
          <w:fldChar w:fldCharType="begin"/>
        </w:r>
        <w:r>
          <w:instrText xml:space="preserve"> PAGEREF _Toc22230 \h </w:instrText>
        </w:r>
        <w:r>
          <w:fldChar w:fldCharType="separate"/>
        </w:r>
        <w:r>
          <w:t>44</w:t>
        </w:r>
        <w:r>
          <w:fldChar w:fldCharType="end"/>
        </w:r>
      </w:hyperlink>
    </w:p>
    <w:p>
      <w:pPr>
        <w:pStyle w:val="TOC2"/>
        <w:tabs>
          <w:tab w:val="right" w:leader="dot" w:pos="8306"/>
        </w:tabs>
      </w:pPr>
      <w:hyperlink w:anchor="_Toc23562" w:history="1">
        <w:r>
          <w:rPr>
            <w:rFonts w:ascii="仿宋" w:eastAsia="仿宋" w:hAnsi="仿宋" w:cs="仿宋" w:hint="eastAsia"/>
            <w:lang w:eastAsia="zh-CN"/>
          </w:rPr>
          <w:t>(四)、基础机械：液压件项目建设对区域经济的影响</w:t>
        </w:r>
        <w:r>
          <w:tab/>
        </w:r>
        <w:r>
          <w:fldChar w:fldCharType="begin"/>
        </w:r>
        <w:r>
          <w:instrText xml:space="preserve"> PAGEREF _Toc23562 \h </w:instrText>
        </w:r>
        <w:r>
          <w:fldChar w:fldCharType="separate"/>
        </w:r>
        <w:r>
          <w:t>46</w:t>
        </w:r>
        <w:r>
          <w:fldChar w:fldCharType="end"/>
        </w:r>
      </w:hyperlink>
    </w:p>
    <w:p>
      <w:pPr>
        <w:pStyle w:val="TOC2"/>
        <w:tabs>
          <w:tab w:val="right" w:leader="dot" w:pos="8306"/>
        </w:tabs>
      </w:pPr>
      <w:hyperlink w:anchor="_Toc32440" w:history="1">
        <w:r>
          <w:rPr>
            <w:rFonts w:ascii="仿宋" w:eastAsia="仿宋" w:hAnsi="仿宋" w:cs="仿宋" w:hint="eastAsia"/>
            <w:lang w:eastAsia="zh-CN"/>
          </w:rPr>
          <w:t>(五)、废弃物处理</w:t>
        </w:r>
        <w:r>
          <w:tab/>
        </w:r>
        <w:r>
          <w:fldChar w:fldCharType="begin"/>
        </w:r>
        <w:r>
          <w:instrText xml:space="preserve"> PAGEREF _Toc32440 \h </w:instrText>
        </w:r>
        <w:r>
          <w:fldChar w:fldCharType="separate"/>
        </w:r>
        <w:r>
          <w:t>48</w:t>
        </w:r>
        <w:r>
          <w:fldChar w:fldCharType="end"/>
        </w:r>
      </w:hyperlink>
    </w:p>
    <w:p>
      <w:pPr>
        <w:pStyle w:val="TOC2"/>
        <w:tabs>
          <w:tab w:val="right" w:leader="dot" w:pos="8306"/>
        </w:tabs>
      </w:pPr>
      <w:hyperlink w:anchor="_Toc21566" w:history="1">
        <w:r>
          <w:rPr>
            <w:rFonts w:ascii="仿宋" w:eastAsia="仿宋" w:hAnsi="仿宋" w:cs="仿宋" w:hint="eastAsia"/>
            <w:lang w:eastAsia="zh-CN"/>
          </w:rPr>
          <w:t>(六)、特殊环境影响分析</w:t>
        </w:r>
        <w:r>
          <w:tab/>
        </w:r>
        <w:r>
          <w:fldChar w:fldCharType="begin"/>
        </w:r>
        <w:r>
          <w:instrText xml:space="preserve"> PAGEREF _Toc21566 \h </w:instrText>
        </w:r>
        <w:r>
          <w:fldChar w:fldCharType="separate"/>
        </w:r>
        <w:r>
          <w:t>49</w:t>
        </w:r>
        <w:r>
          <w:fldChar w:fldCharType="end"/>
        </w:r>
      </w:hyperlink>
    </w:p>
    <w:p>
      <w:pPr>
        <w:pStyle w:val="TOC2"/>
        <w:tabs>
          <w:tab w:val="right" w:leader="dot" w:pos="8306"/>
        </w:tabs>
      </w:pPr>
      <w:hyperlink w:anchor="_Toc23978" w:history="1">
        <w:r>
          <w:rPr>
            <w:rFonts w:ascii="仿宋" w:eastAsia="仿宋" w:hAnsi="仿宋" w:cs="仿宋" w:hint="eastAsia"/>
            <w:lang w:eastAsia="zh-CN"/>
          </w:rPr>
          <w:t>(七)、清洁生产</w:t>
        </w:r>
        <w:r>
          <w:tab/>
        </w:r>
        <w:r>
          <w:fldChar w:fldCharType="begin"/>
        </w:r>
        <w:r>
          <w:instrText xml:space="preserve"> PAGEREF _Toc23978 \h </w:instrText>
        </w:r>
        <w:r>
          <w:fldChar w:fldCharType="separate"/>
        </w:r>
        <w:r>
          <w:t>50</w:t>
        </w:r>
        <w:r>
          <w:fldChar w:fldCharType="end"/>
        </w:r>
      </w:hyperlink>
    </w:p>
    <w:p>
      <w:pPr>
        <w:pStyle w:val="TOC2"/>
        <w:tabs>
          <w:tab w:val="right" w:leader="dot" w:pos="8306"/>
        </w:tabs>
      </w:pPr>
      <w:hyperlink w:anchor="_Toc7005" w:history="1">
        <w:r>
          <w:rPr>
            <w:rFonts w:ascii="仿宋" w:eastAsia="仿宋" w:hAnsi="仿宋" w:cs="仿宋" w:hint="eastAsia"/>
            <w:lang w:eastAsia="zh-CN"/>
          </w:rPr>
          <w:t>(八)、环境保护综合评价</w:t>
        </w:r>
        <w:r>
          <w:tab/>
        </w:r>
        <w:r>
          <w:fldChar w:fldCharType="begin"/>
        </w:r>
        <w:r>
          <w:instrText xml:space="preserve"> PAGEREF _Toc7005 \h </w:instrText>
        </w:r>
        <w:r>
          <w:fldChar w:fldCharType="separate"/>
        </w:r>
        <w:r>
          <w:t>51</w:t>
        </w:r>
        <w:r>
          <w:fldChar w:fldCharType="end"/>
        </w:r>
      </w:hyperlink>
    </w:p>
    <w:p>
      <w:pPr>
        <w:pStyle w:val="TOC1"/>
        <w:tabs>
          <w:tab w:val="right" w:leader="dot" w:pos="8306"/>
        </w:tabs>
      </w:pPr>
      <w:hyperlink w:anchor="_Toc11405" w:history="1">
        <w:r>
          <w:rPr>
            <w:rFonts w:ascii="仿宋" w:eastAsia="仿宋" w:hAnsi="仿宋" w:cs="仿宋" w:hint="eastAsia"/>
            <w:lang w:eastAsia="zh-CN"/>
          </w:rPr>
          <w:t>十二、基础机械：液压件项目人力资源培养与发展</w:t>
        </w:r>
        <w:r>
          <w:tab/>
        </w:r>
        <w:r>
          <w:fldChar w:fldCharType="begin"/>
        </w:r>
        <w:r>
          <w:instrText xml:space="preserve"> PAGEREF _Toc11405 \h </w:instrText>
        </w:r>
        <w:r>
          <w:fldChar w:fldCharType="separate"/>
        </w:r>
        <w:r>
          <w:t>53</w:t>
        </w:r>
        <w:r>
          <w:fldChar w:fldCharType="end"/>
        </w:r>
      </w:hyperlink>
    </w:p>
    <w:p>
      <w:pPr>
        <w:pStyle w:val="TOC2"/>
        <w:tabs>
          <w:tab w:val="right" w:leader="dot" w:pos="8306"/>
        </w:tabs>
      </w:pPr>
      <w:hyperlink w:anchor="_Toc20887" w:history="1">
        <w:r>
          <w:rPr>
            <w:rFonts w:ascii="仿宋" w:eastAsia="仿宋" w:hAnsi="仿宋" w:cs="仿宋" w:hint="eastAsia"/>
            <w:lang w:eastAsia="zh-CN"/>
          </w:rPr>
          <w:t>(一)、人才需求与规划</w:t>
        </w:r>
        <w:r>
          <w:tab/>
        </w:r>
        <w:r>
          <w:fldChar w:fldCharType="begin"/>
        </w:r>
        <w:r>
          <w:instrText xml:space="preserve"> PAGEREF _Toc20887 \h </w:instrText>
        </w:r>
        <w:r>
          <w:fldChar w:fldCharType="separate"/>
        </w:r>
        <w:r>
          <w:t>53</w:t>
        </w:r>
        <w:r>
          <w:fldChar w:fldCharType="end"/>
        </w:r>
      </w:hyperlink>
    </w:p>
    <w:p>
      <w:pPr>
        <w:pStyle w:val="TOC2"/>
        <w:tabs>
          <w:tab w:val="right" w:leader="dot" w:pos="8306"/>
        </w:tabs>
      </w:pPr>
      <w:hyperlink w:anchor="_Toc29273" w:history="1">
        <w:r>
          <w:rPr>
            <w:rFonts w:ascii="仿宋" w:eastAsia="仿宋" w:hAnsi="仿宋" w:cs="仿宋" w:hint="eastAsia"/>
            <w:lang w:eastAsia="zh-CN"/>
          </w:rPr>
          <w:t>(二)、培训与发展计划</w:t>
        </w:r>
        <w:r>
          <w:tab/>
        </w:r>
        <w:r>
          <w:fldChar w:fldCharType="begin"/>
        </w:r>
        <w:r>
          <w:instrText xml:space="preserve"> PAGEREF _Toc29273 \h </w:instrText>
        </w:r>
        <w:r>
          <w:fldChar w:fldCharType="separate"/>
        </w:r>
        <w:r>
          <w:t>53</w:t>
        </w:r>
        <w:r>
          <w:fldChar w:fldCharType="end"/>
        </w:r>
      </w:hyperlink>
    </w:p>
    <w:p>
      <w:pPr>
        <w:pStyle w:val="TOC1"/>
        <w:tabs>
          <w:tab w:val="right" w:leader="dot" w:pos="8306"/>
        </w:tabs>
      </w:pPr>
      <w:hyperlink w:anchor="_Toc21348" w:history="1">
        <w:r>
          <w:rPr>
            <w:rFonts w:ascii="仿宋" w:eastAsia="仿宋" w:hAnsi="仿宋" w:cs="仿宋" w:hint="eastAsia"/>
            <w:lang w:eastAsia="zh-CN"/>
          </w:rPr>
          <w:t>十三、基础机械：液压件项目治理与监督</w:t>
        </w:r>
        <w:r>
          <w:tab/>
        </w:r>
        <w:r>
          <w:fldChar w:fldCharType="begin"/>
        </w:r>
        <w:r>
          <w:instrText xml:space="preserve"> PAGEREF _Toc21348 \h </w:instrText>
        </w:r>
        <w:r>
          <w:fldChar w:fldCharType="separate"/>
        </w:r>
        <w:r>
          <w:t>54</w:t>
        </w:r>
        <w:r>
          <w:fldChar w:fldCharType="end"/>
        </w:r>
      </w:hyperlink>
    </w:p>
    <w:p>
      <w:pPr>
        <w:pStyle w:val="TOC2"/>
        <w:tabs>
          <w:tab w:val="right" w:leader="dot" w:pos="8306"/>
        </w:tabs>
      </w:pPr>
      <w:hyperlink w:anchor="_Toc19842" w:history="1">
        <w:r>
          <w:rPr>
            <w:rFonts w:ascii="仿宋" w:eastAsia="仿宋" w:hAnsi="仿宋" w:cs="仿宋" w:hint="eastAsia"/>
            <w:lang w:eastAsia="zh-CN"/>
          </w:rPr>
          <w:t>(一)、基础机械：液压件项目治理结构</w:t>
        </w:r>
        <w:r>
          <w:tab/>
        </w:r>
        <w:r>
          <w:fldChar w:fldCharType="begin"/>
        </w:r>
        <w:r>
          <w:instrText xml:space="preserve"> PAGEREF _Toc19842 \h </w:instrText>
        </w:r>
        <w:r>
          <w:fldChar w:fldCharType="separate"/>
        </w:r>
        <w:r>
          <w:t>54</w:t>
        </w:r>
        <w:r>
          <w:fldChar w:fldCharType="end"/>
        </w:r>
      </w:hyperlink>
    </w:p>
    <w:p>
      <w:pPr>
        <w:pStyle w:val="TOC2"/>
        <w:tabs>
          <w:tab w:val="right" w:leader="dot" w:pos="8306"/>
        </w:tabs>
      </w:pPr>
      <w:hyperlink w:anchor="_Toc4568" w:history="1">
        <w:r>
          <w:rPr>
            <w:rFonts w:ascii="仿宋" w:eastAsia="仿宋" w:hAnsi="仿宋" w:cs="仿宋" w:hint="eastAsia"/>
            <w:lang w:eastAsia="zh-CN"/>
          </w:rPr>
          <w:t>(二)、监督与审计</w:t>
        </w:r>
        <w:r>
          <w:tab/>
        </w:r>
        <w:r>
          <w:fldChar w:fldCharType="begin"/>
        </w:r>
        <w:r>
          <w:instrText xml:space="preserve"> PAGEREF _Toc4568 \h </w:instrText>
        </w:r>
        <w:r>
          <w:fldChar w:fldCharType="separate"/>
        </w:r>
        <w:r>
          <w:t>56</w:t>
        </w:r>
        <w:r>
          <w:fldChar w:fldCharType="end"/>
        </w:r>
      </w:hyperlink>
    </w:p>
    <w:p>
      <w:pPr>
        <w:pStyle w:val="TOC1"/>
        <w:tabs>
          <w:tab w:val="right" w:leader="dot" w:pos="8306"/>
        </w:tabs>
      </w:pPr>
      <w:hyperlink w:anchor="_Toc19829" w:history="1">
        <w:r>
          <w:rPr>
            <w:rFonts w:ascii="仿宋" w:eastAsia="仿宋" w:hAnsi="仿宋" w:cs="仿宋" w:hint="eastAsia"/>
            <w:lang w:eastAsia="zh-CN"/>
          </w:rPr>
          <w:t>十四、质量管理体系</w:t>
        </w:r>
        <w:r>
          <w:tab/>
        </w:r>
        <w:r>
          <w:fldChar w:fldCharType="begin"/>
        </w:r>
        <w:r>
          <w:instrText xml:space="preserve"> PAGEREF _Toc19829 \h </w:instrText>
        </w:r>
        <w:r>
          <w:fldChar w:fldCharType="separate"/>
        </w:r>
        <w:r>
          <w:t>57</w:t>
        </w:r>
        <w:r>
          <w:fldChar w:fldCharType="end"/>
        </w:r>
      </w:hyperlink>
    </w:p>
    <w:p>
      <w:pPr>
        <w:pStyle w:val="TOC2"/>
        <w:tabs>
          <w:tab w:val="right" w:leader="dot" w:pos="8306"/>
        </w:tabs>
      </w:pPr>
      <w:hyperlink w:anchor="_Toc24241" w:history="1">
        <w:r>
          <w:rPr>
            <w:rFonts w:ascii="仿宋" w:eastAsia="仿宋" w:hAnsi="仿宋" w:cs="仿宋" w:hint="eastAsia"/>
            <w:lang w:eastAsia="zh-CN"/>
          </w:rPr>
          <w:t>(一)、质量目标与方针</w:t>
        </w:r>
        <w:r>
          <w:tab/>
        </w:r>
        <w:r>
          <w:fldChar w:fldCharType="begin"/>
        </w:r>
        <w:r>
          <w:instrText xml:space="preserve"> PAGEREF _Toc24241 \h </w:instrText>
        </w:r>
        <w:r>
          <w:fldChar w:fldCharType="separate"/>
        </w:r>
        <w:r>
          <w:t>57</w:t>
        </w:r>
        <w:r>
          <w:fldChar w:fldCharType="end"/>
        </w:r>
      </w:hyperlink>
    </w:p>
    <w:p>
      <w:pPr>
        <w:pStyle w:val="TOC2"/>
        <w:tabs>
          <w:tab w:val="right" w:leader="dot" w:pos="8306"/>
        </w:tabs>
      </w:pPr>
      <w:hyperlink w:anchor="_Toc1267" w:history="1">
        <w:r>
          <w:rPr>
            <w:rFonts w:ascii="仿宋" w:eastAsia="仿宋" w:hAnsi="仿宋" w:cs="仿宋" w:hint="eastAsia"/>
            <w:lang w:eastAsia="zh-CN"/>
          </w:rPr>
          <w:t>(二)、质量管理责任</w:t>
        </w:r>
        <w:r>
          <w:tab/>
        </w:r>
        <w:r>
          <w:fldChar w:fldCharType="begin"/>
        </w:r>
        <w:r>
          <w:instrText xml:space="preserve"> PAGEREF _Toc1267 \h </w:instrText>
        </w:r>
        <w:r>
          <w:fldChar w:fldCharType="separate"/>
        </w:r>
        <w:r>
          <w:t>58</w:t>
        </w:r>
        <w:r>
          <w:fldChar w:fldCharType="end"/>
        </w:r>
      </w:hyperlink>
    </w:p>
    <w:p>
      <w:pPr>
        <w:pStyle w:val="TOC2"/>
        <w:tabs>
          <w:tab w:val="right" w:leader="dot" w:pos="8306"/>
        </w:tabs>
      </w:pPr>
      <w:hyperlink w:anchor="_Toc20926" w:history="1">
        <w:r>
          <w:rPr>
            <w:rFonts w:ascii="仿宋" w:eastAsia="仿宋" w:hAnsi="仿宋" w:cs="仿宋" w:hint="eastAsia"/>
            <w:lang w:eastAsia="zh-CN"/>
          </w:rPr>
          <w:t>(三)、质量管理体系文件</w:t>
        </w:r>
        <w:r>
          <w:tab/>
        </w:r>
        <w:r>
          <w:fldChar w:fldCharType="begin"/>
        </w:r>
        <w:r>
          <w:instrText xml:space="preserve"> PAGEREF _Toc20926 \h </w:instrText>
        </w:r>
        <w:r>
          <w:fldChar w:fldCharType="separate"/>
        </w:r>
        <w:r>
          <w:t>59</w:t>
        </w:r>
        <w:r>
          <w:fldChar w:fldCharType="end"/>
        </w:r>
      </w:hyperlink>
    </w:p>
    <w:p>
      <w:pPr>
        <w:pStyle w:val="TOC2"/>
        <w:tabs>
          <w:tab w:val="right" w:leader="dot" w:pos="8306"/>
        </w:tabs>
      </w:pPr>
      <w:hyperlink w:anchor="_Toc1112" w:history="1">
        <w:r>
          <w:rPr>
            <w:rFonts w:ascii="仿宋" w:eastAsia="仿宋" w:hAnsi="仿宋" w:cs="仿宋" w:hint="eastAsia"/>
            <w:lang w:eastAsia="zh-CN"/>
          </w:rPr>
          <w:t>(四)、质量培训与教育</w:t>
        </w:r>
        <w:r>
          <w:tab/>
        </w:r>
        <w:r>
          <w:fldChar w:fldCharType="begin"/>
        </w:r>
        <w:r>
          <w:instrText xml:space="preserve"> PAGEREF _Toc1112 \h </w:instrText>
        </w:r>
        <w:r>
          <w:fldChar w:fldCharType="separate"/>
        </w:r>
        <w:r>
          <w:t>62</w:t>
        </w:r>
        <w:r>
          <w:fldChar w:fldCharType="end"/>
        </w:r>
      </w:hyperlink>
    </w:p>
    <w:p>
      <w:pPr>
        <w:pStyle w:val="TOC2"/>
        <w:tabs>
          <w:tab w:val="right" w:leader="dot" w:pos="8306"/>
        </w:tabs>
      </w:pPr>
      <w:hyperlink w:anchor="_Toc23182" w:history="1">
        <w:r>
          <w:rPr>
            <w:rFonts w:ascii="仿宋" w:eastAsia="仿宋" w:hAnsi="仿宋" w:cs="仿宋" w:hint="eastAsia"/>
            <w:lang w:eastAsia="zh-CN"/>
          </w:rPr>
          <w:t>(五)、质量审核与评价</w:t>
        </w:r>
        <w:r>
          <w:tab/>
        </w:r>
        <w:r>
          <w:fldChar w:fldCharType="begin"/>
        </w:r>
        <w:r>
          <w:instrText xml:space="preserve"> PAGEREF _Toc23182 \h </w:instrText>
        </w:r>
        <w:r>
          <w:fldChar w:fldCharType="separate"/>
        </w:r>
        <w:r>
          <w:t>63</w:t>
        </w:r>
        <w:r>
          <w:fldChar w:fldCharType="end"/>
        </w:r>
      </w:hyperlink>
    </w:p>
    <w:p>
      <w:pPr>
        <w:pStyle w:val="TOC2"/>
        <w:tabs>
          <w:tab w:val="right" w:leader="dot" w:pos="8306"/>
        </w:tabs>
      </w:pPr>
      <w:hyperlink w:anchor="_Toc8976" w:history="1">
        <w:r>
          <w:rPr>
            <w:rFonts w:ascii="仿宋" w:eastAsia="仿宋" w:hAnsi="仿宋" w:cs="仿宋" w:hint="eastAsia"/>
            <w:lang w:eastAsia="zh-CN"/>
          </w:rPr>
          <w:t>(六)、不符合与纠正措施</w:t>
        </w:r>
        <w:r>
          <w:tab/>
        </w:r>
        <w:r>
          <w:fldChar w:fldCharType="begin"/>
        </w:r>
        <w:r>
          <w:instrText xml:space="preserve"> PAGEREF _Toc8976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1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80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576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基础机械：液压件项目的技术管理特点体现在其创新导向。通过引入最先进的技术趋势和解决方案，基础机械：液压件项目致力于提升科技含量、提高质量和效率水平。这意味着我们将采用最新的工具和方法，确保基础机械：液压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基础机械：液压件项目技术管理的显著特征。通过整合不同领域的技术资源，我们实现了跨学科的协同工作。这有助于优化技术架构，提高整体效能。此外，整合性策略还促进了不同技术团队之间的紧密沟通和高效合作，确保基础机械：液压件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基础机械：液压件项目所采用的技术。通过不断优化技术方案，基础机械：液压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基础机械：液压件项目团队将在基础机械：液压件项目初期识别可能的技术风险，并采取相应的预防和应对措施。通过建立健全的风险评估机制，基础机械：液压件项目能够在实施过程中及时发现并解决潜在的技术问题，保障基础机械：液压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基础机械：液压件项目中，技术将成为基础机械：液压件项目成功的有力支持。这一深度剖析揭示了技术管理在基础机械：液压件项目实施中的关键作用，为基础机械：液压件项目的技术基础奠定了坚实的基础。</w:t>
      </w:r>
    </w:p>
    <w:p>
      <w:pPr>
        <w:pStyle w:val="Heading2"/>
        <w:ind w:firstLine="560" w:firstLineChars="200"/>
        <w:rPr>
          <w:rFonts w:ascii="仿宋" w:eastAsia="仿宋" w:hAnsi="仿宋" w:cs="仿宋" w:hint="eastAsia"/>
          <w:sz w:val="28"/>
          <w:lang w:eastAsia="zh-CN"/>
        </w:rPr>
      </w:pPr>
      <w:bookmarkStart w:id="4" w:name="_Toc8746"/>
      <w:r>
        <w:rPr>
          <w:rFonts w:ascii="仿宋" w:eastAsia="仿宋" w:hAnsi="仿宋" w:cs="仿宋" w:hint="eastAsia"/>
          <w:sz w:val="28"/>
          <w:lang w:eastAsia="zh-CN"/>
        </w:rPr>
        <w:t>(二)、基础机械：液压件项目工艺技术设计方案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基础机械：液压件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基础机械：液压件项目将严格按照相关行业规范要求进行组织。通过有效控制产品质量，基础机械：液压件项目将致力于为顾客提供优质的基础机械：液压件项目产品和良好的服务。这体现了基础机械：液压件项目对于生产活动合规性和质量标准的高度重视，为基础机械：液压件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基础机械：液压件项目注重生态效益和清洁生产原则。基础机械：液压件项目建设将紧密结合地方特色经济发展，与社会经济发展规划和区域环境保护规划方案相协调一致。通过与当地区域自然生态系统的结合，基础机械：液压件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基础机械：液压件项目产品具有多样化的客户需求和个性化的特点。因此，基础机械：液压件项目产品规格品种多样，且单批生产数量较小。为满足这一特点，基础机械：液压件项目承办单位将建设先进的柔性制造生产线。通过广泛应用柔性制造技术，基础机械：液压件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基础机械：液压件项目采用的技术具有较高的技术含量和自动化水平，处于国内先进水平。这一技术选用不仅体现了对生产效率、质量和环境友好性的高标准要求，同时为基础机械：液压件项目的可持续发展奠定了坚实的基础。</w:t>
      </w:r>
    </w:p>
    <w:p>
      <w:pPr>
        <w:pStyle w:val="Heading2"/>
        <w:ind w:firstLine="560" w:firstLineChars="200"/>
        <w:rPr>
          <w:rFonts w:ascii="仿宋" w:eastAsia="仿宋" w:hAnsi="仿宋" w:cs="仿宋" w:hint="eastAsia"/>
          <w:sz w:val="28"/>
          <w:lang w:eastAsia="zh-CN"/>
        </w:rPr>
      </w:pPr>
      <w:bookmarkStart w:id="5" w:name="_Toc2185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为确保基础机械：液压件项目的高效生产和技术实施，我们制定了一套精心设计的设备选型方案，以满足基础机械：液压件项目生产、质量和环保的要求。该方案的主要特点如下：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基础机械：液压件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针对基础机械：液压件项目产品的多样性和小批量生产的特点，我们将建设柔性制造生产线。通过在设备选型中考虑柔性制造技术，可以灵活应对不同产品规格和生产需求，实现生产线的高度灵活性和适应性。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04"/>
      <w:r>
        <w:rPr>
          <w:rFonts w:ascii="仿宋" w:eastAsia="仿宋" w:hAnsi="仿宋" w:cs="仿宋" w:hint="eastAsia"/>
          <w:sz w:val="28"/>
          <w:lang w:eastAsia="zh-CN"/>
        </w:rPr>
        <w:t>二、基础机械：液压件项目土建工程</w:t>
      </w:r>
      <w:bookmarkEnd w:id="6"/>
    </w:p>
    <w:p>
      <w:pPr>
        <w:pStyle w:val="Heading2"/>
        <w:rPr>
          <w:rFonts w:ascii="仿宋" w:eastAsia="仿宋" w:hAnsi="仿宋" w:cs="仿宋" w:hint="eastAsia"/>
          <w:lang w:eastAsia="zh-CN"/>
        </w:rPr>
      </w:pPr>
      <w:bookmarkStart w:id="7" w:name="_Toc23171"/>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在基础机械：液压件项目的建筑工程设计中，我们将秉承一系列重要的设计原则，以确保基础机械：液压件项目建筑在功能、美观、可持续性等方面达到最佳效果。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首要原则是确保建筑的功能性得到最大化的发挥。我们将充分理解基础机械：液压件项目的实际需求，合理布局各个功能区域，保证建筑在满足业务需求的同时，提供高效的工作环境。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在建筑设计中，我们将综合考虑建设和运营成本。通过精细的经济效益分析，确保设计方案在高效利用资源的同时，对基础机械：液压件项目的长期盈利能力有积极的贡献。</w:t>
      </w:r>
    </w:p>
    <w:p>
      <w:pPr>
        <w:pStyle w:val="Heading2"/>
        <w:ind w:firstLine="560" w:firstLineChars="200"/>
        <w:rPr>
          <w:rFonts w:ascii="仿宋" w:eastAsia="仿宋" w:hAnsi="仿宋" w:cs="仿宋" w:hint="eastAsia"/>
          <w:sz w:val="28"/>
          <w:lang w:eastAsia="zh-CN"/>
        </w:rPr>
      </w:pPr>
      <w:bookmarkStart w:id="8" w:name="_Toc9490"/>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机械：液压件项目的土建工程设计中，我们将精准设定设计年限，结合基础机械：液压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基础机械：液压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5092"/>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基础机械：液压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基础机械：液压件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基础机械：液压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7953"/>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本期工程基础机械：液压件项目预计总建筑面积XXX平方米，其中：计容建筑面积XXX平方米，计划建筑工程投资XX万元，占基础机械：液压件项目总投资的XX%。</w:t>
      </w:r>
    </w:p>
    <w:p>
      <w:pPr>
        <w:pStyle w:val="Heading1"/>
        <w:ind w:firstLine="560" w:firstLineChars="200"/>
        <w:rPr>
          <w:rFonts w:ascii="仿宋" w:eastAsia="仿宋" w:hAnsi="仿宋" w:cs="仿宋" w:hint="eastAsia"/>
          <w:sz w:val="28"/>
          <w:lang w:eastAsia="zh-CN"/>
        </w:rPr>
      </w:pPr>
      <w:bookmarkStart w:id="11" w:name="_Toc11806"/>
      <w:r>
        <w:rPr>
          <w:rFonts w:ascii="仿宋" w:eastAsia="仿宋" w:hAnsi="仿宋" w:cs="仿宋" w:hint="eastAsia"/>
          <w:sz w:val="28"/>
          <w:lang w:eastAsia="zh-CN"/>
        </w:rPr>
        <w:t>三、基础机械：液压件项目绩效评估</w:t>
      </w:r>
      <w:bookmarkEnd w:id="11"/>
    </w:p>
    <w:p>
      <w:pPr>
        <w:pStyle w:val="Heading2"/>
        <w:rPr>
          <w:rFonts w:ascii="仿宋" w:eastAsia="仿宋" w:hAnsi="仿宋" w:cs="仿宋" w:hint="eastAsia"/>
          <w:lang w:eastAsia="zh-CN"/>
        </w:rPr>
      </w:pPr>
      <w:bookmarkStart w:id="12" w:name="_Toc223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机械：液压件项目中，我们设计了一套全面的绩效评估指标，以确保基础机械：液压件项目的可控和成功交付。这些指标跨足基础机械：液压件项目目标、成本、进度和质量等多个维度，为我们提供了全面洞察基础机械：液压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机械：液压件项目目标达成率是我们关注的首要指标。我们设定了明确的目标，并通过定期监测和评估，迅速发现并应对潜在的目标偏差。这为基础机械：液压件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成本绩效是另一个核心关注点。通过实际成本与预算成本的对比分析，我们深入了解成本差异的原因，及时调整资源分配，保持基础机械：液压件项目在经济效益方面的合理水平。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机械：液压件项目进度作为关键的绩效指标之一，得到了精心的关注。我们制定了详细的基础机械：液压件项目进度计划，并设立了进度符合度指标，确保实际进度与计划进度保持一致。这使我们能够快速发现和解决潜在的进度问题，保持基础机械：液压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基础机械：液压件项目绩效的不可或缺的一环。我们引入了一系列的质量标准和客户满意度指标，以确保基础机械：液压件项目交付的成果在质量上达到或超越预期水平。通过持续监测这些指标，我们努力提升基础机械：液压件项目整体质量水平，为基础机械：液压件项目的成功交付提供有力保障。通过这些科学且全面的绩效评估，我们能够更好地引导基础机械：液压件项目的持续改进，确保基础机械：液压件项目目标的顺利达成。</w:t>
      </w:r>
    </w:p>
    <w:p>
      <w:pPr>
        <w:pStyle w:val="Heading2"/>
        <w:ind w:firstLine="560" w:firstLineChars="200"/>
        <w:rPr>
          <w:rFonts w:ascii="仿宋" w:eastAsia="仿宋" w:hAnsi="仿宋" w:cs="仿宋" w:hint="eastAsia"/>
          <w:sz w:val="28"/>
          <w:lang w:eastAsia="zh-CN"/>
        </w:rPr>
      </w:pPr>
      <w:bookmarkStart w:id="13" w:name="_Toc29662"/>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绩效评估是基础机械：液压件项目中的关键环节，为确保基础机械：液压件项目达到预期目标，我们采用了多层次、多维度的绩效评估方法。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从定性角度来看，我们注重基础机械：液压件项目的战略目标对齐，确保每个决策和行动都与基础机械：液压件项目整体目标保持一致。团队会定期召开战略对齐会议，审视当前工作与基础机械：液压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基础机械：液压件项目进度、质量、成本和风险等方面。这些指标通过数据收集和分析，为基础机械：液压件项目管理团队提供了客观的评估依据。例如，我们通过基础机械：液压件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基础机械：液压件项目内部，还考虑了基础机械：液压件项目对外部环境的影响。我们定期进行干系人满意度调查，以了解各利益相关方对基础机械：液压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这种多层次、多角度的绩效评估方法，使得我们能够全面了解基础机械：液压件项目的运行状态，及时做出调整，确保基础机械：液压件项目在不断变化的环境中保持稳健前行。</w:t>
      </w:r>
    </w:p>
    <w:p>
      <w:pPr>
        <w:pStyle w:val="Heading2"/>
        <w:ind w:firstLine="560" w:firstLineChars="200"/>
        <w:rPr>
          <w:rFonts w:ascii="仿宋" w:eastAsia="仿宋" w:hAnsi="仿宋" w:cs="仿宋" w:hint="eastAsia"/>
          <w:sz w:val="28"/>
          <w:lang w:eastAsia="zh-CN"/>
        </w:rPr>
      </w:pPr>
      <w:bookmarkStart w:id="14" w:name="_Toc19199"/>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为了确保基础机械：液压件项目的有效管理和不断优化，我们采用了精心设计的绩效评估周期。这个周期旨在实现灵活、实时和全面的评估，以适应基础机械：液压件项目执行中的各种挑战。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基础机械：液压件项目的不同需求，分为短期、中期和长期。短期评估关注每个迭代或工作周期，以及时发现和解决当前任务中的问题。中期评估涵盖几个迭代，深入了解整体基础机械：液压件项目的趋势和性能。长期评估则着眼于整个基础机械：液压件项目阶段，确保基础机械：液压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基础机械：液压件项目管理工具和协作平台，团队成员能够随时更新和分享基础机械：液压件项目数据。这种实时性的反馈机制使我们能够及时察觉潜在问题，快速调整，保持基础机械：液压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基础机械：液压件项目的决策制定密不可分。每个周期的基础机械：液压件项目回顾会议成为集体总结经验、识别问题深层次原因并找到创新解决方案的平台。这种定期的反思与调整机制使基础机械：液压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8078"/>
      <w:r>
        <w:rPr>
          <w:rFonts w:ascii="仿宋" w:eastAsia="仿宋" w:hAnsi="仿宋" w:cs="仿宋" w:hint="eastAsia"/>
          <w:sz w:val="28"/>
          <w:lang w:eastAsia="zh-CN"/>
        </w:rPr>
        <w:t>四、基础机械：液压件项目危机管理</w:t>
      </w:r>
      <w:bookmarkEnd w:id="15"/>
    </w:p>
    <w:p>
      <w:pPr>
        <w:pStyle w:val="Heading2"/>
        <w:rPr>
          <w:rFonts w:ascii="仿宋" w:eastAsia="仿宋" w:hAnsi="仿宋" w:cs="仿宋" w:hint="eastAsia"/>
          <w:lang w:eastAsia="zh-CN"/>
        </w:rPr>
      </w:pPr>
      <w:bookmarkStart w:id="16" w:name="_Toc26879"/>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基础机械：液压件项目危机管理中，危机预警与识别是确保基础机械：液压件项目稳健运行的核心步骤。通过建立全面的监测机制，基础机械：液压件项目团队旨在及时发现和理解潜在的风险和危机因素，以便采取及时的预防和应对措施，确保基础机械：液压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基础机械：液压件项目团队全面分析了整个基础机械：液压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基础机械：液压件项目团队着重于明确定义基础机械：液压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基础机械：液压件项目进展的持续监控，团队能够及时发现潜在问题并作出迅速反应。基础机械：液压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在这一阶段，团队的专业素养和反应速度将发挥至关重要的作用，以确保潜在危机能够在初期得到有效的处理，最大程度地减轻负面影响。通过危机预警与识别，基础机械：液压件项目得以更有序、可控地推进。</w:t>
      </w:r>
    </w:p>
    <w:p>
      <w:pPr>
        <w:pStyle w:val="Heading2"/>
        <w:ind w:firstLine="560" w:firstLineChars="200"/>
        <w:rPr>
          <w:rFonts w:ascii="仿宋" w:eastAsia="仿宋" w:hAnsi="仿宋" w:cs="仿宋" w:hint="eastAsia"/>
          <w:sz w:val="28"/>
          <w:lang w:eastAsia="zh-CN"/>
        </w:rPr>
      </w:pPr>
      <w:bookmarkStart w:id="17" w:name="_Toc30849"/>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在危机发生时，基础机械：液压件项目团队立即行动，成立了应急小组。该小组的任务是迅速制定并实施紧急应对措施，以最小化潜在损失。以下是采取的主要措施：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暂停基础机械：液压件项目进度：为遏制危机蔓延，基础机械：液压件项目暂时停止进行，以便全面评估当前状况。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资源重新分配：重新评估基础机械：液压件项目资源的分配，确保最大限度地减小损失。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实时沟通：与关键利益相关者建立实时沟通机制，向他们传递基础机械：液压件项目危机的实际状况，保障基础机械：液压件项目核心利益。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在紧急应对的同时，基础机械：液压件项目团队强调了团队协作和有效沟通的重要性。以下是团队协作的关键举措：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信息共享机制：建立了信息共享平台，确保团队成员能够及时获取基础机械：液压件项目危机的实时信息。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领导者沟通：基础机械：液压件项目领导者通过定期会议和即时沟通工具，指导团队应对危机，保持团队稳定运行。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随着危机得到初步控制，基础机械：液压件项目团队转向制定恢复计划，以确保基础机械：液压件项目能够从中迅速恢复。主要恢复计划包括：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修复受损的进度计划：重新评估基础机械：液压件项目进度，制定修复计划，确保基础机械：液压件项目尽快回归正常进程。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重新调整资源分配：优化资源分配，确保基础机械：液压件项目在有限资源下高效运转。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风险管理机制加强：对基础机械：液压件项目风险进行全面评估，制定更强化的风险管理策略，以预防未来可能的危机。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750"/>
      <w:r>
        <w:rPr>
          <w:rFonts w:ascii="仿宋" w:eastAsia="仿宋" w:hAnsi="仿宋" w:cs="仿宋" w:hint="eastAsia"/>
          <w:sz w:val="28"/>
          <w:lang w:eastAsia="zh-CN"/>
        </w:rPr>
        <w:t>五、基础机械：液压件项目选址可行性分析</w:t>
      </w:r>
      <w:bookmarkEnd w:id="18"/>
    </w:p>
    <w:p>
      <w:pPr>
        <w:pStyle w:val="Heading2"/>
        <w:rPr>
          <w:rFonts w:ascii="仿宋" w:eastAsia="仿宋" w:hAnsi="仿宋" w:cs="仿宋" w:hint="eastAsia"/>
          <w:lang w:eastAsia="zh-CN"/>
        </w:rPr>
      </w:pPr>
      <w:bookmarkStart w:id="19" w:name="_Toc894"/>
      <w:r>
        <w:rPr>
          <w:rFonts w:ascii="仿宋" w:eastAsia="仿宋" w:hAnsi="仿宋" w:cs="仿宋" w:hint="eastAsia"/>
          <w:lang w:eastAsia="zh-CN"/>
        </w:rPr>
        <w:t>(一)、基础机械：液压件项目选址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该基础机械：液压件项目选址位于XX省XX市XX区XXX街道</w:t>
      </w:r>
    </w:p>
    <w:p>
      <w:pPr>
        <w:pStyle w:val="Heading2"/>
        <w:ind w:firstLine="560" w:firstLineChars="200"/>
        <w:rPr>
          <w:rFonts w:ascii="仿宋" w:eastAsia="仿宋" w:hAnsi="仿宋" w:cs="仿宋" w:hint="eastAsia"/>
          <w:sz w:val="28"/>
          <w:lang w:eastAsia="zh-CN"/>
        </w:rPr>
      </w:pPr>
      <w:bookmarkStart w:id="20" w:name="_Toc569"/>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基础机械：液压件项目的征地面积将根据基础机械：液压件项目的实际规模和需求进行精确规划。具体面积XXX平方米，旨在确保基础机械：液压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净用地面积是在征地面积基础上去除不可利用面积后的实际可开发用地。具体面积XXX平方米，考虑到环保、交通、安全等多方面因素，以确保基础机械：液压件项目在整体利用效率上达到最优。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https://d.book118.com/638135024006006027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基础机械：液压件项目规划设计蓝图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F17E2E"/>
    <w:rsid w:val="4BF17E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135024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2024-01-16T12:50:00Z</dcterms:created>
  <dcterms:modified xsi:type="dcterms:W3CDTF">2024-01-16T12:51:07Z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B0F74A753CC2478D96830A4A43F837E9_11</vt:lpwstr>
  </property>
  <property fmtid="{D5CDD505-2E9C-101B-9397-08002B2CF9AE}" pid="3" name="KSOProductBuildVer">
    <vt:lpwstr>2052-12.1.0.16120</vt:lpwstr>
  </property>
</Properties>
</file>