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无卤低烟阻燃电缆料项目建设总纲及方案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05" w:history="1">
        <w:r>
          <w:rPr>
            <w:rFonts w:ascii="仿宋" w:eastAsia="仿宋" w:hAnsi="仿宋" w:cs="仿宋" w:hint="eastAsia"/>
            <w:lang w:eastAsia="zh-CN"/>
          </w:rPr>
          <w:t>前言</w:t>
        </w:r>
        <w:r>
          <w:tab/>
        </w:r>
        <w:r>
          <w:fldChar w:fldCharType="begin"/>
        </w:r>
        <w:r>
          <w:instrText xml:space="preserve"> PAGEREF _Toc7105 \h </w:instrText>
        </w:r>
        <w:r>
          <w:fldChar w:fldCharType="separate"/>
        </w:r>
        <w:r>
          <w:t>3</w:t>
        </w:r>
        <w:r>
          <w:fldChar w:fldCharType="end"/>
        </w:r>
      </w:hyperlink>
    </w:p>
    <w:p>
      <w:pPr>
        <w:pStyle w:val="TOC1"/>
        <w:tabs>
          <w:tab w:val="right" w:leader="dot" w:pos="8306"/>
        </w:tabs>
      </w:pPr>
      <w:hyperlink w:anchor="_Toc25275" w:history="1">
        <w:r>
          <w:rPr>
            <w:rFonts w:ascii="仿宋" w:eastAsia="仿宋" w:hAnsi="仿宋" w:cs="仿宋" w:hint="eastAsia"/>
            <w:lang w:eastAsia="zh-CN"/>
          </w:rPr>
          <w:t>一、无卤低烟阻燃电缆料项目概论</w:t>
        </w:r>
        <w:r>
          <w:tab/>
        </w:r>
        <w:r>
          <w:fldChar w:fldCharType="begin"/>
        </w:r>
        <w:r>
          <w:instrText xml:space="preserve"> PAGEREF _Toc25275 \h </w:instrText>
        </w:r>
        <w:r>
          <w:fldChar w:fldCharType="separate"/>
        </w:r>
        <w:r>
          <w:t>3</w:t>
        </w:r>
        <w:r>
          <w:fldChar w:fldCharType="end"/>
        </w:r>
      </w:hyperlink>
    </w:p>
    <w:p>
      <w:pPr>
        <w:pStyle w:val="TOC2"/>
        <w:tabs>
          <w:tab w:val="right" w:leader="dot" w:pos="8306"/>
        </w:tabs>
      </w:pPr>
      <w:hyperlink w:anchor="_Toc2874" w:history="1">
        <w:r>
          <w:rPr>
            <w:rFonts w:ascii="仿宋" w:eastAsia="仿宋" w:hAnsi="仿宋" w:cs="仿宋" w:hint="eastAsia"/>
            <w:lang w:eastAsia="zh-CN"/>
          </w:rPr>
          <w:t>(一)、项目申报单位概况</w:t>
        </w:r>
        <w:r>
          <w:tab/>
        </w:r>
        <w:r>
          <w:fldChar w:fldCharType="begin"/>
        </w:r>
        <w:r>
          <w:instrText xml:space="preserve"> PAGEREF _Toc2874 \h </w:instrText>
        </w:r>
        <w:r>
          <w:fldChar w:fldCharType="separate"/>
        </w:r>
        <w:r>
          <w:t>3</w:t>
        </w:r>
        <w:r>
          <w:fldChar w:fldCharType="end"/>
        </w:r>
      </w:hyperlink>
    </w:p>
    <w:p>
      <w:pPr>
        <w:pStyle w:val="TOC2"/>
        <w:tabs>
          <w:tab w:val="right" w:leader="dot" w:pos="8306"/>
        </w:tabs>
      </w:pPr>
      <w:hyperlink w:anchor="_Toc10791" w:history="1">
        <w:r>
          <w:rPr>
            <w:rFonts w:ascii="仿宋" w:eastAsia="仿宋" w:hAnsi="仿宋" w:cs="仿宋" w:hint="eastAsia"/>
            <w:lang w:eastAsia="zh-CN"/>
          </w:rPr>
          <w:t>(二)、项目概况</w:t>
        </w:r>
        <w:r>
          <w:tab/>
        </w:r>
        <w:r>
          <w:fldChar w:fldCharType="begin"/>
        </w:r>
        <w:r>
          <w:instrText xml:space="preserve"> PAGEREF _Toc10791 \h </w:instrText>
        </w:r>
        <w:r>
          <w:fldChar w:fldCharType="separate"/>
        </w:r>
        <w:r>
          <w:t>4</w:t>
        </w:r>
        <w:r>
          <w:fldChar w:fldCharType="end"/>
        </w:r>
      </w:hyperlink>
    </w:p>
    <w:p>
      <w:pPr>
        <w:pStyle w:val="TOC1"/>
        <w:tabs>
          <w:tab w:val="right" w:leader="dot" w:pos="8306"/>
        </w:tabs>
      </w:pPr>
      <w:hyperlink w:anchor="_Toc4624" w:history="1">
        <w:r>
          <w:rPr>
            <w:rFonts w:ascii="仿宋" w:eastAsia="仿宋" w:hAnsi="仿宋" w:cs="仿宋" w:hint="eastAsia"/>
            <w:lang w:eastAsia="zh-CN"/>
          </w:rPr>
          <w:t>二、社会影响分析</w:t>
        </w:r>
        <w:r>
          <w:tab/>
        </w:r>
        <w:r>
          <w:fldChar w:fldCharType="begin"/>
        </w:r>
        <w:r>
          <w:instrText xml:space="preserve"> PAGEREF _Toc4624 \h </w:instrText>
        </w:r>
        <w:r>
          <w:fldChar w:fldCharType="separate"/>
        </w:r>
        <w:r>
          <w:t>7</w:t>
        </w:r>
        <w:r>
          <w:fldChar w:fldCharType="end"/>
        </w:r>
      </w:hyperlink>
    </w:p>
    <w:p>
      <w:pPr>
        <w:pStyle w:val="TOC2"/>
        <w:tabs>
          <w:tab w:val="right" w:leader="dot" w:pos="8306"/>
        </w:tabs>
      </w:pPr>
      <w:hyperlink w:anchor="_Toc8822" w:history="1">
        <w:r>
          <w:rPr>
            <w:rFonts w:ascii="仿宋" w:eastAsia="仿宋" w:hAnsi="仿宋" w:cs="仿宋" w:hint="eastAsia"/>
            <w:lang w:eastAsia="zh-CN"/>
          </w:rPr>
          <w:t>(一)、社会影响效果分析</w:t>
        </w:r>
        <w:r>
          <w:tab/>
        </w:r>
        <w:r>
          <w:fldChar w:fldCharType="begin"/>
        </w:r>
        <w:r>
          <w:instrText xml:space="preserve"> PAGEREF _Toc8822 \h </w:instrText>
        </w:r>
        <w:r>
          <w:fldChar w:fldCharType="separate"/>
        </w:r>
        <w:r>
          <w:t>7</w:t>
        </w:r>
        <w:r>
          <w:fldChar w:fldCharType="end"/>
        </w:r>
      </w:hyperlink>
    </w:p>
    <w:p>
      <w:pPr>
        <w:pStyle w:val="TOC2"/>
        <w:tabs>
          <w:tab w:val="right" w:leader="dot" w:pos="8306"/>
        </w:tabs>
      </w:pPr>
      <w:hyperlink w:anchor="_Toc5715" w:history="1">
        <w:r>
          <w:rPr>
            <w:rFonts w:ascii="仿宋" w:eastAsia="仿宋" w:hAnsi="仿宋" w:cs="仿宋" w:hint="eastAsia"/>
            <w:lang w:eastAsia="zh-CN"/>
          </w:rPr>
          <w:t>(二)、社会适应性分析</w:t>
        </w:r>
        <w:r>
          <w:tab/>
        </w:r>
        <w:r>
          <w:fldChar w:fldCharType="begin"/>
        </w:r>
        <w:r>
          <w:instrText xml:space="preserve"> PAGEREF _Toc5715 \h </w:instrText>
        </w:r>
        <w:r>
          <w:fldChar w:fldCharType="separate"/>
        </w:r>
        <w:r>
          <w:t>10</w:t>
        </w:r>
        <w:r>
          <w:fldChar w:fldCharType="end"/>
        </w:r>
      </w:hyperlink>
    </w:p>
    <w:p>
      <w:pPr>
        <w:pStyle w:val="TOC2"/>
        <w:tabs>
          <w:tab w:val="right" w:leader="dot" w:pos="8306"/>
        </w:tabs>
      </w:pPr>
      <w:hyperlink w:anchor="_Toc4929" w:history="1">
        <w:r>
          <w:rPr>
            <w:rFonts w:ascii="仿宋" w:eastAsia="仿宋" w:hAnsi="仿宋" w:cs="仿宋" w:hint="eastAsia"/>
            <w:lang w:eastAsia="zh-CN"/>
          </w:rPr>
          <w:t>(三)、社会风险及对策分析</w:t>
        </w:r>
        <w:r>
          <w:tab/>
        </w:r>
        <w:r>
          <w:fldChar w:fldCharType="begin"/>
        </w:r>
        <w:r>
          <w:instrText xml:space="preserve"> PAGEREF _Toc4929 \h </w:instrText>
        </w:r>
        <w:r>
          <w:fldChar w:fldCharType="separate"/>
        </w:r>
        <w:r>
          <w:t>11</w:t>
        </w:r>
        <w:r>
          <w:fldChar w:fldCharType="end"/>
        </w:r>
      </w:hyperlink>
    </w:p>
    <w:p>
      <w:pPr>
        <w:pStyle w:val="TOC1"/>
        <w:tabs>
          <w:tab w:val="right" w:leader="dot" w:pos="8306"/>
        </w:tabs>
      </w:pPr>
      <w:hyperlink w:anchor="_Toc31702" w:history="1">
        <w:r>
          <w:rPr>
            <w:rFonts w:ascii="仿宋" w:eastAsia="仿宋" w:hAnsi="仿宋" w:cs="仿宋" w:hint="eastAsia"/>
            <w:lang w:eastAsia="zh-CN"/>
          </w:rPr>
          <w:t>三、环境和生态影响分析</w:t>
        </w:r>
        <w:r>
          <w:tab/>
        </w:r>
        <w:r>
          <w:fldChar w:fldCharType="begin"/>
        </w:r>
        <w:r>
          <w:instrText xml:space="preserve"> PAGEREF _Toc31702 \h </w:instrText>
        </w:r>
        <w:r>
          <w:fldChar w:fldCharType="separate"/>
        </w:r>
        <w:r>
          <w:t>14</w:t>
        </w:r>
        <w:r>
          <w:fldChar w:fldCharType="end"/>
        </w:r>
      </w:hyperlink>
    </w:p>
    <w:p>
      <w:pPr>
        <w:pStyle w:val="TOC2"/>
        <w:tabs>
          <w:tab w:val="right" w:leader="dot" w:pos="8306"/>
        </w:tabs>
      </w:pPr>
      <w:hyperlink w:anchor="_Toc10538" w:history="1">
        <w:r>
          <w:rPr>
            <w:rFonts w:ascii="仿宋" w:eastAsia="仿宋" w:hAnsi="仿宋" w:cs="仿宋" w:hint="eastAsia"/>
            <w:lang w:eastAsia="zh-CN"/>
          </w:rPr>
          <w:t>(一)、环境和生态现状</w:t>
        </w:r>
        <w:r>
          <w:tab/>
        </w:r>
        <w:r>
          <w:fldChar w:fldCharType="begin"/>
        </w:r>
        <w:r>
          <w:instrText xml:space="preserve"> PAGEREF _Toc10538 \h </w:instrText>
        </w:r>
        <w:r>
          <w:fldChar w:fldCharType="separate"/>
        </w:r>
        <w:r>
          <w:t>14</w:t>
        </w:r>
        <w:r>
          <w:fldChar w:fldCharType="end"/>
        </w:r>
      </w:hyperlink>
    </w:p>
    <w:p>
      <w:pPr>
        <w:pStyle w:val="TOC2"/>
        <w:tabs>
          <w:tab w:val="right" w:leader="dot" w:pos="8306"/>
        </w:tabs>
      </w:pPr>
      <w:hyperlink w:anchor="_Toc7274" w:history="1">
        <w:r>
          <w:rPr>
            <w:rFonts w:ascii="仿宋" w:eastAsia="仿宋" w:hAnsi="仿宋" w:cs="仿宋" w:hint="eastAsia"/>
            <w:lang w:eastAsia="zh-CN"/>
          </w:rPr>
          <w:t>(二)、生态环境影响分析</w:t>
        </w:r>
        <w:r>
          <w:tab/>
        </w:r>
        <w:r>
          <w:fldChar w:fldCharType="begin"/>
        </w:r>
        <w:r>
          <w:instrText xml:space="preserve"> PAGEREF _Toc7274 \h </w:instrText>
        </w:r>
        <w:r>
          <w:fldChar w:fldCharType="separate"/>
        </w:r>
        <w:r>
          <w:t>16</w:t>
        </w:r>
        <w:r>
          <w:fldChar w:fldCharType="end"/>
        </w:r>
      </w:hyperlink>
    </w:p>
    <w:p>
      <w:pPr>
        <w:pStyle w:val="TOC2"/>
        <w:tabs>
          <w:tab w:val="right" w:leader="dot" w:pos="8306"/>
        </w:tabs>
      </w:pPr>
      <w:hyperlink w:anchor="_Toc32677" w:history="1">
        <w:r>
          <w:rPr>
            <w:rFonts w:ascii="仿宋" w:eastAsia="仿宋" w:hAnsi="仿宋" w:cs="仿宋" w:hint="eastAsia"/>
            <w:lang w:eastAsia="zh-CN"/>
          </w:rPr>
          <w:t>(三)、生态环境保护措施</w:t>
        </w:r>
        <w:r>
          <w:tab/>
        </w:r>
        <w:r>
          <w:fldChar w:fldCharType="begin"/>
        </w:r>
        <w:r>
          <w:instrText xml:space="preserve"> PAGEREF _Toc32677 \h </w:instrText>
        </w:r>
        <w:r>
          <w:fldChar w:fldCharType="separate"/>
        </w:r>
        <w:r>
          <w:t>17</w:t>
        </w:r>
        <w:r>
          <w:fldChar w:fldCharType="end"/>
        </w:r>
      </w:hyperlink>
    </w:p>
    <w:p>
      <w:pPr>
        <w:pStyle w:val="TOC2"/>
        <w:tabs>
          <w:tab w:val="right" w:leader="dot" w:pos="8306"/>
        </w:tabs>
      </w:pPr>
      <w:hyperlink w:anchor="_Toc21230" w:history="1">
        <w:r>
          <w:rPr>
            <w:rFonts w:ascii="仿宋" w:eastAsia="仿宋" w:hAnsi="仿宋" w:cs="仿宋" w:hint="eastAsia"/>
            <w:lang w:eastAsia="zh-CN"/>
          </w:rPr>
          <w:t>(四)、地质灾害影响分析</w:t>
        </w:r>
        <w:r>
          <w:tab/>
        </w:r>
        <w:r>
          <w:fldChar w:fldCharType="begin"/>
        </w:r>
        <w:r>
          <w:instrText xml:space="preserve"> PAGEREF _Toc21230 \h </w:instrText>
        </w:r>
        <w:r>
          <w:fldChar w:fldCharType="separate"/>
        </w:r>
        <w:r>
          <w:t>19</w:t>
        </w:r>
        <w:r>
          <w:fldChar w:fldCharType="end"/>
        </w:r>
      </w:hyperlink>
    </w:p>
    <w:p>
      <w:pPr>
        <w:pStyle w:val="TOC2"/>
        <w:tabs>
          <w:tab w:val="right" w:leader="dot" w:pos="8306"/>
        </w:tabs>
      </w:pPr>
      <w:hyperlink w:anchor="_Toc1618" w:history="1">
        <w:r>
          <w:rPr>
            <w:rFonts w:ascii="仿宋" w:eastAsia="仿宋" w:hAnsi="仿宋" w:cs="仿宋" w:hint="eastAsia"/>
            <w:lang w:eastAsia="zh-CN"/>
          </w:rPr>
          <w:t>(五)、特殊环境影响</w:t>
        </w:r>
        <w:r>
          <w:tab/>
        </w:r>
        <w:r>
          <w:fldChar w:fldCharType="begin"/>
        </w:r>
        <w:r>
          <w:instrText xml:space="preserve"> PAGEREF _Toc1618 \h </w:instrText>
        </w:r>
        <w:r>
          <w:fldChar w:fldCharType="separate"/>
        </w:r>
        <w:r>
          <w:t>21</w:t>
        </w:r>
        <w:r>
          <w:fldChar w:fldCharType="end"/>
        </w:r>
      </w:hyperlink>
    </w:p>
    <w:p>
      <w:pPr>
        <w:pStyle w:val="TOC1"/>
        <w:tabs>
          <w:tab w:val="right" w:leader="dot" w:pos="8306"/>
        </w:tabs>
      </w:pPr>
      <w:hyperlink w:anchor="_Toc14299" w:history="1">
        <w:r>
          <w:rPr>
            <w:rFonts w:ascii="仿宋" w:eastAsia="仿宋" w:hAnsi="仿宋" w:cs="仿宋" w:hint="eastAsia"/>
            <w:lang w:eastAsia="zh-CN"/>
          </w:rPr>
          <w:t>四、财务管理与成本控制</w:t>
        </w:r>
        <w:r>
          <w:tab/>
        </w:r>
        <w:r>
          <w:fldChar w:fldCharType="begin"/>
        </w:r>
        <w:r>
          <w:instrText xml:space="preserve"> PAGEREF _Toc14299 \h </w:instrText>
        </w:r>
        <w:r>
          <w:fldChar w:fldCharType="separate"/>
        </w:r>
        <w:r>
          <w:t>22</w:t>
        </w:r>
        <w:r>
          <w:fldChar w:fldCharType="end"/>
        </w:r>
      </w:hyperlink>
    </w:p>
    <w:p>
      <w:pPr>
        <w:pStyle w:val="TOC2"/>
        <w:tabs>
          <w:tab w:val="right" w:leader="dot" w:pos="8306"/>
        </w:tabs>
      </w:pPr>
      <w:hyperlink w:anchor="_Toc1487" w:history="1">
        <w:r>
          <w:rPr>
            <w:rFonts w:ascii="仿宋" w:eastAsia="仿宋" w:hAnsi="仿宋" w:cs="仿宋" w:hint="eastAsia"/>
            <w:lang w:eastAsia="zh-CN"/>
          </w:rPr>
          <w:t>(一)、财务管理体系建设</w:t>
        </w:r>
        <w:r>
          <w:tab/>
        </w:r>
        <w:r>
          <w:fldChar w:fldCharType="begin"/>
        </w:r>
        <w:r>
          <w:instrText xml:space="preserve"> PAGEREF _Toc1487 \h </w:instrText>
        </w:r>
        <w:r>
          <w:fldChar w:fldCharType="separate"/>
        </w:r>
        <w:r>
          <w:t>22</w:t>
        </w:r>
        <w:r>
          <w:fldChar w:fldCharType="end"/>
        </w:r>
      </w:hyperlink>
    </w:p>
    <w:p>
      <w:pPr>
        <w:pStyle w:val="TOC2"/>
        <w:tabs>
          <w:tab w:val="right" w:leader="dot" w:pos="8306"/>
        </w:tabs>
      </w:pPr>
      <w:hyperlink w:anchor="_Toc25398" w:history="1">
        <w:r>
          <w:rPr>
            <w:rFonts w:ascii="仿宋" w:eastAsia="仿宋" w:hAnsi="仿宋" w:cs="仿宋" w:hint="eastAsia"/>
            <w:lang w:eastAsia="zh-CN"/>
          </w:rPr>
          <w:t>(二)、成本控制措施</w:t>
        </w:r>
        <w:r>
          <w:tab/>
        </w:r>
        <w:r>
          <w:fldChar w:fldCharType="begin"/>
        </w:r>
        <w:r>
          <w:instrText xml:space="preserve"> PAGEREF _Toc25398 \h </w:instrText>
        </w:r>
        <w:r>
          <w:fldChar w:fldCharType="separate"/>
        </w:r>
        <w:r>
          <w:t>23</w:t>
        </w:r>
        <w:r>
          <w:fldChar w:fldCharType="end"/>
        </w:r>
      </w:hyperlink>
    </w:p>
    <w:p>
      <w:pPr>
        <w:pStyle w:val="TOC1"/>
        <w:tabs>
          <w:tab w:val="right" w:leader="dot" w:pos="8306"/>
        </w:tabs>
      </w:pPr>
      <w:hyperlink w:anchor="_Toc26728" w:history="1">
        <w:r>
          <w:rPr>
            <w:rFonts w:ascii="仿宋" w:eastAsia="仿宋" w:hAnsi="仿宋" w:cs="仿宋" w:hint="eastAsia"/>
            <w:lang w:eastAsia="zh-CN"/>
          </w:rPr>
          <w:t>五、资源开发及综合利用分析</w:t>
        </w:r>
        <w:r>
          <w:tab/>
        </w:r>
        <w:r>
          <w:fldChar w:fldCharType="begin"/>
        </w:r>
        <w:r>
          <w:instrText xml:space="preserve"> PAGEREF _Toc26728 \h </w:instrText>
        </w:r>
        <w:r>
          <w:fldChar w:fldCharType="separate"/>
        </w:r>
        <w:r>
          <w:t>24</w:t>
        </w:r>
        <w:r>
          <w:fldChar w:fldCharType="end"/>
        </w:r>
      </w:hyperlink>
    </w:p>
    <w:p>
      <w:pPr>
        <w:pStyle w:val="TOC2"/>
        <w:tabs>
          <w:tab w:val="right" w:leader="dot" w:pos="8306"/>
        </w:tabs>
      </w:pPr>
      <w:hyperlink w:anchor="_Toc26383" w:history="1">
        <w:r>
          <w:rPr>
            <w:rFonts w:ascii="仿宋" w:eastAsia="仿宋" w:hAnsi="仿宋" w:cs="仿宋" w:hint="eastAsia"/>
            <w:lang w:eastAsia="zh-CN"/>
          </w:rPr>
          <w:t>(一)、资源开发方案</w:t>
        </w:r>
        <w:r>
          <w:tab/>
        </w:r>
        <w:r>
          <w:fldChar w:fldCharType="begin"/>
        </w:r>
        <w:r>
          <w:instrText xml:space="preserve"> PAGEREF _Toc26383 \h </w:instrText>
        </w:r>
        <w:r>
          <w:fldChar w:fldCharType="separate"/>
        </w:r>
        <w:r>
          <w:t>24</w:t>
        </w:r>
        <w:r>
          <w:fldChar w:fldCharType="end"/>
        </w:r>
      </w:hyperlink>
    </w:p>
    <w:p>
      <w:pPr>
        <w:pStyle w:val="TOC2"/>
        <w:tabs>
          <w:tab w:val="right" w:leader="dot" w:pos="8306"/>
        </w:tabs>
      </w:pPr>
      <w:hyperlink w:anchor="_Toc19737" w:history="1">
        <w:r>
          <w:rPr>
            <w:rFonts w:ascii="仿宋" w:eastAsia="仿宋" w:hAnsi="仿宋" w:cs="仿宋" w:hint="eastAsia"/>
            <w:lang w:eastAsia="zh-CN"/>
          </w:rPr>
          <w:t>(二)、资源利用方案</w:t>
        </w:r>
        <w:r>
          <w:tab/>
        </w:r>
        <w:r>
          <w:fldChar w:fldCharType="begin"/>
        </w:r>
        <w:r>
          <w:instrText xml:space="preserve"> PAGEREF _Toc19737 \h </w:instrText>
        </w:r>
        <w:r>
          <w:fldChar w:fldCharType="separate"/>
        </w:r>
        <w:r>
          <w:t>25</w:t>
        </w:r>
        <w:r>
          <w:fldChar w:fldCharType="end"/>
        </w:r>
      </w:hyperlink>
    </w:p>
    <w:p>
      <w:pPr>
        <w:pStyle w:val="TOC2"/>
        <w:tabs>
          <w:tab w:val="right" w:leader="dot" w:pos="8306"/>
        </w:tabs>
      </w:pPr>
      <w:hyperlink w:anchor="_Toc3825" w:history="1">
        <w:r>
          <w:rPr>
            <w:rFonts w:ascii="仿宋" w:eastAsia="仿宋" w:hAnsi="仿宋" w:cs="仿宋" w:hint="eastAsia"/>
            <w:lang w:eastAsia="zh-CN"/>
          </w:rPr>
          <w:t>(三)、资源节约措施</w:t>
        </w:r>
        <w:r>
          <w:tab/>
        </w:r>
        <w:r>
          <w:fldChar w:fldCharType="begin"/>
        </w:r>
        <w:r>
          <w:instrText xml:space="preserve"> PAGEREF _Toc3825 \h </w:instrText>
        </w:r>
        <w:r>
          <w:fldChar w:fldCharType="separate"/>
        </w:r>
        <w:r>
          <w:t>26</w:t>
        </w:r>
        <w:r>
          <w:fldChar w:fldCharType="end"/>
        </w:r>
      </w:hyperlink>
    </w:p>
    <w:p>
      <w:pPr>
        <w:pStyle w:val="TOC1"/>
        <w:tabs>
          <w:tab w:val="right" w:leader="dot" w:pos="8306"/>
        </w:tabs>
      </w:pPr>
      <w:hyperlink w:anchor="_Toc24499" w:history="1">
        <w:r>
          <w:rPr>
            <w:rFonts w:ascii="仿宋" w:eastAsia="仿宋" w:hAnsi="仿宋" w:cs="仿宋" w:hint="eastAsia"/>
            <w:lang w:eastAsia="zh-CN"/>
          </w:rPr>
          <w:t>六、发展规划、产业政策和行业准入分析</w:t>
        </w:r>
        <w:r>
          <w:tab/>
        </w:r>
        <w:r>
          <w:fldChar w:fldCharType="begin"/>
        </w:r>
        <w:r>
          <w:instrText xml:space="preserve"> PAGEREF _Toc24499 \h </w:instrText>
        </w:r>
        <w:r>
          <w:fldChar w:fldCharType="separate"/>
        </w:r>
        <w:r>
          <w:t>28</w:t>
        </w:r>
        <w:r>
          <w:fldChar w:fldCharType="end"/>
        </w:r>
      </w:hyperlink>
    </w:p>
    <w:p>
      <w:pPr>
        <w:pStyle w:val="TOC2"/>
        <w:tabs>
          <w:tab w:val="right" w:leader="dot" w:pos="8306"/>
        </w:tabs>
      </w:pPr>
      <w:hyperlink w:anchor="_Toc5114" w:history="1">
        <w:r>
          <w:rPr>
            <w:rFonts w:ascii="仿宋" w:eastAsia="仿宋" w:hAnsi="仿宋" w:cs="仿宋" w:hint="eastAsia"/>
            <w:lang w:eastAsia="zh-CN"/>
          </w:rPr>
          <w:t>(一)、发展规划分析</w:t>
        </w:r>
        <w:r>
          <w:tab/>
        </w:r>
        <w:r>
          <w:fldChar w:fldCharType="begin"/>
        </w:r>
        <w:r>
          <w:instrText xml:space="preserve"> PAGEREF _Toc5114 \h </w:instrText>
        </w:r>
        <w:r>
          <w:fldChar w:fldCharType="separate"/>
        </w:r>
        <w:r>
          <w:t>28</w:t>
        </w:r>
        <w:r>
          <w:fldChar w:fldCharType="end"/>
        </w:r>
      </w:hyperlink>
    </w:p>
    <w:p>
      <w:pPr>
        <w:pStyle w:val="TOC2"/>
        <w:tabs>
          <w:tab w:val="right" w:leader="dot" w:pos="8306"/>
        </w:tabs>
      </w:pPr>
      <w:hyperlink w:anchor="_Toc1838" w:history="1">
        <w:r>
          <w:rPr>
            <w:rFonts w:ascii="仿宋" w:eastAsia="仿宋" w:hAnsi="仿宋" w:cs="仿宋" w:hint="eastAsia"/>
            <w:lang w:eastAsia="zh-CN"/>
          </w:rPr>
          <w:t>(二)、产业政策分析</w:t>
        </w:r>
        <w:r>
          <w:tab/>
        </w:r>
        <w:r>
          <w:fldChar w:fldCharType="begin"/>
        </w:r>
        <w:r>
          <w:instrText xml:space="preserve"> PAGEREF _Toc1838 \h </w:instrText>
        </w:r>
        <w:r>
          <w:fldChar w:fldCharType="separate"/>
        </w:r>
        <w:r>
          <w:t>29</w:t>
        </w:r>
        <w:r>
          <w:fldChar w:fldCharType="end"/>
        </w:r>
      </w:hyperlink>
    </w:p>
    <w:p>
      <w:pPr>
        <w:pStyle w:val="TOC2"/>
        <w:tabs>
          <w:tab w:val="right" w:leader="dot" w:pos="8306"/>
        </w:tabs>
      </w:pPr>
      <w:hyperlink w:anchor="_Toc12906" w:history="1">
        <w:r>
          <w:rPr>
            <w:rFonts w:ascii="仿宋" w:eastAsia="仿宋" w:hAnsi="仿宋" w:cs="仿宋" w:hint="eastAsia"/>
            <w:lang w:eastAsia="zh-CN"/>
          </w:rPr>
          <w:t>(三)、行业准入分析</w:t>
        </w:r>
        <w:r>
          <w:tab/>
        </w:r>
        <w:r>
          <w:fldChar w:fldCharType="begin"/>
        </w:r>
        <w:r>
          <w:instrText xml:space="preserve"> PAGEREF _Toc12906 \h </w:instrText>
        </w:r>
        <w:r>
          <w:fldChar w:fldCharType="separate"/>
        </w:r>
        <w:r>
          <w:t>31</w:t>
        </w:r>
        <w:r>
          <w:fldChar w:fldCharType="end"/>
        </w:r>
      </w:hyperlink>
    </w:p>
    <w:p>
      <w:pPr>
        <w:pStyle w:val="TOC1"/>
        <w:tabs>
          <w:tab w:val="right" w:leader="dot" w:pos="8306"/>
        </w:tabs>
      </w:pPr>
      <w:hyperlink w:anchor="_Toc17249" w:history="1">
        <w:r>
          <w:rPr>
            <w:rFonts w:ascii="仿宋" w:eastAsia="仿宋" w:hAnsi="仿宋" w:cs="仿宋" w:hint="eastAsia"/>
            <w:lang w:eastAsia="zh-CN"/>
          </w:rPr>
          <w:t>七、项目变更管理</w:t>
        </w:r>
        <w:r>
          <w:tab/>
        </w:r>
        <w:r>
          <w:fldChar w:fldCharType="begin"/>
        </w:r>
        <w:r>
          <w:instrText xml:space="preserve"> PAGEREF _Toc17249 \h </w:instrText>
        </w:r>
        <w:r>
          <w:fldChar w:fldCharType="separate"/>
        </w:r>
        <w:r>
          <w:t>32</w:t>
        </w:r>
        <w:r>
          <w:fldChar w:fldCharType="end"/>
        </w:r>
      </w:hyperlink>
    </w:p>
    <w:p>
      <w:pPr>
        <w:pStyle w:val="TOC2"/>
        <w:tabs>
          <w:tab w:val="right" w:leader="dot" w:pos="8306"/>
        </w:tabs>
      </w:pPr>
      <w:hyperlink w:anchor="_Toc13544" w:history="1">
        <w:r>
          <w:rPr>
            <w:rFonts w:ascii="仿宋" w:eastAsia="仿宋" w:hAnsi="仿宋" w:cs="仿宋" w:hint="eastAsia"/>
            <w:lang w:eastAsia="zh-CN"/>
          </w:rPr>
          <w:t>(一)、变更控制流程</w:t>
        </w:r>
        <w:r>
          <w:tab/>
        </w:r>
        <w:r>
          <w:fldChar w:fldCharType="begin"/>
        </w:r>
        <w:r>
          <w:instrText xml:space="preserve"> PAGEREF _Toc13544 \h </w:instrText>
        </w:r>
        <w:r>
          <w:fldChar w:fldCharType="separate"/>
        </w:r>
        <w:r>
          <w:t>32</w:t>
        </w:r>
        <w:r>
          <w:fldChar w:fldCharType="end"/>
        </w:r>
      </w:hyperlink>
    </w:p>
    <w:p>
      <w:pPr>
        <w:pStyle w:val="TOC2"/>
        <w:tabs>
          <w:tab w:val="right" w:leader="dot" w:pos="8306"/>
        </w:tabs>
      </w:pPr>
      <w:hyperlink w:anchor="_Toc7616" w:history="1">
        <w:r>
          <w:rPr>
            <w:rFonts w:ascii="仿宋" w:eastAsia="仿宋" w:hAnsi="仿宋" w:cs="仿宋" w:hint="eastAsia"/>
            <w:lang w:eastAsia="zh-CN"/>
          </w:rPr>
          <w:t>(二)、影响评估与处理</w:t>
        </w:r>
        <w:r>
          <w:tab/>
        </w:r>
        <w:r>
          <w:fldChar w:fldCharType="begin"/>
        </w:r>
        <w:r>
          <w:instrText xml:space="preserve"> PAGEREF _Toc7616 \h </w:instrText>
        </w:r>
        <w:r>
          <w:fldChar w:fldCharType="separate"/>
        </w:r>
        <w:r>
          <w:t>33</w:t>
        </w:r>
        <w:r>
          <w:fldChar w:fldCharType="end"/>
        </w:r>
      </w:hyperlink>
    </w:p>
    <w:p>
      <w:pPr>
        <w:pStyle w:val="TOC2"/>
        <w:tabs>
          <w:tab w:val="right" w:leader="dot" w:pos="8306"/>
        </w:tabs>
      </w:pPr>
      <w:hyperlink w:anchor="_Toc27355" w:history="1">
        <w:r>
          <w:rPr>
            <w:rFonts w:ascii="仿宋" w:eastAsia="仿宋" w:hAnsi="仿宋" w:cs="仿宋" w:hint="eastAsia"/>
            <w:lang w:eastAsia="zh-CN"/>
          </w:rPr>
          <w:t>(三)、变更记录与追踪</w:t>
        </w:r>
        <w:r>
          <w:tab/>
        </w:r>
        <w:r>
          <w:fldChar w:fldCharType="begin"/>
        </w:r>
        <w:r>
          <w:instrText xml:space="preserve"> PAGEREF _Toc27355 \h </w:instrText>
        </w:r>
        <w:r>
          <w:fldChar w:fldCharType="separate"/>
        </w:r>
        <w:r>
          <w:t>35</w:t>
        </w:r>
        <w:r>
          <w:fldChar w:fldCharType="end"/>
        </w:r>
      </w:hyperlink>
    </w:p>
    <w:p>
      <w:pPr>
        <w:pStyle w:val="TOC2"/>
        <w:tabs>
          <w:tab w:val="right" w:leader="dot" w:pos="8306"/>
        </w:tabs>
      </w:pPr>
      <w:hyperlink w:anchor="_Toc27861" w:history="1">
        <w:r>
          <w:rPr>
            <w:rFonts w:ascii="仿宋" w:eastAsia="仿宋" w:hAnsi="仿宋" w:cs="仿宋" w:hint="eastAsia"/>
            <w:lang w:eastAsia="zh-CN"/>
          </w:rPr>
          <w:t>(四)、变更管理策略</w:t>
        </w:r>
        <w:r>
          <w:tab/>
        </w:r>
        <w:r>
          <w:fldChar w:fldCharType="begin"/>
        </w:r>
        <w:r>
          <w:instrText xml:space="preserve"> PAGEREF _Toc27861 \h </w:instrText>
        </w:r>
        <w:r>
          <w:fldChar w:fldCharType="separate"/>
        </w:r>
        <w:r>
          <w:t>36</w:t>
        </w:r>
        <w:r>
          <w:fldChar w:fldCharType="end"/>
        </w:r>
      </w:hyperlink>
    </w:p>
    <w:p>
      <w:pPr>
        <w:pStyle w:val="TOC1"/>
        <w:tabs>
          <w:tab w:val="right" w:leader="dot" w:pos="8306"/>
        </w:tabs>
      </w:pPr>
      <w:hyperlink w:anchor="_Toc27258" w:history="1">
        <w:r>
          <w:rPr>
            <w:rFonts w:ascii="仿宋" w:eastAsia="仿宋" w:hAnsi="仿宋" w:cs="仿宋" w:hint="eastAsia"/>
            <w:lang w:eastAsia="zh-CN"/>
          </w:rPr>
          <w:t>八、环境保护与治理方案</w:t>
        </w:r>
        <w:r>
          <w:tab/>
        </w:r>
        <w:r>
          <w:fldChar w:fldCharType="begin"/>
        </w:r>
        <w:r>
          <w:instrText xml:space="preserve"> PAGEREF _Toc27258 \h </w:instrText>
        </w:r>
        <w:r>
          <w:fldChar w:fldCharType="separate"/>
        </w:r>
        <w:r>
          <w:t>38</w:t>
        </w:r>
        <w:r>
          <w:fldChar w:fldCharType="end"/>
        </w:r>
      </w:hyperlink>
    </w:p>
    <w:p>
      <w:pPr>
        <w:pStyle w:val="TOC2"/>
        <w:tabs>
          <w:tab w:val="right" w:leader="dot" w:pos="8306"/>
        </w:tabs>
      </w:pPr>
      <w:hyperlink w:anchor="_Toc26750" w:history="1">
        <w:r>
          <w:rPr>
            <w:rFonts w:ascii="仿宋" w:eastAsia="仿宋" w:hAnsi="仿宋" w:cs="仿宋" w:hint="eastAsia"/>
            <w:lang w:eastAsia="zh-CN"/>
          </w:rPr>
          <w:t>(一)、项目环境影响评估</w:t>
        </w:r>
        <w:r>
          <w:tab/>
        </w:r>
        <w:r>
          <w:fldChar w:fldCharType="begin"/>
        </w:r>
        <w:r>
          <w:instrText xml:space="preserve"> PAGEREF _Toc26750 \h </w:instrText>
        </w:r>
        <w:r>
          <w:fldChar w:fldCharType="separate"/>
        </w:r>
        <w:r>
          <w:t>38</w:t>
        </w:r>
        <w:r>
          <w:fldChar w:fldCharType="end"/>
        </w:r>
      </w:hyperlink>
    </w:p>
    <w:p>
      <w:pPr>
        <w:pStyle w:val="TOC2"/>
        <w:tabs>
          <w:tab w:val="right" w:leader="dot" w:pos="8306"/>
        </w:tabs>
      </w:pPr>
      <w:hyperlink w:anchor="_Toc17548" w:history="1">
        <w:r>
          <w:rPr>
            <w:rFonts w:ascii="仿宋" w:eastAsia="仿宋" w:hAnsi="仿宋" w:cs="仿宋" w:hint="eastAsia"/>
            <w:lang w:eastAsia="zh-CN"/>
          </w:rPr>
          <w:t>(二)、环境保护措施与治理方案</w:t>
        </w:r>
        <w:r>
          <w:tab/>
        </w:r>
        <w:r>
          <w:fldChar w:fldCharType="begin"/>
        </w:r>
        <w:r>
          <w:instrText xml:space="preserve"> PAGEREF _Toc17548 \h </w:instrText>
        </w:r>
        <w:r>
          <w:fldChar w:fldCharType="separate"/>
        </w:r>
        <w:r>
          <w:t>38</w:t>
        </w:r>
        <w:r>
          <w:fldChar w:fldCharType="end"/>
        </w:r>
      </w:hyperlink>
    </w:p>
    <w:p>
      <w:pPr>
        <w:pStyle w:val="TOC1"/>
        <w:tabs>
          <w:tab w:val="right" w:leader="dot" w:pos="8306"/>
        </w:tabs>
      </w:pPr>
      <w:hyperlink w:anchor="_Toc15682" w:history="1">
        <w:r>
          <w:rPr>
            <w:rFonts w:ascii="仿宋" w:eastAsia="仿宋" w:hAnsi="仿宋" w:cs="仿宋" w:hint="eastAsia"/>
            <w:lang w:eastAsia="zh-CN"/>
          </w:rPr>
          <w:t>九、技术创新与产业升级</w:t>
        </w:r>
        <w:r>
          <w:tab/>
        </w:r>
        <w:r>
          <w:fldChar w:fldCharType="begin"/>
        </w:r>
        <w:r>
          <w:instrText xml:space="preserve"> PAGEREF _Toc15682 \h </w:instrText>
        </w:r>
        <w:r>
          <w:fldChar w:fldCharType="separate"/>
        </w:r>
        <w:r>
          <w:t>39</w:t>
        </w:r>
        <w:r>
          <w:fldChar w:fldCharType="end"/>
        </w:r>
      </w:hyperlink>
    </w:p>
    <w:p>
      <w:pPr>
        <w:pStyle w:val="TOC2"/>
        <w:tabs>
          <w:tab w:val="right" w:leader="dot" w:pos="8306"/>
        </w:tabs>
      </w:pPr>
      <w:hyperlink w:anchor="_Toc16107" w:history="1">
        <w:r>
          <w:rPr>
            <w:rFonts w:ascii="仿宋" w:eastAsia="仿宋" w:hAnsi="仿宋" w:cs="仿宋" w:hint="eastAsia"/>
            <w:lang w:eastAsia="zh-CN"/>
          </w:rPr>
          <w:t>(一)、技术创新方向与目标</w:t>
        </w:r>
        <w:r>
          <w:tab/>
        </w:r>
        <w:r>
          <w:fldChar w:fldCharType="begin"/>
        </w:r>
        <w:r>
          <w:instrText xml:space="preserve"> PAGEREF _Toc16107 \h </w:instrText>
        </w:r>
        <w:r>
          <w:fldChar w:fldCharType="separate"/>
        </w:r>
        <w:r>
          <w:t>39</w:t>
        </w:r>
        <w:r>
          <w:fldChar w:fldCharType="end"/>
        </w:r>
      </w:hyperlink>
    </w:p>
    <w:p>
      <w:pPr>
        <w:pStyle w:val="TOC2"/>
        <w:tabs>
          <w:tab w:val="right" w:leader="dot" w:pos="8306"/>
        </w:tabs>
      </w:pPr>
      <w:hyperlink w:anchor="_Toc32576" w:history="1">
        <w:r>
          <w:rPr>
            <w:rFonts w:ascii="仿宋" w:eastAsia="仿宋" w:hAnsi="仿宋" w:cs="仿宋" w:hint="eastAsia"/>
            <w:lang w:eastAsia="zh-CN"/>
          </w:rPr>
          <w:t>(二)、产业升级路径与措施</w:t>
        </w:r>
        <w:r>
          <w:tab/>
        </w:r>
        <w:r>
          <w:fldChar w:fldCharType="begin"/>
        </w:r>
        <w:r>
          <w:instrText xml:space="preserve"> PAGEREF _Toc32576 \h </w:instrText>
        </w:r>
        <w:r>
          <w:fldChar w:fldCharType="separate"/>
        </w:r>
        <w:r>
          <w:t>40</w:t>
        </w:r>
        <w:r>
          <w:fldChar w:fldCharType="end"/>
        </w:r>
      </w:hyperlink>
    </w:p>
    <w:p>
      <w:pPr>
        <w:pStyle w:val="TOC1"/>
        <w:tabs>
          <w:tab w:val="right" w:leader="dot" w:pos="8306"/>
        </w:tabs>
      </w:pPr>
      <w:hyperlink w:anchor="_Toc5183" w:history="1">
        <w:r>
          <w:rPr>
            <w:rFonts w:ascii="仿宋" w:eastAsia="仿宋" w:hAnsi="仿宋" w:cs="仿宋" w:hint="eastAsia"/>
            <w:lang w:eastAsia="zh-CN"/>
          </w:rPr>
          <w:t>十、客户关系管理与市场拓展</w:t>
        </w:r>
        <w:r>
          <w:tab/>
        </w:r>
        <w:r>
          <w:fldChar w:fldCharType="begin"/>
        </w:r>
        <w:r>
          <w:instrText xml:space="preserve"> PAGEREF _Toc5183 \h </w:instrText>
        </w:r>
        <w:r>
          <w:fldChar w:fldCharType="separate"/>
        </w:r>
        <w:r>
          <w:t>42</w:t>
        </w:r>
        <w:r>
          <w:fldChar w:fldCharType="end"/>
        </w:r>
      </w:hyperlink>
    </w:p>
    <w:p>
      <w:pPr>
        <w:pStyle w:val="TOC2"/>
        <w:tabs>
          <w:tab w:val="right" w:leader="dot" w:pos="8306"/>
        </w:tabs>
      </w:pPr>
      <w:hyperlink w:anchor="_Toc8569" w:history="1">
        <w:r>
          <w:rPr>
            <w:rFonts w:ascii="仿宋" w:eastAsia="仿宋" w:hAnsi="仿宋" w:cs="仿宋" w:hint="eastAsia"/>
            <w:lang w:eastAsia="zh-CN"/>
          </w:rPr>
          <w:t>(一)、客户关系管理策略</w:t>
        </w:r>
        <w:r>
          <w:tab/>
        </w:r>
        <w:r>
          <w:fldChar w:fldCharType="begin"/>
        </w:r>
        <w:r>
          <w:instrText xml:space="preserve"> PAGEREF _Toc8569 \h </w:instrText>
        </w:r>
        <w:r>
          <w:fldChar w:fldCharType="separate"/>
        </w:r>
        <w:r>
          <w:t>42</w:t>
        </w:r>
        <w:r>
          <w:fldChar w:fldCharType="end"/>
        </w:r>
      </w:hyperlink>
    </w:p>
    <w:p>
      <w:pPr>
        <w:pStyle w:val="TOC2"/>
        <w:tabs>
          <w:tab w:val="right" w:leader="dot" w:pos="8306"/>
        </w:tabs>
      </w:pPr>
      <w:hyperlink w:anchor="_Toc27288" w:history="1">
        <w:r>
          <w:rPr>
            <w:rFonts w:ascii="仿宋" w:eastAsia="仿宋" w:hAnsi="仿宋" w:cs="仿宋" w:hint="eastAsia"/>
            <w:lang w:eastAsia="zh-CN"/>
          </w:rPr>
          <w:t>(二)、市场拓展方案</w:t>
        </w:r>
        <w:r>
          <w:tab/>
        </w:r>
        <w:r>
          <w:fldChar w:fldCharType="begin"/>
        </w:r>
        <w:r>
          <w:instrText xml:space="preserve"> PAGEREF _Toc27288 \h </w:instrText>
        </w:r>
        <w:r>
          <w:fldChar w:fldCharType="separate"/>
        </w:r>
        <w:r>
          <w:t>43</w:t>
        </w:r>
        <w:r>
          <w:fldChar w:fldCharType="end"/>
        </w:r>
      </w:hyperlink>
    </w:p>
    <w:p>
      <w:pPr>
        <w:pStyle w:val="TOC1"/>
        <w:tabs>
          <w:tab w:val="right" w:leader="dot" w:pos="8306"/>
        </w:tabs>
      </w:pPr>
      <w:hyperlink w:anchor="_Toc31877" w:history="1">
        <w:r>
          <w:rPr>
            <w:rFonts w:ascii="仿宋" w:eastAsia="仿宋" w:hAnsi="仿宋" w:cs="仿宋" w:hint="eastAsia"/>
            <w:lang w:eastAsia="zh-CN"/>
          </w:rPr>
          <w:t>十一、经济效益与社会效益优化</w:t>
        </w:r>
        <w:r>
          <w:tab/>
        </w:r>
        <w:r>
          <w:fldChar w:fldCharType="begin"/>
        </w:r>
        <w:r>
          <w:instrText xml:space="preserve"> PAGEREF _Toc31877 \h </w:instrText>
        </w:r>
        <w:r>
          <w:fldChar w:fldCharType="separate"/>
        </w:r>
        <w:r>
          <w:t>44</w:t>
        </w:r>
        <w:r>
          <w:fldChar w:fldCharType="end"/>
        </w:r>
      </w:hyperlink>
    </w:p>
    <w:p>
      <w:pPr>
        <w:pStyle w:val="TOC2"/>
        <w:tabs>
          <w:tab w:val="right" w:leader="dot" w:pos="8306"/>
        </w:tabs>
      </w:pPr>
      <w:hyperlink w:anchor="_Toc32716" w:history="1">
        <w:r>
          <w:rPr>
            <w:rFonts w:ascii="仿宋" w:eastAsia="仿宋" w:hAnsi="仿宋" w:cs="仿宋" w:hint="eastAsia"/>
            <w:lang w:eastAsia="zh-CN"/>
          </w:rPr>
          <w:t>(一)、经济效益提升策略</w:t>
        </w:r>
        <w:r>
          <w:tab/>
        </w:r>
        <w:r>
          <w:fldChar w:fldCharType="begin"/>
        </w:r>
        <w:r>
          <w:instrText xml:space="preserve"> PAGEREF _Toc32716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7" w:history="1">
        <w:r>
          <w:rPr>
            <w:rFonts w:ascii="仿宋" w:eastAsia="仿宋" w:hAnsi="仿宋" w:cs="仿宋" w:hint="eastAsia"/>
            <w:lang w:eastAsia="zh-CN"/>
          </w:rPr>
          <w:t>(二)、社会效益增强方案</w:t>
        </w:r>
        <w:r>
          <w:tab/>
        </w:r>
        <w:r>
          <w:fldChar w:fldCharType="begin"/>
        </w:r>
        <w:r>
          <w:instrText xml:space="preserve"> PAGEREF _Toc2047 \h </w:instrText>
        </w:r>
        <w:r>
          <w:fldChar w:fldCharType="separate"/>
        </w:r>
        <w:r>
          <w:t>45</w:t>
        </w:r>
        <w:r>
          <w:fldChar w:fldCharType="end"/>
        </w:r>
      </w:hyperlink>
    </w:p>
    <w:p>
      <w:pPr>
        <w:pStyle w:val="TOC1"/>
        <w:tabs>
          <w:tab w:val="right" w:leader="dot" w:pos="8306"/>
        </w:tabs>
      </w:pPr>
      <w:hyperlink w:anchor="_Toc16832" w:history="1">
        <w:r>
          <w:rPr>
            <w:rFonts w:ascii="仿宋" w:eastAsia="仿宋" w:hAnsi="仿宋" w:cs="仿宋" w:hint="eastAsia"/>
            <w:lang w:eastAsia="zh-CN"/>
          </w:rPr>
          <w:t>十二、土地利用与规划方案</w:t>
        </w:r>
        <w:r>
          <w:tab/>
        </w:r>
        <w:r>
          <w:fldChar w:fldCharType="begin"/>
        </w:r>
        <w:r>
          <w:instrText xml:space="preserve"> PAGEREF _Toc16832 \h </w:instrText>
        </w:r>
        <w:r>
          <w:fldChar w:fldCharType="separate"/>
        </w:r>
        <w:r>
          <w:t>46</w:t>
        </w:r>
        <w:r>
          <w:fldChar w:fldCharType="end"/>
        </w:r>
      </w:hyperlink>
    </w:p>
    <w:p>
      <w:pPr>
        <w:pStyle w:val="TOC2"/>
        <w:tabs>
          <w:tab w:val="right" w:leader="dot" w:pos="8306"/>
        </w:tabs>
      </w:pPr>
      <w:hyperlink w:anchor="_Toc17440" w:history="1">
        <w:r>
          <w:rPr>
            <w:rFonts w:ascii="仿宋" w:eastAsia="仿宋" w:hAnsi="仿宋" w:cs="仿宋" w:hint="eastAsia"/>
            <w:lang w:eastAsia="zh-CN"/>
          </w:rPr>
          <w:t>(一)、项目用地情况分析</w:t>
        </w:r>
        <w:r>
          <w:tab/>
        </w:r>
        <w:r>
          <w:fldChar w:fldCharType="begin"/>
        </w:r>
        <w:r>
          <w:instrText xml:space="preserve"> PAGEREF _Toc17440 \h </w:instrText>
        </w:r>
        <w:r>
          <w:fldChar w:fldCharType="separate"/>
        </w:r>
        <w:r>
          <w:t>46</w:t>
        </w:r>
        <w:r>
          <w:fldChar w:fldCharType="end"/>
        </w:r>
      </w:hyperlink>
    </w:p>
    <w:p>
      <w:pPr>
        <w:pStyle w:val="TOC2"/>
        <w:tabs>
          <w:tab w:val="right" w:leader="dot" w:pos="8306"/>
        </w:tabs>
      </w:pPr>
      <w:hyperlink w:anchor="_Toc31241" w:history="1">
        <w:r>
          <w:rPr>
            <w:rFonts w:ascii="仿宋" w:eastAsia="仿宋" w:hAnsi="仿宋" w:cs="仿宋" w:hint="eastAsia"/>
            <w:lang w:eastAsia="zh-CN"/>
          </w:rPr>
          <w:t>(二)、土地利用规划方案</w:t>
        </w:r>
        <w:r>
          <w:tab/>
        </w:r>
        <w:r>
          <w:fldChar w:fldCharType="begin"/>
        </w:r>
        <w:r>
          <w:instrText xml:space="preserve"> PAGEREF _Toc31241 \h </w:instrText>
        </w:r>
        <w:r>
          <w:fldChar w:fldCharType="separate"/>
        </w:r>
        <w:r>
          <w:t>47</w:t>
        </w:r>
        <w:r>
          <w:fldChar w:fldCharType="end"/>
        </w:r>
      </w:hyperlink>
    </w:p>
    <w:p>
      <w:pPr>
        <w:pStyle w:val="TOC1"/>
        <w:tabs>
          <w:tab w:val="right" w:leader="dot" w:pos="8306"/>
        </w:tabs>
      </w:pPr>
      <w:hyperlink w:anchor="_Toc32099" w:history="1">
        <w:r>
          <w:rPr>
            <w:rFonts w:ascii="仿宋" w:eastAsia="仿宋" w:hAnsi="仿宋" w:cs="仿宋" w:hint="eastAsia"/>
            <w:lang w:eastAsia="zh-CN"/>
          </w:rPr>
          <w:t>十三、合作与交流机制建立</w:t>
        </w:r>
        <w:r>
          <w:tab/>
        </w:r>
        <w:r>
          <w:fldChar w:fldCharType="begin"/>
        </w:r>
        <w:r>
          <w:instrText xml:space="preserve"> PAGEREF _Toc32099 \h </w:instrText>
        </w:r>
        <w:r>
          <w:fldChar w:fldCharType="separate"/>
        </w:r>
        <w:r>
          <w:t>48</w:t>
        </w:r>
        <w:r>
          <w:fldChar w:fldCharType="end"/>
        </w:r>
      </w:hyperlink>
    </w:p>
    <w:p>
      <w:pPr>
        <w:pStyle w:val="TOC2"/>
        <w:tabs>
          <w:tab w:val="right" w:leader="dot" w:pos="8306"/>
        </w:tabs>
      </w:pPr>
      <w:hyperlink w:anchor="_Toc12168" w:history="1">
        <w:r>
          <w:rPr>
            <w:rFonts w:ascii="仿宋" w:eastAsia="仿宋" w:hAnsi="仿宋" w:cs="仿宋" w:hint="eastAsia"/>
            <w:lang w:eastAsia="zh-CN"/>
          </w:rPr>
          <w:t>(一)、合作伙伴选择与合作方式</w:t>
        </w:r>
        <w:r>
          <w:tab/>
        </w:r>
        <w:r>
          <w:fldChar w:fldCharType="begin"/>
        </w:r>
        <w:r>
          <w:instrText xml:space="preserve"> PAGEREF _Toc12168 \h </w:instrText>
        </w:r>
        <w:r>
          <w:fldChar w:fldCharType="separate"/>
        </w:r>
        <w:r>
          <w:t>48</w:t>
        </w:r>
        <w:r>
          <w:fldChar w:fldCharType="end"/>
        </w:r>
      </w:hyperlink>
    </w:p>
    <w:p>
      <w:pPr>
        <w:pStyle w:val="TOC2"/>
        <w:tabs>
          <w:tab w:val="right" w:leader="dot" w:pos="8306"/>
        </w:tabs>
      </w:pPr>
      <w:hyperlink w:anchor="_Toc8750" w:history="1">
        <w:r>
          <w:rPr>
            <w:rFonts w:ascii="仿宋" w:eastAsia="仿宋" w:hAnsi="仿宋" w:cs="仿宋" w:hint="eastAsia"/>
            <w:lang w:eastAsia="zh-CN"/>
          </w:rPr>
          <w:t>(二)、交流与合作平台搭建</w:t>
        </w:r>
        <w:r>
          <w:tab/>
        </w:r>
        <w:r>
          <w:fldChar w:fldCharType="begin"/>
        </w:r>
        <w:r>
          <w:instrText xml:space="preserve"> PAGEREF _Toc8750 \h </w:instrText>
        </w:r>
        <w:r>
          <w:fldChar w:fldCharType="separate"/>
        </w:r>
        <w:r>
          <w:t>50</w:t>
        </w:r>
        <w:r>
          <w:fldChar w:fldCharType="end"/>
        </w:r>
      </w:hyperlink>
    </w:p>
    <w:p>
      <w:pPr>
        <w:pStyle w:val="TOC1"/>
        <w:tabs>
          <w:tab w:val="right" w:leader="dot" w:pos="8306"/>
        </w:tabs>
      </w:pPr>
      <w:hyperlink w:anchor="_Toc13804" w:history="1">
        <w:r>
          <w:rPr>
            <w:rFonts w:ascii="仿宋" w:eastAsia="仿宋" w:hAnsi="仿宋" w:cs="仿宋" w:hint="eastAsia"/>
            <w:lang w:eastAsia="zh-CN"/>
          </w:rPr>
          <w:t>十四、企业合规与伦理</w:t>
        </w:r>
        <w:r>
          <w:tab/>
        </w:r>
        <w:r>
          <w:fldChar w:fldCharType="begin"/>
        </w:r>
        <w:r>
          <w:instrText xml:space="preserve"> PAGEREF _Toc13804 \h </w:instrText>
        </w:r>
        <w:r>
          <w:fldChar w:fldCharType="separate"/>
        </w:r>
        <w:r>
          <w:t>51</w:t>
        </w:r>
        <w:r>
          <w:fldChar w:fldCharType="end"/>
        </w:r>
      </w:hyperlink>
    </w:p>
    <w:p>
      <w:pPr>
        <w:pStyle w:val="TOC2"/>
        <w:tabs>
          <w:tab w:val="right" w:leader="dot" w:pos="8306"/>
        </w:tabs>
      </w:pPr>
      <w:hyperlink w:anchor="_Toc25294" w:history="1">
        <w:r>
          <w:rPr>
            <w:rFonts w:ascii="仿宋" w:eastAsia="仿宋" w:hAnsi="仿宋" w:cs="仿宋" w:hint="eastAsia"/>
            <w:lang w:eastAsia="zh-CN"/>
          </w:rPr>
          <w:t>(一)、合规政策与程序</w:t>
        </w:r>
        <w:r>
          <w:tab/>
        </w:r>
        <w:r>
          <w:fldChar w:fldCharType="begin"/>
        </w:r>
        <w:r>
          <w:instrText xml:space="preserve"> PAGEREF _Toc25294 \h </w:instrText>
        </w:r>
        <w:r>
          <w:fldChar w:fldCharType="separate"/>
        </w:r>
        <w:r>
          <w:t>51</w:t>
        </w:r>
        <w:r>
          <w:fldChar w:fldCharType="end"/>
        </w:r>
      </w:hyperlink>
    </w:p>
    <w:p>
      <w:pPr>
        <w:pStyle w:val="TOC2"/>
        <w:tabs>
          <w:tab w:val="right" w:leader="dot" w:pos="8306"/>
        </w:tabs>
      </w:pPr>
      <w:hyperlink w:anchor="_Toc25154" w:history="1">
        <w:r>
          <w:rPr>
            <w:rFonts w:ascii="仿宋" w:eastAsia="仿宋" w:hAnsi="仿宋" w:cs="仿宋" w:hint="eastAsia"/>
            <w:lang w:eastAsia="zh-CN"/>
          </w:rPr>
          <w:t>(二)、伦理规范与培训</w:t>
        </w:r>
        <w:r>
          <w:tab/>
        </w:r>
        <w:r>
          <w:fldChar w:fldCharType="begin"/>
        </w:r>
        <w:r>
          <w:instrText xml:space="preserve"> PAGEREF _Toc25154 \h </w:instrText>
        </w:r>
        <w:r>
          <w:fldChar w:fldCharType="separate"/>
        </w:r>
        <w:r>
          <w:t>52</w:t>
        </w:r>
        <w:r>
          <w:fldChar w:fldCharType="end"/>
        </w:r>
      </w:hyperlink>
    </w:p>
    <w:p>
      <w:pPr>
        <w:pStyle w:val="TOC2"/>
        <w:tabs>
          <w:tab w:val="right" w:leader="dot" w:pos="8306"/>
        </w:tabs>
      </w:pPr>
      <w:hyperlink w:anchor="_Toc22091" w:history="1">
        <w:r>
          <w:rPr>
            <w:rFonts w:ascii="仿宋" w:eastAsia="仿宋" w:hAnsi="仿宋" w:cs="仿宋" w:hint="eastAsia"/>
            <w:lang w:eastAsia="zh-CN"/>
          </w:rPr>
          <w:t>(三)、合规风险评估</w:t>
        </w:r>
        <w:r>
          <w:tab/>
        </w:r>
        <w:r>
          <w:fldChar w:fldCharType="begin"/>
        </w:r>
        <w:r>
          <w:instrText xml:space="preserve"> PAGEREF _Toc22091 \h </w:instrText>
        </w:r>
        <w:r>
          <w:fldChar w:fldCharType="separate"/>
        </w:r>
        <w:r>
          <w:t>53</w:t>
        </w:r>
        <w:r>
          <w:fldChar w:fldCharType="end"/>
        </w:r>
      </w:hyperlink>
    </w:p>
    <w:p>
      <w:pPr>
        <w:pStyle w:val="TOC2"/>
        <w:tabs>
          <w:tab w:val="right" w:leader="dot" w:pos="8306"/>
        </w:tabs>
      </w:pPr>
      <w:hyperlink w:anchor="_Toc21748" w:history="1">
        <w:r>
          <w:rPr>
            <w:rFonts w:ascii="仿宋" w:eastAsia="仿宋" w:hAnsi="仿宋" w:cs="仿宋" w:hint="eastAsia"/>
            <w:lang w:eastAsia="zh-CN"/>
          </w:rPr>
          <w:t>(四)、合规监督与执行</w:t>
        </w:r>
        <w:r>
          <w:tab/>
        </w:r>
        <w:r>
          <w:fldChar w:fldCharType="begin"/>
        </w:r>
        <w:r>
          <w:instrText xml:space="preserve"> PAGEREF _Toc21748 \h </w:instrText>
        </w:r>
        <w:r>
          <w:fldChar w:fldCharType="separate"/>
        </w:r>
        <w:r>
          <w:t>55</w:t>
        </w:r>
        <w:r>
          <w:fldChar w:fldCharType="end"/>
        </w:r>
      </w:hyperlink>
    </w:p>
    <w:p>
      <w:pPr>
        <w:pStyle w:val="TOC1"/>
        <w:tabs>
          <w:tab w:val="right" w:leader="dot" w:pos="8306"/>
        </w:tabs>
      </w:pPr>
      <w:hyperlink w:anchor="_Toc29404" w:history="1">
        <w:r>
          <w:rPr>
            <w:rFonts w:ascii="仿宋" w:eastAsia="仿宋" w:hAnsi="仿宋" w:cs="仿宋" w:hint="eastAsia"/>
            <w:lang w:eastAsia="zh-CN"/>
          </w:rPr>
          <w:t>十五、设施与设备管理</w:t>
        </w:r>
        <w:r>
          <w:tab/>
        </w:r>
        <w:r>
          <w:fldChar w:fldCharType="begin"/>
        </w:r>
        <w:r>
          <w:instrText xml:space="preserve"> PAGEREF _Toc29404 \h </w:instrText>
        </w:r>
        <w:r>
          <w:fldChar w:fldCharType="separate"/>
        </w:r>
        <w:r>
          <w:t>55</w:t>
        </w:r>
        <w:r>
          <w:fldChar w:fldCharType="end"/>
        </w:r>
      </w:hyperlink>
    </w:p>
    <w:p>
      <w:pPr>
        <w:pStyle w:val="TOC2"/>
        <w:tabs>
          <w:tab w:val="right" w:leader="dot" w:pos="8306"/>
        </w:tabs>
      </w:pPr>
      <w:hyperlink w:anchor="_Toc3310" w:history="1">
        <w:r>
          <w:rPr>
            <w:rFonts w:ascii="仿宋" w:eastAsia="仿宋" w:hAnsi="仿宋" w:cs="仿宋" w:hint="eastAsia"/>
            <w:lang w:eastAsia="zh-CN"/>
          </w:rPr>
          <w:t>(一)、设施规划与配置</w:t>
        </w:r>
        <w:r>
          <w:tab/>
        </w:r>
        <w:r>
          <w:fldChar w:fldCharType="begin"/>
        </w:r>
        <w:r>
          <w:instrText xml:space="preserve"> PAGEREF _Toc3310 \h </w:instrText>
        </w:r>
        <w:r>
          <w:fldChar w:fldCharType="separate"/>
        </w:r>
        <w:r>
          <w:t>55</w:t>
        </w:r>
        <w:r>
          <w:fldChar w:fldCharType="end"/>
        </w:r>
      </w:hyperlink>
    </w:p>
    <w:p>
      <w:pPr>
        <w:pStyle w:val="TOC2"/>
        <w:tabs>
          <w:tab w:val="right" w:leader="dot" w:pos="8306"/>
        </w:tabs>
      </w:pPr>
      <w:hyperlink w:anchor="_Toc24326" w:history="1">
        <w:r>
          <w:rPr>
            <w:rFonts w:ascii="仿宋" w:eastAsia="仿宋" w:hAnsi="仿宋" w:cs="仿宋" w:hint="eastAsia"/>
            <w:lang w:eastAsia="zh-CN"/>
          </w:rPr>
          <w:t>(二)、设备采购与维护管理</w:t>
        </w:r>
        <w:r>
          <w:tab/>
        </w:r>
        <w:r>
          <w:fldChar w:fldCharType="begin"/>
        </w:r>
        <w:r>
          <w:instrText xml:space="preserve"> PAGEREF _Toc24326 \h </w:instrText>
        </w:r>
        <w:r>
          <w:fldChar w:fldCharType="separate"/>
        </w:r>
        <w:r>
          <w:t>56</w:t>
        </w:r>
        <w:r>
          <w:fldChar w:fldCharType="end"/>
        </w:r>
      </w:hyperlink>
    </w:p>
    <w:p>
      <w:pPr>
        <w:pStyle w:val="TOC2"/>
        <w:tabs>
          <w:tab w:val="right" w:leader="dot" w:pos="8306"/>
        </w:tabs>
      </w:pPr>
      <w:hyperlink w:anchor="_Toc21700" w:history="1">
        <w:r>
          <w:rPr>
            <w:rFonts w:ascii="仿宋" w:eastAsia="仿宋" w:hAnsi="仿宋" w:cs="仿宋" w:hint="eastAsia"/>
            <w:lang w:eastAsia="zh-CN"/>
          </w:rPr>
          <w:t>(三)、设施设备升级策略</w:t>
        </w:r>
        <w:r>
          <w:tab/>
        </w:r>
        <w:r>
          <w:fldChar w:fldCharType="begin"/>
        </w:r>
        <w:r>
          <w:instrText xml:space="preserve"> PAGEREF _Toc21700 \h </w:instrText>
        </w:r>
        <w:r>
          <w:fldChar w:fldCharType="separate"/>
        </w:r>
        <w:r>
          <w:t>57</w:t>
        </w:r>
        <w:r>
          <w:fldChar w:fldCharType="end"/>
        </w:r>
      </w:hyperlink>
    </w:p>
    <w:p>
      <w:pPr>
        <w:pStyle w:val="TOC1"/>
        <w:tabs>
          <w:tab w:val="right" w:leader="dot" w:pos="8306"/>
        </w:tabs>
      </w:pPr>
      <w:hyperlink w:anchor="_Toc2218" w:history="1">
        <w:r>
          <w:rPr>
            <w:rFonts w:ascii="仿宋" w:eastAsia="仿宋" w:hAnsi="仿宋" w:cs="仿宋" w:hint="eastAsia"/>
            <w:lang w:eastAsia="zh-CN"/>
          </w:rPr>
          <w:t>十六、产业协同与集群发展</w:t>
        </w:r>
        <w:r>
          <w:tab/>
        </w:r>
        <w:r>
          <w:fldChar w:fldCharType="begin"/>
        </w:r>
        <w:r>
          <w:instrText xml:space="preserve"> PAGEREF _Toc2218 \h </w:instrText>
        </w:r>
        <w:r>
          <w:fldChar w:fldCharType="separate"/>
        </w:r>
        <w:r>
          <w:t>57</w:t>
        </w:r>
        <w:r>
          <w:fldChar w:fldCharType="end"/>
        </w:r>
      </w:hyperlink>
    </w:p>
    <w:p>
      <w:pPr>
        <w:pStyle w:val="TOC2"/>
        <w:tabs>
          <w:tab w:val="right" w:leader="dot" w:pos="8306"/>
        </w:tabs>
      </w:pPr>
      <w:hyperlink w:anchor="_Toc25089" w:history="1">
        <w:r>
          <w:rPr>
            <w:rFonts w:ascii="仿宋" w:eastAsia="仿宋" w:hAnsi="仿宋" w:cs="仿宋" w:hint="eastAsia"/>
            <w:lang w:eastAsia="zh-CN"/>
          </w:rPr>
          <w:t>(一)、产业协同机制建设</w:t>
        </w:r>
        <w:r>
          <w:tab/>
        </w:r>
        <w:r>
          <w:fldChar w:fldCharType="begin"/>
        </w:r>
        <w:r>
          <w:instrText xml:space="preserve"> PAGEREF _Toc25089 \h </w:instrText>
        </w:r>
        <w:r>
          <w:fldChar w:fldCharType="separate"/>
        </w:r>
        <w:r>
          <w:t>57</w:t>
        </w:r>
        <w:r>
          <w:fldChar w:fldCharType="end"/>
        </w:r>
      </w:hyperlink>
    </w:p>
    <w:p>
      <w:pPr>
        <w:pStyle w:val="TOC2"/>
        <w:tabs>
          <w:tab w:val="right" w:leader="dot" w:pos="8306"/>
        </w:tabs>
      </w:pPr>
      <w:hyperlink w:anchor="_Toc6546" w:history="1">
        <w:r>
          <w:rPr>
            <w:rFonts w:ascii="仿宋" w:eastAsia="仿宋" w:hAnsi="仿宋" w:cs="仿宋" w:hint="eastAsia"/>
            <w:lang w:eastAsia="zh-CN"/>
          </w:rPr>
          <w:t>(二)、产业集群培育与发展</w:t>
        </w:r>
        <w:r>
          <w:tab/>
        </w:r>
        <w:r>
          <w:fldChar w:fldCharType="begin"/>
        </w:r>
        <w:r>
          <w:instrText xml:space="preserve"> PAGEREF _Toc6546 \h </w:instrText>
        </w:r>
        <w:r>
          <w:fldChar w:fldCharType="separate"/>
        </w:r>
        <w:r>
          <w:t>59</w:t>
        </w:r>
        <w:r>
          <w:fldChar w:fldCharType="end"/>
        </w:r>
      </w:hyperlink>
    </w:p>
    <w:p>
      <w:pPr>
        <w:pStyle w:val="TOC1"/>
        <w:tabs>
          <w:tab w:val="right" w:leader="dot" w:pos="8306"/>
        </w:tabs>
      </w:pPr>
      <w:hyperlink w:anchor="_Toc18" w:history="1">
        <w:r>
          <w:rPr>
            <w:rFonts w:ascii="仿宋" w:eastAsia="仿宋" w:hAnsi="仿宋" w:cs="仿宋" w:hint="eastAsia"/>
            <w:lang w:eastAsia="zh-CN"/>
          </w:rPr>
          <w:t>十七、创新驱动与持续发展</w:t>
        </w:r>
        <w:r>
          <w:tab/>
        </w:r>
        <w:r>
          <w:fldChar w:fldCharType="begin"/>
        </w:r>
        <w:r>
          <w:instrText xml:space="preserve"> PAGEREF _Toc18 \h </w:instrText>
        </w:r>
        <w:r>
          <w:fldChar w:fldCharType="separate"/>
        </w:r>
        <w:r>
          <w:t>59</w:t>
        </w:r>
        <w:r>
          <w:fldChar w:fldCharType="end"/>
        </w:r>
      </w:hyperlink>
    </w:p>
    <w:p>
      <w:pPr>
        <w:pStyle w:val="TOC2"/>
        <w:tabs>
          <w:tab w:val="right" w:leader="dot" w:pos="8306"/>
        </w:tabs>
      </w:pPr>
      <w:hyperlink w:anchor="_Toc23857" w:history="1">
        <w:r>
          <w:rPr>
            <w:rFonts w:ascii="仿宋" w:eastAsia="仿宋" w:hAnsi="仿宋" w:cs="仿宋" w:hint="eastAsia"/>
            <w:lang w:eastAsia="zh-CN"/>
          </w:rPr>
          <w:t>(一)、创新驱动战略实施</w:t>
        </w:r>
        <w:r>
          <w:tab/>
        </w:r>
        <w:r>
          <w:fldChar w:fldCharType="begin"/>
        </w:r>
        <w:r>
          <w:instrText xml:space="preserve"> PAGEREF _Toc23857 \h </w:instrText>
        </w:r>
        <w:r>
          <w:fldChar w:fldCharType="separate"/>
        </w:r>
        <w:r>
          <w:t>59</w:t>
        </w:r>
        <w:r>
          <w:fldChar w:fldCharType="end"/>
        </w:r>
      </w:hyperlink>
    </w:p>
    <w:p>
      <w:pPr>
        <w:pStyle w:val="TOC2"/>
        <w:tabs>
          <w:tab w:val="right" w:leader="dot" w:pos="8306"/>
        </w:tabs>
      </w:pPr>
      <w:hyperlink w:anchor="_Toc11110" w:history="1">
        <w:r>
          <w:rPr>
            <w:rFonts w:ascii="仿宋" w:eastAsia="仿宋" w:hAnsi="仿宋" w:cs="仿宋" w:hint="eastAsia"/>
            <w:lang w:eastAsia="zh-CN"/>
          </w:rPr>
          <w:t>(二)、持续发展路径探索</w:t>
        </w:r>
        <w:r>
          <w:tab/>
        </w:r>
        <w:r>
          <w:fldChar w:fldCharType="begin"/>
        </w:r>
        <w:r>
          <w:instrText xml:space="preserve"> PAGEREF _Toc11110 \h </w:instrText>
        </w:r>
        <w:r>
          <w:fldChar w:fldCharType="separate"/>
        </w:r>
        <w:r>
          <w:t>61</w:t>
        </w:r>
        <w:r>
          <w:fldChar w:fldCharType="end"/>
        </w:r>
      </w:hyperlink>
    </w:p>
    <w:p>
      <w:pPr>
        <w:pStyle w:val="TOC1"/>
        <w:tabs>
          <w:tab w:val="right" w:leader="dot" w:pos="8306"/>
        </w:tabs>
      </w:pPr>
      <w:hyperlink w:anchor="_Toc2494" w:history="1">
        <w:r>
          <w:rPr>
            <w:rFonts w:ascii="仿宋" w:eastAsia="仿宋" w:hAnsi="仿宋" w:cs="仿宋" w:hint="eastAsia"/>
            <w:lang w:eastAsia="zh-CN"/>
          </w:rPr>
          <w:t>十八、法律法规与政策遵循</w:t>
        </w:r>
        <w:r>
          <w:tab/>
        </w:r>
        <w:r>
          <w:fldChar w:fldCharType="begin"/>
        </w:r>
        <w:r>
          <w:instrText xml:space="preserve"> PAGEREF _Toc2494 \h </w:instrText>
        </w:r>
        <w:r>
          <w:fldChar w:fldCharType="separate"/>
        </w:r>
        <w:r>
          <w:t>65</w:t>
        </w:r>
        <w:r>
          <w:fldChar w:fldCharType="end"/>
        </w:r>
      </w:hyperlink>
    </w:p>
    <w:p>
      <w:pPr>
        <w:pStyle w:val="TOC2"/>
        <w:tabs>
          <w:tab w:val="right" w:leader="dot" w:pos="8306"/>
        </w:tabs>
      </w:pPr>
      <w:hyperlink w:anchor="_Toc26303" w:history="1">
        <w:r>
          <w:rPr>
            <w:rFonts w:ascii="仿宋" w:eastAsia="仿宋" w:hAnsi="仿宋" w:cs="仿宋" w:hint="eastAsia"/>
            <w:lang w:eastAsia="zh-CN"/>
          </w:rPr>
          <w:t>(一)、法律法规遵守</w:t>
        </w:r>
        <w:r>
          <w:tab/>
        </w:r>
        <w:r>
          <w:fldChar w:fldCharType="begin"/>
        </w:r>
        <w:r>
          <w:instrText xml:space="preserve"> PAGEREF _Toc26303 \h </w:instrText>
        </w:r>
        <w:r>
          <w:fldChar w:fldCharType="separate"/>
        </w:r>
        <w:r>
          <w:t>65</w:t>
        </w:r>
        <w:r>
          <w:fldChar w:fldCharType="end"/>
        </w:r>
      </w:hyperlink>
    </w:p>
    <w:p>
      <w:pPr>
        <w:pStyle w:val="TOC2"/>
        <w:tabs>
          <w:tab w:val="right" w:leader="dot" w:pos="8306"/>
        </w:tabs>
      </w:pPr>
      <w:hyperlink w:anchor="_Toc11986" w:history="1">
        <w:r>
          <w:rPr>
            <w:rFonts w:ascii="仿宋" w:eastAsia="仿宋" w:hAnsi="仿宋" w:cs="仿宋" w:hint="eastAsia"/>
            <w:lang w:eastAsia="zh-CN"/>
          </w:rPr>
          <w:t>(二)、政策导向与利用</w:t>
        </w:r>
        <w:r>
          <w:tab/>
        </w:r>
        <w:r>
          <w:fldChar w:fldCharType="begin"/>
        </w:r>
        <w:r>
          <w:instrText xml:space="preserve"> PAGEREF _Toc11986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75"/>
      <w:r>
        <w:rPr>
          <w:rFonts w:ascii="仿宋" w:eastAsia="仿宋" w:hAnsi="仿宋" w:cs="仿宋" w:hint="eastAsia"/>
          <w:sz w:val="28"/>
          <w:lang w:eastAsia="zh-CN"/>
        </w:rPr>
        <w:t>一、无卤低烟阻燃电缆料项目概论</w:t>
      </w:r>
      <w:bookmarkEnd w:id="2"/>
    </w:p>
    <w:p>
      <w:pPr>
        <w:pStyle w:val="Heading2"/>
        <w:rPr>
          <w:rFonts w:ascii="仿宋" w:eastAsia="仿宋" w:hAnsi="仿宋" w:cs="仿宋" w:hint="eastAsia"/>
          <w:lang w:eastAsia="zh-CN"/>
        </w:rPr>
      </w:pPr>
      <w:bookmarkStart w:id="3" w:name="_Toc287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的申报单位是“XXX实业发展公司”，这是一家在其所处行业内备受尊敬的企业。公司自成立以来，通过其在无卤低烟阻燃电缆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卤低烟阻燃电缆料项目及其他多个行业领域中都有着显著的贡献。秦XX以其出色的领导才能和敏锐的商业洞察力，带领公司在无卤低烟阻燃电缆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无卤低烟阻燃电缆料项目的重要合作伙伴。公司专注于[行业名称]领域，以创新作为驱动力，不断推动技术进步和市场扩张。在无卤低烟阻燃电缆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无卤低烟阻燃电缆料项目中展现了强劲的增长和稳定的财务表现。公司通过有效的策略，在无卤低烟阻燃电缆料项目中扩大了其市场份额并增强了盈利能力。同时，公司积极承担社会责任，参与各类社会公益项目，增强了其在无卤低烟阻燃电缆料项目中的品牌形象和社会影响力。</w:t>
      </w:r>
    </w:p>
    <w:p>
      <w:pPr>
        <w:pStyle w:val="Heading2"/>
        <w:ind w:firstLine="560" w:firstLineChars="200"/>
        <w:rPr>
          <w:rFonts w:ascii="仿宋" w:eastAsia="仿宋" w:hAnsi="仿宋" w:cs="仿宋" w:hint="eastAsia"/>
          <w:sz w:val="28"/>
          <w:lang w:eastAsia="zh-CN"/>
        </w:rPr>
      </w:pPr>
      <w:bookmarkStart w:id="4" w:name="_Toc107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卤低烟阻燃电缆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无卤低烟阻燃电缆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2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82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无卤低烟阻燃电缆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无卤低烟阻燃电缆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无卤低烟阻燃电缆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卤低烟阻燃电缆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无卤低烟阻燃电缆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无卤低烟阻燃电缆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571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为了融入当地社区，无卤低烟阻燃电缆料项目需深入理解当地的文化特色和社会习俗。例如，项目在设计广告和市场推广活动时，应考虑使用当地语言和符合地方文化的表达方式。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无卤低烟阻燃电缆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92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为了确保无卤低烟阻燃电缆料项目的成功并最大限度地减轻潜在的社会风险，详细的风险分析和具体的应对策略至关重要。以下是针对项目可能面临的具体社会风险及相应对策的分析：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风险描述：无卤低烟阻燃电缆料项目可能遭遇社区抵制，尤其如果社区成员认为项目会破坏他们的生活环境或忽略他们的意见。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https://d.book118.com/638137111110006025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76D7B"/>
    <w:rsid w:val="3AE76D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3711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2023-12-23T04:13:00Z</dcterms:created>
  <dcterms:modified xsi:type="dcterms:W3CDTF">2023-12-23T04:13:39Z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C5BAAC34947943928EEC763CDF0F5CB4_11</vt:lpwstr>
  </property>
  <property fmtid="{D5CDD505-2E9C-101B-9397-08002B2CF9AE}" pid="3" name="KSOProductBuildVer">
    <vt:lpwstr>2052-12.1.0.16120</vt:lpwstr>
  </property>
</Properties>
</file>